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CA3B" w14:textId="77777777" w:rsidR="00B06BBB" w:rsidRPr="003D087E" w:rsidRDefault="00000000" w:rsidP="003D087E">
      <w:pPr>
        <w:contextualSpacing/>
        <w:jc w:val="center"/>
        <w:rPr>
          <w:b/>
          <w:szCs w:val="24"/>
        </w:rPr>
      </w:pPr>
      <w:r w:rsidRPr="003D087E">
        <w:rPr>
          <w:b/>
          <w:noProof/>
          <w:szCs w:val="24"/>
          <w:lang w:val="en-US" w:eastAsia="en-US"/>
        </w:rPr>
        <w:drawing>
          <wp:inline distT="0" distB="0" distL="0" distR="0" wp14:anchorId="44788026" wp14:editId="5DD90ABE">
            <wp:extent cx="457200" cy="5327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FC6B" w14:textId="77777777" w:rsidR="00B06BBB" w:rsidRPr="003D087E" w:rsidRDefault="00B06BBB" w:rsidP="003D087E">
      <w:pPr>
        <w:contextualSpacing/>
        <w:jc w:val="center"/>
        <w:rPr>
          <w:b/>
          <w:szCs w:val="24"/>
        </w:rPr>
      </w:pPr>
    </w:p>
    <w:p w14:paraId="609E7D8B" w14:textId="77777777" w:rsidR="00B06BBB" w:rsidRPr="003D087E" w:rsidRDefault="00000000" w:rsidP="003D087E">
      <w:pPr>
        <w:contextualSpacing/>
        <w:jc w:val="center"/>
        <w:rPr>
          <w:b/>
          <w:szCs w:val="24"/>
        </w:rPr>
      </w:pPr>
      <w:r w:rsidRPr="003D087E">
        <w:rPr>
          <w:b/>
          <w:szCs w:val="24"/>
        </w:rPr>
        <w:t>KĖDAINIŲ RAJONO SAVIVALDYBĖS TARYBA</w:t>
      </w:r>
    </w:p>
    <w:p w14:paraId="3B43342F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1C35BE20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>SPRENDIMAS</w:t>
      </w:r>
    </w:p>
    <w:p w14:paraId="54CB9D4D" w14:textId="77777777" w:rsidR="00B06BBB" w:rsidRPr="003D087E" w:rsidRDefault="00000000" w:rsidP="003D087E">
      <w:pPr>
        <w:contextualSpacing/>
        <w:jc w:val="center"/>
        <w:rPr>
          <w:szCs w:val="24"/>
        </w:rPr>
      </w:pPr>
      <w:r w:rsidRPr="003D087E"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 w14:paraId="225E7E59" w14:textId="77777777" w:rsidR="00B06BBB" w:rsidRPr="003D087E" w:rsidRDefault="00000000" w:rsidP="003D087E">
      <w:pPr>
        <w:contextualSpacing/>
        <w:jc w:val="center"/>
        <w:rPr>
          <w:b/>
          <w:szCs w:val="24"/>
          <w:lang w:eastAsia="lt-LT"/>
        </w:rPr>
      </w:pPr>
      <w:r w:rsidRPr="003D087E">
        <w:rPr>
          <w:b/>
          <w:szCs w:val="24"/>
          <w:lang w:eastAsia="lt-LT"/>
        </w:rPr>
        <w:t xml:space="preserve"> PAKEITIMO</w:t>
      </w:r>
    </w:p>
    <w:p w14:paraId="1E21DAF9" w14:textId="77777777" w:rsidR="00B06BBB" w:rsidRPr="003D087E" w:rsidRDefault="00B06BBB" w:rsidP="003D087E">
      <w:pPr>
        <w:contextualSpacing/>
        <w:jc w:val="center"/>
        <w:rPr>
          <w:b/>
          <w:szCs w:val="24"/>
          <w:lang w:eastAsia="lt-LT"/>
        </w:rPr>
      </w:pPr>
    </w:p>
    <w:p w14:paraId="363182B0" w14:textId="2EBCEFD6" w:rsidR="00B95A0E" w:rsidRPr="00D13CBC" w:rsidRDefault="00B95A0E" w:rsidP="00B95A0E">
      <w:pPr>
        <w:jc w:val="center"/>
        <w:rPr>
          <w:szCs w:val="24"/>
        </w:rPr>
      </w:pPr>
      <w:bookmarkStart w:id="0" w:name="_Hlk196823118"/>
      <w:bookmarkStart w:id="1" w:name="_Hlk196807869"/>
      <w:r w:rsidRPr="00D13CBC">
        <w:rPr>
          <w:szCs w:val="24"/>
        </w:rPr>
        <w:t>2025 m. balandžio 25 d. Nr. TS-</w:t>
      </w:r>
      <w:bookmarkEnd w:id="0"/>
      <w:r w:rsidR="00B310B3">
        <w:rPr>
          <w:szCs w:val="24"/>
        </w:rPr>
        <w:t>136</w:t>
      </w:r>
    </w:p>
    <w:bookmarkEnd w:id="1"/>
    <w:p w14:paraId="3A392B1C" w14:textId="77777777" w:rsidR="00B06BBB" w:rsidRPr="003D087E" w:rsidRDefault="00000000" w:rsidP="003D087E">
      <w:pPr>
        <w:contextualSpacing/>
        <w:jc w:val="center"/>
        <w:rPr>
          <w:szCs w:val="24"/>
          <w:lang w:eastAsia="lt-LT"/>
        </w:rPr>
      </w:pPr>
      <w:r w:rsidRPr="003D087E">
        <w:rPr>
          <w:szCs w:val="24"/>
          <w:lang w:eastAsia="lt-LT"/>
        </w:rPr>
        <w:t>Kėdainiai</w:t>
      </w:r>
    </w:p>
    <w:p w14:paraId="3E37B0DB" w14:textId="77777777" w:rsidR="00B06BBB" w:rsidRPr="003D087E" w:rsidRDefault="00B06BBB" w:rsidP="003D087E">
      <w:pPr>
        <w:contextualSpacing/>
        <w:jc w:val="center"/>
        <w:rPr>
          <w:szCs w:val="24"/>
          <w:lang w:eastAsia="lt-LT"/>
        </w:rPr>
      </w:pPr>
    </w:p>
    <w:p w14:paraId="798899AC" w14:textId="31D63F6A" w:rsidR="00B06BBB" w:rsidRPr="003D087E" w:rsidRDefault="00000000" w:rsidP="00B95A0E">
      <w:pPr>
        <w:ind w:firstLine="72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Kėdainių rajono savivaldybės taryba  </w:t>
      </w:r>
      <w:r w:rsidR="00B95A0E" w:rsidRPr="00BF0D32">
        <w:rPr>
          <w:spacing w:val="80"/>
          <w:szCs w:val="24"/>
        </w:rPr>
        <w:t>nusprendži</w:t>
      </w:r>
      <w:r w:rsidR="00B95A0E" w:rsidRPr="00BF0D32">
        <w:rPr>
          <w:szCs w:val="24"/>
        </w:rPr>
        <w:t>a:</w:t>
      </w:r>
    </w:p>
    <w:p w14:paraId="087C4CB4" w14:textId="77777777" w:rsidR="00B06BBB" w:rsidRPr="003D087E" w:rsidRDefault="00000000" w:rsidP="00B95A0E">
      <w:pPr>
        <w:ind w:firstLine="720"/>
        <w:contextualSpacing/>
        <w:jc w:val="both"/>
        <w:rPr>
          <w:szCs w:val="24"/>
        </w:rPr>
      </w:pPr>
      <w:r w:rsidRPr="003D087E">
        <w:rPr>
          <w:szCs w:val="24"/>
          <w:lang w:eastAsia="lt-LT"/>
        </w:rPr>
        <w:t>Pakeisti Kėdainių rajono savivaldybės tarybos 2025 m. vasario 21 d. sprendimą Nr. TS-2 „D</w:t>
      </w:r>
      <w:r w:rsidRPr="003D087E">
        <w:rPr>
          <w:bCs/>
          <w:szCs w:val="24"/>
          <w:lang w:eastAsia="lt-LT"/>
        </w:rPr>
        <w:t>ėl Kėdainių rajono savivaldybės 2025 metų biudžeto ir 2026–2027 metų pajamų ir asignavimų tvirtinimo</w:t>
      </w:r>
      <w:r w:rsidRPr="003D087E">
        <w:rPr>
          <w:szCs w:val="24"/>
          <w:lang w:eastAsia="lt-LT"/>
        </w:rPr>
        <w:t>“:</w:t>
      </w:r>
    </w:p>
    <w:p w14:paraId="23975A8D" w14:textId="77777777" w:rsidR="00B06BBB" w:rsidRPr="003D087E" w:rsidRDefault="00000000" w:rsidP="00B95A0E">
      <w:pPr>
        <w:ind w:left="710"/>
        <w:contextualSpacing/>
        <w:jc w:val="both"/>
        <w:rPr>
          <w:szCs w:val="24"/>
        </w:rPr>
      </w:pPr>
      <w:r w:rsidRPr="003D087E">
        <w:rPr>
          <w:szCs w:val="24"/>
        </w:rPr>
        <w:t>1. Išdėstyti 1.1 papunktį taip:</w:t>
      </w:r>
    </w:p>
    <w:p w14:paraId="00799FCE" w14:textId="77777777" w:rsidR="00B06BBB" w:rsidRPr="003D087E" w:rsidRDefault="00000000" w:rsidP="00B95A0E">
      <w:pPr>
        <w:ind w:firstLine="68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„1.1. 2025 metams – 107 669,3 tūkst. Eur ir jų paskirstymą pagal pajamų rūšis, finansinių įsipareigojimų prisiėmimo (skolinimosi) pajamas ‒ 3 028,8 tūkst. Eur,  2024 metų nepanaudotas biudžeto pajamas (likutį) – 8 858,5 tūkst. Eur (1 priedas), iš jų:“   </w:t>
      </w:r>
    </w:p>
    <w:p w14:paraId="3A6307CA" w14:textId="562ACC45" w:rsidR="00B06BBB" w:rsidRPr="003D087E" w:rsidRDefault="00000000" w:rsidP="00B95A0E">
      <w:pPr>
        <w:ind w:firstLine="680"/>
        <w:contextualSpacing/>
        <w:jc w:val="both"/>
        <w:rPr>
          <w:szCs w:val="24"/>
        </w:rPr>
      </w:pPr>
      <w:r w:rsidRPr="003D087E">
        <w:rPr>
          <w:szCs w:val="24"/>
          <w:lang w:eastAsia="lt-LT"/>
        </w:rPr>
        <w:t>1.1.</w:t>
      </w:r>
      <w:r w:rsidRPr="003D087E">
        <w:rPr>
          <w:szCs w:val="24"/>
        </w:rPr>
        <w:t xml:space="preserve"> Išdėstyti 1 priedą „Kėdainių rajono savivaldybės 2025 metų biudžeto pajamos“ nauja redakcija (pridedama).</w:t>
      </w:r>
    </w:p>
    <w:p w14:paraId="042EB47E" w14:textId="77777777" w:rsidR="00B06BBB" w:rsidRPr="003D087E" w:rsidRDefault="00000000" w:rsidP="00B95A0E">
      <w:pPr>
        <w:ind w:firstLine="680"/>
        <w:contextualSpacing/>
        <w:jc w:val="both"/>
        <w:rPr>
          <w:szCs w:val="24"/>
        </w:rPr>
      </w:pPr>
      <w:r w:rsidRPr="003D087E">
        <w:rPr>
          <w:szCs w:val="24"/>
        </w:rPr>
        <w:t>2. Išdėstyti 2.1 papunktį taip:</w:t>
      </w:r>
    </w:p>
    <w:p w14:paraId="0ECEECAA" w14:textId="77777777" w:rsidR="00B06BBB" w:rsidRPr="003D087E" w:rsidRDefault="00000000" w:rsidP="00B95A0E">
      <w:pPr>
        <w:ind w:firstLine="680"/>
        <w:contextualSpacing/>
        <w:jc w:val="both"/>
        <w:rPr>
          <w:szCs w:val="24"/>
        </w:rPr>
      </w:pPr>
      <w:r w:rsidRPr="003D087E">
        <w:rPr>
          <w:szCs w:val="24"/>
        </w:rPr>
        <w:t>„</w:t>
      </w:r>
      <w:r w:rsidRPr="003D087E">
        <w:rPr>
          <w:szCs w:val="24"/>
          <w:lang w:eastAsia="lt-LT"/>
        </w:rPr>
        <w:t>2.1. 2025 metams – 117 490,8 tūkst. Eur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 w14:paraId="3359F3A6" w14:textId="77777777" w:rsidR="00B06BBB" w:rsidRPr="003D087E" w:rsidRDefault="00000000" w:rsidP="00B95A0E">
      <w:pPr>
        <w:ind w:firstLine="680"/>
        <w:contextualSpacing/>
        <w:jc w:val="both"/>
        <w:rPr>
          <w:szCs w:val="24"/>
          <w:lang w:eastAsia="lt-LT"/>
        </w:rPr>
      </w:pPr>
      <w:r w:rsidRPr="003D087E">
        <w:rPr>
          <w:szCs w:val="24"/>
          <w:lang w:eastAsia="lt-LT"/>
        </w:rPr>
        <w:t xml:space="preserve">2.1. </w:t>
      </w:r>
      <w:r w:rsidRPr="003D087E">
        <w:rPr>
          <w:szCs w:val="24"/>
        </w:rPr>
        <w:t>Išdėstyti 3 priedą „</w:t>
      </w:r>
      <w:r w:rsidRPr="003D087E">
        <w:rPr>
          <w:szCs w:val="24"/>
          <w:lang w:eastAsia="lt-LT"/>
        </w:rPr>
        <w:t xml:space="preserve">Kėdainių rajono  savivaldybės 2025 metų  biudžeto asignavimai“ </w:t>
      </w:r>
      <w:r w:rsidRPr="003D087E">
        <w:rPr>
          <w:szCs w:val="24"/>
        </w:rPr>
        <w:t>nauja redakcija (pridedama).</w:t>
      </w:r>
    </w:p>
    <w:p w14:paraId="1CE5027F" w14:textId="77777777" w:rsidR="00B06BBB" w:rsidRPr="003D087E" w:rsidRDefault="00B06BBB" w:rsidP="003D087E">
      <w:pPr>
        <w:ind w:firstLine="720"/>
        <w:contextualSpacing/>
        <w:jc w:val="both"/>
        <w:rPr>
          <w:szCs w:val="24"/>
          <w:lang w:eastAsia="lt-LT"/>
        </w:rPr>
      </w:pPr>
    </w:p>
    <w:p w14:paraId="3867CCF9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012F45B3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61E8B3D4" w14:textId="77777777" w:rsidR="00B95A0E" w:rsidRPr="00D13CBC" w:rsidRDefault="00B95A0E" w:rsidP="00B95A0E">
      <w:pPr>
        <w:rPr>
          <w:szCs w:val="24"/>
        </w:rPr>
      </w:pPr>
      <w:bookmarkStart w:id="2" w:name="_Hlk196807922"/>
      <w:bookmarkStart w:id="3" w:name="_Hlk196809244"/>
      <w:r w:rsidRPr="00D13CBC">
        <w:rPr>
          <w:szCs w:val="24"/>
        </w:rPr>
        <w:t>Savivaldybės meras</w:t>
      </w:r>
      <w:r w:rsidRPr="00D13CBC">
        <w:rPr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314684F7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p w14:paraId="7967C7F0" w14:textId="77777777" w:rsidR="00B06BBB" w:rsidRPr="003D087E" w:rsidRDefault="00B06BBB" w:rsidP="003D087E">
      <w:pPr>
        <w:contextualSpacing/>
        <w:rPr>
          <w:szCs w:val="24"/>
          <w:lang w:eastAsia="lt-LT"/>
        </w:rPr>
      </w:pPr>
    </w:p>
    <w:sectPr w:rsidR="00B06BBB" w:rsidRPr="003D087E" w:rsidSect="003D087E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BB"/>
    <w:rsid w:val="00334FEF"/>
    <w:rsid w:val="003D087E"/>
    <w:rsid w:val="006A1081"/>
    <w:rsid w:val="008C3F33"/>
    <w:rsid w:val="00B06BBB"/>
    <w:rsid w:val="00B310B3"/>
    <w:rsid w:val="00B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9B63"/>
  <w15:docId w15:val="{59FE85A3-6344-4DC0-8D8E-F9DE78B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8DD5-7242-42A9-AFDA-C46FCB60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961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2025-04-10T08:10:00Z</cp:lastPrinted>
  <dcterms:created xsi:type="dcterms:W3CDTF">2025-04-29T13:50:00Z</dcterms:created>
  <dcterms:modified xsi:type="dcterms:W3CDTF">2025-04-30T10:12:00Z</dcterms:modified>
  <dc:language>en-US</dc:language>
</cp:coreProperties>
</file>