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7E9DE" w14:textId="77777777" w:rsidR="00D96E05" w:rsidRPr="00967483" w:rsidRDefault="00D96E05" w:rsidP="00D96E05">
      <w:pPr>
        <w:suppressAutoHyphens/>
        <w:spacing w:after="0" w:line="240" w:lineRule="auto"/>
        <w:jc w:val="center"/>
        <w:textAlignment w:val="baseline"/>
        <w:rPr>
          <w:rFonts w:ascii="Times New Roman" w:hAnsi="Times New Roman" w:cs="Times New Roman"/>
          <w:sz w:val="24"/>
          <w:szCs w:val="24"/>
          <w:lang w:eastAsia="lt-LT"/>
        </w:rPr>
      </w:pPr>
      <w:r w:rsidRPr="00967483">
        <w:rPr>
          <w:rFonts w:ascii="Times New Roman" w:hAnsi="Times New Roman" w:cs="Times New Roman"/>
          <w:sz w:val="24"/>
          <w:szCs w:val="24"/>
          <w:lang w:eastAsia="lt-LT"/>
        </w:rPr>
        <w:object w:dxaOrig="720" w:dyaOrig="840" w14:anchorId="3AAE7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7.5pt;height:42pt;visibility:visible;mso-wrap-style:square" o:ole="">
            <v:imagedata r:id="rId7" o:title=""/>
          </v:shape>
          <o:OLEObject Type="Embed" ProgID="Unknown" ShapeID="Object 1" DrawAspect="Content" ObjectID="_1807522690" r:id="rId8"/>
        </w:object>
      </w:r>
    </w:p>
    <w:p w14:paraId="7333BFD0" w14:textId="77777777" w:rsidR="00D96E05" w:rsidRPr="00967483" w:rsidRDefault="00D96E05" w:rsidP="00D96E05">
      <w:pPr>
        <w:suppressAutoHyphens/>
        <w:spacing w:after="0" w:line="240" w:lineRule="auto"/>
        <w:jc w:val="center"/>
        <w:textAlignment w:val="baseline"/>
        <w:rPr>
          <w:rFonts w:ascii="Times New Roman" w:hAnsi="Times New Roman" w:cs="Times New Roman"/>
          <w:sz w:val="24"/>
          <w:szCs w:val="24"/>
          <w:lang w:eastAsia="lt-LT"/>
        </w:rPr>
      </w:pPr>
    </w:p>
    <w:p w14:paraId="23528A6C" w14:textId="77777777" w:rsidR="00D96E05" w:rsidRPr="00967483" w:rsidRDefault="00D96E05" w:rsidP="00D96E05">
      <w:pPr>
        <w:suppressAutoHyphens/>
        <w:spacing w:after="0" w:line="240" w:lineRule="auto"/>
        <w:jc w:val="center"/>
        <w:textAlignment w:val="baseline"/>
        <w:rPr>
          <w:rFonts w:ascii="Times New Roman" w:hAnsi="Times New Roman" w:cs="Times New Roman"/>
          <w:b/>
          <w:sz w:val="24"/>
          <w:szCs w:val="24"/>
          <w:lang w:eastAsia="zh-CN"/>
        </w:rPr>
      </w:pPr>
      <w:r w:rsidRPr="00967483">
        <w:rPr>
          <w:rFonts w:ascii="Times New Roman" w:hAnsi="Times New Roman" w:cs="Times New Roman"/>
          <w:b/>
          <w:sz w:val="24"/>
          <w:szCs w:val="24"/>
          <w:lang w:eastAsia="zh-CN"/>
        </w:rPr>
        <w:t>KĖDAINIŲ RAJONO SAVIVALDYBĖS TARYBA</w:t>
      </w:r>
    </w:p>
    <w:p w14:paraId="30950E74" w14:textId="77777777" w:rsidR="00D96E05" w:rsidRPr="00967483" w:rsidRDefault="00D96E05" w:rsidP="00D96E05">
      <w:pPr>
        <w:suppressAutoHyphens/>
        <w:spacing w:after="0" w:line="240" w:lineRule="auto"/>
        <w:jc w:val="center"/>
        <w:textAlignment w:val="baseline"/>
        <w:rPr>
          <w:rFonts w:ascii="Times New Roman" w:hAnsi="Times New Roman" w:cs="Times New Roman"/>
          <w:b/>
          <w:sz w:val="24"/>
          <w:szCs w:val="24"/>
          <w:lang w:eastAsia="lt-LT"/>
        </w:rPr>
      </w:pPr>
    </w:p>
    <w:p w14:paraId="61583AFA" w14:textId="77777777" w:rsidR="00D96E05" w:rsidRPr="00967483" w:rsidRDefault="00D96E05" w:rsidP="00D96E05">
      <w:pPr>
        <w:suppressAutoHyphens/>
        <w:spacing w:after="0" w:line="240" w:lineRule="auto"/>
        <w:jc w:val="center"/>
        <w:textAlignment w:val="baseline"/>
        <w:rPr>
          <w:rFonts w:ascii="Times New Roman" w:hAnsi="Times New Roman" w:cs="Times New Roman"/>
          <w:b/>
          <w:sz w:val="24"/>
          <w:szCs w:val="24"/>
          <w:lang w:eastAsia="lt-LT"/>
        </w:rPr>
      </w:pPr>
      <w:r w:rsidRPr="00967483">
        <w:rPr>
          <w:rFonts w:ascii="Times New Roman" w:hAnsi="Times New Roman" w:cs="Times New Roman"/>
          <w:b/>
          <w:sz w:val="24"/>
          <w:szCs w:val="24"/>
          <w:lang w:eastAsia="lt-LT"/>
        </w:rPr>
        <w:t>SPRENDIMAS</w:t>
      </w:r>
    </w:p>
    <w:p w14:paraId="10DB6390" w14:textId="1F430912" w:rsidR="00D96E05" w:rsidRPr="00967483" w:rsidRDefault="00D96E05" w:rsidP="00D96E05">
      <w:pPr>
        <w:suppressAutoHyphens/>
        <w:spacing w:after="0" w:line="240" w:lineRule="auto"/>
        <w:jc w:val="center"/>
        <w:textAlignment w:val="baseline"/>
        <w:rPr>
          <w:rFonts w:ascii="Times New Roman" w:hAnsi="Times New Roman" w:cs="Times New Roman"/>
          <w:b/>
          <w:sz w:val="24"/>
          <w:szCs w:val="24"/>
          <w:lang w:eastAsia="lt-LT"/>
        </w:rPr>
      </w:pPr>
      <w:r w:rsidRPr="00967483">
        <w:rPr>
          <w:rFonts w:ascii="Times New Roman" w:hAnsi="Times New Roman" w:cs="Times New Roman"/>
          <w:b/>
          <w:sz w:val="24"/>
          <w:szCs w:val="24"/>
          <w:lang w:eastAsia="lt-LT"/>
        </w:rPr>
        <w:t>DĖL KĖDAINIŲ RAJONO SAVIVALDYBĖS TARYBOS 2024 M. BALANDŽIO 26 D. SP</w:t>
      </w:r>
      <w:r w:rsidR="007A2D96" w:rsidRPr="00967483">
        <w:rPr>
          <w:rFonts w:ascii="Times New Roman" w:hAnsi="Times New Roman" w:cs="Times New Roman"/>
          <w:b/>
          <w:sz w:val="24"/>
          <w:szCs w:val="24"/>
          <w:lang w:eastAsia="lt-LT"/>
        </w:rPr>
        <w:t>R</w:t>
      </w:r>
      <w:r w:rsidRPr="00967483">
        <w:rPr>
          <w:rFonts w:ascii="Times New Roman" w:hAnsi="Times New Roman" w:cs="Times New Roman"/>
          <w:b/>
          <w:sz w:val="24"/>
          <w:szCs w:val="24"/>
          <w:lang w:eastAsia="lt-LT"/>
        </w:rPr>
        <w:t xml:space="preserve">ENDIMO NR. TS-94 „DĖL KĖDAINIŲ RAJONO SAVIVALDYBĖS GABIŲ MOKINIŲ SKATINIMO TVARKOS APRAŠO PATVIRTINIMO“ PAKEITIMO </w:t>
      </w:r>
    </w:p>
    <w:p w14:paraId="4B873D84" w14:textId="77777777" w:rsidR="00D96E05" w:rsidRPr="00967483" w:rsidRDefault="00D96E05" w:rsidP="00D96E05">
      <w:pPr>
        <w:suppressAutoHyphens/>
        <w:spacing w:after="0" w:line="240" w:lineRule="auto"/>
        <w:ind w:firstLine="62"/>
        <w:jc w:val="center"/>
        <w:textAlignment w:val="baseline"/>
        <w:rPr>
          <w:rFonts w:ascii="Times New Roman" w:hAnsi="Times New Roman" w:cs="Times New Roman"/>
          <w:sz w:val="24"/>
          <w:szCs w:val="24"/>
          <w:lang w:eastAsia="lt-LT"/>
        </w:rPr>
      </w:pPr>
    </w:p>
    <w:p w14:paraId="680228B3" w14:textId="39BC27CC" w:rsidR="00967483" w:rsidRPr="00967483" w:rsidRDefault="00967483" w:rsidP="00967483">
      <w:pPr>
        <w:spacing w:after="0" w:line="240" w:lineRule="auto"/>
        <w:jc w:val="center"/>
        <w:textAlignment w:val="baseline"/>
        <w:rPr>
          <w:rFonts w:ascii="Times New Roman" w:eastAsia="Times New Roman" w:hAnsi="Times New Roman" w:cs="Times New Roman"/>
          <w:sz w:val="24"/>
          <w:szCs w:val="24"/>
          <w:lang w:eastAsia="lt-LT"/>
        </w:rPr>
      </w:pPr>
      <w:bookmarkStart w:id="0" w:name="_Hlk196807869"/>
      <w:bookmarkStart w:id="1" w:name="_Hlk196823118"/>
      <w:r w:rsidRPr="00967483">
        <w:rPr>
          <w:rFonts w:ascii="Times New Roman" w:eastAsia="Times New Roman" w:hAnsi="Times New Roman" w:cs="Times New Roman"/>
          <w:sz w:val="24"/>
          <w:szCs w:val="24"/>
          <w:lang w:eastAsia="lt-LT"/>
        </w:rPr>
        <w:t>2025 m. balandžio 25 d. Nr. TS-</w:t>
      </w:r>
      <w:bookmarkEnd w:id="0"/>
      <w:bookmarkEnd w:id="1"/>
      <w:r w:rsidR="00402D7D">
        <w:rPr>
          <w:rFonts w:ascii="Times New Roman" w:eastAsia="Times New Roman" w:hAnsi="Times New Roman" w:cs="Times New Roman"/>
          <w:sz w:val="24"/>
          <w:szCs w:val="24"/>
          <w:lang w:eastAsia="lt-LT"/>
        </w:rPr>
        <w:t>135</w:t>
      </w:r>
    </w:p>
    <w:p w14:paraId="7468F355" w14:textId="74151637" w:rsidR="00D96E05" w:rsidRPr="00967483" w:rsidRDefault="00D96E05" w:rsidP="00967483">
      <w:pPr>
        <w:spacing w:after="0" w:line="240" w:lineRule="auto"/>
        <w:jc w:val="center"/>
        <w:textAlignment w:val="baseline"/>
        <w:rPr>
          <w:rFonts w:ascii="Times New Roman" w:eastAsia="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Kėdainiai</w:t>
      </w:r>
    </w:p>
    <w:p w14:paraId="794BF218" w14:textId="77777777" w:rsidR="00D96E05" w:rsidRPr="00967483" w:rsidRDefault="00D96E05" w:rsidP="00D96E05">
      <w:pPr>
        <w:suppressAutoHyphens/>
        <w:spacing w:after="0" w:line="240" w:lineRule="auto"/>
        <w:jc w:val="both"/>
        <w:textAlignment w:val="baseline"/>
        <w:rPr>
          <w:rFonts w:ascii="Times New Roman" w:hAnsi="Times New Roman" w:cs="Times New Roman"/>
          <w:sz w:val="24"/>
          <w:szCs w:val="24"/>
          <w:lang w:eastAsia="lt-LT"/>
        </w:rPr>
      </w:pPr>
    </w:p>
    <w:p w14:paraId="4431DC8C" w14:textId="51D9FF78" w:rsidR="00D96E05" w:rsidRPr="00967483" w:rsidRDefault="00D96E05" w:rsidP="00D96E05">
      <w:pPr>
        <w:spacing w:after="0" w:line="240" w:lineRule="auto"/>
        <w:ind w:firstLine="709"/>
        <w:jc w:val="both"/>
        <w:textAlignment w:val="baseline"/>
        <w:rPr>
          <w:rFonts w:ascii="Times New Roman" w:eastAsia="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 xml:space="preserve">Kėdainių rajono savivaldybės taryba </w:t>
      </w:r>
      <w:bookmarkStart w:id="2" w:name="_Hlk196807901"/>
      <w:r w:rsidR="00DE56BD">
        <w:rPr>
          <w:rFonts w:ascii="Times New Roman" w:eastAsia="Times New Roman" w:hAnsi="Times New Roman" w:cs="Times New Roman"/>
          <w:sz w:val="24"/>
          <w:szCs w:val="24"/>
          <w:lang w:eastAsia="lt-LT"/>
        </w:rPr>
        <w:t xml:space="preserve"> </w:t>
      </w:r>
      <w:r w:rsidR="00967483" w:rsidRPr="00967483">
        <w:rPr>
          <w:rFonts w:ascii="Times New Roman" w:hAnsi="Times New Roman" w:cs="Times New Roman"/>
          <w:spacing w:val="80"/>
          <w:sz w:val="24"/>
          <w:szCs w:val="24"/>
        </w:rPr>
        <w:t>nusprendži</w:t>
      </w:r>
      <w:r w:rsidR="00967483" w:rsidRPr="00967483">
        <w:rPr>
          <w:rFonts w:ascii="Times New Roman" w:hAnsi="Times New Roman" w:cs="Times New Roman"/>
          <w:sz w:val="24"/>
          <w:szCs w:val="24"/>
        </w:rPr>
        <w:t>a:</w:t>
      </w:r>
      <w:bookmarkEnd w:id="2"/>
    </w:p>
    <w:p w14:paraId="47E6D12F" w14:textId="0C8EED31" w:rsidR="00D96E05" w:rsidRPr="00967483" w:rsidRDefault="002574D1" w:rsidP="00D96E05">
      <w:pPr>
        <w:spacing w:after="0" w:line="240" w:lineRule="auto"/>
        <w:ind w:firstLine="709"/>
        <w:jc w:val="both"/>
        <w:textAlignment w:val="baseline"/>
        <w:rPr>
          <w:rFonts w:ascii="Times New Roman" w:eastAsia="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 xml:space="preserve">Pakeisti </w:t>
      </w:r>
      <w:r w:rsidR="00D96E05" w:rsidRPr="00967483">
        <w:rPr>
          <w:rFonts w:ascii="Times New Roman" w:eastAsia="Times New Roman" w:hAnsi="Times New Roman" w:cs="Times New Roman"/>
          <w:sz w:val="24"/>
          <w:szCs w:val="24"/>
          <w:lang w:eastAsia="lt-LT"/>
        </w:rPr>
        <w:t>Kėdainių rajono saviv</w:t>
      </w:r>
      <w:r w:rsidRPr="00967483">
        <w:rPr>
          <w:rFonts w:ascii="Times New Roman" w:eastAsia="Times New Roman" w:hAnsi="Times New Roman" w:cs="Times New Roman"/>
          <w:sz w:val="24"/>
          <w:szCs w:val="24"/>
          <w:lang w:eastAsia="lt-LT"/>
        </w:rPr>
        <w:t xml:space="preserve">aldybės gabių mokinių skatinimo </w:t>
      </w:r>
      <w:r w:rsidR="00D96E05" w:rsidRPr="00967483">
        <w:rPr>
          <w:rFonts w:ascii="Times New Roman" w:eastAsia="Times New Roman" w:hAnsi="Times New Roman" w:cs="Times New Roman"/>
          <w:sz w:val="24"/>
          <w:szCs w:val="24"/>
          <w:lang w:eastAsia="lt-LT"/>
        </w:rPr>
        <w:t xml:space="preserve">tvarkos aprašo, patvirtinto Kėdainių </w:t>
      </w:r>
      <w:r w:rsidRPr="00967483">
        <w:rPr>
          <w:rFonts w:ascii="Times New Roman" w:eastAsia="Times New Roman" w:hAnsi="Times New Roman" w:cs="Times New Roman"/>
          <w:sz w:val="24"/>
          <w:szCs w:val="24"/>
          <w:lang w:eastAsia="lt-LT"/>
        </w:rPr>
        <w:t xml:space="preserve">rajono savivaldybės tarybos </w:t>
      </w:r>
      <w:r w:rsidR="00D96E05" w:rsidRPr="00967483">
        <w:rPr>
          <w:rFonts w:ascii="Times New Roman" w:eastAsia="Times New Roman" w:hAnsi="Times New Roman" w:cs="Times New Roman"/>
          <w:sz w:val="24"/>
          <w:szCs w:val="24"/>
          <w:lang w:eastAsia="lt-LT"/>
        </w:rPr>
        <w:t>2024 m. balandžio 26 d. sprendimu Nr. TS-94 „Dėl Kėdainių rajono savivaldybės gabių mokinių skatinimo tvarkos aprašo patvirtinimo“:</w:t>
      </w:r>
    </w:p>
    <w:p w14:paraId="7CF3C83E" w14:textId="77777777" w:rsidR="002574D1" w:rsidRPr="00967483" w:rsidRDefault="002574D1" w:rsidP="002574D1">
      <w:pPr>
        <w:spacing w:after="0" w:line="240" w:lineRule="auto"/>
        <w:ind w:left="709"/>
        <w:jc w:val="both"/>
        <w:textAlignment w:val="baseline"/>
        <w:rPr>
          <w:rFonts w:ascii="Times New Roman" w:eastAsia="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1. Pakeisti 2 punktą</w:t>
      </w:r>
      <w:r w:rsidR="00D96E05" w:rsidRPr="00967483">
        <w:rPr>
          <w:rFonts w:ascii="Times New Roman" w:eastAsia="Times New Roman" w:hAnsi="Times New Roman" w:cs="Times New Roman"/>
          <w:sz w:val="24"/>
          <w:szCs w:val="24"/>
          <w:lang w:eastAsia="lt-LT"/>
        </w:rPr>
        <w:t xml:space="preserve"> ir jį išdėstyti taip:</w:t>
      </w:r>
    </w:p>
    <w:p w14:paraId="2F56005D" w14:textId="77777777" w:rsidR="002574D1" w:rsidRPr="00967483" w:rsidRDefault="002574D1" w:rsidP="002574D1">
      <w:pPr>
        <w:spacing w:after="0" w:line="240" w:lineRule="auto"/>
        <w:ind w:firstLine="709"/>
        <w:jc w:val="both"/>
        <w:textAlignment w:val="baseline"/>
        <w:rPr>
          <w:rFonts w:ascii="Times New Roman" w:eastAsia="Times New Roman" w:hAnsi="Times New Roman" w:cs="Times New Roman"/>
          <w:sz w:val="24"/>
          <w:szCs w:val="24"/>
          <w:lang w:eastAsia="lt-LT"/>
        </w:rPr>
      </w:pPr>
      <w:r w:rsidRPr="00967483">
        <w:rPr>
          <w:rFonts w:ascii="Times New Roman" w:hAnsi="Times New Roman" w:cs="Times New Roman"/>
          <w:sz w:val="24"/>
          <w:szCs w:val="24"/>
          <w:lang w:eastAsia="lt-LT"/>
        </w:rPr>
        <w:t>„2. Tikslas – įvertinti ir skatinti gabius Savivaldybės bendrojo ugdymo mokyklose besimokančius mokinius, per vienus mokslo metus pasiekusius puikių rezultatų akademinėje, meno ir technikos veiklose bei Lietuvos mokyklų žaidynių sporto šakų varžybose.“</w:t>
      </w:r>
    </w:p>
    <w:p w14:paraId="1158C3C8" w14:textId="77777777" w:rsidR="002574D1" w:rsidRPr="00967483" w:rsidRDefault="002574D1" w:rsidP="002574D1">
      <w:pPr>
        <w:spacing w:after="0" w:line="240" w:lineRule="auto"/>
        <w:ind w:left="709"/>
        <w:jc w:val="both"/>
        <w:textAlignment w:val="baseline"/>
        <w:rPr>
          <w:rFonts w:ascii="Times New Roman" w:eastAsia="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2. Pakeisti 3 punktą ir jį išdėstyti taip:</w:t>
      </w:r>
    </w:p>
    <w:p w14:paraId="155B9AE3" w14:textId="77777777" w:rsidR="009E1A6D" w:rsidRPr="00967483" w:rsidRDefault="002574D1" w:rsidP="009E1A6D">
      <w:pPr>
        <w:tabs>
          <w:tab w:val="left" w:pos="851"/>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w:t>
      </w:r>
      <w:r w:rsidR="009E1A6D" w:rsidRPr="00967483">
        <w:rPr>
          <w:rFonts w:ascii="Times New Roman" w:hAnsi="Times New Roman" w:cs="Times New Roman"/>
          <w:sz w:val="24"/>
          <w:szCs w:val="24"/>
          <w:lang w:eastAsia="lt-LT"/>
        </w:rPr>
        <w:t>3. Gabūs mokiniai skatinami iš Savivaldybės st</w:t>
      </w:r>
      <w:r w:rsidR="00ED14C8" w:rsidRPr="00967483">
        <w:rPr>
          <w:rFonts w:ascii="Times New Roman" w:hAnsi="Times New Roman" w:cs="Times New Roman"/>
          <w:sz w:val="24"/>
          <w:szCs w:val="24"/>
          <w:lang w:eastAsia="lt-LT"/>
        </w:rPr>
        <w:t>rateginio plano</w:t>
      </w:r>
      <w:r w:rsidR="009E1A6D" w:rsidRPr="00967483">
        <w:rPr>
          <w:rFonts w:ascii="Times New Roman" w:hAnsi="Times New Roman" w:cs="Times New Roman"/>
          <w:sz w:val="24"/>
          <w:szCs w:val="24"/>
          <w:lang w:eastAsia="lt-LT"/>
        </w:rPr>
        <w:t xml:space="preserve"> Aktyvios visuomenės ugdymo programai (01) skirtų asignavimų.“</w:t>
      </w:r>
    </w:p>
    <w:p w14:paraId="7651B806" w14:textId="77777777" w:rsidR="002574D1" w:rsidRPr="00967483" w:rsidRDefault="009E1A6D" w:rsidP="002574D1">
      <w:pPr>
        <w:spacing w:after="0" w:line="240" w:lineRule="auto"/>
        <w:ind w:left="709"/>
        <w:jc w:val="both"/>
        <w:textAlignment w:val="baseline"/>
        <w:rPr>
          <w:rFonts w:ascii="Times New Roman" w:eastAsia="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3. Pakeisti 4</w:t>
      </w:r>
      <w:r w:rsidR="002574D1" w:rsidRPr="00967483">
        <w:rPr>
          <w:rFonts w:ascii="Times New Roman" w:eastAsia="Times New Roman" w:hAnsi="Times New Roman" w:cs="Times New Roman"/>
          <w:sz w:val="24"/>
          <w:szCs w:val="24"/>
          <w:lang w:eastAsia="lt-LT"/>
        </w:rPr>
        <w:t xml:space="preserve"> punktą ir jį išdėstyti taip:</w:t>
      </w:r>
    </w:p>
    <w:p w14:paraId="380DBBE9" w14:textId="77777777" w:rsidR="009E1A6D" w:rsidRPr="00967483" w:rsidRDefault="009E1A6D" w:rsidP="009E1A6D">
      <w:pPr>
        <w:tabs>
          <w:tab w:val="left" w:pos="851"/>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w:t>
      </w:r>
      <w:r w:rsidRPr="00967483">
        <w:rPr>
          <w:rFonts w:ascii="Times New Roman" w:hAnsi="Times New Roman" w:cs="Times New Roman"/>
          <w:sz w:val="24"/>
          <w:szCs w:val="24"/>
          <w:lang w:eastAsia="lt-LT"/>
        </w:rPr>
        <w:t xml:space="preserve">4. Savivaldybės </w:t>
      </w:r>
      <w:r w:rsidRPr="00967483">
        <w:rPr>
          <w:rFonts w:ascii="Times New Roman" w:hAnsi="Times New Roman" w:cs="Times New Roman"/>
          <w:bCs/>
          <w:sz w:val="24"/>
          <w:szCs w:val="24"/>
        </w:rPr>
        <w:t xml:space="preserve">tarybos kadencijos laikotarpiui </w:t>
      </w:r>
      <w:r w:rsidRPr="00967483">
        <w:rPr>
          <w:rFonts w:ascii="Times New Roman" w:hAnsi="Times New Roman" w:cs="Times New Roman"/>
          <w:sz w:val="24"/>
          <w:szCs w:val="24"/>
          <w:lang w:eastAsia="lt-LT"/>
        </w:rPr>
        <w:t xml:space="preserve">meras sudaro 5 asmenų Savivaldybės gabių mokinių skatinimo komisiją (toliau – komisija): Savivaldybės </w:t>
      </w:r>
      <w:r w:rsidRPr="00967483">
        <w:rPr>
          <w:rFonts w:ascii="Times New Roman" w:hAnsi="Times New Roman" w:cs="Times New Roman"/>
          <w:bCs/>
          <w:sz w:val="24"/>
          <w:szCs w:val="24"/>
        </w:rPr>
        <w:t>tarybos Švietimo ir kultūros komiteto pirmininkas,</w:t>
      </w:r>
      <w:r w:rsidRPr="00967483">
        <w:rPr>
          <w:rFonts w:ascii="Times New Roman" w:hAnsi="Times New Roman" w:cs="Times New Roman"/>
          <w:sz w:val="24"/>
          <w:szCs w:val="24"/>
          <w:lang w:eastAsia="lt-LT"/>
        </w:rPr>
        <w:t xml:space="preserve"> komisijos pirmininkas;</w:t>
      </w:r>
      <w:r w:rsidRPr="00967483">
        <w:rPr>
          <w:rFonts w:ascii="Times New Roman" w:hAnsi="Times New Roman" w:cs="Times New Roman"/>
          <w:bCs/>
          <w:sz w:val="24"/>
          <w:szCs w:val="24"/>
        </w:rPr>
        <w:t xml:space="preserve"> </w:t>
      </w:r>
      <w:r w:rsidRPr="00967483">
        <w:rPr>
          <w:rFonts w:ascii="Times New Roman" w:hAnsi="Times New Roman" w:cs="Times New Roman"/>
          <w:sz w:val="24"/>
          <w:szCs w:val="24"/>
          <w:lang w:eastAsia="lt-LT"/>
        </w:rPr>
        <w:t xml:space="preserve">Savivaldybės vicemeras, kuruojantis švietimo sritį; </w:t>
      </w:r>
      <w:r w:rsidRPr="00967483">
        <w:rPr>
          <w:rFonts w:ascii="Times New Roman" w:eastAsia="SimSun" w:hAnsi="Times New Roman" w:cs="Times New Roman"/>
          <w:kern w:val="3"/>
          <w:sz w:val="24"/>
          <w:szCs w:val="24"/>
          <w:lang w:eastAsia="lt-LT" w:bidi="lo-LA"/>
        </w:rPr>
        <w:t xml:space="preserve">Savivaldybės administracijos </w:t>
      </w:r>
      <w:r w:rsidRPr="00967483">
        <w:rPr>
          <w:rFonts w:ascii="Times New Roman" w:hAnsi="Times New Roman" w:cs="Times New Roman"/>
          <w:sz w:val="24"/>
          <w:szCs w:val="24"/>
          <w:lang w:eastAsia="lt-LT"/>
        </w:rPr>
        <w:t xml:space="preserve">Švietimo, kultūros ir sporto skyriaus vedėjas; </w:t>
      </w:r>
      <w:r w:rsidRPr="00967483">
        <w:rPr>
          <w:rFonts w:ascii="Times New Roman" w:eastAsia="SimSun" w:hAnsi="Times New Roman" w:cs="Times New Roman"/>
          <w:kern w:val="3"/>
          <w:sz w:val="24"/>
          <w:szCs w:val="24"/>
          <w:lang w:eastAsia="lt-LT" w:bidi="lo-LA"/>
        </w:rPr>
        <w:t xml:space="preserve">Savivaldybės administracijos </w:t>
      </w:r>
      <w:r w:rsidRPr="00967483">
        <w:rPr>
          <w:rFonts w:ascii="Times New Roman" w:hAnsi="Times New Roman" w:cs="Times New Roman"/>
          <w:sz w:val="24"/>
          <w:szCs w:val="24"/>
          <w:lang w:eastAsia="lt-LT"/>
        </w:rPr>
        <w:t>Švietimo, kultūros ir sporto skyriaus vyriausiasis specialistas; Kėdainių švietimo pagalbos tarnybos direktorius. Komisijos sekretoriaus pareigas atlieka Švietimo, kultūros ir sporto skyriaus vyriausiasis specialistas, koordinuojantis duomenų rinkimą apie gabius mokinius.“</w:t>
      </w:r>
    </w:p>
    <w:p w14:paraId="01EEABB2" w14:textId="77777777" w:rsidR="002574D1" w:rsidRPr="00967483" w:rsidRDefault="009E1A6D" w:rsidP="002574D1">
      <w:pPr>
        <w:spacing w:after="0" w:line="240" w:lineRule="auto"/>
        <w:ind w:left="709"/>
        <w:jc w:val="both"/>
        <w:textAlignment w:val="baseline"/>
        <w:rPr>
          <w:rFonts w:ascii="Times New Roman" w:eastAsia="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4. Pakeisti 5</w:t>
      </w:r>
      <w:r w:rsidR="002574D1" w:rsidRPr="00967483">
        <w:rPr>
          <w:rFonts w:ascii="Times New Roman" w:eastAsia="Times New Roman" w:hAnsi="Times New Roman" w:cs="Times New Roman"/>
          <w:sz w:val="24"/>
          <w:szCs w:val="24"/>
          <w:lang w:eastAsia="lt-LT"/>
        </w:rPr>
        <w:t xml:space="preserve"> punktą ir jį išdėstyti taip:</w:t>
      </w:r>
    </w:p>
    <w:p w14:paraId="3C3D7B2B" w14:textId="753CEFFD" w:rsidR="009E1A6D" w:rsidRPr="00967483" w:rsidRDefault="009E1A6D" w:rsidP="009E1A6D">
      <w:pPr>
        <w:tabs>
          <w:tab w:val="left" w:pos="851"/>
        </w:tabs>
        <w:suppressAutoHyphens/>
        <w:spacing w:after="0" w:line="240" w:lineRule="auto"/>
        <w:ind w:firstLine="709"/>
        <w:jc w:val="both"/>
        <w:rPr>
          <w:rFonts w:ascii="Times New Roman" w:hAnsi="Times New Roman" w:cs="Times New Roman"/>
          <w:strike/>
          <w:sz w:val="24"/>
          <w:szCs w:val="24"/>
          <w:lang w:eastAsia="lt-LT"/>
        </w:rPr>
      </w:pPr>
      <w:r w:rsidRPr="00967483">
        <w:rPr>
          <w:rFonts w:ascii="Times New Roman" w:hAnsi="Times New Roman" w:cs="Times New Roman"/>
          <w:sz w:val="24"/>
          <w:szCs w:val="24"/>
          <w:lang w:eastAsia="lt-LT"/>
        </w:rPr>
        <w:t xml:space="preserve">„5. </w:t>
      </w:r>
      <w:r w:rsidRPr="00967483">
        <w:rPr>
          <w:rFonts w:ascii="Times New Roman" w:eastAsia="SimSun" w:hAnsi="Times New Roman" w:cs="Times New Roman"/>
          <w:kern w:val="3"/>
          <w:sz w:val="24"/>
          <w:szCs w:val="24"/>
          <w:lang w:eastAsia="lt-LT" w:bidi="lo-LA"/>
        </w:rPr>
        <w:t>Komisijos posėdis organizuojamas per 15 darbo dienų nuo prašymų pateikimo termino pabaigos. Komisijos posėdis laikomas teisėtu, jei jame dalyvauja ne mažiau kaip</w:t>
      </w:r>
      <w:r w:rsidRPr="00967483">
        <w:rPr>
          <w:rFonts w:ascii="Times New Roman" w:hAnsi="Times New Roman" w:cs="Times New Roman"/>
          <w:sz w:val="24"/>
          <w:szCs w:val="24"/>
        </w:rPr>
        <w:t xml:space="preserve"> du trečdaliai </w:t>
      </w:r>
      <w:r w:rsidRPr="00967483">
        <w:rPr>
          <w:rFonts w:ascii="Times New Roman" w:eastAsia="SimSun" w:hAnsi="Times New Roman" w:cs="Times New Roman"/>
          <w:kern w:val="3"/>
          <w:sz w:val="24"/>
          <w:szCs w:val="24"/>
          <w:lang w:eastAsia="lt-LT" w:bidi="lo-LA"/>
        </w:rPr>
        <w:t xml:space="preserve">komisijos narių. Komisijai informaciją pateikia komisijos sekretorius. </w:t>
      </w:r>
      <w:r w:rsidRPr="00967483">
        <w:rPr>
          <w:rFonts w:ascii="Times New Roman" w:hAnsi="Times New Roman" w:cs="Times New Roman"/>
          <w:sz w:val="24"/>
          <w:szCs w:val="24"/>
          <w:lang w:eastAsia="lt-LT"/>
        </w:rPr>
        <w:t>Komisijos sprendimai priimami komisijos posėdyje atviru balsavimu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w:t>
      </w:r>
      <w:r w:rsidR="00B211A3" w:rsidRPr="00967483">
        <w:rPr>
          <w:rFonts w:ascii="Times New Roman" w:hAnsi="Times New Roman" w:cs="Times New Roman"/>
          <w:sz w:val="24"/>
          <w:szCs w:val="24"/>
          <w:lang w:eastAsia="lt-LT"/>
        </w:rPr>
        <w:t>,</w:t>
      </w:r>
      <w:r w:rsidRPr="00967483">
        <w:rPr>
          <w:rFonts w:ascii="Times New Roman" w:hAnsi="Times New Roman" w:cs="Times New Roman"/>
          <w:sz w:val="24"/>
          <w:szCs w:val="24"/>
          <w:lang w:eastAsia="lt-LT"/>
        </w:rPr>
        <w:t xml:space="preserve"> balsai pasiskirsto po lygiai, skelbiama posėdžio pertrauka ir balsavimas tęsiamas pasibaigus pertraukai. Jeigu balsavus dar kartą</w:t>
      </w:r>
      <w:r w:rsidR="00B211A3" w:rsidRPr="00967483">
        <w:rPr>
          <w:rFonts w:ascii="Times New Roman" w:hAnsi="Times New Roman" w:cs="Times New Roman"/>
          <w:sz w:val="24"/>
          <w:szCs w:val="24"/>
          <w:lang w:eastAsia="lt-LT"/>
        </w:rPr>
        <w:t>,</w:t>
      </w:r>
      <w:r w:rsidRPr="00967483">
        <w:rPr>
          <w:rFonts w:ascii="Times New Roman" w:hAnsi="Times New Roman" w:cs="Times New Roman"/>
          <w:sz w:val="24"/>
          <w:szCs w:val="24"/>
          <w:lang w:eastAsia="lt-LT"/>
        </w:rPr>
        <w:t xml:space="preserve"> balsai pasiskirsto po lygiai, sprendimą lemia Komisijos pirmininko balsas. Komisijos sprendimai įforminami protokolu.“</w:t>
      </w:r>
    </w:p>
    <w:p w14:paraId="1DAB009C" w14:textId="77777777" w:rsidR="002574D1" w:rsidRPr="00967483" w:rsidRDefault="009E1A6D" w:rsidP="002574D1">
      <w:pPr>
        <w:spacing w:after="0" w:line="240" w:lineRule="auto"/>
        <w:ind w:left="709"/>
        <w:jc w:val="both"/>
        <w:textAlignment w:val="baseline"/>
        <w:rPr>
          <w:rFonts w:ascii="Times New Roman" w:eastAsia="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5</w:t>
      </w:r>
      <w:r w:rsidR="002574D1" w:rsidRPr="00967483">
        <w:rPr>
          <w:rFonts w:ascii="Times New Roman" w:eastAsia="Times New Roman" w:hAnsi="Times New Roman" w:cs="Times New Roman"/>
          <w:sz w:val="24"/>
          <w:szCs w:val="24"/>
          <w:lang w:eastAsia="lt-LT"/>
        </w:rPr>
        <w:t xml:space="preserve">. Pakeisti </w:t>
      </w:r>
      <w:r w:rsidRPr="00967483">
        <w:rPr>
          <w:rFonts w:ascii="Times New Roman" w:eastAsia="Times New Roman" w:hAnsi="Times New Roman" w:cs="Times New Roman"/>
          <w:sz w:val="24"/>
          <w:szCs w:val="24"/>
          <w:lang w:eastAsia="lt-LT"/>
        </w:rPr>
        <w:t>7.</w:t>
      </w:r>
      <w:r w:rsidR="002574D1" w:rsidRPr="00967483">
        <w:rPr>
          <w:rFonts w:ascii="Times New Roman" w:eastAsia="Times New Roman" w:hAnsi="Times New Roman" w:cs="Times New Roman"/>
          <w:sz w:val="24"/>
          <w:szCs w:val="24"/>
          <w:lang w:eastAsia="lt-LT"/>
        </w:rPr>
        <w:t xml:space="preserve">2 </w:t>
      </w:r>
      <w:r w:rsidRPr="00967483">
        <w:rPr>
          <w:rFonts w:ascii="Times New Roman" w:eastAsia="Times New Roman" w:hAnsi="Times New Roman" w:cs="Times New Roman"/>
          <w:sz w:val="24"/>
          <w:szCs w:val="24"/>
          <w:lang w:eastAsia="lt-LT"/>
        </w:rPr>
        <w:t>papunktį</w:t>
      </w:r>
      <w:r w:rsidR="002574D1" w:rsidRPr="00967483">
        <w:rPr>
          <w:rFonts w:ascii="Times New Roman" w:eastAsia="Times New Roman" w:hAnsi="Times New Roman" w:cs="Times New Roman"/>
          <w:sz w:val="24"/>
          <w:szCs w:val="24"/>
          <w:lang w:eastAsia="lt-LT"/>
        </w:rPr>
        <w:t xml:space="preserve"> ir jį išdėstyti taip:</w:t>
      </w:r>
    </w:p>
    <w:p w14:paraId="44431EF0" w14:textId="77777777" w:rsidR="009E1A6D" w:rsidRPr="00967483" w:rsidRDefault="009E1A6D" w:rsidP="009E1A6D">
      <w:pPr>
        <w:tabs>
          <w:tab w:val="left" w:pos="993"/>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„7.2. šalies olimpiada – skirtingų pavadinimų (konkursas, žaidynės, olimpiada) renginys šalyje, kuriame patikrinamos mokinių žinios, gebėjimai ir įgūdžiai varžantis ne mažiau kaip su penkių savivaldybių atstovais / komandomis</w:t>
      </w:r>
      <w:r w:rsidRPr="00967483">
        <w:rPr>
          <w:rFonts w:ascii="Times New Roman" w:hAnsi="Times New Roman" w:cs="Times New Roman"/>
          <w:i/>
          <w:sz w:val="24"/>
          <w:szCs w:val="24"/>
          <w:lang w:eastAsia="lt-LT"/>
        </w:rPr>
        <w:t xml:space="preserve"> </w:t>
      </w:r>
      <w:r w:rsidRPr="00967483">
        <w:rPr>
          <w:rFonts w:ascii="Times New Roman" w:hAnsi="Times New Roman" w:cs="Times New Roman"/>
          <w:sz w:val="24"/>
          <w:szCs w:val="24"/>
          <w:lang w:eastAsia="lt-LT"/>
        </w:rPr>
        <w:t>ir nustatomi laimėtojai;“</w:t>
      </w:r>
    </w:p>
    <w:p w14:paraId="5E06B4DA" w14:textId="77777777" w:rsidR="009E1A6D" w:rsidRPr="00967483" w:rsidRDefault="009E1A6D" w:rsidP="009E1A6D">
      <w:pPr>
        <w:spacing w:after="0" w:line="240" w:lineRule="auto"/>
        <w:ind w:left="709"/>
        <w:jc w:val="both"/>
        <w:textAlignment w:val="baseline"/>
        <w:rPr>
          <w:rFonts w:ascii="Times New Roman" w:eastAsia="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6. Pakeisti 7.3</w:t>
      </w:r>
      <w:r w:rsidR="002574D1" w:rsidRPr="00967483">
        <w:rPr>
          <w:rFonts w:ascii="Times New Roman" w:eastAsia="Times New Roman" w:hAnsi="Times New Roman" w:cs="Times New Roman"/>
          <w:sz w:val="24"/>
          <w:szCs w:val="24"/>
          <w:lang w:eastAsia="lt-LT"/>
        </w:rPr>
        <w:t xml:space="preserve"> </w:t>
      </w:r>
      <w:r w:rsidRPr="00967483">
        <w:rPr>
          <w:rFonts w:ascii="Times New Roman" w:eastAsia="Times New Roman" w:hAnsi="Times New Roman" w:cs="Times New Roman"/>
          <w:sz w:val="24"/>
          <w:szCs w:val="24"/>
          <w:lang w:eastAsia="lt-LT"/>
        </w:rPr>
        <w:t>papunktį</w:t>
      </w:r>
      <w:r w:rsidR="002574D1" w:rsidRPr="00967483">
        <w:rPr>
          <w:rFonts w:ascii="Times New Roman" w:eastAsia="Times New Roman" w:hAnsi="Times New Roman" w:cs="Times New Roman"/>
          <w:sz w:val="24"/>
          <w:szCs w:val="24"/>
          <w:lang w:eastAsia="lt-LT"/>
        </w:rPr>
        <w:t xml:space="preserve"> ir jį išdėstyti taip:</w:t>
      </w:r>
    </w:p>
    <w:p w14:paraId="4254FCF7" w14:textId="77777777" w:rsidR="009E1A6D" w:rsidRPr="00967483" w:rsidRDefault="009E1A6D" w:rsidP="009E1A6D">
      <w:pPr>
        <w:spacing w:after="0" w:line="240" w:lineRule="auto"/>
        <w:ind w:firstLine="709"/>
        <w:jc w:val="both"/>
        <w:textAlignment w:val="baseline"/>
        <w:rPr>
          <w:rFonts w:ascii="Times New Roman" w:eastAsia="Times New Roman" w:hAnsi="Times New Roman" w:cs="Times New Roman"/>
          <w:sz w:val="24"/>
          <w:szCs w:val="24"/>
          <w:lang w:eastAsia="lt-LT"/>
        </w:rPr>
      </w:pPr>
      <w:r w:rsidRPr="00967483">
        <w:rPr>
          <w:rFonts w:ascii="Times New Roman" w:hAnsi="Times New Roman" w:cs="Times New Roman"/>
          <w:sz w:val="24"/>
          <w:szCs w:val="24"/>
          <w:lang w:eastAsia="lt-LT"/>
        </w:rPr>
        <w:t>„7.3. tarptautinė olimpiada – konkursas, olimpiada, kurioje dalyvaujantis mokinys varžosi ne mažiau kaip su penkių šalių atstovais;“</w:t>
      </w:r>
    </w:p>
    <w:p w14:paraId="51796D8A" w14:textId="77777777" w:rsidR="009E1A6D" w:rsidRPr="00967483" w:rsidRDefault="00FD44AB" w:rsidP="009E1A6D">
      <w:pPr>
        <w:spacing w:after="0" w:line="240" w:lineRule="auto"/>
        <w:ind w:left="709"/>
        <w:jc w:val="both"/>
        <w:textAlignment w:val="baseline"/>
        <w:rPr>
          <w:rFonts w:ascii="Times New Roman" w:eastAsia="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7. Pakeisti 7.5.4 papunktį</w:t>
      </w:r>
      <w:r w:rsidR="009E1A6D" w:rsidRPr="00967483">
        <w:rPr>
          <w:rFonts w:ascii="Times New Roman" w:eastAsia="Times New Roman" w:hAnsi="Times New Roman" w:cs="Times New Roman"/>
          <w:sz w:val="24"/>
          <w:szCs w:val="24"/>
          <w:lang w:eastAsia="lt-LT"/>
        </w:rPr>
        <w:t xml:space="preserve"> ir jį išdėstyti taip:</w:t>
      </w:r>
    </w:p>
    <w:p w14:paraId="3A6C30DB" w14:textId="77777777" w:rsidR="00FD44AB" w:rsidRPr="00967483" w:rsidRDefault="00FD44AB" w:rsidP="00FD44AB">
      <w:pPr>
        <w:tabs>
          <w:tab w:val="left" w:pos="993"/>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lastRenderedPageBreak/>
        <w:t>„7.5.4. fizinio aktyvumo ir sporto veikla –</w:t>
      </w:r>
      <w:r w:rsidR="00ED14C8" w:rsidRPr="00967483">
        <w:rPr>
          <w:rFonts w:ascii="Times New Roman" w:hAnsi="Times New Roman" w:cs="Times New Roman"/>
          <w:sz w:val="24"/>
          <w:szCs w:val="24"/>
          <w:lang w:eastAsia="lt-LT"/>
        </w:rPr>
        <w:t xml:space="preserve"> </w:t>
      </w:r>
      <w:r w:rsidRPr="00967483">
        <w:rPr>
          <w:rFonts w:ascii="Times New Roman" w:hAnsi="Times New Roman" w:cs="Times New Roman"/>
          <w:sz w:val="24"/>
          <w:szCs w:val="24"/>
          <w:lang w:eastAsia="lt-LT"/>
        </w:rPr>
        <w:t>Lietuvos mokyklų žaidynių atskirų sporto šakų varžybos.“</w:t>
      </w:r>
    </w:p>
    <w:p w14:paraId="639B26B6" w14:textId="77777777" w:rsidR="009E1A6D" w:rsidRPr="00967483" w:rsidRDefault="00FD44AB" w:rsidP="009E1A6D">
      <w:pPr>
        <w:spacing w:after="0" w:line="240" w:lineRule="auto"/>
        <w:ind w:left="709"/>
        <w:jc w:val="both"/>
        <w:textAlignment w:val="baseline"/>
        <w:rPr>
          <w:rFonts w:ascii="Times New Roman" w:eastAsia="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8. Pakeisti 10</w:t>
      </w:r>
      <w:r w:rsidR="009E1A6D" w:rsidRPr="00967483">
        <w:rPr>
          <w:rFonts w:ascii="Times New Roman" w:eastAsia="Times New Roman" w:hAnsi="Times New Roman" w:cs="Times New Roman"/>
          <w:sz w:val="24"/>
          <w:szCs w:val="24"/>
          <w:lang w:eastAsia="lt-LT"/>
        </w:rPr>
        <w:t xml:space="preserve"> punktą ir jį išdėstyti taip:</w:t>
      </w:r>
    </w:p>
    <w:p w14:paraId="5228F633" w14:textId="77777777" w:rsidR="00FD44AB" w:rsidRPr="00967483" w:rsidRDefault="00FD44AB" w:rsidP="00FD44AB">
      <w:pPr>
        <w:tabs>
          <w:tab w:val="left" w:pos="993"/>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w:t>
      </w:r>
      <w:r w:rsidRPr="00967483">
        <w:rPr>
          <w:rFonts w:ascii="Times New Roman" w:hAnsi="Times New Roman" w:cs="Times New Roman"/>
          <w:sz w:val="24"/>
          <w:szCs w:val="24"/>
          <w:lang w:eastAsia="lt-LT"/>
        </w:rPr>
        <w:tab/>
        <w:t>Piniginiai prizai nustatomi mokiniams už pasiekimus:</w:t>
      </w:r>
    </w:p>
    <w:p w14:paraId="0879D374" w14:textId="68876F0B" w:rsidR="00FD44AB" w:rsidRPr="00967483" w:rsidRDefault="00FD44AB" w:rsidP="00FD44AB">
      <w:pPr>
        <w:tabs>
          <w:tab w:val="left" w:pos="1134"/>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10.1.</w:t>
      </w:r>
      <w:r w:rsidRPr="00967483">
        <w:rPr>
          <w:rFonts w:ascii="Times New Roman" w:hAnsi="Times New Roman" w:cs="Times New Roman"/>
          <w:sz w:val="24"/>
          <w:szCs w:val="24"/>
          <w:lang w:eastAsia="lt-LT"/>
        </w:rPr>
        <w:tab/>
        <w:t xml:space="preserve">Lietuvos neformaliojo švietimo agentūros organizuojamose akademinės veiklos olimpiadose pagal </w:t>
      </w:r>
      <w:r w:rsidRPr="00967483">
        <w:rPr>
          <w:rFonts w:ascii="Times New Roman" w:hAnsi="Times New Roman" w:cs="Times New Roman"/>
          <w:sz w:val="24"/>
          <w:szCs w:val="24"/>
        </w:rPr>
        <w:t>Lietuvos Respublikos švietimo, mokslo ir sporto ministro patvirtintą Lietuvos mokinių dalykinių olimpiadų, konkursų ir kitų renginių grafiką</w:t>
      </w:r>
      <w:r w:rsidR="00B211A3" w:rsidRPr="00967483">
        <w:rPr>
          <w:rFonts w:ascii="Times New Roman" w:hAnsi="Times New Roman" w:cs="Times New Roman"/>
          <w:sz w:val="24"/>
          <w:szCs w:val="24"/>
        </w:rPr>
        <w:t>,</w:t>
      </w:r>
      <w:r w:rsidRPr="00967483">
        <w:rPr>
          <w:rFonts w:ascii="Times New Roman" w:hAnsi="Times New Roman" w:cs="Times New Roman"/>
          <w:sz w:val="24"/>
          <w:szCs w:val="24"/>
        </w:rPr>
        <w:t xml:space="preserve"> į kurias mokinys patenka laimėjęs ne mažiau kaip du atrankos etapus;</w:t>
      </w:r>
    </w:p>
    <w:p w14:paraId="44B1C336" w14:textId="77777777" w:rsidR="00FD44AB" w:rsidRPr="00967483" w:rsidRDefault="00FD44AB" w:rsidP="00FD44AB">
      <w:pPr>
        <w:tabs>
          <w:tab w:val="left" w:pos="1134"/>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10.2.</w:t>
      </w:r>
      <w:r w:rsidRPr="00967483">
        <w:rPr>
          <w:rFonts w:ascii="Times New Roman" w:hAnsi="Times New Roman" w:cs="Times New Roman"/>
          <w:sz w:val="24"/>
          <w:szCs w:val="24"/>
          <w:lang w:eastAsia="lt-LT"/>
        </w:rPr>
        <w:tab/>
      </w:r>
      <w:r w:rsidRPr="00967483">
        <w:rPr>
          <w:rFonts w:ascii="Times New Roman" w:hAnsi="Times New Roman" w:cs="Times New Roman"/>
          <w:sz w:val="24"/>
          <w:szCs w:val="24"/>
        </w:rPr>
        <w:t>meno srities išvardintose šalies ir tarptautinėse olimpiadose:</w:t>
      </w:r>
    </w:p>
    <w:p w14:paraId="729ABFB0" w14:textId="77777777" w:rsidR="00FD44AB" w:rsidRPr="00967483" w:rsidRDefault="00FD44AB" w:rsidP="00FD44AB">
      <w:pPr>
        <w:tabs>
          <w:tab w:val="left" w:pos="1276"/>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10.2.1. Nacionalinis Jono Švedo konkursas;</w:t>
      </w:r>
    </w:p>
    <w:p w14:paraId="35B8B14F" w14:textId="77777777" w:rsidR="00FD44AB" w:rsidRPr="00967483" w:rsidRDefault="00FD44AB" w:rsidP="00FD44AB">
      <w:pPr>
        <w:tabs>
          <w:tab w:val="left" w:pos="1276"/>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10.2.2. Respublikinis Juozo Pakalnio jaunųjų atlikėjų pučiamaisiais ir mušamaisiais instrumentais konkursas;</w:t>
      </w:r>
    </w:p>
    <w:p w14:paraId="0976EC9C" w14:textId="77777777" w:rsidR="00FD44AB" w:rsidRPr="00967483" w:rsidRDefault="00FD44AB" w:rsidP="00FD44AB">
      <w:pPr>
        <w:tabs>
          <w:tab w:val="left" w:pos="1276"/>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10.2.3. Respublikinis akordeonistų konkursas;</w:t>
      </w:r>
    </w:p>
    <w:p w14:paraId="325FC609" w14:textId="77777777" w:rsidR="00FD44AB" w:rsidRPr="00967483" w:rsidRDefault="00FD44AB" w:rsidP="00FD44AB">
      <w:pPr>
        <w:tabs>
          <w:tab w:val="left" w:pos="1276"/>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10.2.4. Respublikinis dailės darbų konkursas;</w:t>
      </w:r>
    </w:p>
    <w:p w14:paraId="1F3D04F0" w14:textId="77777777" w:rsidR="00FD44AB" w:rsidRPr="00967483" w:rsidRDefault="00ED14C8" w:rsidP="00FD44AB">
      <w:pPr>
        <w:tabs>
          <w:tab w:val="left" w:pos="1276"/>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10.2.5</w:t>
      </w:r>
      <w:r w:rsidR="00FD44AB" w:rsidRPr="00967483">
        <w:rPr>
          <w:rFonts w:ascii="Times New Roman" w:hAnsi="Times New Roman" w:cs="Times New Roman"/>
          <w:sz w:val="24"/>
          <w:szCs w:val="24"/>
          <w:lang w:eastAsia="lt-LT"/>
        </w:rPr>
        <w:t>. Tarptautinis dailės darbų konkursas;</w:t>
      </w:r>
    </w:p>
    <w:p w14:paraId="02F33179" w14:textId="77777777" w:rsidR="00FD44AB" w:rsidRPr="00967483" w:rsidRDefault="00ED14C8" w:rsidP="00FD44AB">
      <w:pPr>
        <w:tabs>
          <w:tab w:val="left" w:pos="1276"/>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10.2.6</w:t>
      </w:r>
      <w:r w:rsidR="00FD44AB" w:rsidRPr="00967483">
        <w:rPr>
          <w:rFonts w:ascii="Times New Roman" w:hAnsi="Times New Roman" w:cs="Times New Roman"/>
          <w:sz w:val="24"/>
          <w:szCs w:val="24"/>
          <w:lang w:eastAsia="lt-LT"/>
        </w:rPr>
        <w:t xml:space="preserve">. </w:t>
      </w:r>
      <w:r w:rsidR="00FD44AB" w:rsidRPr="00967483">
        <w:rPr>
          <w:rFonts w:ascii="Times New Roman" w:hAnsi="Times New Roman" w:cs="Times New Roman"/>
          <w:sz w:val="24"/>
          <w:szCs w:val="24"/>
        </w:rPr>
        <w:t>Lietuvos dailės, muzikos ir meno mokyklų konkursai;</w:t>
      </w:r>
    </w:p>
    <w:p w14:paraId="46BDB0F8" w14:textId="77777777" w:rsidR="00FD44AB" w:rsidRPr="00967483" w:rsidRDefault="00FD44AB" w:rsidP="00FD44AB">
      <w:pPr>
        <w:tabs>
          <w:tab w:val="left" w:pos="1276"/>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10.2.</w:t>
      </w:r>
      <w:r w:rsidR="00ED14C8" w:rsidRPr="00967483">
        <w:rPr>
          <w:rFonts w:ascii="Times New Roman" w:hAnsi="Times New Roman" w:cs="Times New Roman"/>
          <w:sz w:val="24"/>
          <w:szCs w:val="24"/>
          <w:lang w:eastAsia="lt-LT"/>
        </w:rPr>
        <w:t>7</w:t>
      </w:r>
      <w:r w:rsidRPr="00967483">
        <w:rPr>
          <w:rFonts w:ascii="Times New Roman" w:hAnsi="Times New Roman" w:cs="Times New Roman"/>
          <w:sz w:val="24"/>
          <w:szCs w:val="24"/>
          <w:lang w:eastAsia="lt-LT"/>
        </w:rPr>
        <w:t>. Lietuvos vaikų ir moksleivių televizijos konkursas „</w:t>
      </w:r>
      <w:r w:rsidRPr="00967483">
        <w:rPr>
          <w:rFonts w:ascii="Times New Roman" w:hAnsi="Times New Roman" w:cs="Times New Roman"/>
          <w:iCs/>
          <w:sz w:val="24"/>
          <w:szCs w:val="24"/>
          <w:lang w:eastAsia="lt-LT"/>
        </w:rPr>
        <w:t>Dainų dainelė“;</w:t>
      </w:r>
    </w:p>
    <w:p w14:paraId="763AF4E8" w14:textId="77777777" w:rsidR="00FD44AB" w:rsidRPr="00967483" w:rsidRDefault="00ED14C8" w:rsidP="00FD44AB">
      <w:pPr>
        <w:tabs>
          <w:tab w:val="left" w:pos="1418"/>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10.2.8</w:t>
      </w:r>
      <w:r w:rsidR="00FD44AB" w:rsidRPr="00967483">
        <w:rPr>
          <w:rFonts w:ascii="Times New Roman" w:hAnsi="Times New Roman" w:cs="Times New Roman"/>
          <w:sz w:val="24"/>
          <w:szCs w:val="24"/>
          <w:lang w:eastAsia="lt-LT"/>
        </w:rPr>
        <w:t xml:space="preserve">. </w:t>
      </w:r>
      <w:r w:rsidR="00FD44AB" w:rsidRPr="00967483">
        <w:rPr>
          <w:rFonts w:ascii="Times New Roman" w:hAnsi="Times New Roman" w:cs="Times New Roman"/>
          <w:sz w:val="24"/>
          <w:szCs w:val="24"/>
          <w:shd w:val="clear" w:color="auto" w:fill="FFFFFF"/>
          <w:lang w:eastAsia="lt-LT"/>
        </w:rPr>
        <w:t>Lietuvos vaikų ir moksleivių – lietuvių liaudies kūrybos atlikėjų – konkursas „</w:t>
      </w:r>
      <w:r w:rsidR="00FD44AB" w:rsidRPr="00967483">
        <w:rPr>
          <w:rFonts w:ascii="Times New Roman" w:hAnsi="Times New Roman" w:cs="Times New Roman"/>
          <w:iCs/>
          <w:sz w:val="24"/>
          <w:szCs w:val="24"/>
          <w:shd w:val="clear" w:color="auto" w:fill="FFFFFF"/>
          <w:lang w:eastAsia="lt-LT"/>
        </w:rPr>
        <w:t>Tramtatulis“;</w:t>
      </w:r>
    </w:p>
    <w:p w14:paraId="4ED25ED1" w14:textId="77777777" w:rsidR="00FD44AB" w:rsidRPr="00967483" w:rsidRDefault="00ED14C8" w:rsidP="00FD44AB">
      <w:pPr>
        <w:tabs>
          <w:tab w:val="left" w:pos="1418"/>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10.2.9</w:t>
      </w:r>
      <w:r w:rsidR="00FD44AB" w:rsidRPr="00967483">
        <w:rPr>
          <w:rFonts w:ascii="Times New Roman" w:hAnsi="Times New Roman" w:cs="Times New Roman"/>
          <w:sz w:val="24"/>
          <w:szCs w:val="24"/>
          <w:lang w:eastAsia="lt-LT"/>
        </w:rPr>
        <w:t>. Lietuvos moksleivių liaudies dailės konkursas „</w:t>
      </w:r>
      <w:r w:rsidR="00FD44AB" w:rsidRPr="00967483">
        <w:rPr>
          <w:rFonts w:ascii="Times New Roman" w:hAnsi="Times New Roman" w:cs="Times New Roman"/>
          <w:iCs/>
          <w:sz w:val="24"/>
          <w:szCs w:val="24"/>
          <w:lang w:eastAsia="lt-LT"/>
        </w:rPr>
        <w:t>Sidabro vainikėlis“;</w:t>
      </w:r>
    </w:p>
    <w:p w14:paraId="778C5F8C" w14:textId="77777777" w:rsidR="00FD44AB" w:rsidRPr="00967483" w:rsidRDefault="00ED14C8" w:rsidP="00FD44AB">
      <w:pPr>
        <w:tabs>
          <w:tab w:val="left" w:pos="1418"/>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10.2.10</w:t>
      </w:r>
      <w:r w:rsidR="00FD44AB" w:rsidRPr="00967483">
        <w:rPr>
          <w:rFonts w:ascii="Times New Roman" w:hAnsi="Times New Roman" w:cs="Times New Roman"/>
          <w:sz w:val="24"/>
          <w:szCs w:val="24"/>
          <w:lang w:eastAsia="lt-LT"/>
        </w:rPr>
        <w:t xml:space="preserve">. </w:t>
      </w:r>
      <w:r w:rsidR="00FD44AB" w:rsidRPr="00967483">
        <w:rPr>
          <w:rFonts w:ascii="Times New Roman" w:hAnsi="Times New Roman" w:cs="Times New Roman"/>
          <w:sz w:val="24"/>
          <w:szCs w:val="24"/>
        </w:rPr>
        <w:t>Lietuvos lėlių teatrų konkursas „Molinuko teatras“;</w:t>
      </w:r>
    </w:p>
    <w:p w14:paraId="5F3A8614" w14:textId="77777777" w:rsidR="00FD44AB" w:rsidRPr="00967483" w:rsidRDefault="00ED14C8" w:rsidP="00FD44AB">
      <w:pPr>
        <w:tabs>
          <w:tab w:val="left" w:pos="1418"/>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10.2.11</w:t>
      </w:r>
      <w:r w:rsidR="00FD44AB" w:rsidRPr="00967483">
        <w:rPr>
          <w:rFonts w:ascii="Times New Roman" w:hAnsi="Times New Roman" w:cs="Times New Roman"/>
          <w:sz w:val="24"/>
          <w:szCs w:val="24"/>
          <w:lang w:eastAsia="lt-LT"/>
        </w:rPr>
        <w:t xml:space="preserve">. </w:t>
      </w:r>
      <w:r w:rsidR="00FD44AB" w:rsidRPr="00967483">
        <w:rPr>
          <w:rFonts w:ascii="Times New Roman" w:hAnsi="Times New Roman" w:cs="Times New Roman"/>
          <w:sz w:val="24"/>
          <w:szCs w:val="24"/>
        </w:rPr>
        <w:t>Lietuvos moksleivių folklorinių šokių varžytuvės „Patrepsynė“;</w:t>
      </w:r>
    </w:p>
    <w:p w14:paraId="63368FCB" w14:textId="77777777" w:rsidR="00FD44AB" w:rsidRPr="00967483" w:rsidRDefault="00ED14C8" w:rsidP="00FD44AB">
      <w:pPr>
        <w:tabs>
          <w:tab w:val="left" w:pos="1418"/>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10.2.12</w:t>
      </w:r>
      <w:r w:rsidR="00FD44AB" w:rsidRPr="00967483">
        <w:rPr>
          <w:rFonts w:ascii="Times New Roman" w:hAnsi="Times New Roman" w:cs="Times New Roman"/>
          <w:sz w:val="24"/>
          <w:szCs w:val="24"/>
          <w:lang w:eastAsia="lt-LT"/>
        </w:rPr>
        <w:t xml:space="preserve">. </w:t>
      </w:r>
      <w:r w:rsidR="00FD44AB" w:rsidRPr="00967483">
        <w:rPr>
          <w:rFonts w:ascii="Times New Roman" w:hAnsi="Times New Roman" w:cs="Times New Roman"/>
          <w:sz w:val="24"/>
          <w:szCs w:val="24"/>
          <w:shd w:val="clear" w:color="auto" w:fill="FFFFFF"/>
        </w:rPr>
        <w:t>Lietuvos vaikų ir jaunimo chorų festivalis-konkursas „Mes Lietuvos vaikai“;</w:t>
      </w:r>
    </w:p>
    <w:p w14:paraId="3F37597B" w14:textId="77777777" w:rsidR="00FD44AB" w:rsidRPr="00967483" w:rsidRDefault="00ED14C8" w:rsidP="00FD44AB">
      <w:pPr>
        <w:tabs>
          <w:tab w:val="left" w:pos="1418"/>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10.2.13</w:t>
      </w:r>
      <w:r w:rsidR="00FD44AB" w:rsidRPr="00967483">
        <w:rPr>
          <w:rFonts w:ascii="Times New Roman" w:hAnsi="Times New Roman" w:cs="Times New Roman"/>
          <w:sz w:val="24"/>
          <w:szCs w:val="24"/>
          <w:lang w:eastAsia="lt-LT"/>
        </w:rPr>
        <w:t xml:space="preserve">. </w:t>
      </w:r>
      <w:r w:rsidR="00FD44AB" w:rsidRPr="00967483">
        <w:rPr>
          <w:rFonts w:ascii="Times New Roman" w:hAnsi="Times New Roman" w:cs="Times New Roman"/>
          <w:sz w:val="24"/>
          <w:szCs w:val="24"/>
          <w:shd w:val="clear" w:color="auto" w:fill="FFFFFF"/>
        </w:rPr>
        <w:t>Lietuvos vaikų ir moksleivių liaudiškų šokių grupių, ansamblių ir šokių studijų konkursinis festivalis „Aguonėlė“;</w:t>
      </w:r>
    </w:p>
    <w:p w14:paraId="49708B64" w14:textId="77777777" w:rsidR="00FD44AB" w:rsidRPr="00967483" w:rsidRDefault="00FD44AB" w:rsidP="00FD44AB">
      <w:pPr>
        <w:tabs>
          <w:tab w:val="left" w:pos="1134"/>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10.3. Lietuvos neformaliojo švietimo agentūros keliais atrankiniais etapais organizuojamuose konkursuose ir varžybose;</w:t>
      </w:r>
    </w:p>
    <w:p w14:paraId="7DA04EA5" w14:textId="77777777" w:rsidR="00FD44AB" w:rsidRPr="00967483" w:rsidRDefault="00FD44AB" w:rsidP="00FD44AB">
      <w:pPr>
        <w:tabs>
          <w:tab w:val="left" w:pos="1134"/>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10.4. Lietuvos mokyklų žaidynių sporto šakų finalinėse varžybose;</w:t>
      </w:r>
    </w:p>
    <w:p w14:paraId="09F60F8C" w14:textId="77777777" w:rsidR="00FD44AB" w:rsidRPr="00967483" w:rsidRDefault="00FD44AB" w:rsidP="00FD44AB">
      <w:pPr>
        <w:tabs>
          <w:tab w:val="left" w:pos="1134"/>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 xml:space="preserve">10.5. </w:t>
      </w:r>
      <w:r w:rsidRPr="00967483">
        <w:rPr>
          <w:rFonts w:ascii="Times New Roman" w:hAnsi="Times New Roman" w:cs="Times New Roman"/>
          <w:iCs/>
          <w:sz w:val="24"/>
          <w:szCs w:val="24"/>
          <w:lang w:eastAsia="lt-LT"/>
        </w:rPr>
        <w:t xml:space="preserve">kitose, komisijos sprendimu, reikšmingose </w:t>
      </w:r>
      <w:r w:rsidRPr="00967483">
        <w:rPr>
          <w:rFonts w:ascii="Times New Roman" w:hAnsi="Times New Roman" w:cs="Times New Roman"/>
          <w:sz w:val="24"/>
          <w:szCs w:val="24"/>
        </w:rPr>
        <w:t>šalies ir (ar) tarptautinėse olimpiadose,</w:t>
      </w:r>
      <w:r w:rsidRPr="00967483">
        <w:rPr>
          <w:rFonts w:ascii="Times New Roman" w:hAnsi="Times New Roman" w:cs="Times New Roman"/>
          <w:iCs/>
          <w:sz w:val="24"/>
          <w:szCs w:val="24"/>
          <w:lang w:eastAsia="lt-LT"/>
        </w:rPr>
        <w:t xml:space="preserve"> </w:t>
      </w:r>
      <w:r w:rsidRPr="00967483">
        <w:rPr>
          <w:rFonts w:ascii="Times New Roman" w:hAnsi="Times New Roman" w:cs="Times New Roman"/>
          <w:sz w:val="24"/>
          <w:szCs w:val="24"/>
          <w:lang w:eastAsia="lt-LT"/>
        </w:rPr>
        <w:t>organizuojamose keliais atrankiniais etapais ir kuriose mokiniai varžosi ne mažiau kaip su penkių savivaldybių (šalių) atstovais / komandomis</w:t>
      </w:r>
      <w:r w:rsidRPr="00967483">
        <w:rPr>
          <w:rFonts w:ascii="Times New Roman" w:hAnsi="Times New Roman" w:cs="Times New Roman"/>
          <w:iCs/>
          <w:sz w:val="24"/>
          <w:szCs w:val="24"/>
          <w:lang w:eastAsia="lt-LT"/>
        </w:rPr>
        <w:t>.“</w:t>
      </w:r>
    </w:p>
    <w:p w14:paraId="3FBF2E39" w14:textId="77777777" w:rsidR="009E1A6D" w:rsidRPr="00967483" w:rsidRDefault="00E6177C" w:rsidP="009E1A6D">
      <w:pPr>
        <w:spacing w:after="0" w:line="240" w:lineRule="auto"/>
        <w:ind w:left="709"/>
        <w:jc w:val="both"/>
        <w:textAlignment w:val="baseline"/>
        <w:rPr>
          <w:rFonts w:ascii="Times New Roman" w:eastAsia="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9. Pakeisti 17.1</w:t>
      </w:r>
      <w:r w:rsidR="009E1A6D" w:rsidRPr="00967483">
        <w:rPr>
          <w:rFonts w:ascii="Times New Roman" w:eastAsia="Times New Roman" w:hAnsi="Times New Roman" w:cs="Times New Roman"/>
          <w:sz w:val="24"/>
          <w:szCs w:val="24"/>
          <w:lang w:eastAsia="lt-LT"/>
        </w:rPr>
        <w:t xml:space="preserve"> </w:t>
      </w:r>
      <w:r w:rsidRPr="00967483">
        <w:rPr>
          <w:rFonts w:ascii="Times New Roman" w:eastAsia="Times New Roman" w:hAnsi="Times New Roman" w:cs="Times New Roman"/>
          <w:sz w:val="24"/>
          <w:szCs w:val="24"/>
          <w:lang w:eastAsia="lt-LT"/>
        </w:rPr>
        <w:t>papunktį</w:t>
      </w:r>
      <w:r w:rsidR="009E1A6D" w:rsidRPr="00967483">
        <w:rPr>
          <w:rFonts w:ascii="Times New Roman" w:eastAsia="Times New Roman" w:hAnsi="Times New Roman" w:cs="Times New Roman"/>
          <w:sz w:val="24"/>
          <w:szCs w:val="24"/>
          <w:lang w:eastAsia="lt-LT"/>
        </w:rPr>
        <w:t xml:space="preserve"> ir jį išdėstyti taip:</w:t>
      </w:r>
    </w:p>
    <w:p w14:paraId="245D1BAC" w14:textId="7B999B90" w:rsidR="00E6177C" w:rsidRPr="00967483" w:rsidRDefault="00E6177C" w:rsidP="00E6177C">
      <w:pPr>
        <w:tabs>
          <w:tab w:val="left" w:pos="993"/>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hAnsi="Times New Roman" w:cs="Times New Roman"/>
          <w:sz w:val="24"/>
          <w:szCs w:val="24"/>
          <w:lang w:eastAsia="lt-LT"/>
        </w:rPr>
        <w:t xml:space="preserve">„17.1. motyvuotą prašymą dėl piniginio prizo skyrimo mokiniui, kuris yra šalies ar tarptautinės olimpiados laimėtojas, teikia bendrojo ugdymo mokyklos, neformaliojo vaikų švietimo mokyklos, </w:t>
      </w:r>
      <w:r w:rsidR="00B211A3" w:rsidRPr="00967483">
        <w:rPr>
          <w:rFonts w:ascii="Times New Roman" w:hAnsi="Times New Roman" w:cs="Times New Roman"/>
          <w:sz w:val="24"/>
          <w:szCs w:val="24"/>
          <w:lang w:eastAsia="lt-LT"/>
        </w:rPr>
        <w:t>K</w:t>
      </w:r>
      <w:r w:rsidRPr="00967483">
        <w:rPr>
          <w:rFonts w:ascii="Times New Roman" w:hAnsi="Times New Roman" w:cs="Times New Roman"/>
          <w:sz w:val="24"/>
          <w:szCs w:val="24"/>
          <w:lang w:eastAsia="lt-LT"/>
        </w:rPr>
        <w:t xml:space="preserve">ultūros centro direktorius kasmet iki gegužės 15 d. Prašyme nurodo mokinio </w:t>
      </w:r>
      <w:r w:rsidR="000E52B5" w:rsidRPr="00967483">
        <w:rPr>
          <w:rFonts w:ascii="Times New Roman" w:hAnsi="Times New Roman" w:cs="Times New Roman"/>
          <w:sz w:val="24"/>
          <w:szCs w:val="24"/>
          <w:lang w:eastAsia="lt-LT"/>
        </w:rPr>
        <w:t xml:space="preserve">vardą, pavardę, </w:t>
      </w:r>
      <w:r w:rsidRPr="00967483">
        <w:rPr>
          <w:rFonts w:ascii="Times New Roman" w:hAnsi="Times New Roman" w:cs="Times New Roman"/>
          <w:sz w:val="24"/>
          <w:szCs w:val="24"/>
          <w:lang w:eastAsia="lt-LT"/>
        </w:rPr>
        <w:t>klasę, mokinį(-ius) olimpiadai ruošusio mokytojo(-ų) ar konsultanto(-ų) vardą(us) ir pavardę(es</w:t>
      </w:r>
      <w:r w:rsidR="00ED14C8" w:rsidRPr="00967483">
        <w:rPr>
          <w:rFonts w:ascii="Times New Roman" w:hAnsi="Times New Roman" w:cs="Times New Roman"/>
          <w:sz w:val="24"/>
          <w:szCs w:val="24"/>
          <w:lang w:eastAsia="lt-LT"/>
        </w:rPr>
        <w:t xml:space="preserve">), </w:t>
      </w:r>
      <w:r w:rsidRPr="00967483">
        <w:rPr>
          <w:rFonts w:ascii="Times New Roman" w:hAnsi="Times New Roman" w:cs="Times New Roman"/>
          <w:sz w:val="24"/>
          <w:szCs w:val="24"/>
          <w:lang w:eastAsia="lt-LT"/>
        </w:rPr>
        <w:t>dalyką, pažymi, ar mokinio laimėjimas individualus ar yra kelių mokinių bendro darbo rezultatas. Prie prašymo prideda mokinio laimėjimą patvirtinančio dokumento kopiją, tarptautinės olimpiados protokolų kopijas;“</w:t>
      </w:r>
    </w:p>
    <w:p w14:paraId="22FB5C98" w14:textId="77777777" w:rsidR="009E1A6D" w:rsidRPr="00967483" w:rsidRDefault="00E6177C" w:rsidP="009E1A6D">
      <w:pPr>
        <w:spacing w:after="0" w:line="240" w:lineRule="auto"/>
        <w:ind w:left="709"/>
        <w:jc w:val="both"/>
        <w:textAlignment w:val="baseline"/>
        <w:rPr>
          <w:rFonts w:ascii="Times New Roman" w:eastAsia="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10. Pakeisti 23.1 papunktį</w:t>
      </w:r>
      <w:r w:rsidR="009E1A6D" w:rsidRPr="00967483">
        <w:rPr>
          <w:rFonts w:ascii="Times New Roman" w:eastAsia="Times New Roman" w:hAnsi="Times New Roman" w:cs="Times New Roman"/>
          <w:sz w:val="24"/>
          <w:szCs w:val="24"/>
          <w:lang w:eastAsia="lt-LT"/>
        </w:rPr>
        <w:t xml:space="preserve"> ir jį išdėstyti taip:</w:t>
      </w:r>
    </w:p>
    <w:p w14:paraId="201BF528" w14:textId="77777777" w:rsidR="00E6177C" w:rsidRPr="00967483" w:rsidRDefault="00E6177C" w:rsidP="00E6177C">
      <w:pPr>
        <w:tabs>
          <w:tab w:val="left" w:pos="1134"/>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w:t>
      </w:r>
      <w:r w:rsidRPr="00967483">
        <w:rPr>
          <w:rFonts w:ascii="Times New Roman" w:hAnsi="Times New Roman" w:cs="Times New Roman"/>
          <w:sz w:val="24"/>
          <w:szCs w:val="24"/>
          <w:lang w:eastAsia="lt-LT"/>
        </w:rPr>
        <w:t>23.1. mokiniams laimėtojams, juos ruošusiems mokytojams, kultūros įstaigų darbuotojams – iškilmingos šventės, organizuojamos ugdymo proceso pabaigoje, metu;“</w:t>
      </w:r>
    </w:p>
    <w:p w14:paraId="6B98D360" w14:textId="77777777" w:rsidR="009E1A6D" w:rsidRPr="00967483" w:rsidRDefault="009E1A6D" w:rsidP="009E1A6D">
      <w:pPr>
        <w:spacing w:after="0" w:line="240" w:lineRule="auto"/>
        <w:ind w:left="709"/>
        <w:jc w:val="both"/>
        <w:textAlignment w:val="baseline"/>
        <w:rPr>
          <w:rFonts w:ascii="Times New Roman" w:eastAsia="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11. Pakeisti 2</w:t>
      </w:r>
      <w:r w:rsidR="00E6177C" w:rsidRPr="00967483">
        <w:rPr>
          <w:rFonts w:ascii="Times New Roman" w:eastAsia="Times New Roman" w:hAnsi="Times New Roman" w:cs="Times New Roman"/>
          <w:sz w:val="24"/>
          <w:szCs w:val="24"/>
          <w:lang w:eastAsia="lt-LT"/>
        </w:rPr>
        <w:t>4</w:t>
      </w:r>
      <w:r w:rsidRPr="00967483">
        <w:rPr>
          <w:rFonts w:ascii="Times New Roman" w:eastAsia="Times New Roman" w:hAnsi="Times New Roman" w:cs="Times New Roman"/>
          <w:sz w:val="24"/>
          <w:szCs w:val="24"/>
          <w:lang w:eastAsia="lt-LT"/>
        </w:rPr>
        <w:t xml:space="preserve"> punktą ir jį išdėstyti taip:</w:t>
      </w:r>
    </w:p>
    <w:p w14:paraId="60F1ED87" w14:textId="77777777" w:rsidR="00E6177C" w:rsidRPr="00967483" w:rsidRDefault="00E6177C" w:rsidP="00E6177C">
      <w:pPr>
        <w:tabs>
          <w:tab w:val="left" w:pos="993"/>
        </w:tabs>
        <w:suppressAutoHyphens/>
        <w:spacing w:after="0" w:line="240" w:lineRule="auto"/>
        <w:ind w:firstLine="709"/>
        <w:jc w:val="both"/>
        <w:rPr>
          <w:rFonts w:ascii="Times New Roman" w:hAnsi="Times New Roman" w:cs="Times New Roman"/>
          <w:sz w:val="24"/>
          <w:szCs w:val="24"/>
          <w:lang w:eastAsia="lt-LT"/>
        </w:rPr>
      </w:pPr>
      <w:r w:rsidRPr="00967483">
        <w:rPr>
          <w:rFonts w:ascii="Times New Roman" w:eastAsia="Times New Roman" w:hAnsi="Times New Roman" w:cs="Times New Roman"/>
          <w:sz w:val="24"/>
          <w:szCs w:val="24"/>
          <w:lang w:eastAsia="lt-LT"/>
        </w:rPr>
        <w:t>„</w:t>
      </w:r>
      <w:r w:rsidRPr="00967483">
        <w:rPr>
          <w:rFonts w:ascii="Times New Roman" w:hAnsi="Times New Roman" w:cs="Times New Roman"/>
          <w:sz w:val="24"/>
          <w:szCs w:val="24"/>
          <w:lang w:eastAsia="lt-LT"/>
        </w:rPr>
        <w:t>24. Informacija apie mokinius, apdovanotus piniginiais prizais, ir juos ruošusius mokytojus, kultūros įstaigų darbuotojus skelbiama Savivaldybės interneto svetainėje.“</w:t>
      </w:r>
    </w:p>
    <w:p w14:paraId="3C32445C" w14:textId="77777777" w:rsidR="00D96E05" w:rsidRPr="00967483" w:rsidRDefault="00D96E05" w:rsidP="00D96E05">
      <w:pPr>
        <w:suppressAutoHyphens/>
        <w:spacing w:after="0" w:line="240" w:lineRule="auto"/>
        <w:textAlignment w:val="baseline"/>
        <w:rPr>
          <w:rFonts w:ascii="Times New Roman" w:hAnsi="Times New Roman" w:cs="Times New Roman"/>
          <w:sz w:val="24"/>
          <w:szCs w:val="24"/>
        </w:rPr>
      </w:pPr>
    </w:p>
    <w:p w14:paraId="30F9B5A5" w14:textId="77777777" w:rsidR="00967483" w:rsidRPr="00967483" w:rsidRDefault="00967483" w:rsidP="00D96E05">
      <w:pPr>
        <w:suppressAutoHyphens/>
        <w:spacing w:after="0" w:line="240" w:lineRule="auto"/>
        <w:textAlignment w:val="baseline"/>
        <w:rPr>
          <w:rFonts w:ascii="Times New Roman" w:hAnsi="Times New Roman" w:cs="Times New Roman"/>
          <w:sz w:val="24"/>
          <w:szCs w:val="24"/>
        </w:rPr>
      </w:pPr>
    </w:p>
    <w:p w14:paraId="6F7561F9" w14:textId="77777777" w:rsidR="00D96E05" w:rsidRPr="00967483" w:rsidRDefault="00D96E05" w:rsidP="00D96E05">
      <w:pPr>
        <w:suppressAutoHyphens/>
        <w:spacing w:after="0" w:line="240" w:lineRule="auto"/>
        <w:textAlignment w:val="baseline"/>
        <w:rPr>
          <w:rFonts w:ascii="Times New Roman" w:hAnsi="Times New Roman" w:cs="Times New Roman"/>
          <w:sz w:val="24"/>
          <w:szCs w:val="24"/>
        </w:rPr>
      </w:pPr>
    </w:p>
    <w:p w14:paraId="65164D68" w14:textId="77777777" w:rsidR="00967483" w:rsidRPr="00967483" w:rsidRDefault="00967483" w:rsidP="00967483">
      <w:pPr>
        <w:rPr>
          <w:rFonts w:ascii="Times New Roman" w:hAnsi="Times New Roman" w:cs="Times New Roman"/>
          <w:sz w:val="24"/>
          <w:szCs w:val="24"/>
        </w:rPr>
      </w:pPr>
      <w:bookmarkStart w:id="3" w:name="_Hlk196807922"/>
      <w:bookmarkStart w:id="4" w:name="_Hlk196809244"/>
      <w:r w:rsidRPr="00967483">
        <w:rPr>
          <w:rFonts w:ascii="Times New Roman" w:hAnsi="Times New Roman" w:cs="Times New Roman"/>
          <w:sz w:val="24"/>
          <w:szCs w:val="24"/>
        </w:rPr>
        <w:t>Savivaldybės meras</w:t>
      </w:r>
      <w:r w:rsidRPr="00967483">
        <w:rPr>
          <w:rFonts w:ascii="Times New Roman" w:hAnsi="Times New Roman" w:cs="Times New Roman"/>
          <w:sz w:val="24"/>
          <w:szCs w:val="24"/>
        </w:rPr>
        <w:tab/>
        <w:t xml:space="preserve">                                                                                     Valentinas Tamulis</w:t>
      </w:r>
      <w:bookmarkEnd w:id="3"/>
    </w:p>
    <w:bookmarkEnd w:id="4"/>
    <w:p w14:paraId="7DB4ADEA" w14:textId="77777777" w:rsidR="00F7733C" w:rsidRPr="00967483" w:rsidRDefault="00F7733C" w:rsidP="00D96E05">
      <w:pPr>
        <w:suppressAutoHyphens/>
        <w:spacing w:after="0" w:line="240" w:lineRule="auto"/>
        <w:textAlignment w:val="baseline"/>
        <w:rPr>
          <w:rFonts w:ascii="Times New Roman" w:hAnsi="Times New Roman" w:cs="Times New Roman"/>
          <w:sz w:val="24"/>
          <w:szCs w:val="24"/>
          <w:lang w:eastAsia="lt-LT"/>
        </w:rPr>
      </w:pPr>
    </w:p>
    <w:p w14:paraId="305B53E6" w14:textId="4A15FD28" w:rsidR="000A2667" w:rsidRPr="00967483" w:rsidRDefault="000A2667" w:rsidP="00967483">
      <w:pPr>
        <w:spacing w:after="0" w:line="240" w:lineRule="auto"/>
        <w:jc w:val="both"/>
        <w:rPr>
          <w:rFonts w:ascii="Times New Roman" w:hAnsi="Times New Roman" w:cs="Times New Roman"/>
          <w:sz w:val="24"/>
          <w:szCs w:val="24"/>
          <w:lang w:eastAsia="lt-LT"/>
        </w:rPr>
      </w:pPr>
    </w:p>
    <w:sectPr w:rsidR="000A2667" w:rsidRPr="00967483" w:rsidSect="0096748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0AF7" w14:textId="77777777" w:rsidR="00FA2204" w:rsidRDefault="00FA2204">
      <w:pPr>
        <w:spacing w:after="0" w:line="240" w:lineRule="auto"/>
      </w:pPr>
      <w:r>
        <w:separator/>
      </w:r>
    </w:p>
  </w:endnote>
  <w:endnote w:type="continuationSeparator" w:id="0">
    <w:p w14:paraId="1C54A2D9" w14:textId="77777777" w:rsidR="00FA2204" w:rsidRDefault="00FA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E094" w14:textId="77777777" w:rsidR="009E1A6D" w:rsidRDefault="009E1A6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2B6C" w14:textId="77777777" w:rsidR="009E1A6D" w:rsidRDefault="009E1A6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D02D" w14:textId="77777777" w:rsidR="009E1A6D" w:rsidRDefault="009E1A6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3B3E" w14:textId="77777777" w:rsidR="00FA2204" w:rsidRDefault="00FA2204">
      <w:pPr>
        <w:spacing w:after="0" w:line="240" w:lineRule="auto"/>
      </w:pPr>
      <w:r>
        <w:separator/>
      </w:r>
    </w:p>
  </w:footnote>
  <w:footnote w:type="continuationSeparator" w:id="0">
    <w:p w14:paraId="71A4B766" w14:textId="77777777" w:rsidR="00FA2204" w:rsidRDefault="00FA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F721" w14:textId="77777777" w:rsidR="009E1A6D" w:rsidRDefault="009E1A6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616435"/>
      <w:docPartObj>
        <w:docPartGallery w:val="Page Numbers (Top of Page)"/>
        <w:docPartUnique/>
      </w:docPartObj>
    </w:sdtPr>
    <w:sdtContent>
      <w:p w14:paraId="62C382E0" w14:textId="15F3A430" w:rsidR="009E1A6D" w:rsidRDefault="009E1A6D" w:rsidP="009E1A6D">
        <w:pPr>
          <w:pStyle w:val="Antrats"/>
          <w:jc w:val="center"/>
        </w:pPr>
        <w:r>
          <w:fldChar w:fldCharType="begin"/>
        </w:r>
        <w:r>
          <w:instrText>PAGE   \* MERGEFORMAT</w:instrText>
        </w:r>
        <w:r>
          <w:fldChar w:fldCharType="separate"/>
        </w:r>
        <w:r w:rsidR="00B211A3">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66FF" w14:textId="77777777" w:rsidR="009E1A6D" w:rsidRDefault="009E1A6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E05"/>
    <w:rsid w:val="00067831"/>
    <w:rsid w:val="00096A5C"/>
    <w:rsid w:val="000A2667"/>
    <w:rsid w:val="000B6D84"/>
    <w:rsid w:val="000E52B5"/>
    <w:rsid w:val="00117C69"/>
    <w:rsid w:val="00196E53"/>
    <w:rsid w:val="001D4594"/>
    <w:rsid w:val="001E1265"/>
    <w:rsid w:val="00243A33"/>
    <w:rsid w:val="002574D1"/>
    <w:rsid w:val="00310B92"/>
    <w:rsid w:val="00321C42"/>
    <w:rsid w:val="00334FEF"/>
    <w:rsid w:val="00336CAB"/>
    <w:rsid w:val="004018A8"/>
    <w:rsid w:val="00402D7D"/>
    <w:rsid w:val="006945C7"/>
    <w:rsid w:val="006A2446"/>
    <w:rsid w:val="00740103"/>
    <w:rsid w:val="00775D14"/>
    <w:rsid w:val="007A2D96"/>
    <w:rsid w:val="0080024E"/>
    <w:rsid w:val="0085563A"/>
    <w:rsid w:val="00886088"/>
    <w:rsid w:val="0089477E"/>
    <w:rsid w:val="008C0CD5"/>
    <w:rsid w:val="00967483"/>
    <w:rsid w:val="009E1A6D"/>
    <w:rsid w:val="00A95440"/>
    <w:rsid w:val="00AD0757"/>
    <w:rsid w:val="00B211A3"/>
    <w:rsid w:val="00C009A2"/>
    <w:rsid w:val="00C01B1B"/>
    <w:rsid w:val="00D96E05"/>
    <w:rsid w:val="00DE56BD"/>
    <w:rsid w:val="00E6177C"/>
    <w:rsid w:val="00ED14C8"/>
    <w:rsid w:val="00EF1D28"/>
    <w:rsid w:val="00F304D6"/>
    <w:rsid w:val="00F40352"/>
    <w:rsid w:val="00F7733C"/>
    <w:rsid w:val="00F97BB6"/>
    <w:rsid w:val="00FA2204"/>
    <w:rsid w:val="00FD44AB"/>
    <w:rsid w:val="00FF2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B9F5"/>
  <w15:chartTrackingRefBased/>
  <w15:docId w15:val="{478B420C-E6D2-42D4-9113-279F8618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E0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96E05"/>
    <w:pPr>
      <w:tabs>
        <w:tab w:val="center" w:pos="4680"/>
        <w:tab w:val="right" w:pos="9360"/>
      </w:tabs>
      <w:spacing w:after="0" w:line="240" w:lineRule="auto"/>
    </w:pPr>
    <w:rPr>
      <w:rFonts w:eastAsiaTheme="minorEastAsia" w:cs="Times New Roman"/>
      <w:lang w:eastAsia="lt-LT"/>
    </w:rPr>
  </w:style>
  <w:style w:type="character" w:customStyle="1" w:styleId="AntratsDiagrama">
    <w:name w:val="Antraštės Diagrama"/>
    <w:basedOn w:val="Numatytasispastraiposriftas"/>
    <w:link w:val="Antrats"/>
    <w:uiPriority w:val="99"/>
    <w:rsid w:val="00D96E05"/>
    <w:rPr>
      <w:rFonts w:eastAsiaTheme="minorEastAsia" w:cs="Times New Roman"/>
      <w:lang w:eastAsia="lt-LT"/>
    </w:rPr>
  </w:style>
  <w:style w:type="paragraph" w:styleId="Sraopastraipa">
    <w:name w:val="List Paragraph"/>
    <w:basedOn w:val="prastasis"/>
    <w:qFormat/>
    <w:rsid w:val="00FF27B6"/>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90981-E301-4B74-A4A4-DBC03082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4054</Words>
  <Characters>2311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dc:creator>
  <cp:lastModifiedBy>Steponas Navajauskas</cp:lastModifiedBy>
  <cp:revision>4</cp:revision>
  <dcterms:created xsi:type="dcterms:W3CDTF">2025-04-29T13:44:00Z</dcterms:created>
  <dcterms:modified xsi:type="dcterms:W3CDTF">2025-04-30T09:52:00Z</dcterms:modified>
</cp:coreProperties>
</file>