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4239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55C9AA74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4973B1">
        <w:rPr>
          <w:b/>
          <w:sz w:val="24"/>
          <w:szCs w:val="24"/>
        </w:rPr>
        <w:t xml:space="preserve">KĖDAINIŲ ŠVIESIOSIOS </w:t>
      </w:r>
      <w:r w:rsidR="003635D8">
        <w:rPr>
          <w:b/>
          <w:sz w:val="24"/>
          <w:szCs w:val="24"/>
        </w:rPr>
        <w:t xml:space="preserve">GIMNAZIJOS </w:t>
      </w:r>
    </w:p>
    <w:p w14:paraId="2D6767AF" w14:textId="68FC2803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B7004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6E865C4B" w14:textId="7324DAEE" w:rsidR="00F053A0" w:rsidRPr="00BF0D32" w:rsidRDefault="00F053A0" w:rsidP="00F053A0">
      <w:pPr>
        <w:jc w:val="center"/>
        <w:rPr>
          <w:sz w:val="24"/>
          <w:szCs w:val="24"/>
        </w:rPr>
      </w:pPr>
      <w:r w:rsidRPr="00BF0D32">
        <w:rPr>
          <w:sz w:val="24"/>
          <w:szCs w:val="24"/>
        </w:rPr>
        <w:t>2025 m. balandžio 25 d. Nr. TS-</w:t>
      </w:r>
      <w:r w:rsidR="004648E2">
        <w:rPr>
          <w:sz w:val="24"/>
          <w:szCs w:val="24"/>
        </w:rPr>
        <w:t>101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E1579CD" w14:textId="77777777" w:rsidR="00272C3A" w:rsidRPr="00BF0D32" w:rsidRDefault="003635D8" w:rsidP="00272C3A">
      <w:pPr>
        <w:ind w:firstLine="709"/>
        <w:jc w:val="both"/>
        <w:rPr>
          <w:sz w:val="24"/>
          <w:szCs w:val="24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5C208F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="00272C3A" w:rsidRPr="00BF0D32">
        <w:rPr>
          <w:spacing w:val="80"/>
          <w:sz w:val="24"/>
          <w:szCs w:val="24"/>
        </w:rPr>
        <w:t>nusprendži</w:t>
      </w:r>
      <w:r w:rsidR="00272C3A" w:rsidRPr="00BF0D32">
        <w:rPr>
          <w:sz w:val="24"/>
          <w:szCs w:val="24"/>
        </w:rPr>
        <w:t>a:</w:t>
      </w:r>
    </w:p>
    <w:p w14:paraId="2966FD02" w14:textId="6D2E1DE7" w:rsidR="003635D8" w:rsidRPr="00B7004A" w:rsidRDefault="003635D8" w:rsidP="00B7004A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004A">
        <w:rPr>
          <w:rFonts w:ascii="Times New Roman" w:hAnsi="Times New Roman"/>
          <w:sz w:val="24"/>
          <w:szCs w:val="24"/>
        </w:rPr>
        <w:t xml:space="preserve">Patvirtinti Kėdainių </w:t>
      </w:r>
      <w:r w:rsidR="004973B1" w:rsidRPr="00B7004A">
        <w:rPr>
          <w:rFonts w:ascii="Times New Roman" w:hAnsi="Times New Roman"/>
          <w:sz w:val="24"/>
          <w:szCs w:val="24"/>
        </w:rPr>
        <w:t xml:space="preserve">šviesiosios </w:t>
      </w:r>
      <w:r w:rsidR="007B501A" w:rsidRPr="00B7004A">
        <w:rPr>
          <w:rFonts w:ascii="Times New Roman" w:hAnsi="Times New Roman"/>
          <w:sz w:val="24"/>
          <w:szCs w:val="24"/>
        </w:rPr>
        <w:t>gimnazijos</w:t>
      </w:r>
      <w:r w:rsidRPr="00B7004A">
        <w:rPr>
          <w:rFonts w:ascii="Times New Roman" w:hAnsi="Times New Roman"/>
          <w:sz w:val="24"/>
          <w:szCs w:val="24"/>
        </w:rPr>
        <w:t xml:space="preserve"> 202</w:t>
      </w:r>
      <w:r w:rsidR="00B7004A" w:rsidRPr="00B7004A">
        <w:rPr>
          <w:rFonts w:ascii="Times New Roman" w:hAnsi="Times New Roman"/>
          <w:sz w:val="24"/>
          <w:szCs w:val="24"/>
        </w:rPr>
        <w:t>4</w:t>
      </w:r>
      <w:r w:rsidRPr="00B7004A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35985B4F" w14:textId="1F995215" w:rsidR="00B7004A" w:rsidRPr="00B7004A" w:rsidRDefault="00B7004A" w:rsidP="00B7004A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004A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B7004A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B7004A">
        <w:rPr>
          <w:rFonts w:ascii="Times New Roman" w:hAnsi="Times New Roman"/>
          <w:color w:val="000000"/>
          <w:sz w:val="24"/>
          <w:szCs w:val="24"/>
        </w:rPr>
        <w:t>LT-</w:t>
      </w:r>
      <w:bookmarkEnd w:id="0"/>
      <w:r w:rsidRPr="00B7004A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B7004A">
        <w:rPr>
          <w:rFonts w:ascii="Times New Roman" w:hAnsi="Times New Roman"/>
          <w:sz w:val="24"/>
          <w:szCs w:val="24"/>
        </w:rPr>
        <w:t xml:space="preserve"> </w:t>
      </w:r>
      <w:r w:rsidRPr="00B7004A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053157" w:rsidRPr="00053157">
        <w:rPr>
          <w:rFonts w:ascii="Times New Roman" w:hAnsi="Times New Roman"/>
          <w:color w:val="000000"/>
          <w:sz w:val="24"/>
          <w:szCs w:val="24"/>
        </w:rPr>
        <w:t>Respublikos</w:t>
      </w:r>
      <w:r w:rsidRPr="00B7004A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1" w:name="_Hlk192162997"/>
      <w:r w:rsidRPr="00B7004A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1"/>
      <w:r w:rsidRPr="00B7004A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B7004A">
        <w:rPr>
          <w:rFonts w:ascii="Times New Roman" w:hAnsi="Times New Roman"/>
          <w:sz w:val="24"/>
          <w:szCs w:val="24"/>
        </w:rPr>
        <w:t>Lietuvos Respublikos ikiteisminio administracinių ginčų nagrinėjimo tvarkos įstatymo nustatyta tvarka</w:t>
      </w:r>
      <w:r w:rsidRPr="00FE594B">
        <w:rPr>
          <w:rFonts w:ascii="Times New Roman" w:hAnsi="Times New Roman"/>
          <w:sz w:val="24"/>
          <w:szCs w:val="24"/>
        </w:rPr>
        <w:t xml:space="preserve">, arba Regionų </w:t>
      </w:r>
      <w:r w:rsidRPr="00B7004A">
        <w:rPr>
          <w:rFonts w:ascii="Times New Roman" w:hAnsi="Times New Roman"/>
          <w:sz w:val="24"/>
          <w:szCs w:val="24"/>
        </w:rPr>
        <w:t xml:space="preserve">administraciniam teismui bet kuriuose šio teismo rūmuose (per Lietuvos teismų elektroninių paslaugų portalą </w:t>
      </w:r>
      <w:hyperlink r:id="rId8" w:history="1">
        <w:r w:rsidRPr="00FE594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FE594B">
        <w:rPr>
          <w:rFonts w:ascii="Times New Roman" w:hAnsi="Times New Roman"/>
          <w:sz w:val="24"/>
          <w:szCs w:val="24"/>
        </w:rPr>
        <w:t xml:space="preserve"> </w:t>
      </w:r>
      <w:r w:rsidRPr="00B7004A">
        <w:rPr>
          <w:rFonts w:ascii="Times New Roman" w:hAnsi="Times New Roman"/>
          <w:sz w:val="24"/>
          <w:szCs w:val="24"/>
        </w:rPr>
        <w:t>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30F3AED5" w:rsidR="000A0B41" w:rsidRPr="00883E47" w:rsidRDefault="000A0B41" w:rsidP="00B7004A">
      <w:pPr>
        <w:jc w:val="both"/>
        <w:rPr>
          <w:sz w:val="24"/>
          <w:szCs w:val="24"/>
        </w:rPr>
      </w:pP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17C679B0" w14:textId="77777777" w:rsidR="00F053A0" w:rsidRPr="003635D8" w:rsidRDefault="00F053A0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23AD2C1A" w14:textId="77777777" w:rsidR="00F053A0" w:rsidRPr="002F6E29" w:rsidRDefault="00F053A0" w:rsidP="00F053A0">
      <w:pPr>
        <w:rPr>
          <w:sz w:val="24"/>
          <w:szCs w:val="24"/>
        </w:rPr>
      </w:pPr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sectPr w:rsidR="008C0189" w:rsidRPr="00883E47" w:rsidSect="00D04AE0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11DD"/>
    <w:multiLevelType w:val="hybridMultilevel"/>
    <w:tmpl w:val="96C6912A"/>
    <w:lvl w:ilvl="0" w:tplc="A2A641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7445182">
    <w:abstractNumId w:val="0"/>
  </w:num>
  <w:num w:numId="2" w16cid:durableId="38022053">
    <w:abstractNumId w:val="3"/>
  </w:num>
  <w:num w:numId="3" w16cid:durableId="954868399">
    <w:abstractNumId w:val="2"/>
  </w:num>
  <w:num w:numId="4" w16cid:durableId="56623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52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3157"/>
    <w:rsid w:val="00064C12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993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26A6"/>
    <w:rsid w:val="0022371C"/>
    <w:rsid w:val="0025493A"/>
    <w:rsid w:val="002556F6"/>
    <w:rsid w:val="00270C81"/>
    <w:rsid w:val="00271D08"/>
    <w:rsid w:val="00272C3A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53E70"/>
    <w:rsid w:val="004614F8"/>
    <w:rsid w:val="00462D48"/>
    <w:rsid w:val="004648E2"/>
    <w:rsid w:val="00487CC4"/>
    <w:rsid w:val="004973B1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208F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6F62F0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99D"/>
    <w:rsid w:val="007E4E77"/>
    <w:rsid w:val="007F23B6"/>
    <w:rsid w:val="00800009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066C0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D01E2"/>
    <w:rsid w:val="00AD18E3"/>
    <w:rsid w:val="00AD1B6C"/>
    <w:rsid w:val="00AD6604"/>
    <w:rsid w:val="00AF0B97"/>
    <w:rsid w:val="00B11926"/>
    <w:rsid w:val="00B23EBB"/>
    <w:rsid w:val="00B53BC5"/>
    <w:rsid w:val="00B7004A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1E62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04AE0"/>
    <w:rsid w:val="00D06375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053A0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E594B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42BF-03F8-4EFA-89B5-09A15D9F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2024-04-09T05:30:00Z</cp:lastPrinted>
  <dcterms:created xsi:type="dcterms:W3CDTF">2025-04-28T11:29:00Z</dcterms:created>
  <dcterms:modified xsi:type="dcterms:W3CDTF">2025-05-02T06:44:00Z</dcterms:modified>
</cp:coreProperties>
</file>