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0C22" w14:textId="77777777" w:rsidR="00584CBA" w:rsidRPr="00293283" w:rsidRDefault="00584CBA" w:rsidP="00293283">
      <w:pPr>
        <w:widowControl w:val="0"/>
        <w:suppressAutoHyphens/>
        <w:spacing w:after="0" w:line="240" w:lineRule="auto"/>
        <w:jc w:val="right"/>
        <w:rPr>
          <w:rFonts w:ascii="Times New Roman" w:eastAsia="Lucida Sans Unicode" w:hAnsi="Times New Roman" w:cs="Times New Roman"/>
          <w:b/>
          <w:kern w:val="0"/>
          <w:sz w:val="24"/>
          <w:szCs w:val="24"/>
          <w:lang w:eastAsia="ar-SA"/>
          <w14:ligatures w14:val="none"/>
        </w:rPr>
      </w:pPr>
      <w:r w:rsidRPr="00293283">
        <w:rPr>
          <w:rFonts w:ascii="Times New Roman" w:eastAsia="Lucida Sans Unicode" w:hAnsi="Times New Roman" w:cs="Times New Roman"/>
          <w:b/>
          <w:kern w:val="0"/>
          <w:sz w:val="24"/>
          <w:szCs w:val="24"/>
          <w:lang w:eastAsia="ar-SA"/>
          <w14:ligatures w14:val="none"/>
        </w:rPr>
        <w:t>Projektas</w:t>
      </w:r>
    </w:p>
    <w:p w14:paraId="08FE7D77"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293283">
        <w:rPr>
          <w:rFonts w:ascii="Times New Roman" w:eastAsia="Times New Roman" w:hAnsi="Times New Roman" w:cs="Times New Roman"/>
          <w:kern w:val="0"/>
          <w:sz w:val="24"/>
          <w:szCs w:val="24"/>
          <w:lang w:eastAsia="lt-LT"/>
          <w14:ligatures w14:val="none"/>
        </w:rPr>
        <w:object w:dxaOrig="735" w:dyaOrig="840" w14:anchorId="6C681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5" o:title=""/>
          </v:shape>
          <o:OLEObject Type="Embed" ProgID="Imaging.Document" ShapeID="_x0000_i1025" DrawAspect="Content" ObjectID="_1809246788" r:id="rId6"/>
        </w:object>
      </w:r>
    </w:p>
    <w:p w14:paraId="261FE798"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31046FE3"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293283">
        <w:rPr>
          <w:rFonts w:ascii="Times New Roman" w:eastAsia="Times New Roman" w:hAnsi="Times New Roman" w:cs="Times New Roman"/>
          <w:b/>
          <w:kern w:val="0"/>
          <w:sz w:val="24"/>
          <w:szCs w:val="24"/>
          <w:lang w:eastAsia="ar-SA"/>
          <w14:ligatures w14:val="none"/>
        </w:rPr>
        <w:t>KĖDAINIŲ RAJONO SAVIVALDYBĖS TARYBA</w:t>
      </w:r>
    </w:p>
    <w:p w14:paraId="12451DC0" w14:textId="77777777" w:rsidR="00584CBA" w:rsidRPr="00293283" w:rsidRDefault="00584CBA" w:rsidP="00293283">
      <w:pPr>
        <w:spacing w:after="0" w:line="240" w:lineRule="auto"/>
        <w:rPr>
          <w:rFonts w:ascii="Times New Roman" w:eastAsia="Times New Roman" w:hAnsi="Times New Roman" w:cs="Times New Roman"/>
          <w:kern w:val="0"/>
          <w:sz w:val="6"/>
          <w:szCs w:val="6"/>
          <w14:ligatures w14:val="none"/>
        </w:rPr>
      </w:pPr>
    </w:p>
    <w:p w14:paraId="009310C4"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p>
    <w:p w14:paraId="24F6E3A8"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293283">
        <w:rPr>
          <w:rFonts w:ascii="Times New Roman" w:eastAsia="Times New Roman" w:hAnsi="Times New Roman" w:cs="Times New Roman"/>
          <w:b/>
          <w:bCs/>
          <w:kern w:val="0"/>
          <w:sz w:val="24"/>
          <w:szCs w:val="24"/>
          <w:lang w:eastAsia="lt-LT"/>
          <w14:ligatures w14:val="none"/>
        </w:rPr>
        <w:t>SPRENDIMAS</w:t>
      </w:r>
    </w:p>
    <w:p w14:paraId="2E885D34"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293283">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 PAKEITIMO</w:t>
      </w:r>
    </w:p>
    <w:p w14:paraId="406C6992"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1A1AE7C9" w14:textId="3538EAD1"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293283">
        <w:rPr>
          <w:rFonts w:ascii="Times New Roman" w:eastAsia="Times New Roman" w:hAnsi="Times New Roman" w:cs="Times New Roman"/>
          <w:kern w:val="0"/>
          <w:sz w:val="24"/>
          <w:szCs w:val="24"/>
          <w:lang w:eastAsia="lt-LT"/>
          <w14:ligatures w14:val="none"/>
        </w:rPr>
        <w:t>2025 m.</w:t>
      </w:r>
      <w:r w:rsidR="00293283">
        <w:rPr>
          <w:rFonts w:ascii="Times New Roman" w:eastAsia="Lucida Sans Unicode" w:hAnsi="Times New Roman" w:cs="Times New Roman"/>
          <w:kern w:val="0"/>
          <w:sz w:val="24"/>
          <w:szCs w:val="24"/>
          <w:lang w:eastAsia="lt-LT"/>
          <w14:ligatures w14:val="none"/>
        </w:rPr>
        <w:t xml:space="preserve"> gegužės 20 </w:t>
      </w:r>
      <w:r w:rsidRPr="00293283">
        <w:rPr>
          <w:rFonts w:ascii="Times New Roman" w:eastAsia="Times New Roman" w:hAnsi="Times New Roman" w:cs="Times New Roman"/>
          <w:kern w:val="0"/>
          <w:sz w:val="24"/>
          <w:szCs w:val="24"/>
          <w:lang w:eastAsia="lt-LT"/>
          <w14:ligatures w14:val="none"/>
        </w:rPr>
        <w:t xml:space="preserve">d. Nr. </w:t>
      </w:r>
      <w:r w:rsidR="00293283">
        <w:rPr>
          <w:rFonts w:ascii="Times New Roman" w:eastAsia="Times New Roman" w:hAnsi="Times New Roman" w:cs="Times New Roman"/>
          <w:kern w:val="0"/>
          <w:sz w:val="24"/>
          <w:szCs w:val="24"/>
          <w:lang w:eastAsia="lt-LT"/>
          <w14:ligatures w14:val="none"/>
        </w:rPr>
        <w:t>SP-176</w:t>
      </w:r>
    </w:p>
    <w:p w14:paraId="153ACECF" w14:textId="77777777" w:rsidR="00584CBA" w:rsidRPr="00293283" w:rsidRDefault="00584CBA" w:rsidP="0029328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293283">
        <w:rPr>
          <w:rFonts w:ascii="Times New Roman" w:eastAsia="Times New Roman" w:hAnsi="Times New Roman" w:cs="Times New Roman"/>
          <w:bCs/>
          <w:kern w:val="0"/>
          <w:sz w:val="24"/>
          <w:szCs w:val="24"/>
          <w:lang w:eastAsia="ar-SA"/>
          <w14:ligatures w14:val="none"/>
        </w:rPr>
        <w:t>Kėdainiai</w:t>
      </w:r>
    </w:p>
    <w:p w14:paraId="0C1C84F0"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3D24A555" w14:textId="73AC3283"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293283">
        <w:rPr>
          <w:rFonts w:ascii="Times New Roman" w:eastAsia="Times New Roman" w:hAnsi="Times New Roman" w:cs="Times New Roman"/>
          <w:kern w:val="0"/>
          <w:sz w:val="24"/>
          <w:szCs w:val="24"/>
          <w:lang w:eastAsia="lt-LT"/>
          <w14:ligatures w14:val="none"/>
        </w:rPr>
        <w:t xml:space="preserve">Kėdainių rajono savivaldybės taryba </w:t>
      </w:r>
      <w:r w:rsidR="00293283">
        <w:rPr>
          <w:rFonts w:ascii="Times New Roman" w:eastAsia="Times New Roman" w:hAnsi="Times New Roman" w:cs="Times New Roman"/>
          <w:kern w:val="0"/>
          <w:sz w:val="24"/>
          <w:szCs w:val="24"/>
          <w:lang w:eastAsia="lt-LT"/>
          <w14:ligatures w14:val="none"/>
        </w:rPr>
        <w:t xml:space="preserve"> </w:t>
      </w:r>
      <w:r w:rsidRPr="00293283">
        <w:rPr>
          <w:rFonts w:ascii="Times New Roman" w:eastAsia="Times New Roman" w:hAnsi="Times New Roman" w:cs="Times New Roman"/>
          <w:kern w:val="0"/>
          <w:sz w:val="24"/>
          <w:szCs w:val="24"/>
          <w:lang w:eastAsia="lt-LT"/>
          <w14:ligatures w14:val="none"/>
        </w:rPr>
        <w:t xml:space="preserve">n u s p r e n d ž i a: </w:t>
      </w:r>
    </w:p>
    <w:p w14:paraId="41E785EB" w14:textId="2DE835C8"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93283">
        <w:rPr>
          <w:rFonts w:ascii="Times New Roman" w:eastAsia="Times New Roman" w:hAnsi="Times New Roman" w:cs="Times New Roman"/>
          <w:kern w:val="0"/>
          <w:sz w:val="24"/>
          <w:szCs w:val="24"/>
          <w:lang w:eastAsia="lt-LT"/>
          <w14:ligatures w14:val="none"/>
        </w:rPr>
        <w:t xml:space="preserve">Pakeisti </w:t>
      </w:r>
      <w:r w:rsidR="00623A60" w:rsidRPr="00293283">
        <w:rPr>
          <w:rFonts w:ascii="Times New Roman" w:eastAsia="Times New Roman" w:hAnsi="Times New Roman" w:cs="Times New Roman"/>
          <w:kern w:val="0"/>
          <w:sz w:val="24"/>
          <w:szCs w:val="24"/>
          <w:lang w:eastAsia="lt-LT"/>
          <w14:ligatures w14:val="none"/>
        </w:rPr>
        <w:t xml:space="preserve">Kėdainių rajono savivaldybės želdynų ir želdinių apsaugos taisyklių, patvirtintų </w:t>
      </w:r>
      <w:r w:rsidRPr="00293283">
        <w:rPr>
          <w:rFonts w:ascii="Times New Roman" w:eastAsia="Times New Roman" w:hAnsi="Times New Roman" w:cs="Times New Roman"/>
          <w:kern w:val="0"/>
          <w:sz w:val="24"/>
          <w:szCs w:val="24"/>
          <w:lang w:eastAsia="lt-LT"/>
          <w14:ligatures w14:val="none"/>
        </w:rPr>
        <w:t>Kėdainių rajono savivaldybės tarybos 2022 m. gegužės 27 d. sprendim</w:t>
      </w:r>
      <w:r w:rsidR="00623A60" w:rsidRPr="00293283">
        <w:rPr>
          <w:rFonts w:ascii="Times New Roman" w:eastAsia="Times New Roman" w:hAnsi="Times New Roman" w:cs="Times New Roman"/>
          <w:kern w:val="0"/>
          <w:sz w:val="24"/>
          <w:szCs w:val="24"/>
          <w:lang w:eastAsia="lt-LT"/>
          <w14:ligatures w14:val="none"/>
        </w:rPr>
        <w:t>u</w:t>
      </w:r>
      <w:r w:rsidRPr="00293283">
        <w:rPr>
          <w:rFonts w:ascii="Times New Roman" w:eastAsia="Times New Roman" w:hAnsi="Times New Roman" w:cs="Times New Roman"/>
          <w:kern w:val="0"/>
          <w:sz w:val="24"/>
          <w:szCs w:val="24"/>
          <w:lang w:eastAsia="lt-LT"/>
          <w14:ligatures w14:val="none"/>
        </w:rPr>
        <w:t xml:space="preserve"> Nr. TS-182 „Dėl Kėdainių rajono savivaldybės želdynų ir želdinių apsaugos taisyklių patvirtinimo“</w:t>
      </w:r>
      <w:r w:rsidR="00623A60" w:rsidRPr="00293283">
        <w:rPr>
          <w:rFonts w:ascii="Times New Roman" w:eastAsia="Times New Roman" w:hAnsi="Times New Roman" w:cs="Times New Roman"/>
          <w:kern w:val="0"/>
          <w:sz w:val="24"/>
          <w:szCs w:val="24"/>
          <w:lang w:eastAsia="lt-LT"/>
          <w14:ligatures w14:val="none"/>
        </w:rPr>
        <w:t>,</w:t>
      </w:r>
      <w:r w:rsidRPr="00293283">
        <w:rPr>
          <w:rFonts w:ascii="Times New Roman" w:eastAsia="Times New Roman" w:hAnsi="Times New Roman" w:cs="Times New Roman"/>
          <w:kern w:val="0"/>
          <w:sz w:val="24"/>
          <w:szCs w:val="24"/>
          <w:lang w:eastAsia="lt-LT"/>
          <w14:ligatures w14:val="none"/>
        </w:rPr>
        <w:t xml:space="preserve"> 22 punktą ir jį išdėstyti taip:</w:t>
      </w:r>
    </w:p>
    <w:p w14:paraId="6A09729E" w14:textId="4DF646E2"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293283">
        <w:rPr>
          <w:rFonts w:ascii="Times New Roman" w:eastAsia="Times New Roman" w:hAnsi="Times New Roman" w:cs="Times New Roman"/>
          <w:kern w:val="0"/>
          <w:sz w:val="24"/>
          <w:szCs w:val="24"/>
          <w:lang w:eastAsia="lt-LT"/>
          <w14:ligatures w14:val="none"/>
        </w:rPr>
        <w:t>„22. Želdynų ir želdinių priežiūros ir tvarkymo darbai vykdomi vadovaujantis</w:t>
      </w:r>
      <w:r w:rsidRPr="00293283">
        <w:rPr>
          <w:rFonts w:ascii="Times New Roman" w:hAnsi="Times New Roman" w:cs="Times New Roman"/>
        </w:rPr>
        <w:t xml:space="preserve"> </w:t>
      </w:r>
      <w:r w:rsidRPr="00293283">
        <w:rPr>
          <w:rFonts w:ascii="Times New Roman" w:eastAsia="Times New Roman" w:hAnsi="Times New Roman" w:cs="Times New Roman"/>
          <w:kern w:val="0"/>
          <w:sz w:val="24"/>
          <w:szCs w:val="24"/>
          <w:lang w:eastAsia="lt-LT"/>
          <w14:ligatures w14:val="none"/>
        </w:rPr>
        <w:t>Lietuvos Respublikos želdynų įstatymu, želdynų projektais, kai tokius projektus privaloma parengti, Medžių ir krūmų, vandens telkinių, esančių želdynuose, priežiūros taisyklėmis, patvirtintomis Lietuvos Respublikos aplinkos ministro 2008 m. sausio 18 d. įsakymu Nr. D1-45 „Dėl Medžių ir krūmų, vandens telkinių, esančių želdynuose, priežiūros taisykl</w:t>
      </w:r>
      <w:r w:rsidR="00A461C0" w:rsidRPr="00293283">
        <w:rPr>
          <w:rFonts w:ascii="Times New Roman" w:eastAsia="Times New Roman" w:hAnsi="Times New Roman" w:cs="Times New Roman"/>
          <w:kern w:val="0"/>
          <w:sz w:val="24"/>
          <w:szCs w:val="24"/>
          <w:lang w:eastAsia="lt-LT"/>
          <w14:ligatures w14:val="none"/>
        </w:rPr>
        <w:t>ės</w:t>
      </w:r>
      <w:r w:rsidRPr="00293283">
        <w:rPr>
          <w:rFonts w:ascii="Times New Roman" w:eastAsia="Times New Roman" w:hAnsi="Times New Roman" w:cs="Times New Roman"/>
          <w:kern w:val="0"/>
          <w:sz w:val="24"/>
          <w:szCs w:val="24"/>
          <w:lang w:eastAsia="lt-LT"/>
          <w14:ligatures w14:val="none"/>
        </w:rPr>
        <w:t>“. Želdynų statiniai ir įrenginiai prižiūrimi ir tvarkomi vadovaujantis statinių projektais ir (ar) tokių objektų priežiūrą ir tvarkymą reglamentuojančiais teisės aktais.“</w:t>
      </w:r>
    </w:p>
    <w:p w14:paraId="077F06F8"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2F3B1D54"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9E0F310"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5D97499" w14:textId="77777777" w:rsidR="00584CBA" w:rsidRPr="00293283" w:rsidRDefault="00584CBA" w:rsidP="00293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293283">
        <w:rPr>
          <w:rFonts w:ascii="Times New Roman" w:eastAsia="Times New Roman" w:hAnsi="Times New Roman" w:cs="Times New Roman"/>
          <w:kern w:val="0"/>
          <w:sz w:val="24"/>
          <w:szCs w:val="24"/>
          <w:lang w:eastAsia="lt-LT"/>
          <w14:ligatures w14:val="none"/>
        </w:rPr>
        <w:t>Savivaldybės meras</w:t>
      </w:r>
    </w:p>
    <w:p w14:paraId="525AC582" w14:textId="77777777" w:rsidR="00C3056A" w:rsidRPr="00293283" w:rsidRDefault="00C3056A" w:rsidP="00293283">
      <w:pPr>
        <w:spacing w:after="0" w:line="240" w:lineRule="auto"/>
        <w:rPr>
          <w:rFonts w:ascii="Times New Roman" w:hAnsi="Times New Roman" w:cs="Times New Roman"/>
        </w:rPr>
      </w:pPr>
    </w:p>
    <w:p w14:paraId="7F57E157" w14:textId="77777777" w:rsidR="00584CBA" w:rsidRPr="00293283" w:rsidRDefault="00584CBA" w:rsidP="00293283">
      <w:pPr>
        <w:spacing w:after="0" w:line="240" w:lineRule="auto"/>
        <w:rPr>
          <w:rFonts w:ascii="Times New Roman" w:hAnsi="Times New Roman" w:cs="Times New Roman"/>
        </w:rPr>
      </w:pPr>
    </w:p>
    <w:p w14:paraId="696CD3FE" w14:textId="77777777" w:rsidR="00584CBA" w:rsidRPr="00293283" w:rsidRDefault="00584CBA" w:rsidP="00293283">
      <w:pPr>
        <w:spacing w:after="0" w:line="240" w:lineRule="auto"/>
        <w:rPr>
          <w:rFonts w:ascii="Times New Roman" w:hAnsi="Times New Roman" w:cs="Times New Roman"/>
        </w:rPr>
      </w:pPr>
    </w:p>
    <w:p w14:paraId="0F0DAE30" w14:textId="77777777" w:rsidR="00584CBA" w:rsidRPr="00293283" w:rsidRDefault="00584CBA" w:rsidP="00293283">
      <w:pPr>
        <w:spacing w:after="0" w:line="240" w:lineRule="auto"/>
        <w:rPr>
          <w:rFonts w:ascii="Times New Roman" w:hAnsi="Times New Roman" w:cs="Times New Roman"/>
        </w:rPr>
      </w:pPr>
    </w:p>
    <w:p w14:paraId="1AE02508" w14:textId="77777777" w:rsidR="00584CBA" w:rsidRPr="00293283" w:rsidRDefault="00584CBA" w:rsidP="00293283">
      <w:pPr>
        <w:spacing w:after="0" w:line="240" w:lineRule="auto"/>
        <w:rPr>
          <w:rFonts w:ascii="Times New Roman" w:hAnsi="Times New Roman" w:cs="Times New Roman"/>
        </w:rPr>
      </w:pPr>
    </w:p>
    <w:p w14:paraId="23F96339" w14:textId="77777777" w:rsidR="00584CBA" w:rsidRPr="00293283" w:rsidRDefault="00584CBA" w:rsidP="00293283">
      <w:pPr>
        <w:spacing w:after="0" w:line="240" w:lineRule="auto"/>
        <w:rPr>
          <w:rFonts w:ascii="Times New Roman" w:hAnsi="Times New Roman" w:cs="Times New Roman"/>
        </w:rPr>
      </w:pPr>
    </w:p>
    <w:p w14:paraId="316047D7" w14:textId="77777777" w:rsidR="00584CBA" w:rsidRPr="00293283" w:rsidRDefault="00584CBA" w:rsidP="00293283">
      <w:pPr>
        <w:spacing w:after="0" w:line="240" w:lineRule="auto"/>
        <w:rPr>
          <w:rFonts w:ascii="Times New Roman" w:hAnsi="Times New Roman" w:cs="Times New Roman"/>
        </w:rPr>
      </w:pPr>
    </w:p>
    <w:p w14:paraId="55B0DD8B" w14:textId="77777777" w:rsidR="00584CBA" w:rsidRPr="00293283" w:rsidRDefault="00584CBA" w:rsidP="00293283">
      <w:pPr>
        <w:spacing w:after="0" w:line="240" w:lineRule="auto"/>
        <w:rPr>
          <w:rFonts w:ascii="Times New Roman" w:hAnsi="Times New Roman" w:cs="Times New Roman"/>
        </w:rPr>
      </w:pPr>
    </w:p>
    <w:p w14:paraId="7D30008C" w14:textId="77777777" w:rsidR="00584CBA" w:rsidRPr="00293283" w:rsidRDefault="00584CBA" w:rsidP="00293283">
      <w:pPr>
        <w:spacing w:after="0" w:line="240" w:lineRule="auto"/>
        <w:rPr>
          <w:rFonts w:ascii="Times New Roman" w:hAnsi="Times New Roman" w:cs="Times New Roman"/>
        </w:rPr>
      </w:pPr>
    </w:p>
    <w:p w14:paraId="35920002" w14:textId="77777777" w:rsidR="00584CBA" w:rsidRPr="00293283" w:rsidRDefault="00584CBA" w:rsidP="00293283">
      <w:pPr>
        <w:spacing w:after="0" w:line="240" w:lineRule="auto"/>
        <w:rPr>
          <w:rFonts w:ascii="Times New Roman" w:hAnsi="Times New Roman" w:cs="Times New Roman"/>
        </w:rPr>
      </w:pPr>
    </w:p>
    <w:p w14:paraId="3D171E06" w14:textId="77777777" w:rsidR="00584CBA" w:rsidRPr="00293283" w:rsidRDefault="00584CBA" w:rsidP="00293283">
      <w:pPr>
        <w:spacing w:after="0" w:line="240" w:lineRule="auto"/>
        <w:rPr>
          <w:rFonts w:ascii="Times New Roman" w:hAnsi="Times New Roman" w:cs="Times New Roman"/>
        </w:rPr>
      </w:pPr>
    </w:p>
    <w:p w14:paraId="3AE7A917" w14:textId="77777777" w:rsidR="00584CBA" w:rsidRPr="00293283" w:rsidRDefault="00584CBA" w:rsidP="00293283">
      <w:pPr>
        <w:spacing w:after="0" w:line="240" w:lineRule="auto"/>
        <w:rPr>
          <w:rFonts w:ascii="Times New Roman" w:hAnsi="Times New Roman" w:cs="Times New Roman"/>
        </w:rPr>
      </w:pPr>
    </w:p>
    <w:p w14:paraId="644EBA2F" w14:textId="77777777" w:rsidR="00584CBA" w:rsidRPr="00293283" w:rsidRDefault="00584CBA" w:rsidP="00293283">
      <w:pPr>
        <w:spacing w:after="0" w:line="240" w:lineRule="auto"/>
        <w:rPr>
          <w:rFonts w:ascii="Times New Roman" w:hAnsi="Times New Roman" w:cs="Times New Roman"/>
        </w:rPr>
      </w:pPr>
    </w:p>
    <w:p w14:paraId="3B498D51" w14:textId="77777777" w:rsidR="00584CBA" w:rsidRPr="00293283" w:rsidRDefault="00584CBA" w:rsidP="00293283">
      <w:pPr>
        <w:spacing w:after="0" w:line="240" w:lineRule="auto"/>
        <w:rPr>
          <w:rFonts w:ascii="Times New Roman" w:hAnsi="Times New Roman" w:cs="Times New Roman"/>
        </w:rPr>
      </w:pPr>
    </w:p>
    <w:p w14:paraId="0FBF3A04" w14:textId="77777777" w:rsidR="00584CBA" w:rsidRPr="00293283" w:rsidRDefault="00584CBA" w:rsidP="00293283">
      <w:pPr>
        <w:spacing w:after="0" w:line="240" w:lineRule="auto"/>
        <w:rPr>
          <w:rFonts w:ascii="Times New Roman" w:hAnsi="Times New Roman" w:cs="Times New Roman"/>
        </w:rPr>
      </w:pPr>
    </w:p>
    <w:p w14:paraId="1266B7F0" w14:textId="77777777" w:rsidR="00293283" w:rsidRDefault="00293283" w:rsidP="00293283">
      <w:pPr>
        <w:widowControl w:val="0"/>
        <w:suppressAutoHyphens/>
        <w:spacing w:after="0" w:line="240" w:lineRule="auto"/>
        <w:rPr>
          <w:rFonts w:ascii="Times New Roman" w:eastAsia="Lucida Sans Unicode" w:hAnsi="Times New Roman" w:cs="Times New Roman"/>
          <w:kern w:val="0"/>
          <w:sz w:val="24"/>
          <w:szCs w:val="20"/>
          <w:lang w:eastAsia="lt-LT"/>
          <w14:ligatures w14:val="none"/>
        </w:rPr>
      </w:pPr>
      <w:r>
        <w:rPr>
          <w:rFonts w:ascii="Times New Roman" w:eastAsia="Lucida Sans Unicode" w:hAnsi="Times New Roman" w:cs="Times New Roman"/>
          <w:kern w:val="0"/>
          <w:sz w:val="24"/>
          <w:szCs w:val="20"/>
          <w:lang w:eastAsia="lt-LT"/>
          <w14:ligatures w14:val="none"/>
        </w:rPr>
        <w:br w:type="page"/>
      </w:r>
    </w:p>
    <w:p w14:paraId="362159E9" w14:textId="6BFE35E6" w:rsidR="00584CBA" w:rsidRPr="00293283" w:rsidRDefault="00584CBA" w:rsidP="00293283">
      <w:pPr>
        <w:widowControl w:val="0"/>
        <w:suppressAutoHyphens/>
        <w:spacing w:after="0" w:line="240" w:lineRule="auto"/>
        <w:rPr>
          <w:rFonts w:ascii="Times New Roman" w:eastAsia="Lucida Sans Unicode" w:hAnsi="Times New Roman" w:cs="Times New Roman"/>
          <w:kern w:val="0"/>
          <w:sz w:val="24"/>
          <w:szCs w:val="20"/>
          <w:lang w:eastAsia="lt-LT"/>
          <w14:ligatures w14:val="none"/>
        </w:rPr>
      </w:pPr>
      <w:r w:rsidRPr="00293283">
        <w:rPr>
          <w:rFonts w:ascii="Times New Roman" w:eastAsia="Lucida Sans Unicode" w:hAnsi="Times New Roman" w:cs="Times New Roman"/>
          <w:kern w:val="0"/>
          <w:sz w:val="24"/>
          <w:szCs w:val="20"/>
          <w:lang w:eastAsia="lt-LT"/>
          <w14:ligatures w14:val="none"/>
        </w:rPr>
        <w:lastRenderedPageBreak/>
        <w:t>Kėdainių rajono savivaldybės tarybai</w:t>
      </w:r>
    </w:p>
    <w:p w14:paraId="38830ACC"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kern w:val="0"/>
          <w:sz w:val="20"/>
          <w:szCs w:val="20"/>
          <w:lang w:eastAsia="lt-LT"/>
          <w14:ligatures w14:val="none"/>
        </w:rPr>
      </w:pPr>
    </w:p>
    <w:p w14:paraId="16421512" w14:textId="77777777" w:rsidR="00584CBA" w:rsidRPr="00293283" w:rsidRDefault="00584CBA" w:rsidP="00293283">
      <w:pPr>
        <w:widowControl w:val="0"/>
        <w:suppressAutoHyphens/>
        <w:spacing w:after="0" w:line="240" w:lineRule="auto"/>
        <w:jc w:val="center"/>
        <w:rPr>
          <w:rFonts w:ascii="Times New Roman" w:eastAsia="Lucida Sans Unicode" w:hAnsi="Times New Roman" w:cs="Times New Roman"/>
          <w:b/>
          <w:kern w:val="0"/>
          <w:sz w:val="24"/>
          <w:szCs w:val="20"/>
          <w:lang w:eastAsia="lt-LT"/>
          <w14:ligatures w14:val="none"/>
        </w:rPr>
      </w:pPr>
      <w:r w:rsidRPr="00293283">
        <w:rPr>
          <w:rFonts w:ascii="Times New Roman" w:eastAsia="Lucida Sans Unicode" w:hAnsi="Times New Roman" w:cs="Times New Roman"/>
          <w:b/>
          <w:kern w:val="0"/>
          <w:sz w:val="24"/>
          <w:szCs w:val="20"/>
          <w:lang w:eastAsia="lt-LT"/>
          <w14:ligatures w14:val="none"/>
        </w:rPr>
        <w:t>AIŠKINAMASIS RAŠTAS</w:t>
      </w:r>
    </w:p>
    <w:p w14:paraId="002F08AB" w14:textId="77777777" w:rsidR="00584CBA" w:rsidRPr="00293283" w:rsidRDefault="00584CBA" w:rsidP="00293283">
      <w:pPr>
        <w:widowControl w:val="0"/>
        <w:suppressAutoHyphens/>
        <w:spacing w:after="0" w:line="240" w:lineRule="auto"/>
        <w:jc w:val="center"/>
        <w:rPr>
          <w:rFonts w:ascii="Times New Roman" w:eastAsia="Lucida Sans Unicode" w:hAnsi="Times New Roman" w:cs="Times New Roman"/>
          <w:b/>
          <w:kern w:val="0"/>
          <w:sz w:val="24"/>
          <w:szCs w:val="20"/>
          <w:lang w:eastAsia="lt-LT"/>
          <w14:ligatures w14:val="none"/>
        </w:rPr>
      </w:pPr>
    </w:p>
    <w:p w14:paraId="276C3348" w14:textId="77777777" w:rsidR="00584CBA" w:rsidRPr="00293283" w:rsidRDefault="00584CBA" w:rsidP="00293283">
      <w:pPr>
        <w:widowControl w:val="0"/>
        <w:suppressAutoHyphens/>
        <w:spacing w:after="0" w:line="240" w:lineRule="auto"/>
        <w:jc w:val="center"/>
        <w:rPr>
          <w:rFonts w:ascii="Times New Roman" w:eastAsia="Lucida Sans Unicode" w:hAnsi="Times New Roman" w:cs="Times New Roman"/>
          <w:kern w:val="0"/>
          <w:sz w:val="24"/>
          <w:szCs w:val="24"/>
          <w:lang w:eastAsia="lt-LT"/>
          <w14:ligatures w14:val="none"/>
        </w:rPr>
      </w:pPr>
      <w:r w:rsidRPr="00293283">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w:t>
      </w:r>
      <w:r w:rsidRPr="00293283">
        <w:rPr>
          <w:rFonts w:ascii="Times New Roman" w:eastAsia="Lucida Sans Unicode" w:hAnsi="Times New Roman" w:cs="Times New Roman"/>
          <w:b/>
          <w:spacing w:val="3"/>
          <w:kern w:val="0"/>
          <w:sz w:val="24"/>
          <w:szCs w:val="24"/>
          <w:lang w:eastAsia="lt-LT"/>
          <w14:ligatures w14:val="none"/>
        </w:rPr>
        <w:t xml:space="preserve">“ </w:t>
      </w:r>
      <w:r w:rsidRPr="00293283">
        <w:rPr>
          <w:rFonts w:ascii="Times New Roman" w:eastAsia="Lucida Sans Unicode" w:hAnsi="Times New Roman" w:cs="Times New Roman"/>
          <w:b/>
          <w:bCs/>
          <w:caps/>
          <w:kern w:val="0"/>
          <w:sz w:val="24"/>
          <w:szCs w:val="24"/>
          <w:lang w:eastAsia="lt-LT"/>
          <w14:ligatures w14:val="none"/>
        </w:rPr>
        <w:t>PAKEITIMO</w:t>
      </w:r>
    </w:p>
    <w:p w14:paraId="7CF81C9B" w14:textId="77777777" w:rsidR="00584CBA" w:rsidRPr="00293283" w:rsidRDefault="00584CBA" w:rsidP="00293283">
      <w:pPr>
        <w:widowControl w:val="0"/>
        <w:suppressAutoHyphens/>
        <w:spacing w:after="0" w:line="240" w:lineRule="auto"/>
        <w:ind w:firstLine="709"/>
        <w:jc w:val="center"/>
        <w:rPr>
          <w:rFonts w:ascii="Times New Roman" w:eastAsia="Lucida Sans Unicode" w:hAnsi="Times New Roman" w:cs="Times New Roman"/>
          <w:b/>
          <w:caps/>
          <w:kern w:val="0"/>
          <w:sz w:val="20"/>
          <w:szCs w:val="20"/>
          <w:lang w:eastAsia="lt-LT"/>
          <w14:ligatures w14:val="none"/>
        </w:rPr>
      </w:pPr>
    </w:p>
    <w:p w14:paraId="556E7186" w14:textId="77777777" w:rsidR="00584CBA" w:rsidRPr="00293283" w:rsidRDefault="00584CBA" w:rsidP="00293283">
      <w:pPr>
        <w:widowControl w:val="0"/>
        <w:suppressAutoHyphens/>
        <w:spacing w:after="0" w:line="240" w:lineRule="auto"/>
        <w:jc w:val="center"/>
        <w:rPr>
          <w:rFonts w:ascii="Times New Roman" w:eastAsia="Lucida Sans Unicode" w:hAnsi="Times New Roman" w:cs="Times New Roman"/>
          <w:bCs/>
          <w:spacing w:val="3"/>
          <w:kern w:val="0"/>
          <w:sz w:val="24"/>
          <w:szCs w:val="24"/>
          <w:lang w:eastAsia="lt-LT"/>
          <w14:ligatures w14:val="none"/>
        </w:rPr>
      </w:pPr>
      <w:r w:rsidRPr="00293283">
        <w:rPr>
          <w:rFonts w:ascii="Times New Roman" w:eastAsia="Lucida Sans Unicode" w:hAnsi="Times New Roman" w:cs="Times New Roman"/>
          <w:bCs/>
          <w:spacing w:val="3"/>
          <w:kern w:val="0"/>
          <w:sz w:val="24"/>
          <w:szCs w:val="24"/>
          <w:lang w:eastAsia="lt-LT"/>
          <w14:ligatures w14:val="none"/>
        </w:rPr>
        <w:t xml:space="preserve">2025 m.                     </w:t>
      </w:r>
      <w:r w:rsidRPr="00293283">
        <w:rPr>
          <w:rFonts w:ascii="Times New Roman" w:eastAsia="Lucida Sans Unicode" w:hAnsi="Times New Roman" w:cs="Times New Roman"/>
          <w:bCs/>
          <w:spacing w:val="3"/>
          <w:kern w:val="0"/>
          <w:sz w:val="24"/>
          <w:szCs w:val="24"/>
          <w:lang w:eastAsia="lt-LT"/>
          <w14:ligatures w14:val="none"/>
        </w:rPr>
        <w:tab/>
        <w:t xml:space="preserve"> d.</w:t>
      </w:r>
    </w:p>
    <w:p w14:paraId="09060E68" w14:textId="77777777" w:rsidR="00584CBA" w:rsidRPr="00293283" w:rsidRDefault="00584CBA" w:rsidP="00293283">
      <w:pPr>
        <w:widowControl w:val="0"/>
        <w:suppressAutoHyphens/>
        <w:spacing w:after="0" w:line="240" w:lineRule="auto"/>
        <w:jc w:val="center"/>
        <w:rPr>
          <w:rFonts w:ascii="Times New Roman" w:eastAsia="Lucida Sans Unicode" w:hAnsi="Times New Roman" w:cs="Times New Roman"/>
          <w:kern w:val="0"/>
          <w:sz w:val="24"/>
          <w:szCs w:val="20"/>
          <w:lang w:eastAsia="lt-LT"/>
          <w14:ligatures w14:val="none"/>
        </w:rPr>
      </w:pPr>
      <w:r w:rsidRPr="00293283">
        <w:rPr>
          <w:rFonts w:ascii="Times New Roman" w:eastAsia="Lucida Sans Unicode" w:hAnsi="Times New Roman" w:cs="Times New Roman"/>
          <w:kern w:val="0"/>
          <w:sz w:val="24"/>
          <w:szCs w:val="20"/>
          <w:lang w:eastAsia="lt-LT"/>
          <w14:ligatures w14:val="none"/>
        </w:rPr>
        <w:t>Kėdainiai</w:t>
      </w:r>
    </w:p>
    <w:p w14:paraId="48634E66" w14:textId="77777777" w:rsidR="00584CBA" w:rsidRPr="00293283" w:rsidRDefault="00584CBA" w:rsidP="00293283">
      <w:pPr>
        <w:widowControl w:val="0"/>
        <w:suppressAutoHyphens/>
        <w:spacing w:after="0" w:line="240" w:lineRule="auto"/>
        <w:ind w:firstLine="15"/>
        <w:jc w:val="both"/>
        <w:rPr>
          <w:rFonts w:ascii="Times New Roman" w:eastAsia="Lucida Sans Unicode" w:hAnsi="Times New Roman" w:cs="Times New Roman"/>
          <w:kern w:val="0"/>
          <w:sz w:val="20"/>
          <w:szCs w:val="20"/>
          <w:lang w:eastAsia="lt-LT"/>
          <w14:ligatures w14:val="none"/>
        </w:rPr>
      </w:pPr>
    </w:p>
    <w:p w14:paraId="24C375C0" w14:textId="79857DFB" w:rsidR="00584CBA" w:rsidRPr="00293283" w:rsidRDefault="00584CBA" w:rsidP="00293283">
      <w:pPr>
        <w:widowControl w:val="0"/>
        <w:suppressAutoHyphens/>
        <w:spacing w:after="0" w:line="240" w:lineRule="auto"/>
        <w:ind w:firstLine="851"/>
        <w:jc w:val="both"/>
        <w:rPr>
          <w:rFonts w:ascii="Times New Roman" w:eastAsia="Lucida Sans Unicode" w:hAnsi="Times New Roman" w:cs="Times New Roman"/>
          <w:spacing w:val="3"/>
          <w:kern w:val="0"/>
          <w:sz w:val="24"/>
          <w:szCs w:val="24"/>
          <w:lang w:eastAsia="lt-LT"/>
          <w14:ligatures w14:val="none"/>
        </w:rPr>
      </w:pPr>
      <w:r w:rsidRPr="00293283">
        <w:rPr>
          <w:rFonts w:ascii="Times New Roman" w:eastAsia="Lucida Sans Unicode" w:hAnsi="Times New Roman" w:cs="Times New Roman"/>
          <w:b/>
          <w:kern w:val="0"/>
          <w:sz w:val="24"/>
          <w:szCs w:val="20"/>
          <w:lang w:eastAsia="lt-LT"/>
          <w14:ligatures w14:val="none"/>
        </w:rPr>
        <w:t>Parengto sprendimo projekto tikslai:</w:t>
      </w:r>
      <w:r w:rsidRPr="00293283">
        <w:rPr>
          <w:rFonts w:ascii="Times New Roman" w:eastAsia="Lucida Sans Unicode" w:hAnsi="Times New Roman" w:cs="Times New Roman"/>
          <w:kern w:val="0"/>
          <w:sz w:val="24"/>
          <w:szCs w:val="20"/>
          <w:lang w:eastAsia="lt-LT"/>
          <w14:ligatures w14:val="none"/>
        </w:rPr>
        <w:t xml:space="preserve"> Pakeisti</w:t>
      </w:r>
      <w:r w:rsidRPr="00293283">
        <w:rPr>
          <w:rFonts w:ascii="Times New Roman" w:eastAsia="Lucida Sans Unicode" w:hAnsi="Times New Roman" w:cs="Times New Roman"/>
          <w:spacing w:val="3"/>
          <w:kern w:val="0"/>
          <w:sz w:val="24"/>
          <w:szCs w:val="24"/>
          <w:lang w:eastAsia="lt-LT"/>
          <w14:ligatures w14:val="none"/>
        </w:rPr>
        <w:t xml:space="preserve"> Kėdainių rajono savivaldybės tarybos 2022 m. gegužės 27 d. sprendim</w:t>
      </w:r>
      <w:r w:rsidR="00C37503" w:rsidRPr="00293283">
        <w:rPr>
          <w:rFonts w:ascii="Times New Roman" w:eastAsia="Lucida Sans Unicode" w:hAnsi="Times New Roman" w:cs="Times New Roman"/>
          <w:spacing w:val="3"/>
          <w:kern w:val="0"/>
          <w:sz w:val="24"/>
          <w:szCs w:val="24"/>
          <w:lang w:eastAsia="lt-LT"/>
          <w14:ligatures w14:val="none"/>
        </w:rPr>
        <w:t>o</w:t>
      </w:r>
      <w:r w:rsidRPr="00293283">
        <w:rPr>
          <w:rFonts w:ascii="Times New Roman" w:eastAsia="Lucida Sans Unicode" w:hAnsi="Times New Roman" w:cs="Times New Roman"/>
          <w:spacing w:val="3"/>
          <w:kern w:val="0"/>
          <w:sz w:val="24"/>
          <w:szCs w:val="24"/>
          <w:lang w:eastAsia="lt-LT"/>
          <w14:ligatures w14:val="none"/>
        </w:rPr>
        <w:t xml:space="preserve"> Nr. TS-182</w:t>
      </w:r>
      <w:r w:rsidRPr="00293283">
        <w:rPr>
          <w:rFonts w:ascii="Times New Roman" w:eastAsia="Lucida Sans Unicode" w:hAnsi="Times New Roman" w:cs="Times New Roman"/>
          <w:kern w:val="0"/>
          <w:sz w:val="24"/>
          <w:szCs w:val="20"/>
          <w:lang w:eastAsia="lt-LT"/>
          <w14:ligatures w14:val="none"/>
        </w:rPr>
        <w:t xml:space="preserve"> </w:t>
      </w:r>
      <w:r w:rsidRPr="00293283">
        <w:rPr>
          <w:rFonts w:ascii="Times New Roman" w:eastAsia="Times New Roman" w:hAnsi="Times New Roman" w:cs="Times New Roman"/>
          <w:kern w:val="0"/>
          <w:sz w:val="24"/>
          <w:szCs w:val="24"/>
          <w:lang w:eastAsia="lt-LT"/>
          <w14:ligatures w14:val="none"/>
        </w:rPr>
        <w:t>„Dėl Kėdainių rajono savivaldybės želdynų ir želdinių apsaugos taisyklių patvirtinimo</w:t>
      </w:r>
      <w:r w:rsidRPr="00293283">
        <w:rPr>
          <w:rFonts w:ascii="Times New Roman" w:eastAsia="Lucida Sans Unicode" w:hAnsi="Times New Roman" w:cs="Times New Roman"/>
          <w:spacing w:val="3"/>
          <w:kern w:val="0"/>
          <w:sz w:val="24"/>
          <w:szCs w:val="24"/>
          <w:lang w:eastAsia="lt-LT"/>
          <w14:ligatures w14:val="none"/>
        </w:rPr>
        <w:t xml:space="preserve">“ (toliau </w:t>
      </w:r>
      <w:r w:rsidRPr="00293283">
        <w:rPr>
          <w:rFonts w:ascii="Times New Roman" w:eastAsia="Lucida Sans Unicode" w:hAnsi="Times New Roman" w:cs="Times New Roman"/>
          <w:bCs/>
          <w:kern w:val="0"/>
          <w:sz w:val="24"/>
          <w:szCs w:val="24"/>
          <w:lang w:eastAsia="lt-LT"/>
          <w14:ligatures w14:val="none"/>
        </w:rPr>
        <w:t>– Taisyklės</w:t>
      </w:r>
      <w:r w:rsidRPr="00293283">
        <w:rPr>
          <w:rFonts w:ascii="Times New Roman" w:eastAsia="Lucida Sans Unicode" w:hAnsi="Times New Roman" w:cs="Times New Roman"/>
          <w:spacing w:val="3"/>
          <w:kern w:val="0"/>
          <w:sz w:val="24"/>
          <w:szCs w:val="24"/>
          <w:lang w:eastAsia="lt-LT"/>
          <w14:ligatures w14:val="none"/>
        </w:rPr>
        <w:t xml:space="preserve">) </w:t>
      </w:r>
      <w:r w:rsidR="00C37503" w:rsidRPr="00293283">
        <w:rPr>
          <w:rFonts w:ascii="Times New Roman" w:eastAsia="Times New Roman" w:hAnsi="Times New Roman" w:cs="Times New Roman"/>
          <w:kern w:val="0"/>
          <w:sz w:val="24"/>
          <w:szCs w:val="24"/>
          <w:lang w:eastAsia="lt-LT"/>
          <w14:ligatures w14:val="none"/>
        </w:rPr>
        <w:t xml:space="preserve">22 punktą, </w:t>
      </w:r>
      <w:r w:rsidRPr="00293283">
        <w:rPr>
          <w:rFonts w:ascii="Times New Roman" w:eastAsia="Lucida Sans Unicode" w:hAnsi="Times New Roman" w:cs="Times New Roman"/>
          <w:spacing w:val="3"/>
          <w:kern w:val="0"/>
          <w:sz w:val="24"/>
          <w:szCs w:val="24"/>
          <w:lang w:eastAsia="lt-LT"/>
          <w14:ligatures w14:val="none"/>
        </w:rPr>
        <w:t>pagal aktual</w:t>
      </w:r>
      <w:r w:rsidR="009010EF" w:rsidRPr="00293283">
        <w:rPr>
          <w:rFonts w:ascii="Times New Roman" w:eastAsia="Lucida Sans Unicode" w:hAnsi="Times New Roman" w:cs="Times New Roman"/>
          <w:spacing w:val="3"/>
          <w:kern w:val="0"/>
          <w:sz w:val="24"/>
          <w:szCs w:val="24"/>
          <w:lang w:eastAsia="lt-LT"/>
          <w14:ligatures w14:val="none"/>
        </w:rPr>
        <w:t>i</w:t>
      </w:r>
      <w:r w:rsidRPr="00293283">
        <w:rPr>
          <w:rFonts w:ascii="Times New Roman" w:eastAsia="Lucida Sans Unicode" w:hAnsi="Times New Roman" w:cs="Times New Roman"/>
          <w:spacing w:val="3"/>
          <w:kern w:val="0"/>
          <w:sz w:val="24"/>
          <w:szCs w:val="24"/>
          <w:lang w:eastAsia="lt-LT"/>
          <w14:ligatures w14:val="none"/>
        </w:rPr>
        <w:t xml:space="preserve">us </w:t>
      </w:r>
      <w:r w:rsidRPr="00293283">
        <w:rPr>
          <w:rFonts w:ascii="Times New Roman" w:eastAsia="Times New Roman" w:hAnsi="Times New Roman" w:cs="Times New Roman"/>
          <w:kern w:val="0"/>
          <w:sz w:val="24"/>
          <w:szCs w:val="24"/>
          <w:lang w:eastAsia="lt-LT"/>
          <w14:ligatures w14:val="none"/>
        </w:rPr>
        <w:t>Lietuvos Respublikos aplinkos ministro 2008 m. sausio 18 d. įsakymo Nr. D1-45 „Dėl Medžių ir krūmų, vandens telkinių, esančių želdynuose, priežiūros taisykl</w:t>
      </w:r>
      <w:r w:rsidR="00A461C0" w:rsidRPr="00293283">
        <w:rPr>
          <w:rFonts w:ascii="Times New Roman" w:eastAsia="Times New Roman" w:hAnsi="Times New Roman" w:cs="Times New Roman"/>
          <w:kern w:val="0"/>
          <w:sz w:val="24"/>
          <w:szCs w:val="24"/>
          <w:lang w:eastAsia="lt-LT"/>
          <w14:ligatures w14:val="none"/>
        </w:rPr>
        <w:t>ės</w:t>
      </w:r>
      <w:r w:rsidRPr="00293283">
        <w:rPr>
          <w:rFonts w:ascii="Times New Roman" w:eastAsia="Times New Roman" w:hAnsi="Times New Roman" w:cs="Times New Roman"/>
          <w:kern w:val="0"/>
          <w:sz w:val="24"/>
          <w:szCs w:val="24"/>
          <w:lang w:eastAsia="lt-LT"/>
          <w14:ligatures w14:val="none"/>
        </w:rPr>
        <w:t>“</w:t>
      </w:r>
      <w:r w:rsidRPr="00293283">
        <w:rPr>
          <w:rFonts w:ascii="Times New Roman" w:eastAsia="Lucida Sans Unicode" w:hAnsi="Times New Roman" w:cs="Times New Roman"/>
          <w:spacing w:val="3"/>
          <w:kern w:val="0"/>
          <w:sz w:val="24"/>
          <w:szCs w:val="24"/>
          <w:lang w:eastAsia="lt-LT"/>
          <w14:ligatures w14:val="none"/>
        </w:rPr>
        <w:t xml:space="preserve"> pakeitimus</w:t>
      </w:r>
      <w:r w:rsidR="00D73439" w:rsidRPr="00293283">
        <w:rPr>
          <w:rFonts w:ascii="Times New Roman" w:eastAsia="Lucida Sans Unicode" w:hAnsi="Times New Roman" w:cs="Times New Roman"/>
          <w:spacing w:val="3"/>
          <w:kern w:val="0"/>
          <w:sz w:val="24"/>
          <w:szCs w:val="24"/>
          <w:lang w:eastAsia="lt-LT"/>
          <w14:ligatures w14:val="none"/>
        </w:rPr>
        <w:t xml:space="preserve"> (</w:t>
      </w:r>
      <w:r w:rsidR="00623A60" w:rsidRPr="00293283">
        <w:rPr>
          <w:rFonts w:ascii="Times New Roman" w:eastAsia="Lucida Sans Unicode" w:hAnsi="Times New Roman" w:cs="Times New Roman"/>
          <w:spacing w:val="3"/>
          <w:kern w:val="0"/>
          <w:sz w:val="24"/>
          <w:szCs w:val="24"/>
          <w:lang w:eastAsia="lt-LT"/>
          <w14:ligatures w14:val="none"/>
        </w:rPr>
        <w:t>aktuali</w:t>
      </w:r>
      <w:r w:rsidR="00D55B7D" w:rsidRPr="00293283">
        <w:rPr>
          <w:rFonts w:ascii="Times New Roman" w:eastAsia="Lucida Sans Unicode" w:hAnsi="Times New Roman" w:cs="Times New Roman"/>
          <w:spacing w:val="3"/>
          <w:kern w:val="0"/>
          <w:sz w:val="24"/>
          <w:szCs w:val="24"/>
          <w:lang w:eastAsia="lt-LT"/>
          <w14:ligatures w14:val="none"/>
        </w:rPr>
        <w:t xml:space="preserve"> redakcija nuo 2024</w:t>
      </w:r>
      <w:r w:rsidR="00623A60" w:rsidRPr="00293283">
        <w:rPr>
          <w:rFonts w:ascii="Times New Roman" w:eastAsia="Lucida Sans Unicode" w:hAnsi="Times New Roman" w:cs="Times New Roman"/>
          <w:spacing w:val="3"/>
          <w:kern w:val="0"/>
          <w:sz w:val="24"/>
          <w:szCs w:val="24"/>
          <w:lang w:eastAsia="lt-LT"/>
          <w14:ligatures w14:val="none"/>
        </w:rPr>
        <w:t xml:space="preserve"> m. kovo </w:t>
      </w:r>
      <w:r w:rsidR="00D55B7D" w:rsidRPr="00293283">
        <w:rPr>
          <w:rFonts w:ascii="Times New Roman" w:eastAsia="Lucida Sans Unicode" w:hAnsi="Times New Roman" w:cs="Times New Roman"/>
          <w:spacing w:val="3"/>
          <w:kern w:val="0"/>
          <w:sz w:val="24"/>
          <w:szCs w:val="24"/>
          <w:lang w:eastAsia="lt-LT"/>
          <w14:ligatures w14:val="none"/>
        </w:rPr>
        <w:t>13</w:t>
      </w:r>
      <w:r w:rsidR="00623A60" w:rsidRPr="00293283">
        <w:rPr>
          <w:rFonts w:ascii="Times New Roman" w:eastAsia="Lucida Sans Unicode" w:hAnsi="Times New Roman" w:cs="Times New Roman"/>
          <w:spacing w:val="3"/>
          <w:kern w:val="0"/>
          <w:sz w:val="24"/>
          <w:szCs w:val="24"/>
          <w:lang w:eastAsia="lt-LT"/>
          <w14:ligatures w14:val="none"/>
        </w:rPr>
        <w:t xml:space="preserve"> d.</w:t>
      </w:r>
      <w:r w:rsidR="00D73439" w:rsidRPr="00293283">
        <w:rPr>
          <w:rFonts w:ascii="Times New Roman" w:eastAsia="Lucida Sans Unicode" w:hAnsi="Times New Roman" w:cs="Times New Roman"/>
          <w:spacing w:val="3"/>
          <w:kern w:val="0"/>
          <w:sz w:val="24"/>
          <w:szCs w:val="24"/>
          <w:lang w:eastAsia="lt-LT"/>
          <w14:ligatures w14:val="none"/>
        </w:rPr>
        <w:t>)</w:t>
      </w:r>
      <w:r w:rsidRPr="00293283">
        <w:rPr>
          <w:rFonts w:ascii="Times New Roman" w:eastAsia="Lucida Sans Unicode" w:hAnsi="Times New Roman" w:cs="Times New Roman"/>
          <w:spacing w:val="3"/>
          <w:kern w:val="0"/>
          <w:sz w:val="24"/>
          <w:szCs w:val="24"/>
          <w:lang w:eastAsia="lt-LT"/>
          <w14:ligatures w14:val="none"/>
        </w:rPr>
        <w:t>.</w:t>
      </w:r>
    </w:p>
    <w:p w14:paraId="7989004B" w14:textId="77777777" w:rsidR="00584CBA" w:rsidRPr="00293283" w:rsidRDefault="00584CBA" w:rsidP="00293283">
      <w:pPr>
        <w:widowControl w:val="0"/>
        <w:suppressAutoHyphens/>
        <w:spacing w:after="0" w:line="240" w:lineRule="auto"/>
        <w:ind w:firstLine="851"/>
        <w:jc w:val="both"/>
        <w:rPr>
          <w:rFonts w:ascii="Times New Roman" w:eastAsia="Lucida Sans Unicode" w:hAnsi="Times New Roman" w:cs="Times New Roman"/>
          <w:kern w:val="0"/>
          <w:sz w:val="24"/>
          <w:szCs w:val="20"/>
          <w:lang w:eastAsia="lt-LT"/>
          <w14:ligatures w14:val="none"/>
        </w:rPr>
      </w:pPr>
      <w:r w:rsidRPr="00293283">
        <w:rPr>
          <w:rFonts w:ascii="Times New Roman" w:eastAsia="Lucida Sans Unicode" w:hAnsi="Times New Roman" w:cs="Times New Roman"/>
          <w:b/>
          <w:kern w:val="0"/>
          <w:sz w:val="24"/>
          <w:szCs w:val="20"/>
          <w:lang w:eastAsia="lt-LT"/>
          <w14:ligatures w14:val="none"/>
        </w:rPr>
        <w:t>Sprendimo projekto esmė, rengimo priežastys ir motyvai:</w:t>
      </w:r>
      <w:r w:rsidRPr="00293283">
        <w:rPr>
          <w:rFonts w:ascii="Times New Roman" w:eastAsia="Lucida Sans Unicode" w:hAnsi="Times New Roman" w:cs="Times New Roman"/>
          <w:kern w:val="0"/>
          <w:sz w:val="24"/>
          <w:szCs w:val="20"/>
          <w:lang w:eastAsia="lt-LT"/>
          <w14:ligatures w14:val="none"/>
        </w:rPr>
        <w:t xml:space="preserve"> </w:t>
      </w:r>
    </w:p>
    <w:p w14:paraId="17DD2A45" w14:textId="1F244179" w:rsidR="00584CBA" w:rsidRPr="00293283" w:rsidRDefault="00584CBA" w:rsidP="00293283">
      <w:pPr>
        <w:spacing w:after="0" w:line="240" w:lineRule="auto"/>
        <w:ind w:firstLine="851"/>
        <w:jc w:val="both"/>
        <w:rPr>
          <w:rFonts w:ascii="Times New Roman" w:hAnsi="Times New Roman" w:cs="Times New Roman"/>
          <w:color w:val="000000"/>
          <w:highlight w:val="yellow"/>
        </w:rPr>
      </w:pPr>
      <w:r w:rsidRPr="00293283">
        <w:rPr>
          <w:rFonts w:ascii="Times New Roman" w:eastAsia="Lucida Sans Unicode" w:hAnsi="Times New Roman" w:cs="Times New Roman"/>
          <w:kern w:val="0"/>
          <w:sz w:val="24"/>
          <w:szCs w:val="20"/>
          <w:lang w:eastAsia="lt-LT"/>
          <w14:ligatures w14:val="none"/>
        </w:rPr>
        <w:t xml:space="preserve">Sprendimo projektas parengtas atsižvelgiant į aktualius </w:t>
      </w:r>
      <w:r w:rsidRPr="00293283">
        <w:rPr>
          <w:rFonts w:ascii="Times New Roman" w:eastAsia="Times New Roman" w:hAnsi="Times New Roman" w:cs="Times New Roman"/>
          <w:kern w:val="0"/>
          <w:sz w:val="24"/>
          <w:szCs w:val="24"/>
          <w:lang w:eastAsia="lt-LT"/>
          <w14:ligatures w14:val="none"/>
        </w:rPr>
        <w:t>Lietuvos Respublikos aplinkos ministro 2008 m. sausio 18 d. įsakymo Nr. D1-45 „Dėl Medžių ir krūmų, vandens telkinių, esančių želdynuose, priežiūros taisykl</w:t>
      </w:r>
      <w:r w:rsidR="002A347E" w:rsidRPr="00293283">
        <w:rPr>
          <w:rFonts w:ascii="Times New Roman" w:eastAsia="Times New Roman" w:hAnsi="Times New Roman" w:cs="Times New Roman"/>
          <w:kern w:val="0"/>
          <w:sz w:val="24"/>
          <w:szCs w:val="24"/>
          <w:lang w:eastAsia="lt-LT"/>
          <w14:ligatures w14:val="none"/>
        </w:rPr>
        <w:t>ės</w:t>
      </w:r>
      <w:r w:rsidRPr="00293283">
        <w:rPr>
          <w:rFonts w:ascii="Times New Roman" w:eastAsia="Times New Roman" w:hAnsi="Times New Roman" w:cs="Times New Roman"/>
          <w:kern w:val="0"/>
          <w:sz w:val="24"/>
          <w:szCs w:val="24"/>
          <w:lang w:eastAsia="lt-LT"/>
          <w14:ligatures w14:val="none"/>
        </w:rPr>
        <w:t>“</w:t>
      </w:r>
      <w:r w:rsidRPr="00293283">
        <w:rPr>
          <w:rFonts w:ascii="Times New Roman" w:eastAsia="Lucida Sans Unicode" w:hAnsi="Times New Roman" w:cs="Times New Roman"/>
          <w:spacing w:val="3"/>
          <w:kern w:val="0"/>
          <w:sz w:val="24"/>
          <w:szCs w:val="24"/>
          <w:lang w:eastAsia="lt-LT"/>
          <w14:ligatures w14:val="none"/>
        </w:rPr>
        <w:t xml:space="preserve"> </w:t>
      </w:r>
      <w:r w:rsidR="00623A60" w:rsidRPr="00293283">
        <w:rPr>
          <w:rFonts w:ascii="Times New Roman" w:eastAsia="Lucida Sans Unicode" w:hAnsi="Times New Roman" w:cs="Times New Roman"/>
          <w:spacing w:val="3"/>
          <w:kern w:val="0"/>
          <w:sz w:val="24"/>
          <w:szCs w:val="24"/>
          <w:lang w:eastAsia="lt-LT"/>
          <w14:ligatures w14:val="none"/>
        </w:rPr>
        <w:t xml:space="preserve">(aktuali redakcija nuo 2024 m. kovo 13 d.) </w:t>
      </w:r>
      <w:r w:rsidRPr="00293283">
        <w:rPr>
          <w:rFonts w:ascii="Times New Roman" w:eastAsia="Lucida Sans Unicode" w:hAnsi="Times New Roman" w:cs="Times New Roman"/>
          <w:spacing w:val="3"/>
          <w:kern w:val="0"/>
          <w:sz w:val="24"/>
          <w:szCs w:val="24"/>
          <w:lang w:eastAsia="lt-LT"/>
          <w14:ligatures w14:val="none"/>
        </w:rPr>
        <w:t>pakeitimus</w:t>
      </w:r>
      <w:r w:rsidR="009010EF" w:rsidRPr="00293283">
        <w:rPr>
          <w:rFonts w:ascii="Times New Roman" w:eastAsia="Lucida Sans Unicode" w:hAnsi="Times New Roman" w:cs="Times New Roman"/>
          <w:spacing w:val="3"/>
          <w:kern w:val="0"/>
          <w:sz w:val="24"/>
          <w:szCs w:val="24"/>
          <w:lang w:eastAsia="lt-LT"/>
          <w14:ligatures w14:val="none"/>
        </w:rPr>
        <w:t xml:space="preserve"> </w:t>
      </w:r>
      <w:r w:rsidRPr="00293283">
        <w:rPr>
          <w:rFonts w:ascii="Times New Roman" w:eastAsia="Times New Roman" w:hAnsi="Times New Roman" w:cs="Times New Roman"/>
          <w:kern w:val="0"/>
          <w:sz w:val="24"/>
          <w:szCs w:val="24"/>
          <w:lang w:eastAsia="lt-LT"/>
          <w14:ligatures w14:val="none"/>
        </w:rPr>
        <w:t>želdynų ir želdinių priežiūros ir tvarkymo darbų</w:t>
      </w:r>
      <w:r w:rsidRPr="00293283">
        <w:rPr>
          <w:rFonts w:ascii="Times New Roman" w:eastAsia="Lucida Sans Unicode" w:hAnsi="Times New Roman" w:cs="Times New Roman"/>
          <w:kern w:val="0"/>
          <w:sz w:val="24"/>
          <w:szCs w:val="20"/>
          <w:lang w:eastAsia="lt-LT"/>
          <w14:ligatures w14:val="none"/>
        </w:rPr>
        <w:t xml:space="preserve"> klausimais.</w:t>
      </w:r>
      <w:r w:rsidRPr="00293283">
        <w:rPr>
          <w:rFonts w:ascii="Times New Roman" w:eastAsia="Lucida Sans Unicode" w:hAnsi="Times New Roman" w:cs="Times New Roman"/>
          <w:kern w:val="0"/>
          <w:sz w:val="24"/>
          <w:szCs w:val="20"/>
          <w:highlight w:val="yellow"/>
          <w:lang w:eastAsia="lt-LT"/>
          <w14:ligatures w14:val="none"/>
        </w:rPr>
        <w:t xml:space="preserve"> </w:t>
      </w:r>
    </w:p>
    <w:p w14:paraId="1AAB57A2" w14:textId="77777777" w:rsidR="00584CBA" w:rsidRPr="00293283" w:rsidRDefault="00584CBA" w:rsidP="00293283">
      <w:pPr>
        <w:widowControl w:val="0"/>
        <w:suppressAutoHyphens/>
        <w:spacing w:after="0" w:line="240" w:lineRule="auto"/>
        <w:ind w:firstLine="851"/>
        <w:rPr>
          <w:rFonts w:ascii="Times New Roman" w:eastAsia="Lucida Sans Unicode" w:hAnsi="Times New Roman" w:cs="Times New Roman"/>
          <w:b/>
          <w:kern w:val="0"/>
          <w:sz w:val="24"/>
          <w:szCs w:val="20"/>
          <w:lang w:eastAsia="lt-LT"/>
          <w14:ligatures w14:val="none"/>
        </w:rPr>
      </w:pPr>
      <w:r w:rsidRPr="00293283">
        <w:rPr>
          <w:rFonts w:ascii="Times New Roman" w:eastAsia="Lucida Sans Unicode" w:hAnsi="Times New Roman" w:cs="Times New Roman"/>
          <w:b/>
          <w:kern w:val="0"/>
          <w:sz w:val="24"/>
          <w:szCs w:val="20"/>
          <w:lang w:eastAsia="lt-LT"/>
          <w14:ligatures w14:val="none"/>
        </w:rPr>
        <w:t>Lėšų poreikis (jeigu sprendimui įgyvendinti reikalingos lėšos):</w:t>
      </w:r>
    </w:p>
    <w:p w14:paraId="3A4DAF07" w14:textId="77777777" w:rsidR="00584CBA" w:rsidRPr="00293283" w:rsidRDefault="00584CBA" w:rsidP="00293283">
      <w:pPr>
        <w:widowControl w:val="0"/>
        <w:suppressAutoHyphens/>
        <w:spacing w:after="0" w:line="240" w:lineRule="auto"/>
        <w:ind w:firstLine="851"/>
        <w:jc w:val="both"/>
        <w:rPr>
          <w:rFonts w:ascii="Times New Roman" w:eastAsia="Times New Roman" w:hAnsi="Times New Roman" w:cs="Times New Roman"/>
          <w:kern w:val="0"/>
          <w:sz w:val="24"/>
          <w:szCs w:val="24"/>
          <w14:ligatures w14:val="none"/>
        </w:rPr>
      </w:pPr>
      <w:r w:rsidRPr="00293283">
        <w:rPr>
          <w:rFonts w:ascii="Times New Roman" w:eastAsia="Times New Roman" w:hAnsi="Times New Roman" w:cs="Times New Roman"/>
          <w:kern w:val="0"/>
          <w:sz w:val="24"/>
          <w:szCs w:val="24"/>
          <w14:ligatures w14:val="none"/>
        </w:rPr>
        <w:t>Lėšos nereikalingos.</w:t>
      </w:r>
    </w:p>
    <w:p w14:paraId="51407CD4" w14:textId="77777777" w:rsidR="00584CBA" w:rsidRPr="00293283" w:rsidRDefault="00584CBA" w:rsidP="00293283">
      <w:pPr>
        <w:widowControl w:val="0"/>
        <w:suppressAutoHyphens/>
        <w:spacing w:after="0" w:line="240" w:lineRule="auto"/>
        <w:ind w:firstLine="851"/>
        <w:jc w:val="both"/>
        <w:rPr>
          <w:rFonts w:ascii="Times New Roman" w:eastAsia="Lucida Sans Unicode" w:hAnsi="Times New Roman" w:cs="Times New Roman"/>
          <w:kern w:val="0"/>
          <w:sz w:val="24"/>
          <w:szCs w:val="20"/>
          <w:lang w:eastAsia="lt-LT"/>
          <w14:ligatures w14:val="none"/>
        </w:rPr>
      </w:pPr>
      <w:r w:rsidRPr="00293283">
        <w:rPr>
          <w:rFonts w:ascii="Times New Roman" w:eastAsia="Lucida Sans Unicode" w:hAnsi="Times New Roman" w:cs="Times New Roman"/>
          <w:b/>
          <w:kern w:val="0"/>
          <w:sz w:val="24"/>
          <w:szCs w:val="20"/>
          <w:lang w:eastAsia="lt-LT"/>
          <w14:ligatures w14:val="none"/>
        </w:rPr>
        <w:t>Laukiami rezultatai:</w:t>
      </w:r>
    </w:p>
    <w:p w14:paraId="3201B053" w14:textId="77777777" w:rsidR="00584CBA" w:rsidRPr="00293283" w:rsidRDefault="00584CBA" w:rsidP="00293283">
      <w:pPr>
        <w:widowControl w:val="0"/>
        <w:suppressAutoHyphens/>
        <w:spacing w:after="0" w:line="240" w:lineRule="auto"/>
        <w:ind w:firstLine="851"/>
        <w:jc w:val="both"/>
        <w:rPr>
          <w:rFonts w:ascii="Times New Roman" w:eastAsia="Times New Roman" w:hAnsi="Times New Roman" w:cs="Times New Roman"/>
          <w:kern w:val="0"/>
          <w:sz w:val="24"/>
          <w:szCs w:val="24"/>
          <w14:ligatures w14:val="none"/>
        </w:rPr>
      </w:pPr>
      <w:r w:rsidRPr="00293283">
        <w:rPr>
          <w:rFonts w:ascii="Times New Roman" w:eastAsia="Times New Roman" w:hAnsi="Times New Roman" w:cs="Times New Roman"/>
          <w:kern w:val="0"/>
          <w:sz w:val="24"/>
          <w:szCs w:val="24"/>
          <w14:ligatures w14:val="none"/>
        </w:rPr>
        <w:t>Priėmus teikiamą sprendimo projektą, Taisyklėse bus patikslinta aktuali informacija.</w:t>
      </w:r>
    </w:p>
    <w:p w14:paraId="05D63BCB" w14:textId="77777777" w:rsidR="00584CBA" w:rsidRPr="00293283" w:rsidRDefault="00584CBA" w:rsidP="00293283">
      <w:pPr>
        <w:widowControl w:val="0"/>
        <w:suppressAutoHyphens/>
        <w:spacing w:after="0" w:line="240" w:lineRule="auto"/>
        <w:ind w:firstLine="851"/>
        <w:jc w:val="both"/>
        <w:rPr>
          <w:rFonts w:ascii="Times New Roman" w:eastAsia="Lucida Sans Unicode" w:hAnsi="Times New Roman" w:cs="Times New Roman"/>
          <w:b/>
          <w:bCs/>
          <w:kern w:val="0"/>
          <w:sz w:val="24"/>
          <w:szCs w:val="24"/>
          <w:lang w:eastAsia="lt-LT"/>
          <w14:ligatures w14:val="none"/>
        </w:rPr>
      </w:pPr>
      <w:r w:rsidRPr="00293283">
        <w:rPr>
          <w:rFonts w:ascii="Times New Roman" w:eastAsia="Lucida Sans Unicode"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84CBA" w:rsidRPr="00293283" w14:paraId="542C526D" w14:textId="77777777" w:rsidTr="00BF67D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C093D8"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b/>
                <w:kern w:val="0"/>
                <w:sz w:val="24"/>
                <w:szCs w:val="24"/>
                <w:lang w:eastAsia="lt-LT" w:bidi="lo-LA"/>
                <w14:ligatures w14:val="none"/>
              </w:rPr>
            </w:pPr>
            <w:r w:rsidRPr="00293283">
              <w:rPr>
                <w:rFonts w:ascii="Times New Roman" w:eastAsia="Lucida Sans Unicode" w:hAnsi="Times New Roman" w:cs="Times New Roman"/>
                <w:b/>
                <w:kern w:val="0"/>
                <w:sz w:val="24"/>
                <w:szCs w:val="24"/>
                <w:lang w:eastAsia="lt-LT"/>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4F488AE"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b/>
                <w:bCs/>
                <w:kern w:val="0"/>
                <w:sz w:val="24"/>
                <w:szCs w:val="24"/>
                <w:lang w:eastAsia="lt-LT"/>
                <w14:ligatures w14:val="none"/>
              </w:rPr>
            </w:pPr>
            <w:r w:rsidRPr="00293283">
              <w:rPr>
                <w:rFonts w:ascii="Times New Roman" w:eastAsia="Lucida Sans Unicode" w:hAnsi="Times New Roman" w:cs="Times New Roman"/>
                <w:b/>
                <w:bCs/>
                <w:kern w:val="0"/>
                <w:sz w:val="24"/>
                <w:szCs w:val="24"/>
                <w:lang w:eastAsia="lt-LT"/>
                <w14:ligatures w14:val="none"/>
              </w:rPr>
              <w:t>Numatomo teisinio reguliavimo poveikio vertinimo rezultatai</w:t>
            </w:r>
          </w:p>
        </w:tc>
      </w:tr>
      <w:tr w:rsidR="00584CBA" w:rsidRPr="00293283" w14:paraId="0EB71851" w14:textId="77777777" w:rsidTr="00BF67D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6309EC" w14:textId="77777777" w:rsidR="00584CBA" w:rsidRPr="00293283" w:rsidRDefault="00584CBA" w:rsidP="00293283">
            <w:pPr>
              <w:spacing w:after="0" w:line="240" w:lineRule="auto"/>
              <w:rPr>
                <w:rFonts w:ascii="Times New Roman" w:eastAsia="Lucida Sans Unicode" w:hAnsi="Times New Roman" w:cs="Times New Roman"/>
                <w:b/>
                <w:kern w:val="0"/>
                <w:sz w:val="24"/>
                <w:szCs w:val="24"/>
                <w:lang w:eastAsia="lt-LT" w:bidi="lo-LA"/>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498072E8"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b/>
                <w:kern w:val="0"/>
                <w:sz w:val="24"/>
                <w:szCs w:val="24"/>
                <w:lang w:eastAsia="lt-LT"/>
                <w14:ligatures w14:val="none"/>
              </w:rPr>
            </w:pPr>
            <w:r w:rsidRPr="00293283">
              <w:rPr>
                <w:rFonts w:ascii="Times New Roman" w:eastAsia="Lucida Sans Unicode" w:hAnsi="Times New Roman" w:cs="Times New Roman"/>
                <w:b/>
                <w:kern w:val="0"/>
                <w:sz w:val="24"/>
                <w:szCs w:val="24"/>
                <w:lang w:eastAsia="lt-LT"/>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FC515C1" w14:textId="77777777" w:rsidR="00584CBA" w:rsidRPr="00293283" w:rsidRDefault="00584CBA" w:rsidP="00293283">
            <w:pPr>
              <w:widowControl w:val="0"/>
              <w:suppressAutoHyphens/>
              <w:spacing w:after="0" w:line="240" w:lineRule="auto"/>
              <w:rPr>
                <w:rFonts w:ascii="Times New Roman" w:eastAsia="Times New Roman" w:hAnsi="Times New Roman" w:cs="Times New Roman"/>
                <w:b/>
                <w:kern w:val="0"/>
                <w:sz w:val="24"/>
                <w:szCs w:val="24"/>
                <w:lang w:eastAsia="lt-LT" w:bidi="lo-LA"/>
                <w14:ligatures w14:val="none"/>
              </w:rPr>
            </w:pPr>
            <w:r w:rsidRPr="00293283">
              <w:rPr>
                <w:rFonts w:ascii="Times New Roman" w:eastAsia="Lucida Sans Unicode" w:hAnsi="Times New Roman" w:cs="Times New Roman"/>
                <w:b/>
                <w:kern w:val="0"/>
                <w:sz w:val="24"/>
                <w:szCs w:val="24"/>
                <w:lang w:eastAsia="lt-LT"/>
                <w14:ligatures w14:val="none"/>
              </w:rPr>
              <w:t>Neigiamas poveikis</w:t>
            </w:r>
          </w:p>
          <w:p w14:paraId="26E08766"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b/>
                <w:i/>
                <w:kern w:val="0"/>
                <w:sz w:val="24"/>
                <w:szCs w:val="24"/>
                <w:lang w:eastAsia="lt-LT"/>
                <w14:ligatures w14:val="none"/>
              </w:rPr>
            </w:pPr>
          </w:p>
        </w:tc>
      </w:tr>
      <w:tr w:rsidR="00584CBA" w:rsidRPr="00293283" w14:paraId="09859F63"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12CA11C"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482D862A"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580CEAE"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051253AC"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664058F4"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4DA16720"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3FE1256"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5D871FD5"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B20AC93"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F895AFF"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374A912"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4C134EF2"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3DD17CE"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3E7031D"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06F621B"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000DC2BA"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1BC8690B"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27282BD"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E0E9242"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70EB7AD8"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AF3F765"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C669C68"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78B2A88"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47CBD01B"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14D4AFB3"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3E6529FD"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A089F15"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3A4857C5"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70FB6FBA"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8FA1D31"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E3ECCEC"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460FCB60"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045BF8D6"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765DC2B"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9BC40D3"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r w:rsidR="00584CBA" w:rsidRPr="00293283" w14:paraId="4EC4F0C1"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66F9EAEE"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r w:rsidRPr="00293283">
              <w:rPr>
                <w:rFonts w:ascii="Times New Roman" w:eastAsia="Lucida Sans Unicode" w:hAnsi="Times New Roman" w:cs="Times New Roman"/>
                <w:i/>
                <w:kern w:val="0"/>
                <w:sz w:val="24"/>
                <w:szCs w:val="24"/>
                <w:lang w:eastAsia="lt-LT"/>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CB68A20"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1DDA30D" w14:textId="77777777" w:rsidR="00584CBA" w:rsidRPr="00293283" w:rsidRDefault="00584CBA" w:rsidP="00293283">
            <w:pPr>
              <w:widowControl w:val="0"/>
              <w:suppressAutoHyphens/>
              <w:spacing w:after="0" w:line="240" w:lineRule="auto"/>
              <w:rPr>
                <w:rFonts w:ascii="Times New Roman" w:eastAsia="Lucida Sans Unicode" w:hAnsi="Times New Roman" w:cs="Times New Roman"/>
                <w:i/>
                <w:kern w:val="0"/>
                <w:sz w:val="24"/>
                <w:szCs w:val="24"/>
                <w:lang w:eastAsia="lt-LT" w:bidi="lo-LA"/>
                <w14:ligatures w14:val="none"/>
              </w:rPr>
            </w:pPr>
          </w:p>
        </w:tc>
      </w:tr>
    </w:tbl>
    <w:p w14:paraId="7454FD71" w14:textId="77777777" w:rsidR="00584CBA" w:rsidRPr="00293283" w:rsidRDefault="00584CBA" w:rsidP="00293283">
      <w:pPr>
        <w:widowControl w:val="0"/>
        <w:suppressAutoHyphens/>
        <w:spacing w:after="0" w:line="240" w:lineRule="auto"/>
        <w:jc w:val="both"/>
        <w:rPr>
          <w:rFonts w:ascii="Times New Roman" w:eastAsia="Lucida Sans Unicode" w:hAnsi="Times New Roman" w:cs="Times New Roman"/>
          <w:kern w:val="0"/>
          <w:sz w:val="6"/>
          <w:szCs w:val="20"/>
          <w:lang w:eastAsia="lt-LT" w:bidi="lo-LA"/>
          <w14:ligatures w14:val="none"/>
        </w:rPr>
      </w:pPr>
    </w:p>
    <w:p w14:paraId="7B8BD660" w14:textId="77777777" w:rsidR="00584CBA" w:rsidRPr="00293283" w:rsidRDefault="00584CBA" w:rsidP="00293283">
      <w:pPr>
        <w:widowControl w:val="0"/>
        <w:suppressAutoHyphens/>
        <w:spacing w:after="0" w:line="240" w:lineRule="auto"/>
        <w:jc w:val="both"/>
        <w:rPr>
          <w:rFonts w:ascii="Times New Roman" w:eastAsia="Lucida Sans Unicode" w:hAnsi="Times New Roman" w:cs="Times New Roman"/>
          <w:kern w:val="0"/>
          <w:sz w:val="20"/>
          <w:szCs w:val="20"/>
          <w:lang w:eastAsia="lt-LT"/>
          <w14:ligatures w14:val="none"/>
        </w:rPr>
      </w:pPr>
      <w:r w:rsidRPr="00293283">
        <w:rPr>
          <w:rFonts w:ascii="Times New Roman" w:eastAsia="Lucida Sans Unicode" w:hAnsi="Times New Roman" w:cs="Times New Roman"/>
          <w:b/>
          <w:kern w:val="0"/>
          <w:sz w:val="20"/>
          <w:szCs w:val="20"/>
          <w:lang w:eastAsia="lt-LT" w:bidi="lo-LA"/>
          <w14:ligatures w14:val="none"/>
        </w:rPr>
        <w:t>*</w:t>
      </w:r>
      <w:r w:rsidRPr="00293283">
        <w:rPr>
          <w:rFonts w:ascii="Times New Roman" w:eastAsia="Lucida Sans Unicode" w:hAnsi="Times New Roman" w:cs="Times New Roman"/>
          <w:bCs/>
          <w:kern w:val="0"/>
          <w:sz w:val="20"/>
          <w:szCs w:val="20"/>
          <w:lang w:eastAsia="lt-LT"/>
          <w14:ligatures w14:val="none"/>
        </w:rPr>
        <w:t xml:space="preserve"> Numatomo teisinio reguliavimo poveikio vertinimas atliekamas r</w:t>
      </w:r>
      <w:r w:rsidRPr="00293283">
        <w:rPr>
          <w:rFonts w:ascii="Times New Roman" w:eastAsia="Lucida Sans Unicode" w:hAnsi="Times New Roman" w:cs="Times New Roman"/>
          <w:kern w:val="0"/>
          <w:sz w:val="20"/>
          <w:szCs w:val="20"/>
          <w:lang w:eastAsia="lt-LT"/>
          <w14:ligatures w14:val="none"/>
        </w:rPr>
        <w:t>engiant teisės akto, kuriuo numatoma reglamentuoti iki tol nereglamentuotus santykius, taip pat kuriuo iš esmės keičiamas teisinis reguliavimas, projektą.</w:t>
      </w:r>
      <w:r w:rsidRPr="00293283">
        <w:rPr>
          <w:rFonts w:ascii="Times New Roman" w:eastAsia="Lucida Sans Unicode" w:hAnsi="Times New Roman" w:cs="Times New Roman"/>
          <w:kern w:val="0"/>
          <w:sz w:val="20"/>
          <w:szCs w:val="20"/>
          <w:lang w:eastAsia="lt-LT" w:bidi="lo-LA"/>
          <w14:ligatures w14:val="none"/>
        </w:rPr>
        <w:t xml:space="preserve"> </w:t>
      </w:r>
      <w:r w:rsidRPr="00293283">
        <w:rPr>
          <w:rFonts w:ascii="Times New Roman" w:eastAsia="Lucida Sans Unicode" w:hAnsi="Times New Roman" w:cs="Times New Roman"/>
          <w:kern w:val="0"/>
          <w:sz w:val="20"/>
          <w:szCs w:val="20"/>
          <w:lang w:eastAsia="lt-LT"/>
          <w14:ligatures w14:val="none"/>
        </w:rPr>
        <w:t>Atliekant vertinimą, nustatomas galimas teigiamas ir neigiamas poveikis to teisinio reguliavimo sričiai, asmenims ar jų grupėms, kuriems bus taikomas numatomas teisinis reguliavimas.</w:t>
      </w:r>
    </w:p>
    <w:p w14:paraId="3EAC2AAB" w14:textId="77777777" w:rsidR="00584CBA" w:rsidRPr="00293283" w:rsidRDefault="00584CBA" w:rsidP="00293283">
      <w:pPr>
        <w:widowControl w:val="0"/>
        <w:suppressAutoHyphens/>
        <w:spacing w:after="0" w:line="240" w:lineRule="auto"/>
        <w:jc w:val="both"/>
        <w:rPr>
          <w:rFonts w:ascii="Times New Roman" w:eastAsia="Lucida Sans Unicode" w:hAnsi="Times New Roman" w:cs="Times New Roman"/>
          <w:kern w:val="0"/>
          <w:sz w:val="24"/>
          <w:szCs w:val="24"/>
          <w:lang w:eastAsia="lt-LT" w:bidi="lo-LA"/>
          <w14:ligatures w14:val="none"/>
        </w:rPr>
      </w:pPr>
    </w:p>
    <w:p w14:paraId="6DEDBD75" w14:textId="77777777" w:rsidR="00584CBA" w:rsidRPr="00293283" w:rsidRDefault="00584CBA" w:rsidP="00293283">
      <w:pPr>
        <w:widowControl w:val="0"/>
        <w:suppressAutoHyphens/>
        <w:spacing w:after="0" w:line="240" w:lineRule="auto"/>
        <w:jc w:val="both"/>
        <w:rPr>
          <w:rFonts w:ascii="Times New Roman" w:eastAsia="Lucida Sans Unicode" w:hAnsi="Times New Roman" w:cs="Times New Roman"/>
          <w:kern w:val="0"/>
          <w:sz w:val="24"/>
          <w:szCs w:val="24"/>
          <w:lang w:eastAsia="lt-LT" w:bidi="lo-LA"/>
          <w14:ligatures w14:val="none"/>
        </w:rPr>
      </w:pPr>
    </w:p>
    <w:p w14:paraId="548A1B74" w14:textId="77777777" w:rsidR="009010EF" w:rsidRPr="00293283" w:rsidRDefault="009010EF" w:rsidP="00293283">
      <w:pPr>
        <w:widowControl w:val="0"/>
        <w:suppressAutoHyphens/>
        <w:spacing w:after="0" w:line="240" w:lineRule="auto"/>
        <w:jc w:val="both"/>
        <w:rPr>
          <w:rFonts w:ascii="Times New Roman" w:eastAsia="Lucida Sans Unicode" w:hAnsi="Times New Roman" w:cs="Times New Roman"/>
          <w:kern w:val="0"/>
          <w:sz w:val="24"/>
          <w:szCs w:val="24"/>
          <w:lang w:eastAsia="lt-LT" w:bidi="lo-LA"/>
          <w14:ligatures w14:val="none"/>
        </w:rPr>
      </w:pPr>
    </w:p>
    <w:p w14:paraId="514C04FC" w14:textId="77777777" w:rsidR="00584CBA" w:rsidRPr="00293283" w:rsidRDefault="00584CBA" w:rsidP="00293283">
      <w:pPr>
        <w:widowControl w:val="0"/>
        <w:suppressAutoHyphens/>
        <w:spacing w:after="0" w:line="240" w:lineRule="auto"/>
        <w:jc w:val="both"/>
        <w:rPr>
          <w:rFonts w:ascii="Times New Roman" w:hAnsi="Times New Roman" w:cs="Times New Roman"/>
        </w:rPr>
      </w:pPr>
      <w:r w:rsidRPr="00293283">
        <w:rPr>
          <w:rFonts w:ascii="Times New Roman" w:eastAsia="Lucida Sans Unicode" w:hAnsi="Times New Roman" w:cs="Times New Roman"/>
          <w:kern w:val="0"/>
          <w:sz w:val="24"/>
          <w:szCs w:val="24"/>
          <w:lang w:eastAsia="lt-LT" w:bidi="lo-LA"/>
          <w14:ligatures w14:val="none"/>
        </w:rPr>
        <w:t>Aplinkosaugos skyriaus vedėja                                                    Gintarė Kundrotaitė-Kozins</w:t>
      </w:r>
    </w:p>
    <w:sectPr w:rsidR="00584CBA" w:rsidRPr="00293283" w:rsidSect="0029328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87"/>
    <w:multiLevelType w:val="hybridMultilevel"/>
    <w:tmpl w:val="1D466464"/>
    <w:lvl w:ilvl="0" w:tplc="83364B3E">
      <w:start w:val="2024"/>
      <w:numFmt w:val="bullet"/>
      <w:lvlText w:val="-"/>
      <w:lvlJc w:val="left"/>
      <w:pPr>
        <w:ind w:left="927" w:hanging="360"/>
      </w:pPr>
      <w:rPr>
        <w:rFonts w:ascii="Times New Roman" w:eastAsia="Lucida Sans Unicode"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74345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BA"/>
    <w:rsid w:val="00025EE9"/>
    <w:rsid w:val="001E70D6"/>
    <w:rsid w:val="002547E8"/>
    <w:rsid w:val="00293283"/>
    <w:rsid w:val="002A347E"/>
    <w:rsid w:val="00386A13"/>
    <w:rsid w:val="00584CBA"/>
    <w:rsid w:val="0060027B"/>
    <w:rsid w:val="00623A60"/>
    <w:rsid w:val="006D45D4"/>
    <w:rsid w:val="009010EF"/>
    <w:rsid w:val="00A461C0"/>
    <w:rsid w:val="00C3056A"/>
    <w:rsid w:val="00C37503"/>
    <w:rsid w:val="00D2489D"/>
    <w:rsid w:val="00D55B7D"/>
    <w:rsid w:val="00D73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D49E"/>
  <w15:chartTrackingRefBased/>
  <w15:docId w15:val="{D2E7E139-798A-455A-9342-8F29F1E5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4CBA"/>
  </w:style>
  <w:style w:type="paragraph" w:styleId="Antrat1">
    <w:name w:val="heading 1"/>
    <w:basedOn w:val="prastasis"/>
    <w:next w:val="prastasis"/>
    <w:link w:val="Antrat1Diagrama"/>
    <w:uiPriority w:val="9"/>
    <w:qFormat/>
    <w:rsid w:val="00584C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4C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4CB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4CB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4CB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4CB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4CB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4CB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4CB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C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4C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4CB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4CB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4CB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4C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4C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4C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4C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4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4C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4CB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4C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4C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4CBA"/>
    <w:rPr>
      <w:i/>
      <w:iCs/>
      <w:color w:val="404040" w:themeColor="text1" w:themeTint="BF"/>
    </w:rPr>
  </w:style>
  <w:style w:type="paragraph" w:styleId="Sraopastraipa">
    <w:name w:val="List Paragraph"/>
    <w:basedOn w:val="prastasis"/>
    <w:uiPriority w:val="34"/>
    <w:qFormat/>
    <w:rsid w:val="00584CBA"/>
    <w:pPr>
      <w:ind w:left="720"/>
      <w:contextualSpacing/>
    </w:pPr>
  </w:style>
  <w:style w:type="character" w:styleId="Rykuspabraukimas">
    <w:name w:val="Intense Emphasis"/>
    <w:basedOn w:val="Numatytasispastraiposriftas"/>
    <w:uiPriority w:val="21"/>
    <w:qFormat/>
    <w:rsid w:val="00584CBA"/>
    <w:rPr>
      <w:i/>
      <w:iCs/>
      <w:color w:val="2F5496" w:themeColor="accent1" w:themeShade="BF"/>
    </w:rPr>
  </w:style>
  <w:style w:type="paragraph" w:styleId="Iskirtacitata">
    <w:name w:val="Intense Quote"/>
    <w:basedOn w:val="prastasis"/>
    <w:next w:val="prastasis"/>
    <w:link w:val="IskirtacitataDiagrama"/>
    <w:uiPriority w:val="30"/>
    <w:qFormat/>
    <w:rsid w:val="00584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4CBA"/>
    <w:rPr>
      <w:i/>
      <w:iCs/>
      <w:color w:val="2F5496" w:themeColor="accent1" w:themeShade="BF"/>
    </w:rPr>
  </w:style>
  <w:style w:type="character" w:styleId="Rykinuoroda">
    <w:name w:val="Intense Reference"/>
    <w:basedOn w:val="Numatytasispastraiposriftas"/>
    <w:uiPriority w:val="32"/>
    <w:qFormat/>
    <w:rsid w:val="00584CBA"/>
    <w:rPr>
      <w:b/>
      <w:bCs/>
      <w:smallCaps/>
      <w:color w:val="2F5496" w:themeColor="accent1" w:themeShade="BF"/>
      <w:spacing w:val="5"/>
    </w:rPr>
  </w:style>
  <w:style w:type="paragraph" w:customStyle="1" w:styleId="TableContents">
    <w:name w:val="Table Contents"/>
    <w:basedOn w:val="prastasis"/>
    <w:rsid w:val="00584CBA"/>
    <w:pPr>
      <w:suppressLineNumbers/>
      <w:spacing w:after="0" w:line="240" w:lineRule="auto"/>
      <w:jc w:val="both"/>
    </w:pPr>
    <w:rPr>
      <w:rFonts w:ascii="Times New Roman" w:eastAsia="Andale Sans UI" w:hAnsi="Times New Roman" w:cs="Tahoma"/>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2259</Words>
  <Characters>1289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3</cp:revision>
  <cp:lastPrinted>2025-05-07T06:46:00Z</cp:lastPrinted>
  <dcterms:created xsi:type="dcterms:W3CDTF">2025-05-13T06:28:00Z</dcterms:created>
  <dcterms:modified xsi:type="dcterms:W3CDTF">2025-05-20T08:47:00Z</dcterms:modified>
</cp:coreProperties>
</file>