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6E1F" w14:textId="6B862ABE" w:rsidR="00947536" w:rsidRPr="00947536" w:rsidRDefault="00947536" w:rsidP="00947536">
      <w:pPr>
        <w:contextualSpacing/>
        <w:jc w:val="right"/>
        <w:rPr>
          <w:b/>
          <w:bCs/>
          <w:szCs w:val="24"/>
          <w:lang w:eastAsia="ar-SA"/>
        </w:rPr>
      </w:pPr>
      <w:r w:rsidRPr="00947536">
        <w:rPr>
          <w:b/>
          <w:bCs/>
          <w:szCs w:val="24"/>
          <w:lang w:eastAsia="ar-SA"/>
        </w:rPr>
        <w:t>Projektas</w:t>
      </w:r>
    </w:p>
    <w:p w14:paraId="012D37FE" w14:textId="57161214" w:rsidR="00522CE9" w:rsidRPr="00947536" w:rsidRDefault="000C25DC" w:rsidP="00947536">
      <w:pPr>
        <w:contextualSpacing/>
        <w:jc w:val="center"/>
        <w:rPr>
          <w:szCs w:val="24"/>
          <w:lang w:eastAsia="ar-SA"/>
        </w:rPr>
      </w:pPr>
      <w:r w:rsidRPr="00947536">
        <w:rPr>
          <w:noProof/>
          <w:szCs w:val="24"/>
        </w:rPr>
        <w:drawing>
          <wp:inline distT="0" distB="0" distL="0" distR="0" wp14:anchorId="25968862" wp14:editId="1AFAE801">
            <wp:extent cx="485775" cy="5715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C9AF04" w14:textId="77777777" w:rsidR="00522CE9" w:rsidRPr="00947536" w:rsidRDefault="00522CE9" w:rsidP="00947536">
      <w:pPr>
        <w:contextualSpacing/>
        <w:jc w:val="center"/>
        <w:rPr>
          <w:szCs w:val="24"/>
          <w:lang w:eastAsia="ar-SA"/>
        </w:rPr>
      </w:pPr>
    </w:p>
    <w:p w14:paraId="5A4BF895" w14:textId="77777777" w:rsidR="00522CE9" w:rsidRPr="00947536" w:rsidRDefault="00522CE9" w:rsidP="00947536">
      <w:pPr>
        <w:contextualSpacing/>
        <w:jc w:val="center"/>
        <w:rPr>
          <w:b/>
          <w:bCs/>
          <w:caps/>
          <w:szCs w:val="24"/>
          <w:lang w:eastAsia="ar-SA"/>
        </w:rPr>
      </w:pPr>
      <w:r w:rsidRPr="00947536">
        <w:rPr>
          <w:b/>
          <w:bCs/>
          <w:caps/>
          <w:szCs w:val="24"/>
          <w:lang w:eastAsia="ar-SA"/>
        </w:rPr>
        <w:t>kėdainių rajono savivaldybėS TARYBA</w:t>
      </w:r>
    </w:p>
    <w:p w14:paraId="2F8C400D" w14:textId="77777777" w:rsidR="00522CE9" w:rsidRPr="00947536" w:rsidRDefault="00522CE9" w:rsidP="00947536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0C33483A" w14:textId="77777777" w:rsidR="00095062" w:rsidRPr="00947536" w:rsidRDefault="00095062" w:rsidP="00947536">
      <w:pPr>
        <w:contextualSpacing/>
        <w:jc w:val="center"/>
        <w:rPr>
          <w:b/>
          <w:bCs/>
          <w:caps/>
          <w:szCs w:val="24"/>
          <w:lang w:eastAsia="ar-SA"/>
        </w:rPr>
      </w:pPr>
      <w:r w:rsidRPr="00947536">
        <w:rPr>
          <w:b/>
          <w:bCs/>
          <w:caps/>
          <w:szCs w:val="24"/>
          <w:lang w:eastAsia="ar-SA"/>
        </w:rPr>
        <w:t>SPRENDIMAS</w:t>
      </w:r>
    </w:p>
    <w:p w14:paraId="26669B9C" w14:textId="77777777" w:rsidR="00095062" w:rsidRPr="00947536" w:rsidRDefault="00095062" w:rsidP="00947536">
      <w:pPr>
        <w:contextualSpacing/>
        <w:jc w:val="center"/>
        <w:rPr>
          <w:b/>
          <w:szCs w:val="24"/>
          <w:lang w:eastAsia="en-US"/>
        </w:rPr>
      </w:pPr>
      <w:r w:rsidRPr="00947536">
        <w:rPr>
          <w:b/>
          <w:szCs w:val="24"/>
          <w:lang w:eastAsia="en-US"/>
        </w:rPr>
        <w:t xml:space="preserve">DĖL </w:t>
      </w:r>
      <w:r w:rsidRPr="00947536">
        <w:rPr>
          <w:b/>
          <w:caps/>
          <w:szCs w:val="24"/>
          <w:lang w:eastAsia="en-US"/>
        </w:rPr>
        <w:t>Kėdainių rajono savivaldybės tarybos 2025 m. vasario 21 d. sprendimo Nr. TS-18 „Dėl KĖDAINIŲ RAJONO SAVIVALDYBĖS 2026</w:t>
      </w:r>
      <w:r w:rsidRPr="00947536">
        <w:rPr>
          <w:rFonts w:eastAsia="Times New Roman"/>
          <w:b/>
          <w:caps/>
          <w:szCs w:val="24"/>
        </w:rPr>
        <w:t>‒</w:t>
      </w:r>
      <w:r w:rsidRPr="00947536">
        <w:rPr>
          <w:b/>
          <w:caps/>
          <w:szCs w:val="24"/>
          <w:lang w:eastAsia="en-US"/>
        </w:rPr>
        <w:t>2028 METŲ MELIORACIJOS PROGRAMOS PATVIRTINIMO“ pakeitimo</w:t>
      </w:r>
    </w:p>
    <w:p w14:paraId="496C6E89" w14:textId="77777777" w:rsidR="00095062" w:rsidRPr="00947536" w:rsidRDefault="00095062" w:rsidP="00947536">
      <w:pPr>
        <w:pStyle w:val="WW-Tekstas"/>
        <w:contextualSpacing/>
        <w:rPr>
          <w:b w:val="0"/>
          <w:bCs w:val="0"/>
          <w:spacing w:val="3"/>
          <w:szCs w:val="24"/>
        </w:rPr>
      </w:pPr>
    </w:p>
    <w:p w14:paraId="5FD966D1" w14:textId="4C8B2D13" w:rsidR="00095062" w:rsidRPr="00947536" w:rsidRDefault="00095062" w:rsidP="00947536">
      <w:pPr>
        <w:contextualSpacing/>
        <w:jc w:val="center"/>
        <w:rPr>
          <w:bCs/>
          <w:spacing w:val="3"/>
          <w:szCs w:val="24"/>
        </w:rPr>
      </w:pPr>
      <w:r w:rsidRPr="00947536">
        <w:rPr>
          <w:bCs/>
          <w:spacing w:val="3"/>
          <w:szCs w:val="24"/>
        </w:rPr>
        <w:t xml:space="preserve">2025 m. gegužės </w:t>
      </w:r>
      <w:r w:rsidR="00C66338">
        <w:rPr>
          <w:bCs/>
          <w:spacing w:val="3"/>
          <w:szCs w:val="24"/>
        </w:rPr>
        <w:t>20</w:t>
      </w:r>
      <w:r w:rsidRPr="00947536">
        <w:rPr>
          <w:bCs/>
          <w:spacing w:val="3"/>
          <w:szCs w:val="24"/>
        </w:rPr>
        <w:t xml:space="preserve"> d. Nr.</w:t>
      </w:r>
      <w:r w:rsidR="00C66338">
        <w:rPr>
          <w:bCs/>
          <w:spacing w:val="3"/>
          <w:szCs w:val="24"/>
        </w:rPr>
        <w:t xml:space="preserve"> SP-174</w:t>
      </w:r>
    </w:p>
    <w:p w14:paraId="324A5317" w14:textId="77777777" w:rsidR="00095062" w:rsidRPr="00947536" w:rsidRDefault="00095062" w:rsidP="00947536">
      <w:pPr>
        <w:pStyle w:val="WW-Tekstas"/>
        <w:contextualSpacing/>
        <w:outlineLvl w:val="0"/>
        <w:rPr>
          <w:b w:val="0"/>
          <w:bCs w:val="0"/>
          <w:spacing w:val="3"/>
          <w:szCs w:val="24"/>
        </w:rPr>
      </w:pPr>
      <w:r w:rsidRPr="00947536">
        <w:rPr>
          <w:b w:val="0"/>
          <w:bCs w:val="0"/>
          <w:spacing w:val="3"/>
          <w:szCs w:val="24"/>
        </w:rPr>
        <w:t>Kėdainiai</w:t>
      </w:r>
    </w:p>
    <w:p w14:paraId="68627A29" w14:textId="77777777" w:rsidR="00095062" w:rsidRPr="00947536" w:rsidRDefault="00095062" w:rsidP="00947536">
      <w:pPr>
        <w:pStyle w:val="WW-Tekstas"/>
        <w:contextualSpacing/>
        <w:outlineLvl w:val="0"/>
        <w:rPr>
          <w:b w:val="0"/>
          <w:bCs w:val="0"/>
          <w:spacing w:val="3"/>
          <w:szCs w:val="24"/>
        </w:rPr>
      </w:pPr>
    </w:p>
    <w:p w14:paraId="24F56AD0" w14:textId="77777777" w:rsidR="00095062" w:rsidRPr="00947536" w:rsidRDefault="00095062" w:rsidP="00947536">
      <w:pPr>
        <w:pStyle w:val="WW-Tekstas"/>
        <w:ind w:firstLine="709"/>
        <w:contextualSpacing/>
        <w:jc w:val="both"/>
        <w:outlineLvl w:val="0"/>
        <w:rPr>
          <w:b w:val="0"/>
          <w:bCs w:val="0"/>
          <w:spacing w:val="3"/>
          <w:szCs w:val="24"/>
        </w:rPr>
      </w:pPr>
      <w:r w:rsidRPr="00947536">
        <w:rPr>
          <w:b w:val="0"/>
          <w:bCs w:val="0"/>
          <w:spacing w:val="3"/>
          <w:szCs w:val="24"/>
        </w:rPr>
        <w:t>Kėdainių rajono savivaldybės taryba n u s p r e n d ž i a:</w:t>
      </w:r>
      <w:bookmarkStart w:id="0" w:name="_Hlk55910309"/>
    </w:p>
    <w:p w14:paraId="760F60F6" w14:textId="6D5B0C93" w:rsidR="00095062" w:rsidRPr="00947536" w:rsidRDefault="00095062" w:rsidP="00947536">
      <w:pPr>
        <w:pStyle w:val="WW-Tekstas"/>
        <w:ind w:firstLine="709"/>
        <w:contextualSpacing/>
        <w:jc w:val="both"/>
        <w:outlineLvl w:val="0"/>
        <w:rPr>
          <w:b w:val="0"/>
          <w:bCs w:val="0"/>
          <w:spacing w:val="3"/>
          <w:szCs w:val="24"/>
        </w:rPr>
      </w:pPr>
      <w:r w:rsidRPr="00947536">
        <w:rPr>
          <w:b w:val="0"/>
          <w:bCs w:val="0"/>
          <w:spacing w:val="3"/>
          <w:szCs w:val="24"/>
        </w:rPr>
        <w:t xml:space="preserve">Pakeisti Kėdainių rajono savivaldybės </w:t>
      </w:r>
      <w:r w:rsidRPr="00947536">
        <w:rPr>
          <w:rFonts w:eastAsia="Times New Roman"/>
          <w:b w:val="0"/>
          <w:bCs w:val="0"/>
          <w:szCs w:val="24"/>
        </w:rPr>
        <w:t>2026‒2028 metų melioracijos programos,</w:t>
      </w:r>
      <w:r w:rsidRPr="00947536">
        <w:rPr>
          <w:b w:val="0"/>
          <w:bCs w:val="0"/>
        </w:rPr>
        <w:t xml:space="preserve"> patvirtintos Kėdainių rajono savivaldybės tarybos 2025 m. vasario 21 d. sprendimu Nr. TS-18 „Dėl </w:t>
      </w:r>
      <w:r w:rsidRPr="00947536">
        <w:rPr>
          <w:rFonts w:eastAsia="Times New Roman"/>
          <w:b w:val="0"/>
          <w:szCs w:val="24"/>
        </w:rPr>
        <w:t>K</w:t>
      </w:r>
      <w:r w:rsidRPr="00947536">
        <w:rPr>
          <w:b w:val="0"/>
          <w:bCs w:val="0"/>
        </w:rPr>
        <w:t xml:space="preserve">ėdainių rajono savivaldybės </w:t>
      </w:r>
      <w:r w:rsidRPr="00947536">
        <w:rPr>
          <w:rFonts w:eastAsia="Times New Roman"/>
          <w:b w:val="0"/>
          <w:bCs w:val="0"/>
          <w:szCs w:val="24"/>
        </w:rPr>
        <w:t>2026‒2028 metų melioracijos programos</w:t>
      </w:r>
      <w:r w:rsidRPr="00947536">
        <w:rPr>
          <w:b w:val="0"/>
          <w:bCs w:val="0"/>
        </w:rPr>
        <w:t xml:space="preserve"> patvirtinimo“</w:t>
      </w:r>
      <w:r w:rsidR="00237F9B" w:rsidRPr="00947536">
        <w:rPr>
          <w:b w:val="0"/>
          <w:bCs w:val="0"/>
        </w:rPr>
        <w:t xml:space="preserve">, </w:t>
      </w:r>
      <w:r w:rsidRPr="00947536">
        <w:rPr>
          <w:b w:val="0"/>
          <w:bCs w:val="0"/>
        </w:rPr>
        <w:t>ir pr</w:t>
      </w:r>
      <w:r w:rsidRPr="00947536">
        <w:rPr>
          <w:rStyle w:val="Eilutsnumeris"/>
          <w:b w:val="0"/>
          <w:bCs w:val="0"/>
        </w:rPr>
        <w:t xml:space="preserve">ipažinti netekusiu galios 2026 m. Tęstinės investicinės priemonės programos </w:t>
      </w:r>
      <w:r w:rsidRPr="00947536">
        <w:rPr>
          <w:b w:val="0"/>
          <w:bCs w:val="0"/>
        </w:rPr>
        <w:t>1.2 papunktį.</w:t>
      </w:r>
      <w:bookmarkEnd w:id="0"/>
    </w:p>
    <w:p w14:paraId="4707AE6F" w14:textId="77777777" w:rsidR="00095062" w:rsidRPr="00947536" w:rsidRDefault="00095062" w:rsidP="00947536">
      <w:pPr>
        <w:pStyle w:val="WW-Tekstas"/>
        <w:ind w:firstLine="709"/>
        <w:contextualSpacing/>
        <w:jc w:val="both"/>
        <w:rPr>
          <w:b w:val="0"/>
          <w:bCs w:val="0"/>
          <w:spacing w:val="3"/>
          <w:szCs w:val="24"/>
        </w:rPr>
      </w:pPr>
    </w:p>
    <w:p w14:paraId="0CBBB5EA" w14:textId="77777777" w:rsidR="00095062" w:rsidRPr="00947536" w:rsidRDefault="00095062" w:rsidP="00947536">
      <w:pPr>
        <w:pStyle w:val="WW-Tekstas"/>
        <w:contextualSpacing/>
        <w:jc w:val="both"/>
        <w:rPr>
          <w:b w:val="0"/>
          <w:bCs w:val="0"/>
          <w:spacing w:val="3"/>
          <w:szCs w:val="24"/>
        </w:rPr>
      </w:pPr>
    </w:p>
    <w:p w14:paraId="183E8077" w14:textId="77777777" w:rsidR="00095062" w:rsidRPr="00947536" w:rsidRDefault="00095062" w:rsidP="00947536">
      <w:pPr>
        <w:pStyle w:val="WW-Tekstas"/>
        <w:contextualSpacing/>
        <w:jc w:val="both"/>
        <w:rPr>
          <w:b w:val="0"/>
          <w:bCs w:val="0"/>
          <w:spacing w:val="3"/>
          <w:szCs w:val="24"/>
        </w:rPr>
      </w:pPr>
    </w:p>
    <w:p w14:paraId="6739A97C" w14:textId="30D32063" w:rsidR="00522CE9" w:rsidRPr="00947536" w:rsidRDefault="00095062" w:rsidP="00947536">
      <w:pPr>
        <w:pStyle w:val="WW-Tekstas"/>
        <w:contextualSpacing/>
        <w:jc w:val="both"/>
        <w:rPr>
          <w:b w:val="0"/>
          <w:bCs w:val="0"/>
          <w:spacing w:val="3"/>
          <w:szCs w:val="24"/>
        </w:rPr>
      </w:pPr>
      <w:r w:rsidRPr="00947536">
        <w:rPr>
          <w:b w:val="0"/>
          <w:bCs w:val="0"/>
          <w:spacing w:val="3"/>
          <w:szCs w:val="24"/>
        </w:rPr>
        <w:t>Savivaldybės meras</w:t>
      </w:r>
    </w:p>
    <w:p w14:paraId="2A27E9B1" w14:textId="77777777" w:rsidR="008D2D96" w:rsidRPr="00947536" w:rsidRDefault="008D2D96" w:rsidP="00947536">
      <w:pPr>
        <w:contextualSpacing/>
        <w:jc w:val="center"/>
        <w:outlineLvl w:val="0"/>
        <w:rPr>
          <w:b/>
        </w:rPr>
      </w:pPr>
    </w:p>
    <w:p w14:paraId="583CF780" w14:textId="77777777" w:rsidR="00004C79" w:rsidRPr="00947536" w:rsidRDefault="00004C79" w:rsidP="00947536">
      <w:pPr>
        <w:contextualSpacing/>
        <w:jc w:val="center"/>
        <w:outlineLvl w:val="0"/>
        <w:rPr>
          <w:b/>
        </w:rPr>
      </w:pPr>
    </w:p>
    <w:p w14:paraId="35EFDF4A" w14:textId="77777777" w:rsidR="00DB1299" w:rsidRPr="00947536" w:rsidRDefault="00DB1299" w:rsidP="00947536">
      <w:pPr>
        <w:contextualSpacing/>
        <w:jc w:val="center"/>
        <w:outlineLvl w:val="0"/>
        <w:rPr>
          <w:b/>
        </w:rPr>
      </w:pPr>
    </w:p>
    <w:p w14:paraId="4E55E20A" w14:textId="77777777" w:rsidR="00DB1299" w:rsidRPr="00947536" w:rsidRDefault="00DB1299" w:rsidP="00947536">
      <w:pPr>
        <w:contextualSpacing/>
        <w:jc w:val="center"/>
        <w:outlineLvl w:val="0"/>
        <w:rPr>
          <w:b/>
        </w:rPr>
      </w:pPr>
    </w:p>
    <w:p w14:paraId="4FCD7066" w14:textId="77777777" w:rsidR="00346056" w:rsidRPr="00947536" w:rsidRDefault="00346056" w:rsidP="00947536">
      <w:pPr>
        <w:contextualSpacing/>
        <w:jc w:val="center"/>
        <w:outlineLvl w:val="0"/>
        <w:rPr>
          <w:b/>
        </w:rPr>
      </w:pPr>
    </w:p>
    <w:p w14:paraId="175DDFEF" w14:textId="77777777" w:rsidR="003E3A79" w:rsidRPr="00947536" w:rsidRDefault="003E3A79" w:rsidP="00947536">
      <w:pPr>
        <w:contextualSpacing/>
        <w:outlineLvl w:val="0"/>
        <w:rPr>
          <w:b/>
        </w:rPr>
      </w:pPr>
    </w:p>
    <w:p w14:paraId="0764965D" w14:textId="77777777" w:rsidR="003E3A79" w:rsidRPr="00947536" w:rsidRDefault="003E3A79" w:rsidP="00947536">
      <w:pPr>
        <w:contextualSpacing/>
        <w:jc w:val="center"/>
        <w:outlineLvl w:val="0"/>
        <w:rPr>
          <w:b/>
        </w:rPr>
      </w:pPr>
    </w:p>
    <w:p w14:paraId="38E92CA7" w14:textId="77777777" w:rsidR="003E3A79" w:rsidRPr="00947536" w:rsidRDefault="003E3A79" w:rsidP="00947536">
      <w:pPr>
        <w:contextualSpacing/>
        <w:jc w:val="center"/>
        <w:outlineLvl w:val="0"/>
        <w:rPr>
          <w:b/>
        </w:rPr>
      </w:pPr>
    </w:p>
    <w:p w14:paraId="6462C55A" w14:textId="77777777" w:rsidR="003E3A79" w:rsidRPr="00947536" w:rsidRDefault="003E3A79" w:rsidP="00947536">
      <w:pPr>
        <w:contextualSpacing/>
        <w:jc w:val="center"/>
        <w:outlineLvl w:val="0"/>
        <w:rPr>
          <w:b/>
        </w:rPr>
      </w:pPr>
    </w:p>
    <w:p w14:paraId="3C3A00DC" w14:textId="77777777" w:rsidR="003E3A79" w:rsidRPr="00947536" w:rsidRDefault="003E3A79" w:rsidP="00947536">
      <w:pPr>
        <w:contextualSpacing/>
        <w:jc w:val="center"/>
        <w:outlineLvl w:val="0"/>
        <w:rPr>
          <w:b/>
        </w:rPr>
      </w:pPr>
    </w:p>
    <w:p w14:paraId="183FD8BB" w14:textId="77777777" w:rsidR="003E3A79" w:rsidRPr="00947536" w:rsidRDefault="003E3A79" w:rsidP="00947536">
      <w:pPr>
        <w:contextualSpacing/>
        <w:jc w:val="center"/>
        <w:outlineLvl w:val="0"/>
        <w:rPr>
          <w:b/>
        </w:rPr>
      </w:pPr>
    </w:p>
    <w:p w14:paraId="646A4B7C" w14:textId="77777777" w:rsidR="003E3A79" w:rsidRPr="00947536" w:rsidRDefault="003E3A79" w:rsidP="00947536">
      <w:pPr>
        <w:contextualSpacing/>
        <w:jc w:val="center"/>
        <w:outlineLvl w:val="0"/>
        <w:rPr>
          <w:b/>
        </w:rPr>
      </w:pPr>
    </w:p>
    <w:p w14:paraId="5CDEADCF" w14:textId="77777777" w:rsidR="003E3A79" w:rsidRPr="00947536" w:rsidRDefault="003E3A79" w:rsidP="00947536">
      <w:pPr>
        <w:contextualSpacing/>
        <w:jc w:val="center"/>
        <w:outlineLvl w:val="0"/>
        <w:rPr>
          <w:b/>
        </w:rPr>
      </w:pPr>
    </w:p>
    <w:p w14:paraId="65BECF44" w14:textId="77777777" w:rsidR="003E3A79" w:rsidRPr="00947536" w:rsidRDefault="003E3A79" w:rsidP="00947536">
      <w:pPr>
        <w:contextualSpacing/>
        <w:jc w:val="center"/>
        <w:outlineLvl w:val="0"/>
        <w:rPr>
          <w:b/>
        </w:rPr>
      </w:pPr>
    </w:p>
    <w:p w14:paraId="64224136" w14:textId="77777777" w:rsidR="00554854" w:rsidRPr="00947536" w:rsidRDefault="00554854" w:rsidP="00947536">
      <w:pPr>
        <w:contextualSpacing/>
        <w:jc w:val="center"/>
        <w:outlineLvl w:val="0"/>
        <w:rPr>
          <w:b/>
        </w:rPr>
      </w:pPr>
    </w:p>
    <w:p w14:paraId="112CA8D6" w14:textId="77777777" w:rsidR="008D2D96" w:rsidRPr="00947536" w:rsidRDefault="008D2D96" w:rsidP="00947536">
      <w:pPr>
        <w:contextualSpacing/>
        <w:jc w:val="center"/>
        <w:outlineLvl w:val="0"/>
        <w:rPr>
          <w:b/>
        </w:rPr>
      </w:pPr>
    </w:p>
    <w:p w14:paraId="5502AEBE" w14:textId="77777777" w:rsidR="00FE53AD" w:rsidRPr="00947536" w:rsidRDefault="00FE53AD" w:rsidP="00947536">
      <w:pPr>
        <w:tabs>
          <w:tab w:val="left" w:pos="2977"/>
          <w:tab w:val="left" w:pos="6360"/>
        </w:tabs>
        <w:contextualSpacing/>
        <w:jc w:val="both"/>
      </w:pPr>
    </w:p>
    <w:p w14:paraId="298B19D3" w14:textId="77777777" w:rsidR="00FE53AD" w:rsidRPr="00947536" w:rsidRDefault="00FE53AD" w:rsidP="00947536">
      <w:pPr>
        <w:tabs>
          <w:tab w:val="left" w:pos="2977"/>
          <w:tab w:val="left" w:pos="6360"/>
        </w:tabs>
        <w:contextualSpacing/>
        <w:jc w:val="both"/>
      </w:pPr>
    </w:p>
    <w:p w14:paraId="0A868F2A" w14:textId="77777777" w:rsidR="00FE53AD" w:rsidRPr="00947536" w:rsidRDefault="00FE53AD" w:rsidP="00947536">
      <w:pPr>
        <w:tabs>
          <w:tab w:val="left" w:pos="2977"/>
          <w:tab w:val="left" w:pos="6360"/>
        </w:tabs>
        <w:contextualSpacing/>
        <w:jc w:val="both"/>
      </w:pPr>
    </w:p>
    <w:p w14:paraId="1063DACE" w14:textId="77777777" w:rsidR="00FE53AD" w:rsidRPr="00947536" w:rsidRDefault="00FE53AD" w:rsidP="00947536">
      <w:pPr>
        <w:tabs>
          <w:tab w:val="left" w:pos="2977"/>
          <w:tab w:val="left" w:pos="6360"/>
        </w:tabs>
        <w:contextualSpacing/>
        <w:jc w:val="both"/>
      </w:pPr>
    </w:p>
    <w:p w14:paraId="2601CA5A" w14:textId="77777777" w:rsidR="0034629D" w:rsidRPr="00947536" w:rsidRDefault="0034629D" w:rsidP="00947536">
      <w:pPr>
        <w:tabs>
          <w:tab w:val="left" w:pos="2977"/>
          <w:tab w:val="left" w:pos="6360"/>
        </w:tabs>
        <w:contextualSpacing/>
        <w:jc w:val="both"/>
      </w:pPr>
    </w:p>
    <w:p w14:paraId="3129FD9E" w14:textId="77777777" w:rsidR="00FE53AD" w:rsidRPr="00947536" w:rsidRDefault="00FE53AD" w:rsidP="00947536">
      <w:pPr>
        <w:tabs>
          <w:tab w:val="left" w:pos="2977"/>
          <w:tab w:val="left" w:pos="6360"/>
        </w:tabs>
        <w:contextualSpacing/>
        <w:jc w:val="both"/>
      </w:pPr>
    </w:p>
    <w:p w14:paraId="7B40B9BF" w14:textId="77777777" w:rsidR="00095062" w:rsidRPr="00947536" w:rsidRDefault="00095062" w:rsidP="00947536">
      <w:pPr>
        <w:tabs>
          <w:tab w:val="left" w:pos="2977"/>
          <w:tab w:val="left" w:pos="6360"/>
        </w:tabs>
        <w:contextualSpacing/>
        <w:jc w:val="both"/>
      </w:pPr>
    </w:p>
    <w:p w14:paraId="3B6520A3" w14:textId="77777777" w:rsidR="00095062" w:rsidRPr="00947536" w:rsidRDefault="00095062" w:rsidP="00947536">
      <w:pPr>
        <w:tabs>
          <w:tab w:val="left" w:pos="2977"/>
          <w:tab w:val="left" w:pos="6360"/>
        </w:tabs>
        <w:contextualSpacing/>
        <w:jc w:val="both"/>
      </w:pPr>
    </w:p>
    <w:p w14:paraId="2901EE97" w14:textId="77777777" w:rsidR="00095062" w:rsidRPr="00947536" w:rsidRDefault="00095062" w:rsidP="00947536">
      <w:pPr>
        <w:tabs>
          <w:tab w:val="left" w:pos="2977"/>
          <w:tab w:val="left" w:pos="6360"/>
        </w:tabs>
        <w:contextualSpacing/>
        <w:jc w:val="both"/>
      </w:pPr>
    </w:p>
    <w:p w14:paraId="6A2787F1" w14:textId="77777777" w:rsidR="00095062" w:rsidRPr="00947536" w:rsidRDefault="00095062" w:rsidP="00947536">
      <w:pPr>
        <w:tabs>
          <w:tab w:val="left" w:pos="2977"/>
          <w:tab w:val="left" w:pos="6360"/>
        </w:tabs>
        <w:contextualSpacing/>
        <w:jc w:val="both"/>
      </w:pPr>
    </w:p>
    <w:p w14:paraId="02BEF6EF" w14:textId="77777777" w:rsidR="00095062" w:rsidRPr="00947536" w:rsidRDefault="00095062" w:rsidP="00947536">
      <w:pPr>
        <w:tabs>
          <w:tab w:val="left" w:pos="2977"/>
          <w:tab w:val="left" w:pos="6360"/>
        </w:tabs>
        <w:contextualSpacing/>
        <w:jc w:val="both"/>
      </w:pPr>
    </w:p>
    <w:p w14:paraId="5BC3C252" w14:textId="77777777" w:rsidR="00095062" w:rsidRPr="00947536" w:rsidRDefault="00095062" w:rsidP="00947536">
      <w:pPr>
        <w:tabs>
          <w:tab w:val="left" w:pos="2977"/>
          <w:tab w:val="left" w:pos="6360"/>
        </w:tabs>
        <w:contextualSpacing/>
        <w:jc w:val="both"/>
      </w:pPr>
    </w:p>
    <w:p w14:paraId="00127368" w14:textId="77777777" w:rsidR="00095062" w:rsidRPr="00947536" w:rsidRDefault="00095062" w:rsidP="00947536">
      <w:pPr>
        <w:tabs>
          <w:tab w:val="left" w:pos="2977"/>
          <w:tab w:val="left" w:pos="6360"/>
        </w:tabs>
        <w:contextualSpacing/>
        <w:jc w:val="both"/>
      </w:pPr>
    </w:p>
    <w:p w14:paraId="69C2D841" w14:textId="3DB0ECB7" w:rsidR="00407793" w:rsidRPr="00947536" w:rsidRDefault="00407793" w:rsidP="00947536">
      <w:pPr>
        <w:tabs>
          <w:tab w:val="left" w:pos="2977"/>
          <w:tab w:val="left" w:pos="6360"/>
        </w:tabs>
        <w:contextualSpacing/>
        <w:jc w:val="both"/>
      </w:pPr>
    </w:p>
    <w:p w14:paraId="363C9475" w14:textId="77777777" w:rsidR="00E13132" w:rsidRPr="00947536" w:rsidRDefault="00E13132" w:rsidP="00947536">
      <w:pPr>
        <w:contextualSpacing/>
      </w:pPr>
      <w:r w:rsidRPr="00947536">
        <w:t>Kėdainių rajono savivaldybės tarybai</w:t>
      </w:r>
    </w:p>
    <w:p w14:paraId="4D180F7D" w14:textId="77777777" w:rsidR="00E13132" w:rsidRPr="00947536" w:rsidRDefault="00E13132" w:rsidP="00947536">
      <w:pPr>
        <w:contextualSpacing/>
        <w:rPr>
          <w:sz w:val="16"/>
          <w:szCs w:val="16"/>
        </w:rPr>
      </w:pPr>
    </w:p>
    <w:p w14:paraId="2F171716" w14:textId="77777777" w:rsidR="00E13132" w:rsidRPr="00947536" w:rsidRDefault="00E13132" w:rsidP="00947536">
      <w:pPr>
        <w:contextualSpacing/>
        <w:jc w:val="center"/>
        <w:rPr>
          <w:b/>
        </w:rPr>
      </w:pPr>
      <w:r w:rsidRPr="00947536">
        <w:rPr>
          <w:b/>
        </w:rPr>
        <w:t>AIŠKINAMASIS RAŠTAS</w:t>
      </w:r>
    </w:p>
    <w:p w14:paraId="23DD7751" w14:textId="77777777" w:rsidR="00E13132" w:rsidRPr="00947536" w:rsidRDefault="00E13132" w:rsidP="00947536">
      <w:pPr>
        <w:contextualSpacing/>
        <w:jc w:val="center"/>
        <w:rPr>
          <w:b/>
          <w:sz w:val="16"/>
          <w:szCs w:val="12"/>
        </w:rPr>
      </w:pPr>
    </w:p>
    <w:p w14:paraId="5B2C9456" w14:textId="12A7156E" w:rsidR="00093539" w:rsidRPr="00947536" w:rsidRDefault="00095062" w:rsidP="00947536">
      <w:pPr>
        <w:ind w:firstLine="15"/>
        <w:contextualSpacing/>
        <w:jc w:val="center"/>
        <w:rPr>
          <w:b/>
          <w:caps/>
          <w:szCs w:val="24"/>
          <w:lang w:eastAsia="en-US"/>
        </w:rPr>
      </w:pPr>
      <w:r w:rsidRPr="00947536">
        <w:rPr>
          <w:b/>
          <w:szCs w:val="24"/>
          <w:lang w:eastAsia="en-US"/>
        </w:rPr>
        <w:t xml:space="preserve">DĖL </w:t>
      </w:r>
      <w:r w:rsidRPr="00947536">
        <w:rPr>
          <w:b/>
          <w:caps/>
          <w:szCs w:val="24"/>
          <w:lang w:eastAsia="en-US"/>
        </w:rPr>
        <w:t>Kėdainių rajono savivaldybės tarybos 2025 m. vasario 21 d. sprendimo Nr. TS-18 „Dėl KĖDAINIŲ RAJONO SAVIVALDYBĖS 2026</w:t>
      </w:r>
      <w:r w:rsidRPr="00947536">
        <w:rPr>
          <w:rFonts w:eastAsia="Times New Roman"/>
          <w:b/>
          <w:caps/>
          <w:szCs w:val="24"/>
        </w:rPr>
        <w:t>‒</w:t>
      </w:r>
      <w:r w:rsidRPr="00947536">
        <w:rPr>
          <w:b/>
          <w:caps/>
          <w:szCs w:val="24"/>
          <w:lang w:eastAsia="en-US"/>
        </w:rPr>
        <w:t>2028 METŲ MELIORACIJOS PROGRAMOS PATVIRTINIMO“ pakeitimo</w:t>
      </w:r>
    </w:p>
    <w:p w14:paraId="74CC8592" w14:textId="77777777" w:rsidR="00095062" w:rsidRPr="00947536" w:rsidRDefault="00095062" w:rsidP="00947536">
      <w:pPr>
        <w:ind w:firstLine="15"/>
        <w:contextualSpacing/>
        <w:jc w:val="center"/>
        <w:rPr>
          <w:sz w:val="16"/>
          <w:szCs w:val="12"/>
        </w:rPr>
      </w:pPr>
    </w:p>
    <w:p w14:paraId="1EDA5E03" w14:textId="29BDA944" w:rsidR="00E13132" w:rsidRPr="00947536" w:rsidRDefault="00E13132" w:rsidP="00947536">
      <w:pPr>
        <w:ind w:firstLine="15"/>
        <w:contextualSpacing/>
        <w:jc w:val="center"/>
        <w:rPr>
          <w:lang w:val="en-US"/>
        </w:rPr>
      </w:pPr>
      <w:r w:rsidRPr="00947536">
        <w:t>20</w:t>
      </w:r>
      <w:r w:rsidR="00EA6C5E" w:rsidRPr="00947536">
        <w:t>25</w:t>
      </w:r>
      <w:r w:rsidR="006A75EC" w:rsidRPr="00947536">
        <w:t xml:space="preserve"> m. </w:t>
      </w:r>
      <w:r w:rsidR="00095062" w:rsidRPr="00947536">
        <w:t>gegužės</w:t>
      </w:r>
      <w:r w:rsidR="006A75EC" w:rsidRPr="00947536">
        <w:t xml:space="preserve">     d.</w:t>
      </w:r>
    </w:p>
    <w:p w14:paraId="3A556EBC" w14:textId="77777777" w:rsidR="00E13132" w:rsidRPr="00947536" w:rsidRDefault="00E13132" w:rsidP="00947536">
      <w:pPr>
        <w:contextualSpacing/>
        <w:jc w:val="center"/>
      </w:pPr>
      <w:r w:rsidRPr="00947536">
        <w:t>Kėdainiai</w:t>
      </w:r>
    </w:p>
    <w:p w14:paraId="7A85ED5F" w14:textId="77777777" w:rsidR="00E13132" w:rsidRPr="00947536" w:rsidRDefault="00E13132" w:rsidP="00947536">
      <w:pPr>
        <w:ind w:firstLine="15"/>
        <w:contextualSpacing/>
        <w:jc w:val="both"/>
        <w:rPr>
          <w:sz w:val="16"/>
          <w:szCs w:val="16"/>
        </w:rPr>
      </w:pPr>
    </w:p>
    <w:p w14:paraId="3BEB0FE0" w14:textId="77777777" w:rsidR="00095062" w:rsidRPr="00947536" w:rsidRDefault="00E13132" w:rsidP="00947536">
      <w:pPr>
        <w:pStyle w:val="Betarp"/>
        <w:ind w:firstLine="1296"/>
        <w:contextualSpacing/>
        <w:jc w:val="both"/>
        <w:rPr>
          <w:b/>
          <w:bCs/>
        </w:rPr>
      </w:pPr>
      <w:r w:rsidRPr="00947536">
        <w:rPr>
          <w:b/>
          <w:bCs/>
        </w:rPr>
        <w:t>Parengto sprendimo projekto tikslai:</w:t>
      </w:r>
      <w:r w:rsidR="00257FBE" w:rsidRPr="00947536">
        <w:rPr>
          <w:b/>
          <w:bCs/>
        </w:rPr>
        <w:t xml:space="preserve"> </w:t>
      </w:r>
    </w:p>
    <w:p w14:paraId="7EF055DC" w14:textId="11E18BC5" w:rsidR="00257FBE" w:rsidRPr="00947536" w:rsidRDefault="00095062" w:rsidP="00947536">
      <w:pPr>
        <w:pStyle w:val="Betarp"/>
        <w:ind w:firstLine="1296"/>
        <w:contextualSpacing/>
        <w:jc w:val="both"/>
      </w:pPr>
      <w:r w:rsidRPr="00947536">
        <w:rPr>
          <w:bCs/>
        </w:rPr>
        <w:t>Pakeisti</w:t>
      </w:r>
      <w:r w:rsidRPr="00947536">
        <w:t xml:space="preserve"> </w:t>
      </w:r>
      <w:r w:rsidR="00257FBE" w:rsidRPr="00947536">
        <w:t xml:space="preserve">Kėdainių rajono savivaldybės </w:t>
      </w:r>
      <w:r w:rsidR="000B5A74" w:rsidRPr="00947536">
        <w:t xml:space="preserve">2026–2028 m. </w:t>
      </w:r>
      <w:r w:rsidR="00257FBE" w:rsidRPr="00947536">
        <w:t xml:space="preserve">melioracijos </w:t>
      </w:r>
      <w:r w:rsidR="000B5A74" w:rsidRPr="00947536">
        <w:rPr>
          <w:rFonts w:eastAsia="Times New Roman"/>
          <w:szCs w:val="24"/>
        </w:rPr>
        <w:t>program</w:t>
      </w:r>
      <w:r w:rsidRPr="00947536">
        <w:rPr>
          <w:rFonts w:eastAsia="Times New Roman"/>
          <w:szCs w:val="24"/>
        </w:rPr>
        <w:t>ą</w:t>
      </w:r>
      <w:r w:rsidR="00257FBE" w:rsidRPr="00947536">
        <w:t xml:space="preserve">. </w:t>
      </w:r>
    </w:p>
    <w:p w14:paraId="6F3E1CFF" w14:textId="77777777" w:rsidR="009C40FF" w:rsidRPr="00947536" w:rsidRDefault="00346056" w:rsidP="00947536">
      <w:pPr>
        <w:pStyle w:val="Betarp"/>
        <w:ind w:firstLine="1296"/>
        <w:contextualSpacing/>
        <w:jc w:val="both"/>
        <w:rPr>
          <w:b/>
          <w:bCs/>
        </w:rPr>
      </w:pPr>
      <w:r w:rsidRPr="00947536">
        <w:rPr>
          <w:b/>
          <w:bCs/>
        </w:rPr>
        <w:t>Spre</w:t>
      </w:r>
      <w:r w:rsidR="00E13132" w:rsidRPr="00947536">
        <w:rPr>
          <w:b/>
          <w:bCs/>
        </w:rPr>
        <w:t>ndimo projekto esmė, rengimo priežastys ir motyvai:</w:t>
      </w:r>
      <w:r w:rsidR="0050257D" w:rsidRPr="00947536">
        <w:rPr>
          <w:b/>
          <w:bCs/>
        </w:rPr>
        <w:t xml:space="preserve"> </w:t>
      </w:r>
    </w:p>
    <w:p w14:paraId="270292AD" w14:textId="5D83C9FE" w:rsidR="00514260" w:rsidRPr="00947536" w:rsidRDefault="00704E34" w:rsidP="00947536">
      <w:pPr>
        <w:pStyle w:val="Betarp"/>
        <w:ind w:firstLine="1296"/>
        <w:contextualSpacing/>
        <w:jc w:val="both"/>
      </w:pPr>
      <w:r w:rsidRPr="00947536">
        <w:t xml:space="preserve">Pripažinti netekusiu galios 2026 metų Tęstinės investicinės priemonės programos 1.2 papunktį „Kėdainių rajono savivaldybės Akademijos k. v. </w:t>
      </w:r>
      <w:proofErr w:type="spellStart"/>
      <w:r w:rsidRPr="00947536">
        <w:t>Kruosto</w:t>
      </w:r>
      <w:proofErr w:type="spellEnd"/>
      <w:r w:rsidRPr="00947536">
        <w:t xml:space="preserve"> s. s. melioracijos griovių ir juose esančių statinių rekonstrukcija“</w:t>
      </w:r>
      <w:r w:rsidR="00514260" w:rsidRPr="00947536">
        <w:t xml:space="preserve"> ir jį perkelti į Kėdainių rajono savivaldybės 2025 m. valstybės lėšomis finansuojamų melioracijos prioritetinių darbų sąrašą</w:t>
      </w:r>
    </w:p>
    <w:p w14:paraId="47D86848" w14:textId="77777777" w:rsidR="006348F8" w:rsidRPr="00947536" w:rsidRDefault="00E13132" w:rsidP="00947536">
      <w:pPr>
        <w:pStyle w:val="Betarp"/>
        <w:ind w:firstLine="1296"/>
        <w:contextualSpacing/>
        <w:jc w:val="both"/>
        <w:rPr>
          <w:b/>
          <w:bCs/>
        </w:rPr>
      </w:pPr>
      <w:r w:rsidRPr="00947536">
        <w:rPr>
          <w:b/>
          <w:bCs/>
        </w:rPr>
        <w:t>Laukiami rezultatai:</w:t>
      </w:r>
      <w:r w:rsidR="00236659" w:rsidRPr="00947536">
        <w:rPr>
          <w:b/>
          <w:bCs/>
        </w:rPr>
        <w:t xml:space="preserve"> </w:t>
      </w:r>
    </w:p>
    <w:p w14:paraId="2E3B52EF" w14:textId="1C0CD8A1" w:rsidR="00E13132" w:rsidRPr="00947536" w:rsidRDefault="000757CE" w:rsidP="00947536">
      <w:pPr>
        <w:pStyle w:val="Betarp"/>
        <w:ind w:firstLine="1296"/>
        <w:contextualSpacing/>
        <w:jc w:val="both"/>
      </w:pPr>
      <w:r w:rsidRPr="00947536">
        <w:t>Siekiant įgyvendinti daugiau melioracijos rekonstrukcijos darbų rajone ir užtikrinti racionalų valstybės biudžeto lėšų panaudojimą</w:t>
      </w:r>
      <w:r w:rsidR="00237F9B" w:rsidRPr="00947536">
        <w:t>,</w:t>
      </w:r>
      <w:r w:rsidRPr="00947536">
        <w:t xml:space="preserve"> p</w:t>
      </w:r>
      <w:r w:rsidR="00514260" w:rsidRPr="00947536">
        <w:t xml:space="preserve">rojektas „Kėdainių rajono savivaldybės Akademijos k. v. </w:t>
      </w:r>
      <w:proofErr w:type="spellStart"/>
      <w:r w:rsidR="00514260" w:rsidRPr="00947536">
        <w:t>Kruosto</w:t>
      </w:r>
      <w:proofErr w:type="spellEnd"/>
      <w:r w:rsidR="00514260" w:rsidRPr="00947536">
        <w:t xml:space="preserve"> s. s. melioracijos griovių ir juose esančių statinių rekonstrukcija“ </w:t>
      </w:r>
      <w:r w:rsidR="005343BB" w:rsidRPr="00947536">
        <w:t xml:space="preserve">bus teikiamas </w:t>
      </w:r>
      <w:r w:rsidR="00514260" w:rsidRPr="00947536">
        <w:t xml:space="preserve">Nacionalinei mokėjimo agentūrai </w:t>
      </w:r>
      <w:r w:rsidRPr="00947536">
        <w:t xml:space="preserve">prašant </w:t>
      </w:r>
      <w:r w:rsidR="005343BB" w:rsidRPr="00947536">
        <w:t>finansavim</w:t>
      </w:r>
      <w:r w:rsidRPr="00947536">
        <w:t>ą</w:t>
      </w:r>
      <w:r w:rsidR="005343BB" w:rsidRPr="00947536">
        <w:t xml:space="preserve"> </w:t>
      </w:r>
      <w:r w:rsidR="00514260" w:rsidRPr="00947536">
        <w:t>skirti 2025 m.</w:t>
      </w:r>
    </w:p>
    <w:p w14:paraId="2629DA7D" w14:textId="77777777" w:rsidR="003552A6" w:rsidRPr="00947536" w:rsidRDefault="003552A6" w:rsidP="00947536">
      <w:pPr>
        <w:ind w:firstLine="567"/>
        <w:contextualSpacing/>
        <w:jc w:val="both"/>
        <w:rPr>
          <w:b/>
          <w:bCs/>
          <w:szCs w:val="24"/>
        </w:rPr>
      </w:pPr>
      <w:r w:rsidRPr="00947536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552A6" w:rsidRPr="00947536" w14:paraId="6093ADEC" w14:textId="77777777" w:rsidTr="00B354C6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ABFA" w14:textId="77777777" w:rsidR="003552A6" w:rsidRPr="00947536" w:rsidRDefault="003552A6" w:rsidP="00947536">
            <w:pPr>
              <w:contextualSpacing/>
              <w:rPr>
                <w:b/>
                <w:sz w:val="18"/>
                <w:szCs w:val="18"/>
                <w:lang w:bidi="lo-LA"/>
              </w:rPr>
            </w:pPr>
            <w:r w:rsidRPr="00947536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656300" w14:textId="77777777" w:rsidR="003552A6" w:rsidRPr="00947536" w:rsidRDefault="003552A6" w:rsidP="00947536">
            <w:pPr>
              <w:contextualSpacing/>
              <w:rPr>
                <w:b/>
                <w:bCs/>
                <w:sz w:val="18"/>
                <w:szCs w:val="18"/>
              </w:rPr>
            </w:pPr>
            <w:r w:rsidRPr="00947536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3552A6" w:rsidRPr="00947536" w14:paraId="128E65A6" w14:textId="77777777" w:rsidTr="00B354C6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4160C" w14:textId="77777777" w:rsidR="003552A6" w:rsidRPr="00947536" w:rsidRDefault="003552A6" w:rsidP="00947536">
            <w:pPr>
              <w:contextualSpacing/>
              <w:rPr>
                <w:b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E7FA3" w14:textId="77777777" w:rsidR="003552A6" w:rsidRPr="00947536" w:rsidRDefault="003552A6" w:rsidP="00947536">
            <w:pPr>
              <w:contextualSpacing/>
              <w:rPr>
                <w:b/>
                <w:sz w:val="18"/>
                <w:szCs w:val="18"/>
              </w:rPr>
            </w:pPr>
            <w:r w:rsidRPr="00947536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494F" w14:textId="77777777" w:rsidR="003552A6" w:rsidRPr="00947536" w:rsidRDefault="003552A6" w:rsidP="00947536">
            <w:pPr>
              <w:contextualSpacing/>
              <w:rPr>
                <w:rFonts w:eastAsia="Calibri"/>
                <w:b/>
                <w:sz w:val="18"/>
                <w:szCs w:val="18"/>
                <w:lang w:bidi="lo-LA"/>
              </w:rPr>
            </w:pPr>
            <w:r w:rsidRPr="00947536">
              <w:rPr>
                <w:b/>
                <w:sz w:val="18"/>
                <w:szCs w:val="18"/>
              </w:rPr>
              <w:t>Neigiamas poveikis</w:t>
            </w:r>
          </w:p>
          <w:p w14:paraId="0FA04547" w14:textId="77777777" w:rsidR="003552A6" w:rsidRPr="00947536" w:rsidRDefault="003552A6" w:rsidP="00947536">
            <w:pPr>
              <w:contextualSpacing/>
              <w:rPr>
                <w:b/>
                <w:i/>
                <w:sz w:val="18"/>
                <w:szCs w:val="18"/>
              </w:rPr>
            </w:pPr>
          </w:p>
        </w:tc>
      </w:tr>
      <w:tr w:rsidR="003552A6" w:rsidRPr="00947536" w14:paraId="4DB37FDB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5543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947536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E1E1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3601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947536" w14:paraId="18AAAAB6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CD6F0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947536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A1FD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107F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947536" w14:paraId="1A999702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3C209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947536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BCC5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1D0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947536" w14:paraId="62469042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2F787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947536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BAAD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6760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947536" w14:paraId="2936899B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931A2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947536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DEC9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6AB6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947536" w14:paraId="0806AFCC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9CFB5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947536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28C6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FB7D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947536" w14:paraId="7D4A9B35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2E03B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947536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F6F9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8980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947536" w14:paraId="1D578BC3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14ACC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947536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4868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7E84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947536" w14:paraId="1732D9C0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96A6B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947536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55A7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A5C8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947536" w14:paraId="4567DEF9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86A67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947536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A81D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514D" w14:textId="77777777" w:rsidR="003552A6" w:rsidRPr="00947536" w:rsidRDefault="003552A6" w:rsidP="00947536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</w:tbl>
    <w:p w14:paraId="3CE1D4CB" w14:textId="77777777" w:rsidR="003552A6" w:rsidRPr="00947536" w:rsidRDefault="003552A6" w:rsidP="00947536">
      <w:pPr>
        <w:contextualSpacing/>
        <w:jc w:val="both"/>
        <w:rPr>
          <w:sz w:val="6"/>
          <w:lang w:bidi="lo-LA"/>
        </w:rPr>
      </w:pPr>
    </w:p>
    <w:p w14:paraId="3EAD3D86" w14:textId="77777777" w:rsidR="00E13132" w:rsidRPr="00947536" w:rsidRDefault="003552A6" w:rsidP="00947536">
      <w:pPr>
        <w:contextualSpacing/>
        <w:jc w:val="both"/>
        <w:rPr>
          <w:sz w:val="18"/>
          <w:szCs w:val="18"/>
        </w:rPr>
      </w:pPr>
      <w:r w:rsidRPr="00947536">
        <w:rPr>
          <w:b/>
          <w:sz w:val="18"/>
          <w:szCs w:val="18"/>
          <w:lang w:bidi="lo-LA"/>
        </w:rPr>
        <w:t>*</w:t>
      </w:r>
      <w:r w:rsidRPr="00947536">
        <w:rPr>
          <w:bCs/>
          <w:sz w:val="18"/>
          <w:szCs w:val="18"/>
        </w:rPr>
        <w:t xml:space="preserve"> Numatomo teisinio reguliavimo poveikio vertinimas atliekamas r</w:t>
      </w:r>
      <w:r w:rsidRPr="00947536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947536">
        <w:rPr>
          <w:sz w:val="18"/>
          <w:szCs w:val="18"/>
          <w:lang w:bidi="lo-LA"/>
        </w:rPr>
        <w:t xml:space="preserve"> </w:t>
      </w:r>
      <w:r w:rsidRPr="00947536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171E05FD" w14:textId="77777777" w:rsidR="00D73DDA" w:rsidRPr="00947536" w:rsidRDefault="00D73DDA" w:rsidP="00947536">
      <w:pPr>
        <w:contextualSpacing/>
        <w:jc w:val="both"/>
        <w:rPr>
          <w:szCs w:val="24"/>
        </w:rPr>
      </w:pPr>
    </w:p>
    <w:p w14:paraId="28E637DB" w14:textId="77777777" w:rsidR="000757CE" w:rsidRPr="00947536" w:rsidRDefault="000757CE" w:rsidP="00947536">
      <w:pPr>
        <w:contextualSpacing/>
        <w:jc w:val="both"/>
        <w:rPr>
          <w:szCs w:val="24"/>
        </w:rPr>
      </w:pPr>
    </w:p>
    <w:p w14:paraId="72E25CD6" w14:textId="77777777" w:rsidR="00E938F9" w:rsidRPr="00947536" w:rsidRDefault="00E938F9" w:rsidP="00947536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  <w:rPr>
          <w:szCs w:val="24"/>
          <w:lang w:bidi="lo-LA"/>
        </w:rPr>
      </w:pPr>
    </w:p>
    <w:p w14:paraId="1EF5F1BF" w14:textId="0E7F9E8C" w:rsidR="00095062" w:rsidRPr="00947536" w:rsidRDefault="00A3032E" w:rsidP="00947536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  <w:r w:rsidRPr="00947536">
        <w:rPr>
          <w:szCs w:val="24"/>
          <w:lang w:bidi="lo-LA"/>
        </w:rPr>
        <w:t>Žemės ūkio skyriaus vedėja</w:t>
      </w:r>
      <w:r w:rsidRPr="00947536">
        <w:rPr>
          <w:szCs w:val="24"/>
          <w:lang w:bidi="lo-LA"/>
        </w:rPr>
        <w:tab/>
      </w:r>
      <w:r w:rsidRPr="00947536">
        <w:rPr>
          <w:szCs w:val="24"/>
          <w:lang w:bidi="lo-LA"/>
        </w:rPr>
        <w:tab/>
        <w:t xml:space="preserve">                                        Ieva Lukošienė</w:t>
      </w:r>
    </w:p>
    <w:p w14:paraId="49202630" w14:textId="77777777" w:rsidR="001337DF" w:rsidRPr="00947536" w:rsidRDefault="001337DF" w:rsidP="00947536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47656B19" w14:textId="77777777" w:rsidR="00C9030D" w:rsidRPr="00947536" w:rsidRDefault="00C9030D" w:rsidP="00947536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4A2B8E84" w14:textId="77777777" w:rsidR="007753AE" w:rsidRPr="00947536" w:rsidRDefault="007753AE" w:rsidP="00947536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2638DE4C" w14:textId="77777777" w:rsidR="007753AE" w:rsidRPr="00947536" w:rsidRDefault="007753AE" w:rsidP="00947536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1FE39836" w14:textId="77777777" w:rsidR="00573EAA" w:rsidRPr="00947536" w:rsidRDefault="00573EAA" w:rsidP="00947536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28703387" w14:textId="77777777" w:rsidR="007753AE" w:rsidRPr="00947536" w:rsidRDefault="007753AE" w:rsidP="00947536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sectPr w:rsidR="007753AE" w:rsidRPr="00947536" w:rsidSect="00F3456D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22BF" w14:textId="77777777" w:rsidR="00B8409F" w:rsidRDefault="00B8409F" w:rsidP="003301A2">
      <w:r>
        <w:separator/>
      </w:r>
    </w:p>
  </w:endnote>
  <w:endnote w:type="continuationSeparator" w:id="0">
    <w:p w14:paraId="42B4FC1B" w14:textId="77777777" w:rsidR="00B8409F" w:rsidRDefault="00B8409F" w:rsidP="0033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299D" w14:textId="77777777" w:rsidR="00B8409F" w:rsidRDefault="00B8409F" w:rsidP="003301A2">
      <w:r>
        <w:separator/>
      </w:r>
    </w:p>
  </w:footnote>
  <w:footnote w:type="continuationSeparator" w:id="0">
    <w:p w14:paraId="12B39969" w14:textId="77777777" w:rsidR="00B8409F" w:rsidRDefault="00B8409F" w:rsidP="0033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389D12DF"/>
    <w:multiLevelType w:val="hybridMultilevel"/>
    <w:tmpl w:val="B99AD02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52469D"/>
    <w:multiLevelType w:val="hybridMultilevel"/>
    <w:tmpl w:val="D8643520"/>
    <w:lvl w:ilvl="0" w:tplc="C632E29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4ACF35FF"/>
    <w:multiLevelType w:val="hybridMultilevel"/>
    <w:tmpl w:val="74D2FD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B292F17"/>
    <w:multiLevelType w:val="hybridMultilevel"/>
    <w:tmpl w:val="A1E453D2"/>
    <w:lvl w:ilvl="0" w:tplc="0427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9311EE"/>
    <w:multiLevelType w:val="hybridMultilevel"/>
    <w:tmpl w:val="CDE8FA54"/>
    <w:lvl w:ilvl="0" w:tplc="4AF62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8B53841"/>
    <w:multiLevelType w:val="hybridMultilevel"/>
    <w:tmpl w:val="BFEEBBAE"/>
    <w:lvl w:ilvl="0" w:tplc="2C68113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872D98"/>
    <w:multiLevelType w:val="hybridMultilevel"/>
    <w:tmpl w:val="D65C3E3A"/>
    <w:lvl w:ilvl="0" w:tplc="04270001">
      <w:start w:val="1"/>
      <w:numFmt w:val="bullet"/>
      <w:lvlText w:val=""/>
      <w:lvlJc w:val="left"/>
      <w:pPr>
        <w:tabs>
          <w:tab w:val="num" w:pos="242"/>
        </w:tabs>
        <w:ind w:left="2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62"/>
        </w:tabs>
        <w:ind w:left="9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82"/>
        </w:tabs>
        <w:ind w:left="16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402"/>
        </w:tabs>
        <w:ind w:left="24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122"/>
        </w:tabs>
        <w:ind w:left="31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42"/>
        </w:tabs>
        <w:ind w:left="38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62"/>
        </w:tabs>
        <w:ind w:left="45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82"/>
        </w:tabs>
        <w:ind w:left="52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002"/>
        </w:tabs>
        <w:ind w:left="6002" w:hanging="360"/>
      </w:pPr>
      <w:rPr>
        <w:rFonts w:ascii="Wingdings" w:hAnsi="Wingdings" w:hint="default"/>
      </w:rPr>
    </w:lvl>
  </w:abstractNum>
  <w:num w:numId="1" w16cid:durableId="254940903">
    <w:abstractNumId w:val="0"/>
  </w:num>
  <w:num w:numId="2" w16cid:durableId="1219513862">
    <w:abstractNumId w:val="1"/>
  </w:num>
  <w:num w:numId="3" w16cid:durableId="1203595159">
    <w:abstractNumId w:val="2"/>
  </w:num>
  <w:num w:numId="4" w16cid:durableId="2006666427">
    <w:abstractNumId w:val="3"/>
  </w:num>
  <w:num w:numId="5" w16cid:durableId="1093865415">
    <w:abstractNumId w:val="4"/>
  </w:num>
  <w:num w:numId="6" w16cid:durableId="887647069">
    <w:abstractNumId w:val="10"/>
  </w:num>
  <w:num w:numId="7" w16cid:durableId="998844754">
    <w:abstractNumId w:val="8"/>
  </w:num>
  <w:num w:numId="8" w16cid:durableId="1057046237">
    <w:abstractNumId w:val="7"/>
  </w:num>
  <w:num w:numId="9" w16cid:durableId="897974716">
    <w:abstractNumId w:val="6"/>
  </w:num>
  <w:num w:numId="10" w16cid:durableId="1424035779">
    <w:abstractNumId w:val="5"/>
  </w:num>
  <w:num w:numId="11" w16cid:durableId="15300273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C3"/>
    <w:rsid w:val="000043BE"/>
    <w:rsid w:val="00004C79"/>
    <w:rsid w:val="000052CA"/>
    <w:rsid w:val="000054E5"/>
    <w:rsid w:val="000058B8"/>
    <w:rsid w:val="0000756C"/>
    <w:rsid w:val="00007965"/>
    <w:rsid w:val="00010942"/>
    <w:rsid w:val="00011F59"/>
    <w:rsid w:val="0001236F"/>
    <w:rsid w:val="00012FDE"/>
    <w:rsid w:val="00013AC8"/>
    <w:rsid w:val="00013F75"/>
    <w:rsid w:val="00017C30"/>
    <w:rsid w:val="000200A7"/>
    <w:rsid w:val="000216F4"/>
    <w:rsid w:val="00024034"/>
    <w:rsid w:val="0002447C"/>
    <w:rsid w:val="00024C2F"/>
    <w:rsid w:val="00026D2D"/>
    <w:rsid w:val="0002779F"/>
    <w:rsid w:val="00031186"/>
    <w:rsid w:val="00031396"/>
    <w:rsid w:val="00033E6B"/>
    <w:rsid w:val="00035132"/>
    <w:rsid w:val="00040750"/>
    <w:rsid w:val="000419BE"/>
    <w:rsid w:val="00042D46"/>
    <w:rsid w:val="00043071"/>
    <w:rsid w:val="00043D97"/>
    <w:rsid w:val="00046D3F"/>
    <w:rsid w:val="00050DEF"/>
    <w:rsid w:val="0005211A"/>
    <w:rsid w:val="00052770"/>
    <w:rsid w:val="0005430E"/>
    <w:rsid w:val="00055871"/>
    <w:rsid w:val="00056337"/>
    <w:rsid w:val="00056B64"/>
    <w:rsid w:val="00057C2D"/>
    <w:rsid w:val="00060F15"/>
    <w:rsid w:val="00061983"/>
    <w:rsid w:val="0006236A"/>
    <w:rsid w:val="0006284A"/>
    <w:rsid w:val="000645B0"/>
    <w:rsid w:val="00064B4A"/>
    <w:rsid w:val="000650EF"/>
    <w:rsid w:val="00065710"/>
    <w:rsid w:val="00067A6F"/>
    <w:rsid w:val="00067FE7"/>
    <w:rsid w:val="000712F7"/>
    <w:rsid w:val="00073082"/>
    <w:rsid w:val="0007388E"/>
    <w:rsid w:val="00073C0C"/>
    <w:rsid w:val="000741B5"/>
    <w:rsid w:val="000757CE"/>
    <w:rsid w:val="00075C04"/>
    <w:rsid w:val="00080899"/>
    <w:rsid w:val="00081C09"/>
    <w:rsid w:val="00081DC4"/>
    <w:rsid w:val="00081F4E"/>
    <w:rsid w:val="0008216F"/>
    <w:rsid w:val="0008284A"/>
    <w:rsid w:val="00083319"/>
    <w:rsid w:val="00084380"/>
    <w:rsid w:val="00086DCD"/>
    <w:rsid w:val="00087188"/>
    <w:rsid w:val="00090243"/>
    <w:rsid w:val="00090353"/>
    <w:rsid w:val="00092A62"/>
    <w:rsid w:val="00093539"/>
    <w:rsid w:val="00094420"/>
    <w:rsid w:val="00095062"/>
    <w:rsid w:val="00095920"/>
    <w:rsid w:val="00095BB5"/>
    <w:rsid w:val="000A0673"/>
    <w:rsid w:val="000A1070"/>
    <w:rsid w:val="000A2B63"/>
    <w:rsid w:val="000A400A"/>
    <w:rsid w:val="000A47B2"/>
    <w:rsid w:val="000A4A38"/>
    <w:rsid w:val="000A66C2"/>
    <w:rsid w:val="000A7C68"/>
    <w:rsid w:val="000B1A73"/>
    <w:rsid w:val="000B3B4B"/>
    <w:rsid w:val="000B5A74"/>
    <w:rsid w:val="000B7C44"/>
    <w:rsid w:val="000C0496"/>
    <w:rsid w:val="000C0DCE"/>
    <w:rsid w:val="000C21E4"/>
    <w:rsid w:val="000C25DC"/>
    <w:rsid w:val="000C4CC1"/>
    <w:rsid w:val="000C65A2"/>
    <w:rsid w:val="000C66E2"/>
    <w:rsid w:val="000C7E6D"/>
    <w:rsid w:val="000D3D5B"/>
    <w:rsid w:val="000D3DCB"/>
    <w:rsid w:val="000D4277"/>
    <w:rsid w:val="000D4EDC"/>
    <w:rsid w:val="000D51D0"/>
    <w:rsid w:val="000D5C24"/>
    <w:rsid w:val="000D6335"/>
    <w:rsid w:val="000E0B8B"/>
    <w:rsid w:val="000E0C35"/>
    <w:rsid w:val="000E13B2"/>
    <w:rsid w:val="000E2D1A"/>
    <w:rsid w:val="000E2D83"/>
    <w:rsid w:val="000E36AE"/>
    <w:rsid w:val="000E51E1"/>
    <w:rsid w:val="000E607E"/>
    <w:rsid w:val="000E6EAF"/>
    <w:rsid w:val="000E71FA"/>
    <w:rsid w:val="000F0643"/>
    <w:rsid w:val="000F1469"/>
    <w:rsid w:val="000F1A73"/>
    <w:rsid w:val="000F21A0"/>
    <w:rsid w:val="000F241F"/>
    <w:rsid w:val="000F318C"/>
    <w:rsid w:val="000F5308"/>
    <w:rsid w:val="000F7451"/>
    <w:rsid w:val="000F74BB"/>
    <w:rsid w:val="000F7650"/>
    <w:rsid w:val="0010005B"/>
    <w:rsid w:val="001001A7"/>
    <w:rsid w:val="00100D30"/>
    <w:rsid w:val="0010136B"/>
    <w:rsid w:val="0010358B"/>
    <w:rsid w:val="0010373B"/>
    <w:rsid w:val="00105849"/>
    <w:rsid w:val="00105DA6"/>
    <w:rsid w:val="001071DD"/>
    <w:rsid w:val="00107AF2"/>
    <w:rsid w:val="00112EAB"/>
    <w:rsid w:val="00113482"/>
    <w:rsid w:val="00113CC2"/>
    <w:rsid w:val="00114DC3"/>
    <w:rsid w:val="00117C5A"/>
    <w:rsid w:val="0012056B"/>
    <w:rsid w:val="00120C71"/>
    <w:rsid w:val="00121215"/>
    <w:rsid w:val="00121968"/>
    <w:rsid w:val="00121986"/>
    <w:rsid w:val="0012234A"/>
    <w:rsid w:val="00124722"/>
    <w:rsid w:val="0012665D"/>
    <w:rsid w:val="00127EF9"/>
    <w:rsid w:val="00130311"/>
    <w:rsid w:val="00130758"/>
    <w:rsid w:val="00130CBB"/>
    <w:rsid w:val="00131A93"/>
    <w:rsid w:val="00132570"/>
    <w:rsid w:val="00132E12"/>
    <w:rsid w:val="001337DF"/>
    <w:rsid w:val="00133E09"/>
    <w:rsid w:val="00134D96"/>
    <w:rsid w:val="00134EEA"/>
    <w:rsid w:val="00135610"/>
    <w:rsid w:val="0013683B"/>
    <w:rsid w:val="0013760B"/>
    <w:rsid w:val="00137D18"/>
    <w:rsid w:val="00140160"/>
    <w:rsid w:val="00140381"/>
    <w:rsid w:val="0014087A"/>
    <w:rsid w:val="00140A50"/>
    <w:rsid w:val="001472FE"/>
    <w:rsid w:val="0015026F"/>
    <w:rsid w:val="0015057D"/>
    <w:rsid w:val="0015130C"/>
    <w:rsid w:val="00152613"/>
    <w:rsid w:val="00154A08"/>
    <w:rsid w:val="00156B8C"/>
    <w:rsid w:val="00156B8F"/>
    <w:rsid w:val="00156EEF"/>
    <w:rsid w:val="00157531"/>
    <w:rsid w:val="00157FA6"/>
    <w:rsid w:val="00160323"/>
    <w:rsid w:val="00160577"/>
    <w:rsid w:val="00160A1B"/>
    <w:rsid w:val="0016117B"/>
    <w:rsid w:val="00162657"/>
    <w:rsid w:val="0016352D"/>
    <w:rsid w:val="00163E67"/>
    <w:rsid w:val="00166B5B"/>
    <w:rsid w:val="001705FB"/>
    <w:rsid w:val="00170ECA"/>
    <w:rsid w:val="001713CD"/>
    <w:rsid w:val="00172CE6"/>
    <w:rsid w:val="001735EC"/>
    <w:rsid w:val="00174072"/>
    <w:rsid w:val="00175415"/>
    <w:rsid w:val="00175CD0"/>
    <w:rsid w:val="00175F0D"/>
    <w:rsid w:val="00176D98"/>
    <w:rsid w:val="001773A2"/>
    <w:rsid w:val="00180AD3"/>
    <w:rsid w:val="00180EB7"/>
    <w:rsid w:val="00182BC0"/>
    <w:rsid w:val="00182DFF"/>
    <w:rsid w:val="00182EE0"/>
    <w:rsid w:val="0018446A"/>
    <w:rsid w:val="001867C5"/>
    <w:rsid w:val="00186B69"/>
    <w:rsid w:val="00187165"/>
    <w:rsid w:val="00190544"/>
    <w:rsid w:val="00190634"/>
    <w:rsid w:val="00190C8D"/>
    <w:rsid w:val="001932FA"/>
    <w:rsid w:val="00194C0E"/>
    <w:rsid w:val="00197EA1"/>
    <w:rsid w:val="001A140E"/>
    <w:rsid w:val="001A1E02"/>
    <w:rsid w:val="001A1FEE"/>
    <w:rsid w:val="001A288A"/>
    <w:rsid w:val="001A3295"/>
    <w:rsid w:val="001A3491"/>
    <w:rsid w:val="001A387F"/>
    <w:rsid w:val="001A4114"/>
    <w:rsid w:val="001A454C"/>
    <w:rsid w:val="001A5563"/>
    <w:rsid w:val="001A56C4"/>
    <w:rsid w:val="001A5E98"/>
    <w:rsid w:val="001B0810"/>
    <w:rsid w:val="001B18F6"/>
    <w:rsid w:val="001B2B65"/>
    <w:rsid w:val="001B3828"/>
    <w:rsid w:val="001B41B7"/>
    <w:rsid w:val="001B464D"/>
    <w:rsid w:val="001B55B3"/>
    <w:rsid w:val="001B5E21"/>
    <w:rsid w:val="001B62DF"/>
    <w:rsid w:val="001B67C0"/>
    <w:rsid w:val="001B7B74"/>
    <w:rsid w:val="001B7C63"/>
    <w:rsid w:val="001B7F83"/>
    <w:rsid w:val="001C2A17"/>
    <w:rsid w:val="001C34F1"/>
    <w:rsid w:val="001C426A"/>
    <w:rsid w:val="001C4CA2"/>
    <w:rsid w:val="001C69ED"/>
    <w:rsid w:val="001C73DB"/>
    <w:rsid w:val="001D0105"/>
    <w:rsid w:val="001D077A"/>
    <w:rsid w:val="001D11A2"/>
    <w:rsid w:val="001D33B6"/>
    <w:rsid w:val="001D5175"/>
    <w:rsid w:val="001D6FA2"/>
    <w:rsid w:val="001E0505"/>
    <w:rsid w:val="001E0577"/>
    <w:rsid w:val="001E12A6"/>
    <w:rsid w:val="001E216F"/>
    <w:rsid w:val="001E26EA"/>
    <w:rsid w:val="001E2A13"/>
    <w:rsid w:val="001E2DBF"/>
    <w:rsid w:val="001E306D"/>
    <w:rsid w:val="001E608C"/>
    <w:rsid w:val="001F05F8"/>
    <w:rsid w:val="001F0948"/>
    <w:rsid w:val="001F0C28"/>
    <w:rsid w:val="001F1745"/>
    <w:rsid w:val="001F5311"/>
    <w:rsid w:val="001F6337"/>
    <w:rsid w:val="00202D63"/>
    <w:rsid w:val="002040BB"/>
    <w:rsid w:val="00205E13"/>
    <w:rsid w:val="00207075"/>
    <w:rsid w:val="00207457"/>
    <w:rsid w:val="0020785E"/>
    <w:rsid w:val="0021279E"/>
    <w:rsid w:val="00215FCA"/>
    <w:rsid w:val="00220AD3"/>
    <w:rsid w:val="00223E46"/>
    <w:rsid w:val="002243C7"/>
    <w:rsid w:val="00224DFC"/>
    <w:rsid w:val="00226622"/>
    <w:rsid w:val="00227A96"/>
    <w:rsid w:val="00230052"/>
    <w:rsid w:val="002302FD"/>
    <w:rsid w:val="002314DE"/>
    <w:rsid w:val="00234C37"/>
    <w:rsid w:val="00236659"/>
    <w:rsid w:val="00237F9B"/>
    <w:rsid w:val="00240C21"/>
    <w:rsid w:val="00243481"/>
    <w:rsid w:val="002452EB"/>
    <w:rsid w:val="002467EC"/>
    <w:rsid w:val="002474DA"/>
    <w:rsid w:val="002503D1"/>
    <w:rsid w:val="002516F8"/>
    <w:rsid w:val="00253574"/>
    <w:rsid w:val="0025580A"/>
    <w:rsid w:val="00255C5F"/>
    <w:rsid w:val="00256361"/>
    <w:rsid w:val="00256D60"/>
    <w:rsid w:val="00257FBE"/>
    <w:rsid w:val="0026096A"/>
    <w:rsid w:val="00260BA0"/>
    <w:rsid w:val="00263F0E"/>
    <w:rsid w:val="00265B68"/>
    <w:rsid w:val="002669DF"/>
    <w:rsid w:val="0026724C"/>
    <w:rsid w:val="002703B7"/>
    <w:rsid w:val="00272169"/>
    <w:rsid w:val="002734B5"/>
    <w:rsid w:val="00273F44"/>
    <w:rsid w:val="00274708"/>
    <w:rsid w:val="00274711"/>
    <w:rsid w:val="0027502B"/>
    <w:rsid w:val="00275100"/>
    <w:rsid w:val="00281411"/>
    <w:rsid w:val="002829E4"/>
    <w:rsid w:val="00283769"/>
    <w:rsid w:val="00284D77"/>
    <w:rsid w:val="00290D56"/>
    <w:rsid w:val="002921B9"/>
    <w:rsid w:val="00292958"/>
    <w:rsid w:val="00292A46"/>
    <w:rsid w:val="00292FD5"/>
    <w:rsid w:val="0029492D"/>
    <w:rsid w:val="00294D9B"/>
    <w:rsid w:val="002970B8"/>
    <w:rsid w:val="00297B0C"/>
    <w:rsid w:val="002A2F51"/>
    <w:rsid w:val="002A5744"/>
    <w:rsid w:val="002A595A"/>
    <w:rsid w:val="002B0311"/>
    <w:rsid w:val="002B0F41"/>
    <w:rsid w:val="002B16AB"/>
    <w:rsid w:val="002B1C76"/>
    <w:rsid w:val="002B510A"/>
    <w:rsid w:val="002B6D49"/>
    <w:rsid w:val="002B6F5A"/>
    <w:rsid w:val="002B6FF7"/>
    <w:rsid w:val="002B72F9"/>
    <w:rsid w:val="002C0532"/>
    <w:rsid w:val="002C0AE1"/>
    <w:rsid w:val="002C0E39"/>
    <w:rsid w:val="002C117A"/>
    <w:rsid w:val="002C12D7"/>
    <w:rsid w:val="002C4E1B"/>
    <w:rsid w:val="002C6465"/>
    <w:rsid w:val="002C6520"/>
    <w:rsid w:val="002C65CA"/>
    <w:rsid w:val="002D0392"/>
    <w:rsid w:val="002D16F3"/>
    <w:rsid w:val="002D1EB2"/>
    <w:rsid w:val="002D2335"/>
    <w:rsid w:val="002D5183"/>
    <w:rsid w:val="002D646F"/>
    <w:rsid w:val="002D6AA4"/>
    <w:rsid w:val="002D6C7B"/>
    <w:rsid w:val="002E2B20"/>
    <w:rsid w:val="002E33D4"/>
    <w:rsid w:val="002E3DA4"/>
    <w:rsid w:val="002E70A7"/>
    <w:rsid w:val="002E7A16"/>
    <w:rsid w:val="002F2A63"/>
    <w:rsid w:val="002F372B"/>
    <w:rsid w:val="002F3755"/>
    <w:rsid w:val="002F5486"/>
    <w:rsid w:val="00302751"/>
    <w:rsid w:val="00303611"/>
    <w:rsid w:val="00304CF5"/>
    <w:rsid w:val="0030539A"/>
    <w:rsid w:val="00307A25"/>
    <w:rsid w:val="00311D66"/>
    <w:rsid w:val="00312A9E"/>
    <w:rsid w:val="003131C1"/>
    <w:rsid w:val="0031482D"/>
    <w:rsid w:val="00314856"/>
    <w:rsid w:val="003149C7"/>
    <w:rsid w:val="00316108"/>
    <w:rsid w:val="00317B59"/>
    <w:rsid w:val="00320E5B"/>
    <w:rsid w:val="00321370"/>
    <w:rsid w:val="003213B1"/>
    <w:rsid w:val="00321B5F"/>
    <w:rsid w:val="00321F2D"/>
    <w:rsid w:val="00322AE9"/>
    <w:rsid w:val="00323724"/>
    <w:rsid w:val="00327D20"/>
    <w:rsid w:val="003301A2"/>
    <w:rsid w:val="00331B2B"/>
    <w:rsid w:val="003325FE"/>
    <w:rsid w:val="00333093"/>
    <w:rsid w:val="00334AD5"/>
    <w:rsid w:val="00334D3A"/>
    <w:rsid w:val="00335EC4"/>
    <w:rsid w:val="003363C6"/>
    <w:rsid w:val="00336938"/>
    <w:rsid w:val="0033702D"/>
    <w:rsid w:val="0033736C"/>
    <w:rsid w:val="00337571"/>
    <w:rsid w:val="003403CC"/>
    <w:rsid w:val="003414F9"/>
    <w:rsid w:val="00341E17"/>
    <w:rsid w:val="00341F6E"/>
    <w:rsid w:val="00343F65"/>
    <w:rsid w:val="00344587"/>
    <w:rsid w:val="003445F7"/>
    <w:rsid w:val="003455DA"/>
    <w:rsid w:val="003459D0"/>
    <w:rsid w:val="00346056"/>
    <w:rsid w:val="0034625E"/>
    <w:rsid w:val="0034629D"/>
    <w:rsid w:val="0034698B"/>
    <w:rsid w:val="0035085E"/>
    <w:rsid w:val="00350E07"/>
    <w:rsid w:val="003519A5"/>
    <w:rsid w:val="00351E7A"/>
    <w:rsid w:val="00351EAB"/>
    <w:rsid w:val="00352471"/>
    <w:rsid w:val="00352670"/>
    <w:rsid w:val="003530B5"/>
    <w:rsid w:val="003536BD"/>
    <w:rsid w:val="00354019"/>
    <w:rsid w:val="00354353"/>
    <w:rsid w:val="003552A6"/>
    <w:rsid w:val="00356426"/>
    <w:rsid w:val="00357EA2"/>
    <w:rsid w:val="00362242"/>
    <w:rsid w:val="0036390C"/>
    <w:rsid w:val="00365277"/>
    <w:rsid w:val="00365A09"/>
    <w:rsid w:val="00365CFB"/>
    <w:rsid w:val="00365F4A"/>
    <w:rsid w:val="003664D2"/>
    <w:rsid w:val="00366DCA"/>
    <w:rsid w:val="00366E2D"/>
    <w:rsid w:val="00367AE5"/>
    <w:rsid w:val="003706B8"/>
    <w:rsid w:val="00371635"/>
    <w:rsid w:val="00371D00"/>
    <w:rsid w:val="00372CD6"/>
    <w:rsid w:val="00374506"/>
    <w:rsid w:val="0037543C"/>
    <w:rsid w:val="00376FE6"/>
    <w:rsid w:val="00381280"/>
    <w:rsid w:val="003826C2"/>
    <w:rsid w:val="0038328C"/>
    <w:rsid w:val="00386590"/>
    <w:rsid w:val="0038692C"/>
    <w:rsid w:val="003874D4"/>
    <w:rsid w:val="00387822"/>
    <w:rsid w:val="00390022"/>
    <w:rsid w:val="0039143F"/>
    <w:rsid w:val="00391A18"/>
    <w:rsid w:val="00391F00"/>
    <w:rsid w:val="0039287D"/>
    <w:rsid w:val="003950A5"/>
    <w:rsid w:val="003951DB"/>
    <w:rsid w:val="00395A75"/>
    <w:rsid w:val="003A086E"/>
    <w:rsid w:val="003A2764"/>
    <w:rsid w:val="003A2A83"/>
    <w:rsid w:val="003A2B9F"/>
    <w:rsid w:val="003A3350"/>
    <w:rsid w:val="003B1D5E"/>
    <w:rsid w:val="003B1F79"/>
    <w:rsid w:val="003B32F6"/>
    <w:rsid w:val="003B3A51"/>
    <w:rsid w:val="003C043F"/>
    <w:rsid w:val="003C0B11"/>
    <w:rsid w:val="003C1425"/>
    <w:rsid w:val="003C1E41"/>
    <w:rsid w:val="003C39A1"/>
    <w:rsid w:val="003C513A"/>
    <w:rsid w:val="003C552F"/>
    <w:rsid w:val="003C56F5"/>
    <w:rsid w:val="003C5B34"/>
    <w:rsid w:val="003C5D2D"/>
    <w:rsid w:val="003C62CF"/>
    <w:rsid w:val="003D2CD2"/>
    <w:rsid w:val="003D3541"/>
    <w:rsid w:val="003D4B48"/>
    <w:rsid w:val="003D4FBB"/>
    <w:rsid w:val="003D56B9"/>
    <w:rsid w:val="003D575B"/>
    <w:rsid w:val="003D597B"/>
    <w:rsid w:val="003D5A54"/>
    <w:rsid w:val="003E20ED"/>
    <w:rsid w:val="003E2202"/>
    <w:rsid w:val="003E2F71"/>
    <w:rsid w:val="003E35A4"/>
    <w:rsid w:val="003E360D"/>
    <w:rsid w:val="003E3A79"/>
    <w:rsid w:val="003E3AF2"/>
    <w:rsid w:val="003E3CC9"/>
    <w:rsid w:val="003E4CA5"/>
    <w:rsid w:val="003E523E"/>
    <w:rsid w:val="003F187D"/>
    <w:rsid w:val="003F4559"/>
    <w:rsid w:val="003F4847"/>
    <w:rsid w:val="003F6012"/>
    <w:rsid w:val="003F635F"/>
    <w:rsid w:val="003F67C7"/>
    <w:rsid w:val="003F714B"/>
    <w:rsid w:val="004009B4"/>
    <w:rsid w:val="00401483"/>
    <w:rsid w:val="0040343D"/>
    <w:rsid w:val="00403608"/>
    <w:rsid w:val="00404764"/>
    <w:rsid w:val="0040550D"/>
    <w:rsid w:val="00407793"/>
    <w:rsid w:val="0040789C"/>
    <w:rsid w:val="00407A9C"/>
    <w:rsid w:val="004128C8"/>
    <w:rsid w:val="00412B36"/>
    <w:rsid w:val="00413084"/>
    <w:rsid w:val="00414132"/>
    <w:rsid w:val="00415202"/>
    <w:rsid w:val="00415D49"/>
    <w:rsid w:val="00417082"/>
    <w:rsid w:val="004212EE"/>
    <w:rsid w:val="00422FB0"/>
    <w:rsid w:val="00423239"/>
    <w:rsid w:val="00425EC2"/>
    <w:rsid w:val="00427F7E"/>
    <w:rsid w:val="00430300"/>
    <w:rsid w:val="00432A42"/>
    <w:rsid w:val="00432CE7"/>
    <w:rsid w:val="004331AE"/>
    <w:rsid w:val="0043661D"/>
    <w:rsid w:val="00436927"/>
    <w:rsid w:val="00436C63"/>
    <w:rsid w:val="004407C6"/>
    <w:rsid w:val="00441F3D"/>
    <w:rsid w:val="0044251F"/>
    <w:rsid w:val="00443223"/>
    <w:rsid w:val="004433FA"/>
    <w:rsid w:val="004457B1"/>
    <w:rsid w:val="00446061"/>
    <w:rsid w:val="0045003B"/>
    <w:rsid w:val="004507D3"/>
    <w:rsid w:val="00452D0C"/>
    <w:rsid w:val="00452D0D"/>
    <w:rsid w:val="00452EE4"/>
    <w:rsid w:val="00453281"/>
    <w:rsid w:val="00453332"/>
    <w:rsid w:val="00454A27"/>
    <w:rsid w:val="0046172F"/>
    <w:rsid w:val="004621B9"/>
    <w:rsid w:val="004638FB"/>
    <w:rsid w:val="00463E44"/>
    <w:rsid w:val="0046439E"/>
    <w:rsid w:val="00464DF6"/>
    <w:rsid w:val="00465A11"/>
    <w:rsid w:val="00465A5E"/>
    <w:rsid w:val="00465C85"/>
    <w:rsid w:val="0046629D"/>
    <w:rsid w:val="00467ECB"/>
    <w:rsid w:val="00470D28"/>
    <w:rsid w:val="00470FA6"/>
    <w:rsid w:val="00470FFE"/>
    <w:rsid w:val="00473136"/>
    <w:rsid w:val="004761B0"/>
    <w:rsid w:val="0047689A"/>
    <w:rsid w:val="00476E70"/>
    <w:rsid w:val="00476F42"/>
    <w:rsid w:val="00477D51"/>
    <w:rsid w:val="0048016C"/>
    <w:rsid w:val="00481079"/>
    <w:rsid w:val="00482DD3"/>
    <w:rsid w:val="00483E14"/>
    <w:rsid w:val="00484198"/>
    <w:rsid w:val="0048518A"/>
    <w:rsid w:val="004851AB"/>
    <w:rsid w:val="0048767B"/>
    <w:rsid w:val="00491BF5"/>
    <w:rsid w:val="00491D9F"/>
    <w:rsid w:val="0049211C"/>
    <w:rsid w:val="0049377A"/>
    <w:rsid w:val="00493A3A"/>
    <w:rsid w:val="0049684C"/>
    <w:rsid w:val="0049708E"/>
    <w:rsid w:val="004A00B5"/>
    <w:rsid w:val="004A00B7"/>
    <w:rsid w:val="004A2C61"/>
    <w:rsid w:val="004A2EE2"/>
    <w:rsid w:val="004A3793"/>
    <w:rsid w:val="004A5958"/>
    <w:rsid w:val="004A612E"/>
    <w:rsid w:val="004A641C"/>
    <w:rsid w:val="004A74C0"/>
    <w:rsid w:val="004B2504"/>
    <w:rsid w:val="004B4F18"/>
    <w:rsid w:val="004B541D"/>
    <w:rsid w:val="004B59CB"/>
    <w:rsid w:val="004B61E8"/>
    <w:rsid w:val="004B6607"/>
    <w:rsid w:val="004B6F82"/>
    <w:rsid w:val="004B76DD"/>
    <w:rsid w:val="004C0FE8"/>
    <w:rsid w:val="004C28F0"/>
    <w:rsid w:val="004C6296"/>
    <w:rsid w:val="004D1A8C"/>
    <w:rsid w:val="004D1E6A"/>
    <w:rsid w:val="004D39F0"/>
    <w:rsid w:val="004D4A3B"/>
    <w:rsid w:val="004D5818"/>
    <w:rsid w:val="004D5F38"/>
    <w:rsid w:val="004D6295"/>
    <w:rsid w:val="004D7B2D"/>
    <w:rsid w:val="004E1C06"/>
    <w:rsid w:val="004E1E54"/>
    <w:rsid w:val="004E3262"/>
    <w:rsid w:val="004E3366"/>
    <w:rsid w:val="004E35CD"/>
    <w:rsid w:val="004E5DC6"/>
    <w:rsid w:val="004E5E0C"/>
    <w:rsid w:val="004E6933"/>
    <w:rsid w:val="004F06DB"/>
    <w:rsid w:val="004F0A92"/>
    <w:rsid w:val="004F0DFD"/>
    <w:rsid w:val="004F1128"/>
    <w:rsid w:val="004F3591"/>
    <w:rsid w:val="004F50B4"/>
    <w:rsid w:val="004F6342"/>
    <w:rsid w:val="004F639B"/>
    <w:rsid w:val="00500BDF"/>
    <w:rsid w:val="00500EE0"/>
    <w:rsid w:val="0050223C"/>
    <w:rsid w:val="0050257D"/>
    <w:rsid w:val="005028A4"/>
    <w:rsid w:val="00505702"/>
    <w:rsid w:val="00505ED0"/>
    <w:rsid w:val="0050699C"/>
    <w:rsid w:val="00506CC8"/>
    <w:rsid w:val="00507544"/>
    <w:rsid w:val="005076E5"/>
    <w:rsid w:val="00507E91"/>
    <w:rsid w:val="0051030D"/>
    <w:rsid w:val="00510DED"/>
    <w:rsid w:val="00510FB5"/>
    <w:rsid w:val="0051331D"/>
    <w:rsid w:val="00513849"/>
    <w:rsid w:val="00513DBD"/>
    <w:rsid w:val="00513F14"/>
    <w:rsid w:val="00514260"/>
    <w:rsid w:val="00514FC3"/>
    <w:rsid w:val="005151B5"/>
    <w:rsid w:val="0051584D"/>
    <w:rsid w:val="00515B15"/>
    <w:rsid w:val="00516692"/>
    <w:rsid w:val="0051783F"/>
    <w:rsid w:val="0052246A"/>
    <w:rsid w:val="00522969"/>
    <w:rsid w:val="00522CE9"/>
    <w:rsid w:val="00524CBF"/>
    <w:rsid w:val="00524D5F"/>
    <w:rsid w:val="0052504C"/>
    <w:rsid w:val="00525A6D"/>
    <w:rsid w:val="00526488"/>
    <w:rsid w:val="005264BD"/>
    <w:rsid w:val="005267F1"/>
    <w:rsid w:val="005274BF"/>
    <w:rsid w:val="00533AC8"/>
    <w:rsid w:val="00533C10"/>
    <w:rsid w:val="005343BB"/>
    <w:rsid w:val="0053689E"/>
    <w:rsid w:val="005370CC"/>
    <w:rsid w:val="00541AC0"/>
    <w:rsid w:val="0054208F"/>
    <w:rsid w:val="0054237A"/>
    <w:rsid w:val="00543985"/>
    <w:rsid w:val="00543D95"/>
    <w:rsid w:val="005445E2"/>
    <w:rsid w:val="00544C84"/>
    <w:rsid w:val="005453B3"/>
    <w:rsid w:val="00545AFA"/>
    <w:rsid w:val="00546239"/>
    <w:rsid w:val="00551591"/>
    <w:rsid w:val="005518D9"/>
    <w:rsid w:val="00553F47"/>
    <w:rsid w:val="00554854"/>
    <w:rsid w:val="00554A61"/>
    <w:rsid w:val="00560049"/>
    <w:rsid w:val="00560443"/>
    <w:rsid w:val="00561518"/>
    <w:rsid w:val="00561C7F"/>
    <w:rsid w:val="0056561A"/>
    <w:rsid w:val="005675F2"/>
    <w:rsid w:val="0057081C"/>
    <w:rsid w:val="00570911"/>
    <w:rsid w:val="00570A11"/>
    <w:rsid w:val="005712C0"/>
    <w:rsid w:val="00571ABA"/>
    <w:rsid w:val="00573EAA"/>
    <w:rsid w:val="005759B6"/>
    <w:rsid w:val="00581C08"/>
    <w:rsid w:val="00582CDB"/>
    <w:rsid w:val="005833EC"/>
    <w:rsid w:val="00584472"/>
    <w:rsid w:val="005848E7"/>
    <w:rsid w:val="0058672A"/>
    <w:rsid w:val="00586DC1"/>
    <w:rsid w:val="005904ED"/>
    <w:rsid w:val="00592844"/>
    <w:rsid w:val="00595720"/>
    <w:rsid w:val="005959B5"/>
    <w:rsid w:val="00596066"/>
    <w:rsid w:val="005974D2"/>
    <w:rsid w:val="005A084D"/>
    <w:rsid w:val="005A4255"/>
    <w:rsid w:val="005A707D"/>
    <w:rsid w:val="005B02E2"/>
    <w:rsid w:val="005B1313"/>
    <w:rsid w:val="005B1677"/>
    <w:rsid w:val="005B2732"/>
    <w:rsid w:val="005B3272"/>
    <w:rsid w:val="005B4793"/>
    <w:rsid w:val="005B51AB"/>
    <w:rsid w:val="005B5550"/>
    <w:rsid w:val="005B5AD9"/>
    <w:rsid w:val="005B5C1C"/>
    <w:rsid w:val="005B6DC3"/>
    <w:rsid w:val="005B7B27"/>
    <w:rsid w:val="005B7DA1"/>
    <w:rsid w:val="005B7DE9"/>
    <w:rsid w:val="005C1188"/>
    <w:rsid w:val="005C373A"/>
    <w:rsid w:val="005C39ED"/>
    <w:rsid w:val="005C46CC"/>
    <w:rsid w:val="005C507D"/>
    <w:rsid w:val="005C51B8"/>
    <w:rsid w:val="005C721E"/>
    <w:rsid w:val="005D0B07"/>
    <w:rsid w:val="005D0D55"/>
    <w:rsid w:val="005D1762"/>
    <w:rsid w:val="005D2CF9"/>
    <w:rsid w:val="005D2EC5"/>
    <w:rsid w:val="005D30FB"/>
    <w:rsid w:val="005D3FB6"/>
    <w:rsid w:val="005D5508"/>
    <w:rsid w:val="005D5BBC"/>
    <w:rsid w:val="005D72FD"/>
    <w:rsid w:val="005D7B16"/>
    <w:rsid w:val="005E180B"/>
    <w:rsid w:val="005E1979"/>
    <w:rsid w:val="005E1B9D"/>
    <w:rsid w:val="005E1E97"/>
    <w:rsid w:val="005E2888"/>
    <w:rsid w:val="005E4472"/>
    <w:rsid w:val="005E67B9"/>
    <w:rsid w:val="005E729D"/>
    <w:rsid w:val="005E7DF5"/>
    <w:rsid w:val="005F100E"/>
    <w:rsid w:val="005F197D"/>
    <w:rsid w:val="005F1FCD"/>
    <w:rsid w:val="005F2A3E"/>
    <w:rsid w:val="005F3278"/>
    <w:rsid w:val="005F3A37"/>
    <w:rsid w:val="005F51FC"/>
    <w:rsid w:val="005F5E26"/>
    <w:rsid w:val="005F6521"/>
    <w:rsid w:val="005F7445"/>
    <w:rsid w:val="0060010A"/>
    <w:rsid w:val="006001A7"/>
    <w:rsid w:val="00600DD5"/>
    <w:rsid w:val="006024A5"/>
    <w:rsid w:val="0060283C"/>
    <w:rsid w:val="00602880"/>
    <w:rsid w:val="00602B31"/>
    <w:rsid w:val="00603F48"/>
    <w:rsid w:val="0060500E"/>
    <w:rsid w:val="00605210"/>
    <w:rsid w:val="00607058"/>
    <w:rsid w:val="00610C07"/>
    <w:rsid w:val="006125E1"/>
    <w:rsid w:val="00612685"/>
    <w:rsid w:val="00612A73"/>
    <w:rsid w:val="00613072"/>
    <w:rsid w:val="00613D0D"/>
    <w:rsid w:val="006155AB"/>
    <w:rsid w:val="00615C2E"/>
    <w:rsid w:val="006162C3"/>
    <w:rsid w:val="0062140A"/>
    <w:rsid w:val="00621605"/>
    <w:rsid w:val="00622050"/>
    <w:rsid w:val="006240E2"/>
    <w:rsid w:val="006250C9"/>
    <w:rsid w:val="006252DE"/>
    <w:rsid w:val="006253D0"/>
    <w:rsid w:val="00626F98"/>
    <w:rsid w:val="00630649"/>
    <w:rsid w:val="00630841"/>
    <w:rsid w:val="006309E8"/>
    <w:rsid w:val="0063143D"/>
    <w:rsid w:val="00631529"/>
    <w:rsid w:val="00631F37"/>
    <w:rsid w:val="00632239"/>
    <w:rsid w:val="00632707"/>
    <w:rsid w:val="006348F8"/>
    <w:rsid w:val="0063578C"/>
    <w:rsid w:val="006365A4"/>
    <w:rsid w:val="006365EE"/>
    <w:rsid w:val="00637141"/>
    <w:rsid w:val="006376C9"/>
    <w:rsid w:val="006403D3"/>
    <w:rsid w:val="006407AE"/>
    <w:rsid w:val="00641F42"/>
    <w:rsid w:val="00642708"/>
    <w:rsid w:val="00642980"/>
    <w:rsid w:val="0064299B"/>
    <w:rsid w:val="00643025"/>
    <w:rsid w:val="006443A7"/>
    <w:rsid w:val="0064561E"/>
    <w:rsid w:val="00645D34"/>
    <w:rsid w:val="00646AFB"/>
    <w:rsid w:val="00646BAB"/>
    <w:rsid w:val="00646C04"/>
    <w:rsid w:val="00647C35"/>
    <w:rsid w:val="0065006D"/>
    <w:rsid w:val="00650CB3"/>
    <w:rsid w:val="0065124E"/>
    <w:rsid w:val="00651A92"/>
    <w:rsid w:val="00654E3B"/>
    <w:rsid w:val="006557BF"/>
    <w:rsid w:val="00655F94"/>
    <w:rsid w:val="006577A6"/>
    <w:rsid w:val="00657932"/>
    <w:rsid w:val="00657BBB"/>
    <w:rsid w:val="00660A9F"/>
    <w:rsid w:val="00661C54"/>
    <w:rsid w:val="00663A7F"/>
    <w:rsid w:val="00664DD7"/>
    <w:rsid w:val="00665131"/>
    <w:rsid w:val="00667083"/>
    <w:rsid w:val="0066712C"/>
    <w:rsid w:val="0067086C"/>
    <w:rsid w:val="00675B2E"/>
    <w:rsid w:val="00675D27"/>
    <w:rsid w:val="00677598"/>
    <w:rsid w:val="00680012"/>
    <w:rsid w:val="006819FE"/>
    <w:rsid w:val="00681CAC"/>
    <w:rsid w:val="00682850"/>
    <w:rsid w:val="0068449E"/>
    <w:rsid w:val="0068701F"/>
    <w:rsid w:val="006878A8"/>
    <w:rsid w:val="006907DA"/>
    <w:rsid w:val="00691EC4"/>
    <w:rsid w:val="006930FA"/>
    <w:rsid w:val="00693195"/>
    <w:rsid w:val="00693A10"/>
    <w:rsid w:val="00694CD3"/>
    <w:rsid w:val="006A28A9"/>
    <w:rsid w:val="006A75EC"/>
    <w:rsid w:val="006A75F3"/>
    <w:rsid w:val="006A7F81"/>
    <w:rsid w:val="006B043F"/>
    <w:rsid w:val="006B0A48"/>
    <w:rsid w:val="006B2FBC"/>
    <w:rsid w:val="006B308B"/>
    <w:rsid w:val="006B4048"/>
    <w:rsid w:val="006B4E17"/>
    <w:rsid w:val="006B5D42"/>
    <w:rsid w:val="006B5DA9"/>
    <w:rsid w:val="006B6928"/>
    <w:rsid w:val="006C00BA"/>
    <w:rsid w:val="006C1A6A"/>
    <w:rsid w:val="006C286A"/>
    <w:rsid w:val="006C28BA"/>
    <w:rsid w:val="006C5C43"/>
    <w:rsid w:val="006C630B"/>
    <w:rsid w:val="006D0B4F"/>
    <w:rsid w:val="006D0DCF"/>
    <w:rsid w:val="006D2008"/>
    <w:rsid w:val="006D2139"/>
    <w:rsid w:val="006D2278"/>
    <w:rsid w:val="006D228E"/>
    <w:rsid w:val="006D23E5"/>
    <w:rsid w:val="006D3BE0"/>
    <w:rsid w:val="006D43EE"/>
    <w:rsid w:val="006D4F77"/>
    <w:rsid w:val="006D7372"/>
    <w:rsid w:val="006E0546"/>
    <w:rsid w:val="006E19D8"/>
    <w:rsid w:val="006E19D9"/>
    <w:rsid w:val="006E1B3A"/>
    <w:rsid w:val="006E1FCE"/>
    <w:rsid w:val="006E2033"/>
    <w:rsid w:val="006E298F"/>
    <w:rsid w:val="006E2EEF"/>
    <w:rsid w:val="006E3254"/>
    <w:rsid w:val="006E506A"/>
    <w:rsid w:val="006F3AC5"/>
    <w:rsid w:val="006F4CD7"/>
    <w:rsid w:val="006F5D17"/>
    <w:rsid w:val="006F7D1F"/>
    <w:rsid w:val="00700568"/>
    <w:rsid w:val="00701D6F"/>
    <w:rsid w:val="0070224E"/>
    <w:rsid w:val="007031BD"/>
    <w:rsid w:val="00703615"/>
    <w:rsid w:val="00704AF0"/>
    <w:rsid w:val="00704E34"/>
    <w:rsid w:val="00705053"/>
    <w:rsid w:val="007067EF"/>
    <w:rsid w:val="00706F38"/>
    <w:rsid w:val="0070747F"/>
    <w:rsid w:val="00710015"/>
    <w:rsid w:val="00710F04"/>
    <w:rsid w:val="007118A9"/>
    <w:rsid w:val="00712389"/>
    <w:rsid w:val="00714A5E"/>
    <w:rsid w:val="007153D4"/>
    <w:rsid w:val="007158D0"/>
    <w:rsid w:val="00716E3D"/>
    <w:rsid w:val="007200DC"/>
    <w:rsid w:val="00720E37"/>
    <w:rsid w:val="007213A9"/>
    <w:rsid w:val="00723301"/>
    <w:rsid w:val="007270FB"/>
    <w:rsid w:val="00727B70"/>
    <w:rsid w:val="00730457"/>
    <w:rsid w:val="00730BDD"/>
    <w:rsid w:val="00731267"/>
    <w:rsid w:val="00731D72"/>
    <w:rsid w:val="00731D9F"/>
    <w:rsid w:val="00732179"/>
    <w:rsid w:val="007325A2"/>
    <w:rsid w:val="00732EAF"/>
    <w:rsid w:val="00733841"/>
    <w:rsid w:val="007339C4"/>
    <w:rsid w:val="00734F2A"/>
    <w:rsid w:val="00735D8E"/>
    <w:rsid w:val="00736B91"/>
    <w:rsid w:val="00740DFE"/>
    <w:rsid w:val="00740E5B"/>
    <w:rsid w:val="00743C87"/>
    <w:rsid w:val="00743D9F"/>
    <w:rsid w:val="007441C6"/>
    <w:rsid w:val="00744C70"/>
    <w:rsid w:val="007458DB"/>
    <w:rsid w:val="00745ED0"/>
    <w:rsid w:val="007468ED"/>
    <w:rsid w:val="0074694E"/>
    <w:rsid w:val="00746F2A"/>
    <w:rsid w:val="007527DA"/>
    <w:rsid w:val="00753EF4"/>
    <w:rsid w:val="0075412C"/>
    <w:rsid w:val="0075688E"/>
    <w:rsid w:val="007619AC"/>
    <w:rsid w:val="00762367"/>
    <w:rsid w:val="007623C4"/>
    <w:rsid w:val="007629ED"/>
    <w:rsid w:val="0076373F"/>
    <w:rsid w:val="00764505"/>
    <w:rsid w:val="00764720"/>
    <w:rsid w:val="00764BFA"/>
    <w:rsid w:val="00765FC5"/>
    <w:rsid w:val="00771D6C"/>
    <w:rsid w:val="007722F9"/>
    <w:rsid w:val="007727A9"/>
    <w:rsid w:val="00775381"/>
    <w:rsid w:val="007753AE"/>
    <w:rsid w:val="007868A3"/>
    <w:rsid w:val="00786D7F"/>
    <w:rsid w:val="00790EF8"/>
    <w:rsid w:val="00792712"/>
    <w:rsid w:val="007959A4"/>
    <w:rsid w:val="00797ADE"/>
    <w:rsid w:val="007A145E"/>
    <w:rsid w:val="007A1E76"/>
    <w:rsid w:val="007A4165"/>
    <w:rsid w:val="007A42A7"/>
    <w:rsid w:val="007A42FD"/>
    <w:rsid w:val="007A6519"/>
    <w:rsid w:val="007A6835"/>
    <w:rsid w:val="007A6F70"/>
    <w:rsid w:val="007A70CA"/>
    <w:rsid w:val="007A70D0"/>
    <w:rsid w:val="007A785B"/>
    <w:rsid w:val="007A78FE"/>
    <w:rsid w:val="007B0897"/>
    <w:rsid w:val="007B1800"/>
    <w:rsid w:val="007B209C"/>
    <w:rsid w:val="007B51EC"/>
    <w:rsid w:val="007B5424"/>
    <w:rsid w:val="007B61D2"/>
    <w:rsid w:val="007B6831"/>
    <w:rsid w:val="007B6AEE"/>
    <w:rsid w:val="007B74C5"/>
    <w:rsid w:val="007C01DE"/>
    <w:rsid w:val="007C2083"/>
    <w:rsid w:val="007C29BC"/>
    <w:rsid w:val="007C32D7"/>
    <w:rsid w:val="007C5AE3"/>
    <w:rsid w:val="007C6779"/>
    <w:rsid w:val="007D03ED"/>
    <w:rsid w:val="007D29BC"/>
    <w:rsid w:val="007D2EBE"/>
    <w:rsid w:val="007D3129"/>
    <w:rsid w:val="007D484C"/>
    <w:rsid w:val="007D54F9"/>
    <w:rsid w:val="007D587C"/>
    <w:rsid w:val="007D62D4"/>
    <w:rsid w:val="007D64B4"/>
    <w:rsid w:val="007E0066"/>
    <w:rsid w:val="007E026B"/>
    <w:rsid w:val="007E109E"/>
    <w:rsid w:val="007E37F7"/>
    <w:rsid w:val="007E3C46"/>
    <w:rsid w:val="007E4AD0"/>
    <w:rsid w:val="007E4CF8"/>
    <w:rsid w:val="007E4F81"/>
    <w:rsid w:val="007E5652"/>
    <w:rsid w:val="007E6C4B"/>
    <w:rsid w:val="007E70B0"/>
    <w:rsid w:val="007F0B9C"/>
    <w:rsid w:val="007F1104"/>
    <w:rsid w:val="007F12DA"/>
    <w:rsid w:val="007F1627"/>
    <w:rsid w:val="007F1A70"/>
    <w:rsid w:val="007F2511"/>
    <w:rsid w:val="007F46B4"/>
    <w:rsid w:val="007F5AED"/>
    <w:rsid w:val="007F6094"/>
    <w:rsid w:val="007F7221"/>
    <w:rsid w:val="0080149C"/>
    <w:rsid w:val="00802BBD"/>
    <w:rsid w:val="00802D03"/>
    <w:rsid w:val="00803043"/>
    <w:rsid w:val="0080316E"/>
    <w:rsid w:val="008056C7"/>
    <w:rsid w:val="0080599E"/>
    <w:rsid w:val="00805AD7"/>
    <w:rsid w:val="00805C47"/>
    <w:rsid w:val="0080714F"/>
    <w:rsid w:val="008078FB"/>
    <w:rsid w:val="008107F7"/>
    <w:rsid w:val="00811D74"/>
    <w:rsid w:val="00813287"/>
    <w:rsid w:val="00813A11"/>
    <w:rsid w:val="008147E5"/>
    <w:rsid w:val="00815056"/>
    <w:rsid w:val="00816427"/>
    <w:rsid w:val="0081731F"/>
    <w:rsid w:val="00817904"/>
    <w:rsid w:val="00820CF6"/>
    <w:rsid w:val="00821644"/>
    <w:rsid w:val="008224E3"/>
    <w:rsid w:val="008225F8"/>
    <w:rsid w:val="00822AAD"/>
    <w:rsid w:val="00822C14"/>
    <w:rsid w:val="00823B3C"/>
    <w:rsid w:val="008247D6"/>
    <w:rsid w:val="00825144"/>
    <w:rsid w:val="008255AC"/>
    <w:rsid w:val="00825AB9"/>
    <w:rsid w:val="00827471"/>
    <w:rsid w:val="008275BD"/>
    <w:rsid w:val="00836483"/>
    <w:rsid w:val="008373EE"/>
    <w:rsid w:val="00841078"/>
    <w:rsid w:val="00841B04"/>
    <w:rsid w:val="00842B95"/>
    <w:rsid w:val="00842DCC"/>
    <w:rsid w:val="0084333F"/>
    <w:rsid w:val="00843739"/>
    <w:rsid w:val="0084445A"/>
    <w:rsid w:val="0084531C"/>
    <w:rsid w:val="0085024E"/>
    <w:rsid w:val="00850486"/>
    <w:rsid w:val="008513F1"/>
    <w:rsid w:val="00852144"/>
    <w:rsid w:val="00852EC6"/>
    <w:rsid w:val="00853121"/>
    <w:rsid w:val="0085404B"/>
    <w:rsid w:val="0085410B"/>
    <w:rsid w:val="008548BF"/>
    <w:rsid w:val="00854BD8"/>
    <w:rsid w:val="00856520"/>
    <w:rsid w:val="00860400"/>
    <w:rsid w:val="0086081E"/>
    <w:rsid w:val="00860C8E"/>
    <w:rsid w:val="00860F71"/>
    <w:rsid w:val="00864538"/>
    <w:rsid w:val="00865B43"/>
    <w:rsid w:val="00867A86"/>
    <w:rsid w:val="008717F1"/>
    <w:rsid w:val="00871E13"/>
    <w:rsid w:val="00873137"/>
    <w:rsid w:val="00874012"/>
    <w:rsid w:val="0088056B"/>
    <w:rsid w:val="008813A1"/>
    <w:rsid w:val="00881826"/>
    <w:rsid w:val="00881F6A"/>
    <w:rsid w:val="0088253B"/>
    <w:rsid w:val="0088296C"/>
    <w:rsid w:val="00885E7C"/>
    <w:rsid w:val="00885FD3"/>
    <w:rsid w:val="00886E35"/>
    <w:rsid w:val="0089261B"/>
    <w:rsid w:val="00892BC6"/>
    <w:rsid w:val="00893973"/>
    <w:rsid w:val="00895FE3"/>
    <w:rsid w:val="00896FD1"/>
    <w:rsid w:val="00897291"/>
    <w:rsid w:val="008A0BE1"/>
    <w:rsid w:val="008A19EF"/>
    <w:rsid w:val="008A35F2"/>
    <w:rsid w:val="008A4C45"/>
    <w:rsid w:val="008A56DA"/>
    <w:rsid w:val="008A593A"/>
    <w:rsid w:val="008A71FA"/>
    <w:rsid w:val="008A780B"/>
    <w:rsid w:val="008B02B9"/>
    <w:rsid w:val="008B1B53"/>
    <w:rsid w:val="008B1F13"/>
    <w:rsid w:val="008B2927"/>
    <w:rsid w:val="008B412B"/>
    <w:rsid w:val="008B4F46"/>
    <w:rsid w:val="008B5D55"/>
    <w:rsid w:val="008B5FA9"/>
    <w:rsid w:val="008B7D68"/>
    <w:rsid w:val="008C1ADE"/>
    <w:rsid w:val="008C64CE"/>
    <w:rsid w:val="008D0410"/>
    <w:rsid w:val="008D1CD3"/>
    <w:rsid w:val="008D27AF"/>
    <w:rsid w:val="008D2D96"/>
    <w:rsid w:val="008D3812"/>
    <w:rsid w:val="008D3F7F"/>
    <w:rsid w:val="008D4694"/>
    <w:rsid w:val="008D5867"/>
    <w:rsid w:val="008D6CD2"/>
    <w:rsid w:val="008D7AFD"/>
    <w:rsid w:val="008E13C1"/>
    <w:rsid w:val="008E18E2"/>
    <w:rsid w:val="008E2123"/>
    <w:rsid w:val="008E23B9"/>
    <w:rsid w:val="008E24C4"/>
    <w:rsid w:val="008E2CDD"/>
    <w:rsid w:val="008E51EF"/>
    <w:rsid w:val="008E636F"/>
    <w:rsid w:val="008E6E0F"/>
    <w:rsid w:val="008F056A"/>
    <w:rsid w:val="008F0C16"/>
    <w:rsid w:val="008F0F67"/>
    <w:rsid w:val="008F44A8"/>
    <w:rsid w:val="008F4700"/>
    <w:rsid w:val="008F4ADA"/>
    <w:rsid w:val="008F53F6"/>
    <w:rsid w:val="008F5506"/>
    <w:rsid w:val="008F5CD6"/>
    <w:rsid w:val="008F706D"/>
    <w:rsid w:val="00901FAD"/>
    <w:rsid w:val="00902010"/>
    <w:rsid w:val="00903457"/>
    <w:rsid w:val="009053E4"/>
    <w:rsid w:val="009106E6"/>
    <w:rsid w:val="00910F93"/>
    <w:rsid w:val="00911546"/>
    <w:rsid w:val="009126C1"/>
    <w:rsid w:val="0091304E"/>
    <w:rsid w:val="00917780"/>
    <w:rsid w:val="00920B4A"/>
    <w:rsid w:val="00920B84"/>
    <w:rsid w:val="009215F7"/>
    <w:rsid w:val="009235AA"/>
    <w:rsid w:val="00923C5A"/>
    <w:rsid w:val="00923D8F"/>
    <w:rsid w:val="00924CD9"/>
    <w:rsid w:val="00925218"/>
    <w:rsid w:val="009319D7"/>
    <w:rsid w:val="009326F3"/>
    <w:rsid w:val="0093272B"/>
    <w:rsid w:val="00934302"/>
    <w:rsid w:val="009346E7"/>
    <w:rsid w:val="009349B4"/>
    <w:rsid w:val="00937666"/>
    <w:rsid w:val="00940CCD"/>
    <w:rsid w:val="00940FA5"/>
    <w:rsid w:val="00941298"/>
    <w:rsid w:val="009414B8"/>
    <w:rsid w:val="009419EF"/>
    <w:rsid w:val="00941A7B"/>
    <w:rsid w:val="0094206B"/>
    <w:rsid w:val="00943DD5"/>
    <w:rsid w:val="0094491B"/>
    <w:rsid w:val="00946E85"/>
    <w:rsid w:val="00947536"/>
    <w:rsid w:val="009475A0"/>
    <w:rsid w:val="0094782D"/>
    <w:rsid w:val="009529F5"/>
    <w:rsid w:val="0095318B"/>
    <w:rsid w:val="009539AB"/>
    <w:rsid w:val="009570B7"/>
    <w:rsid w:val="009603F1"/>
    <w:rsid w:val="009624FE"/>
    <w:rsid w:val="009627D7"/>
    <w:rsid w:val="00962FAA"/>
    <w:rsid w:val="00963B5C"/>
    <w:rsid w:val="00964CD9"/>
    <w:rsid w:val="00965DE0"/>
    <w:rsid w:val="00970943"/>
    <w:rsid w:val="00971E68"/>
    <w:rsid w:val="0097362F"/>
    <w:rsid w:val="00976C15"/>
    <w:rsid w:val="009805C9"/>
    <w:rsid w:val="0098068C"/>
    <w:rsid w:val="00981616"/>
    <w:rsid w:val="0098176F"/>
    <w:rsid w:val="00982375"/>
    <w:rsid w:val="009825EB"/>
    <w:rsid w:val="009846FC"/>
    <w:rsid w:val="00984A9D"/>
    <w:rsid w:val="00985C42"/>
    <w:rsid w:val="00986ED4"/>
    <w:rsid w:val="00990F08"/>
    <w:rsid w:val="00991334"/>
    <w:rsid w:val="0099424D"/>
    <w:rsid w:val="00994555"/>
    <w:rsid w:val="009954E9"/>
    <w:rsid w:val="00996FED"/>
    <w:rsid w:val="0099718B"/>
    <w:rsid w:val="009979E2"/>
    <w:rsid w:val="009A04B3"/>
    <w:rsid w:val="009A18FB"/>
    <w:rsid w:val="009A20EE"/>
    <w:rsid w:val="009A2B01"/>
    <w:rsid w:val="009A3A7F"/>
    <w:rsid w:val="009A6FAE"/>
    <w:rsid w:val="009A7E6A"/>
    <w:rsid w:val="009B1E55"/>
    <w:rsid w:val="009B29DA"/>
    <w:rsid w:val="009B2F34"/>
    <w:rsid w:val="009B3959"/>
    <w:rsid w:val="009B5B65"/>
    <w:rsid w:val="009B5F69"/>
    <w:rsid w:val="009B6C07"/>
    <w:rsid w:val="009C15FD"/>
    <w:rsid w:val="009C1EE9"/>
    <w:rsid w:val="009C2682"/>
    <w:rsid w:val="009C3959"/>
    <w:rsid w:val="009C40FF"/>
    <w:rsid w:val="009C506D"/>
    <w:rsid w:val="009C5424"/>
    <w:rsid w:val="009C5FDA"/>
    <w:rsid w:val="009C6675"/>
    <w:rsid w:val="009C6AEF"/>
    <w:rsid w:val="009C7919"/>
    <w:rsid w:val="009D03F9"/>
    <w:rsid w:val="009D0AB6"/>
    <w:rsid w:val="009D1C44"/>
    <w:rsid w:val="009D245E"/>
    <w:rsid w:val="009D2872"/>
    <w:rsid w:val="009D3F16"/>
    <w:rsid w:val="009D456F"/>
    <w:rsid w:val="009D5975"/>
    <w:rsid w:val="009D5F2E"/>
    <w:rsid w:val="009D651A"/>
    <w:rsid w:val="009D6CB9"/>
    <w:rsid w:val="009D7903"/>
    <w:rsid w:val="009D7E83"/>
    <w:rsid w:val="009E12A0"/>
    <w:rsid w:val="009E3F6D"/>
    <w:rsid w:val="009E4AC7"/>
    <w:rsid w:val="009E58E6"/>
    <w:rsid w:val="009E616F"/>
    <w:rsid w:val="009E6664"/>
    <w:rsid w:val="009E7E62"/>
    <w:rsid w:val="009F0E35"/>
    <w:rsid w:val="009F1D2F"/>
    <w:rsid w:val="009F4318"/>
    <w:rsid w:val="009F474B"/>
    <w:rsid w:val="009F58DD"/>
    <w:rsid w:val="009F5AB6"/>
    <w:rsid w:val="009F6CD8"/>
    <w:rsid w:val="009F7C32"/>
    <w:rsid w:val="00A0010A"/>
    <w:rsid w:val="00A00539"/>
    <w:rsid w:val="00A00F90"/>
    <w:rsid w:val="00A01839"/>
    <w:rsid w:val="00A019FD"/>
    <w:rsid w:val="00A04826"/>
    <w:rsid w:val="00A04A91"/>
    <w:rsid w:val="00A04FB4"/>
    <w:rsid w:val="00A0648A"/>
    <w:rsid w:val="00A06FBC"/>
    <w:rsid w:val="00A0750D"/>
    <w:rsid w:val="00A07B85"/>
    <w:rsid w:val="00A10378"/>
    <w:rsid w:val="00A10803"/>
    <w:rsid w:val="00A10D6D"/>
    <w:rsid w:val="00A10F95"/>
    <w:rsid w:val="00A1104F"/>
    <w:rsid w:val="00A118CA"/>
    <w:rsid w:val="00A15655"/>
    <w:rsid w:val="00A2038F"/>
    <w:rsid w:val="00A22C40"/>
    <w:rsid w:val="00A25250"/>
    <w:rsid w:val="00A256C4"/>
    <w:rsid w:val="00A3032E"/>
    <w:rsid w:val="00A30ADB"/>
    <w:rsid w:val="00A326DB"/>
    <w:rsid w:val="00A34E2C"/>
    <w:rsid w:val="00A35E68"/>
    <w:rsid w:val="00A37158"/>
    <w:rsid w:val="00A37F2C"/>
    <w:rsid w:val="00A401A7"/>
    <w:rsid w:val="00A41632"/>
    <w:rsid w:val="00A41843"/>
    <w:rsid w:val="00A42639"/>
    <w:rsid w:val="00A42A55"/>
    <w:rsid w:val="00A42C6D"/>
    <w:rsid w:val="00A44D91"/>
    <w:rsid w:val="00A45267"/>
    <w:rsid w:val="00A46F3E"/>
    <w:rsid w:val="00A46FF2"/>
    <w:rsid w:val="00A47F2B"/>
    <w:rsid w:val="00A50D9B"/>
    <w:rsid w:val="00A5110C"/>
    <w:rsid w:val="00A51C23"/>
    <w:rsid w:val="00A52042"/>
    <w:rsid w:val="00A5256E"/>
    <w:rsid w:val="00A53150"/>
    <w:rsid w:val="00A536A1"/>
    <w:rsid w:val="00A53F74"/>
    <w:rsid w:val="00A547AE"/>
    <w:rsid w:val="00A551ED"/>
    <w:rsid w:val="00A6008E"/>
    <w:rsid w:val="00A608E6"/>
    <w:rsid w:val="00A620C1"/>
    <w:rsid w:val="00A63952"/>
    <w:rsid w:val="00A64504"/>
    <w:rsid w:val="00A648B4"/>
    <w:rsid w:val="00A64B41"/>
    <w:rsid w:val="00A64C8A"/>
    <w:rsid w:val="00A6551A"/>
    <w:rsid w:val="00A65586"/>
    <w:rsid w:val="00A65B00"/>
    <w:rsid w:val="00A66AD2"/>
    <w:rsid w:val="00A709CA"/>
    <w:rsid w:val="00A70F51"/>
    <w:rsid w:val="00A717BF"/>
    <w:rsid w:val="00A723CE"/>
    <w:rsid w:val="00A72DC8"/>
    <w:rsid w:val="00A7376E"/>
    <w:rsid w:val="00A7406F"/>
    <w:rsid w:val="00A74B2A"/>
    <w:rsid w:val="00A74E9F"/>
    <w:rsid w:val="00A75771"/>
    <w:rsid w:val="00A762BA"/>
    <w:rsid w:val="00A80407"/>
    <w:rsid w:val="00A80BB2"/>
    <w:rsid w:val="00A84749"/>
    <w:rsid w:val="00A84FB7"/>
    <w:rsid w:val="00A85319"/>
    <w:rsid w:val="00A86CB4"/>
    <w:rsid w:val="00A8723D"/>
    <w:rsid w:val="00A90582"/>
    <w:rsid w:val="00A90A6B"/>
    <w:rsid w:val="00A9178C"/>
    <w:rsid w:val="00A92DF4"/>
    <w:rsid w:val="00A9393B"/>
    <w:rsid w:val="00A93ACF"/>
    <w:rsid w:val="00A96998"/>
    <w:rsid w:val="00AA0615"/>
    <w:rsid w:val="00AA0EEB"/>
    <w:rsid w:val="00AA2949"/>
    <w:rsid w:val="00AA30FD"/>
    <w:rsid w:val="00AA3951"/>
    <w:rsid w:val="00AA452B"/>
    <w:rsid w:val="00AA5270"/>
    <w:rsid w:val="00AA5736"/>
    <w:rsid w:val="00AA58AC"/>
    <w:rsid w:val="00AA6450"/>
    <w:rsid w:val="00AA73B3"/>
    <w:rsid w:val="00AB075A"/>
    <w:rsid w:val="00AB08C9"/>
    <w:rsid w:val="00AB2A2B"/>
    <w:rsid w:val="00AB37FE"/>
    <w:rsid w:val="00AB42A2"/>
    <w:rsid w:val="00AB5F16"/>
    <w:rsid w:val="00AB7B21"/>
    <w:rsid w:val="00AC18A8"/>
    <w:rsid w:val="00AC2B27"/>
    <w:rsid w:val="00AC31A4"/>
    <w:rsid w:val="00AC388F"/>
    <w:rsid w:val="00AC4057"/>
    <w:rsid w:val="00AC427B"/>
    <w:rsid w:val="00AC51C2"/>
    <w:rsid w:val="00AD30F9"/>
    <w:rsid w:val="00AD31CB"/>
    <w:rsid w:val="00AD3382"/>
    <w:rsid w:val="00AD5729"/>
    <w:rsid w:val="00AD6EF8"/>
    <w:rsid w:val="00AD71E7"/>
    <w:rsid w:val="00AD754F"/>
    <w:rsid w:val="00AD7BE5"/>
    <w:rsid w:val="00AD7CEF"/>
    <w:rsid w:val="00AE005C"/>
    <w:rsid w:val="00AE0BA8"/>
    <w:rsid w:val="00AE0DB8"/>
    <w:rsid w:val="00AE287D"/>
    <w:rsid w:val="00AE3BC1"/>
    <w:rsid w:val="00AE44E6"/>
    <w:rsid w:val="00AE4739"/>
    <w:rsid w:val="00AE58E4"/>
    <w:rsid w:val="00AE6A8D"/>
    <w:rsid w:val="00AE7C67"/>
    <w:rsid w:val="00AF0266"/>
    <w:rsid w:val="00AF1147"/>
    <w:rsid w:val="00AF149F"/>
    <w:rsid w:val="00AF1652"/>
    <w:rsid w:val="00AF2C8E"/>
    <w:rsid w:val="00AF2CA6"/>
    <w:rsid w:val="00AF2F00"/>
    <w:rsid w:val="00AF4D63"/>
    <w:rsid w:val="00AF4EF0"/>
    <w:rsid w:val="00AF5089"/>
    <w:rsid w:val="00AF5578"/>
    <w:rsid w:val="00AF7E69"/>
    <w:rsid w:val="00B01226"/>
    <w:rsid w:val="00B0217D"/>
    <w:rsid w:val="00B023AB"/>
    <w:rsid w:val="00B02D66"/>
    <w:rsid w:val="00B03FD8"/>
    <w:rsid w:val="00B04E55"/>
    <w:rsid w:val="00B0500B"/>
    <w:rsid w:val="00B064C9"/>
    <w:rsid w:val="00B0696C"/>
    <w:rsid w:val="00B10013"/>
    <w:rsid w:val="00B11B15"/>
    <w:rsid w:val="00B12FA7"/>
    <w:rsid w:val="00B16000"/>
    <w:rsid w:val="00B1795B"/>
    <w:rsid w:val="00B17D68"/>
    <w:rsid w:val="00B209DF"/>
    <w:rsid w:val="00B21144"/>
    <w:rsid w:val="00B227C0"/>
    <w:rsid w:val="00B23755"/>
    <w:rsid w:val="00B23810"/>
    <w:rsid w:val="00B239A4"/>
    <w:rsid w:val="00B23C62"/>
    <w:rsid w:val="00B25F71"/>
    <w:rsid w:val="00B2765F"/>
    <w:rsid w:val="00B2786E"/>
    <w:rsid w:val="00B27A3B"/>
    <w:rsid w:val="00B3043C"/>
    <w:rsid w:val="00B3044D"/>
    <w:rsid w:val="00B30F5A"/>
    <w:rsid w:val="00B31155"/>
    <w:rsid w:val="00B32376"/>
    <w:rsid w:val="00B33475"/>
    <w:rsid w:val="00B33C91"/>
    <w:rsid w:val="00B354C6"/>
    <w:rsid w:val="00B40775"/>
    <w:rsid w:val="00B41304"/>
    <w:rsid w:val="00B456F9"/>
    <w:rsid w:val="00B50808"/>
    <w:rsid w:val="00B5265E"/>
    <w:rsid w:val="00B553CC"/>
    <w:rsid w:val="00B55AC6"/>
    <w:rsid w:val="00B5639E"/>
    <w:rsid w:val="00B5674E"/>
    <w:rsid w:val="00B5746A"/>
    <w:rsid w:val="00B57609"/>
    <w:rsid w:val="00B6164D"/>
    <w:rsid w:val="00B61656"/>
    <w:rsid w:val="00B61B5C"/>
    <w:rsid w:val="00B62B82"/>
    <w:rsid w:val="00B64188"/>
    <w:rsid w:val="00B64E6C"/>
    <w:rsid w:val="00B662C2"/>
    <w:rsid w:val="00B6631A"/>
    <w:rsid w:val="00B669C1"/>
    <w:rsid w:val="00B66D8B"/>
    <w:rsid w:val="00B66F20"/>
    <w:rsid w:val="00B71799"/>
    <w:rsid w:val="00B71F12"/>
    <w:rsid w:val="00B74AC7"/>
    <w:rsid w:val="00B80AEA"/>
    <w:rsid w:val="00B80B61"/>
    <w:rsid w:val="00B83307"/>
    <w:rsid w:val="00B83815"/>
    <w:rsid w:val="00B83C18"/>
    <w:rsid w:val="00B83EE8"/>
    <w:rsid w:val="00B8409F"/>
    <w:rsid w:val="00B85E55"/>
    <w:rsid w:val="00B86927"/>
    <w:rsid w:val="00B87A2A"/>
    <w:rsid w:val="00B90D4E"/>
    <w:rsid w:val="00B916A3"/>
    <w:rsid w:val="00B91D24"/>
    <w:rsid w:val="00B92494"/>
    <w:rsid w:val="00B936D5"/>
    <w:rsid w:val="00B938DC"/>
    <w:rsid w:val="00B93E75"/>
    <w:rsid w:val="00B95AE0"/>
    <w:rsid w:val="00B95EF9"/>
    <w:rsid w:val="00B9687F"/>
    <w:rsid w:val="00B96CA3"/>
    <w:rsid w:val="00B96EF3"/>
    <w:rsid w:val="00B97B73"/>
    <w:rsid w:val="00B97D69"/>
    <w:rsid w:val="00B97F09"/>
    <w:rsid w:val="00BA1EA7"/>
    <w:rsid w:val="00BA268F"/>
    <w:rsid w:val="00BA341B"/>
    <w:rsid w:val="00BA43AE"/>
    <w:rsid w:val="00BA4AC1"/>
    <w:rsid w:val="00BA679F"/>
    <w:rsid w:val="00BA726F"/>
    <w:rsid w:val="00BA786F"/>
    <w:rsid w:val="00BA7E70"/>
    <w:rsid w:val="00BB2BE2"/>
    <w:rsid w:val="00BB35CF"/>
    <w:rsid w:val="00BB70D4"/>
    <w:rsid w:val="00BB7116"/>
    <w:rsid w:val="00BB7428"/>
    <w:rsid w:val="00BB7F4C"/>
    <w:rsid w:val="00BC36B7"/>
    <w:rsid w:val="00BC4248"/>
    <w:rsid w:val="00BC5269"/>
    <w:rsid w:val="00BC7B10"/>
    <w:rsid w:val="00BD0CD5"/>
    <w:rsid w:val="00BD0CEE"/>
    <w:rsid w:val="00BD204D"/>
    <w:rsid w:val="00BD2F91"/>
    <w:rsid w:val="00BD404A"/>
    <w:rsid w:val="00BD41A2"/>
    <w:rsid w:val="00BD623D"/>
    <w:rsid w:val="00BE082F"/>
    <w:rsid w:val="00BE0E45"/>
    <w:rsid w:val="00BE1736"/>
    <w:rsid w:val="00BE4E82"/>
    <w:rsid w:val="00BE59F3"/>
    <w:rsid w:val="00BE5FA1"/>
    <w:rsid w:val="00BE60D0"/>
    <w:rsid w:val="00BE61F0"/>
    <w:rsid w:val="00BE6C82"/>
    <w:rsid w:val="00BE7907"/>
    <w:rsid w:val="00BF0BAC"/>
    <w:rsid w:val="00BF0D13"/>
    <w:rsid w:val="00BF19D5"/>
    <w:rsid w:val="00BF1F95"/>
    <w:rsid w:val="00BF2815"/>
    <w:rsid w:val="00BF2E40"/>
    <w:rsid w:val="00BF5129"/>
    <w:rsid w:val="00BF5BA8"/>
    <w:rsid w:val="00BF63A2"/>
    <w:rsid w:val="00BF70FF"/>
    <w:rsid w:val="00C0002C"/>
    <w:rsid w:val="00C00D1B"/>
    <w:rsid w:val="00C01992"/>
    <w:rsid w:val="00C02652"/>
    <w:rsid w:val="00C02810"/>
    <w:rsid w:val="00C04185"/>
    <w:rsid w:val="00C0418F"/>
    <w:rsid w:val="00C05889"/>
    <w:rsid w:val="00C05A73"/>
    <w:rsid w:val="00C05FE3"/>
    <w:rsid w:val="00C064CC"/>
    <w:rsid w:val="00C0693A"/>
    <w:rsid w:val="00C07275"/>
    <w:rsid w:val="00C07864"/>
    <w:rsid w:val="00C11EC3"/>
    <w:rsid w:val="00C11F82"/>
    <w:rsid w:val="00C13AB2"/>
    <w:rsid w:val="00C15F9D"/>
    <w:rsid w:val="00C204CA"/>
    <w:rsid w:val="00C20A25"/>
    <w:rsid w:val="00C22221"/>
    <w:rsid w:val="00C23D4A"/>
    <w:rsid w:val="00C23DAB"/>
    <w:rsid w:val="00C2448E"/>
    <w:rsid w:val="00C26075"/>
    <w:rsid w:val="00C265F0"/>
    <w:rsid w:val="00C31F9E"/>
    <w:rsid w:val="00C31FE4"/>
    <w:rsid w:val="00C32842"/>
    <w:rsid w:val="00C32AC8"/>
    <w:rsid w:val="00C32F2F"/>
    <w:rsid w:val="00C338AD"/>
    <w:rsid w:val="00C34403"/>
    <w:rsid w:val="00C34452"/>
    <w:rsid w:val="00C34457"/>
    <w:rsid w:val="00C3676C"/>
    <w:rsid w:val="00C412C5"/>
    <w:rsid w:val="00C42153"/>
    <w:rsid w:val="00C422F4"/>
    <w:rsid w:val="00C42341"/>
    <w:rsid w:val="00C43760"/>
    <w:rsid w:val="00C44936"/>
    <w:rsid w:val="00C452C9"/>
    <w:rsid w:val="00C46488"/>
    <w:rsid w:val="00C465CC"/>
    <w:rsid w:val="00C46E2F"/>
    <w:rsid w:val="00C477EF"/>
    <w:rsid w:val="00C47980"/>
    <w:rsid w:val="00C50514"/>
    <w:rsid w:val="00C50556"/>
    <w:rsid w:val="00C51A47"/>
    <w:rsid w:val="00C51D06"/>
    <w:rsid w:val="00C539C7"/>
    <w:rsid w:val="00C55527"/>
    <w:rsid w:val="00C55929"/>
    <w:rsid w:val="00C55ED9"/>
    <w:rsid w:val="00C5659D"/>
    <w:rsid w:val="00C61DA4"/>
    <w:rsid w:val="00C63BA8"/>
    <w:rsid w:val="00C66338"/>
    <w:rsid w:val="00C67348"/>
    <w:rsid w:val="00C67373"/>
    <w:rsid w:val="00C71FF8"/>
    <w:rsid w:val="00C72D2E"/>
    <w:rsid w:val="00C773A8"/>
    <w:rsid w:val="00C77DF1"/>
    <w:rsid w:val="00C8033E"/>
    <w:rsid w:val="00C812B4"/>
    <w:rsid w:val="00C814FE"/>
    <w:rsid w:val="00C81C8E"/>
    <w:rsid w:val="00C843AE"/>
    <w:rsid w:val="00C85347"/>
    <w:rsid w:val="00C865B9"/>
    <w:rsid w:val="00C868B2"/>
    <w:rsid w:val="00C9030D"/>
    <w:rsid w:val="00C9069B"/>
    <w:rsid w:val="00C906BE"/>
    <w:rsid w:val="00C90849"/>
    <w:rsid w:val="00C90B61"/>
    <w:rsid w:val="00C92901"/>
    <w:rsid w:val="00C93964"/>
    <w:rsid w:val="00C945D3"/>
    <w:rsid w:val="00C96583"/>
    <w:rsid w:val="00C96DC6"/>
    <w:rsid w:val="00C97562"/>
    <w:rsid w:val="00C9776F"/>
    <w:rsid w:val="00C97982"/>
    <w:rsid w:val="00CA022B"/>
    <w:rsid w:val="00CA1378"/>
    <w:rsid w:val="00CA22E2"/>
    <w:rsid w:val="00CA2C36"/>
    <w:rsid w:val="00CA50EC"/>
    <w:rsid w:val="00CA5F69"/>
    <w:rsid w:val="00CA7D70"/>
    <w:rsid w:val="00CB1A6A"/>
    <w:rsid w:val="00CB21C6"/>
    <w:rsid w:val="00CB35B4"/>
    <w:rsid w:val="00CB41F5"/>
    <w:rsid w:val="00CB4AB1"/>
    <w:rsid w:val="00CB4DC0"/>
    <w:rsid w:val="00CB5E1A"/>
    <w:rsid w:val="00CB6887"/>
    <w:rsid w:val="00CB68D6"/>
    <w:rsid w:val="00CB6BC9"/>
    <w:rsid w:val="00CB7586"/>
    <w:rsid w:val="00CC168A"/>
    <w:rsid w:val="00CC1C6B"/>
    <w:rsid w:val="00CC26A8"/>
    <w:rsid w:val="00CC2824"/>
    <w:rsid w:val="00CC32D7"/>
    <w:rsid w:val="00CC37E3"/>
    <w:rsid w:val="00CC3D9A"/>
    <w:rsid w:val="00CC3F4E"/>
    <w:rsid w:val="00CC7141"/>
    <w:rsid w:val="00CC7221"/>
    <w:rsid w:val="00CD0DB6"/>
    <w:rsid w:val="00CD15EB"/>
    <w:rsid w:val="00CD1AF3"/>
    <w:rsid w:val="00CD224F"/>
    <w:rsid w:val="00CD38E9"/>
    <w:rsid w:val="00CD4CC4"/>
    <w:rsid w:val="00CD5588"/>
    <w:rsid w:val="00CD5783"/>
    <w:rsid w:val="00CD5B58"/>
    <w:rsid w:val="00CD5CA0"/>
    <w:rsid w:val="00CD67B1"/>
    <w:rsid w:val="00CD7A54"/>
    <w:rsid w:val="00CE4AA8"/>
    <w:rsid w:val="00CE5579"/>
    <w:rsid w:val="00CF194A"/>
    <w:rsid w:val="00CF202E"/>
    <w:rsid w:val="00CF36E2"/>
    <w:rsid w:val="00CF4C3B"/>
    <w:rsid w:val="00CF7898"/>
    <w:rsid w:val="00CF7B7C"/>
    <w:rsid w:val="00D0135E"/>
    <w:rsid w:val="00D019B8"/>
    <w:rsid w:val="00D0260C"/>
    <w:rsid w:val="00D04AEF"/>
    <w:rsid w:val="00D04E85"/>
    <w:rsid w:val="00D0546C"/>
    <w:rsid w:val="00D058D8"/>
    <w:rsid w:val="00D059A8"/>
    <w:rsid w:val="00D05E51"/>
    <w:rsid w:val="00D07855"/>
    <w:rsid w:val="00D1050A"/>
    <w:rsid w:val="00D110DB"/>
    <w:rsid w:val="00D114A1"/>
    <w:rsid w:val="00D11D25"/>
    <w:rsid w:val="00D1232C"/>
    <w:rsid w:val="00D12830"/>
    <w:rsid w:val="00D14148"/>
    <w:rsid w:val="00D148E5"/>
    <w:rsid w:val="00D15257"/>
    <w:rsid w:val="00D17D48"/>
    <w:rsid w:val="00D20371"/>
    <w:rsid w:val="00D20864"/>
    <w:rsid w:val="00D223AA"/>
    <w:rsid w:val="00D233BA"/>
    <w:rsid w:val="00D2466B"/>
    <w:rsid w:val="00D24C02"/>
    <w:rsid w:val="00D254CE"/>
    <w:rsid w:val="00D25B70"/>
    <w:rsid w:val="00D26041"/>
    <w:rsid w:val="00D27453"/>
    <w:rsid w:val="00D27542"/>
    <w:rsid w:val="00D30EAD"/>
    <w:rsid w:val="00D331B3"/>
    <w:rsid w:val="00D34ACC"/>
    <w:rsid w:val="00D34BFA"/>
    <w:rsid w:val="00D37AA3"/>
    <w:rsid w:val="00D407D8"/>
    <w:rsid w:val="00D41CB5"/>
    <w:rsid w:val="00D42B48"/>
    <w:rsid w:val="00D42FFA"/>
    <w:rsid w:val="00D43E96"/>
    <w:rsid w:val="00D4429D"/>
    <w:rsid w:val="00D44700"/>
    <w:rsid w:val="00D45424"/>
    <w:rsid w:val="00D47329"/>
    <w:rsid w:val="00D476A4"/>
    <w:rsid w:val="00D47DDD"/>
    <w:rsid w:val="00D50510"/>
    <w:rsid w:val="00D524D8"/>
    <w:rsid w:val="00D52EB9"/>
    <w:rsid w:val="00D52EF9"/>
    <w:rsid w:val="00D54172"/>
    <w:rsid w:val="00D541AE"/>
    <w:rsid w:val="00D54369"/>
    <w:rsid w:val="00D54581"/>
    <w:rsid w:val="00D55608"/>
    <w:rsid w:val="00D60089"/>
    <w:rsid w:val="00D610F4"/>
    <w:rsid w:val="00D623D8"/>
    <w:rsid w:val="00D635FA"/>
    <w:rsid w:val="00D6565D"/>
    <w:rsid w:val="00D6641A"/>
    <w:rsid w:val="00D70297"/>
    <w:rsid w:val="00D7232C"/>
    <w:rsid w:val="00D72B0A"/>
    <w:rsid w:val="00D7390B"/>
    <w:rsid w:val="00D73DB2"/>
    <w:rsid w:val="00D73DDA"/>
    <w:rsid w:val="00D74B3F"/>
    <w:rsid w:val="00D76CA5"/>
    <w:rsid w:val="00D77491"/>
    <w:rsid w:val="00D7778E"/>
    <w:rsid w:val="00D77E7B"/>
    <w:rsid w:val="00D80087"/>
    <w:rsid w:val="00D81D64"/>
    <w:rsid w:val="00D81E16"/>
    <w:rsid w:val="00D82DC2"/>
    <w:rsid w:val="00D833C5"/>
    <w:rsid w:val="00D83C71"/>
    <w:rsid w:val="00D83F35"/>
    <w:rsid w:val="00D8478A"/>
    <w:rsid w:val="00D84B1B"/>
    <w:rsid w:val="00D85480"/>
    <w:rsid w:val="00D85676"/>
    <w:rsid w:val="00D859E1"/>
    <w:rsid w:val="00D87700"/>
    <w:rsid w:val="00D87772"/>
    <w:rsid w:val="00D878F0"/>
    <w:rsid w:val="00D9019D"/>
    <w:rsid w:val="00D904B0"/>
    <w:rsid w:val="00D910D3"/>
    <w:rsid w:val="00D9136B"/>
    <w:rsid w:val="00D9180E"/>
    <w:rsid w:val="00D91C32"/>
    <w:rsid w:val="00D92589"/>
    <w:rsid w:val="00D942F6"/>
    <w:rsid w:val="00D94AA9"/>
    <w:rsid w:val="00D95941"/>
    <w:rsid w:val="00D96473"/>
    <w:rsid w:val="00DA222B"/>
    <w:rsid w:val="00DA3200"/>
    <w:rsid w:val="00DA4303"/>
    <w:rsid w:val="00DA4C87"/>
    <w:rsid w:val="00DA5D22"/>
    <w:rsid w:val="00DA6E0B"/>
    <w:rsid w:val="00DA799A"/>
    <w:rsid w:val="00DB03E2"/>
    <w:rsid w:val="00DB0873"/>
    <w:rsid w:val="00DB0BC1"/>
    <w:rsid w:val="00DB1299"/>
    <w:rsid w:val="00DB14A1"/>
    <w:rsid w:val="00DB1CC5"/>
    <w:rsid w:val="00DB5F6C"/>
    <w:rsid w:val="00DB68C7"/>
    <w:rsid w:val="00DC0446"/>
    <w:rsid w:val="00DC1E9B"/>
    <w:rsid w:val="00DC2728"/>
    <w:rsid w:val="00DC2F09"/>
    <w:rsid w:val="00DC5721"/>
    <w:rsid w:val="00DC7FC9"/>
    <w:rsid w:val="00DD0269"/>
    <w:rsid w:val="00DD0CF6"/>
    <w:rsid w:val="00DD100B"/>
    <w:rsid w:val="00DD1109"/>
    <w:rsid w:val="00DD1301"/>
    <w:rsid w:val="00DD28BE"/>
    <w:rsid w:val="00DD2B3F"/>
    <w:rsid w:val="00DD38C0"/>
    <w:rsid w:val="00DD40C3"/>
    <w:rsid w:val="00DD5C93"/>
    <w:rsid w:val="00DD784C"/>
    <w:rsid w:val="00DE116D"/>
    <w:rsid w:val="00DE44A2"/>
    <w:rsid w:val="00DE4E9C"/>
    <w:rsid w:val="00DE5AD9"/>
    <w:rsid w:val="00DE6713"/>
    <w:rsid w:val="00DE6885"/>
    <w:rsid w:val="00DE68F5"/>
    <w:rsid w:val="00DE7A4F"/>
    <w:rsid w:val="00DE7C86"/>
    <w:rsid w:val="00DF087C"/>
    <w:rsid w:val="00DF4F1D"/>
    <w:rsid w:val="00DF5511"/>
    <w:rsid w:val="00DF6090"/>
    <w:rsid w:val="00E0043E"/>
    <w:rsid w:val="00E007A7"/>
    <w:rsid w:val="00E007D7"/>
    <w:rsid w:val="00E00D06"/>
    <w:rsid w:val="00E02169"/>
    <w:rsid w:val="00E036F1"/>
    <w:rsid w:val="00E052D8"/>
    <w:rsid w:val="00E11129"/>
    <w:rsid w:val="00E11779"/>
    <w:rsid w:val="00E1299D"/>
    <w:rsid w:val="00E13132"/>
    <w:rsid w:val="00E1385E"/>
    <w:rsid w:val="00E13B54"/>
    <w:rsid w:val="00E15B40"/>
    <w:rsid w:val="00E16BB4"/>
    <w:rsid w:val="00E16CF5"/>
    <w:rsid w:val="00E20611"/>
    <w:rsid w:val="00E21A38"/>
    <w:rsid w:val="00E2276F"/>
    <w:rsid w:val="00E22D5E"/>
    <w:rsid w:val="00E23011"/>
    <w:rsid w:val="00E2332E"/>
    <w:rsid w:val="00E236E6"/>
    <w:rsid w:val="00E23A26"/>
    <w:rsid w:val="00E24439"/>
    <w:rsid w:val="00E248B8"/>
    <w:rsid w:val="00E25472"/>
    <w:rsid w:val="00E27779"/>
    <w:rsid w:val="00E27A5C"/>
    <w:rsid w:val="00E30B59"/>
    <w:rsid w:val="00E31D56"/>
    <w:rsid w:val="00E32F6A"/>
    <w:rsid w:val="00E33D27"/>
    <w:rsid w:val="00E348EE"/>
    <w:rsid w:val="00E35DA7"/>
    <w:rsid w:val="00E37C67"/>
    <w:rsid w:val="00E40FEE"/>
    <w:rsid w:val="00E41DA6"/>
    <w:rsid w:val="00E4214D"/>
    <w:rsid w:val="00E42915"/>
    <w:rsid w:val="00E44B4F"/>
    <w:rsid w:val="00E44E8A"/>
    <w:rsid w:val="00E459E0"/>
    <w:rsid w:val="00E465BF"/>
    <w:rsid w:val="00E47933"/>
    <w:rsid w:val="00E504EE"/>
    <w:rsid w:val="00E53CD2"/>
    <w:rsid w:val="00E55CBA"/>
    <w:rsid w:val="00E5627F"/>
    <w:rsid w:val="00E56482"/>
    <w:rsid w:val="00E65390"/>
    <w:rsid w:val="00E66C18"/>
    <w:rsid w:val="00E673D7"/>
    <w:rsid w:val="00E712EB"/>
    <w:rsid w:val="00E71540"/>
    <w:rsid w:val="00E7250A"/>
    <w:rsid w:val="00E72DA6"/>
    <w:rsid w:val="00E7405E"/>
    <w:rsid w:val="00E75983"/>
    <w:rsid w:val="00E77CDD"/>
    <w:rsid w:val="00E80407"/>
    <w:rsid w:val="00E8071A"/>
    <w:rsid w:val="00E81A57"/>
    <w:rsid w:val="00E81BF6"/>
    <w:rsid w:val="00E81EB5"/>
    <w:rsid w:val="00E82556"/>
    <w:rsid w:val="00E825D0"/>
    <w:rsid w:val="00E82F2F"/>
    <w:rsid w:val="00E85E91"/>
    <w:rsid w:val="00E90C9C"/>
    <w:rsid w:val="00E931CC"/>
    <w:rsid w:val="00E938F9"/>
    <w:rsid w:val="00E94B20"/>
    <w:rsid w:val="00E95E1C"/>
    <w:rsid w:val="00EA093F"/>
    <w:rsid w:val="00EA0D97"/>
    <w:rsid w:val="00EA0F53"/>
    <w:rsid w:val="00EA16C6"/>
    <w:rsid w:val="00EA1D1E"/>
    <w:rsid w:val="00EA1EDC"/>
    <w:rsid w:val="00EA254E"/>
    <w:rsid w:val="00EA69C7"/>
    <w:rsid w:val="00EA6C5E"/>
    <w:rsid w:val="00EA7BDA"/>
    <w:rsid w:val="00EB0014"/>
    <w:rsid w:val="00EB1696"/>
    <w:rsid w:val="00EB253E"/>
    <w:rsid w:val="00EB2EEB"/>
    <w:rsid w:val="00EB3778"/>
    <w:rsid w:val="00EB3E40"/>
    <w:rsid w:val="00EB4CAD"/>
    <w:rsid w:val="00EB6D46"/>
    <w:rsid w:val="00EB71D1"/>
    <w:rsid w:val="00EB79AA"/>
    <w:rsid w:val="00EC05AA"/>
    <w:rsid w:val="00EC1E40"/>
    <w:rsid w:val="00EC4A76"/>
    <w:rsid w:val="00EC7957"/>
    <w:rsid w:val="00EC7D36"/>
    <w:rsid w:val="00ED2B7C"/>
    <w:rsid w:val="00ED3D10"/>
    <w:rsid w:val="00ED407C"/>
    <w:rsid w:val="00ED4426"/>
    <w:rsid w:val="00ED4EA0"/>
    <w:rsid w:val="00ED59F2"/>
    <w:rsid w:val="00ED7910"/>
    <w:rsid w:val="00EE0073"/>
    <w:rsid w:val="00EE01BC"/>
    <w:rsid w:val="00EE2B70"/>
    <w:rsid w:val="00EE4B50"/>
    <w:rsid w:val="00EE6414"/>
    <w:rsid w:val="00EE7233"/>
    <w:rsid w:val="00EE7BE4"/>
    <w:rsid w:val="00EF0FDA"/>
    <w:rsid w:val="00EF1CDC"/>
    <w:rsid w:val="00EF4F10"/>
    <w:rsid w:val="00EF574C"/>
    <w:rsid w:val="00EF6451"/>
    <w:rsid w:val="00EF745B"/>
    <w:rsid w:val="00EF770A"/>
    <w:rsid w:val="00EF79B3"/>
    <w:rsid w:val="00F007FA"/>
    <w:rsid w:val="00F01A8D"/>
    <w:rsid w:val="00F02054"/>
    <w:rsid w:val="00F02537"/>
    <w:rsid w:val="00F0517C"/>
    <w:rsid w:val="00F070CE"/>
    <w:rsid w:val="00F11F5D"/>
    <w:rsid w:val="00F11FA9"/>
    <w:rsid w:val="00F13ED8"/>
    <w:rsid w:val="00F158CF"/>
    <w:rsid w:val="00F16810"/>
    <w:rsid w:val="00F169FC"/>
    <w:rsid w:val="00F172D9"/>
    <w:rsid w:val="00F172E8"/>
    <w:rsid w:val="00F17344"/>
    <w:rsid w:val="00F17D46"/>
    <w:rsid w:val="00F20A8F"/>
    <w:rsid w:val="00F21897"/>
    <w:rsid w:val="00F22171"/>
    <w:rsid w:val="00F2232C"/>
    <w:rsid w:val="00F22609"/>
    <w:rsid w:val="00F22E10"/>
    <w:rsid w:val="00F2388C"/>
    <w:rsid w:val="00F23BC4"/>
    <w:rsid w:val="00F242F4"/>
    <w:rsid w:val="00F252D9"/>
    <w:rsid w:val="00F2672B"/>
    <w:rsid w:val="00F27AFE"/>
    <w:rsid w:val="00F301C4"/>
    <w:rsid w:val="00F31AAE"/>
    <w:rsid w:val="00F34063"/>
    <w:rsid w:val="00F3456D"/>
    <w:rsid w:val="00F358E6"/>
    <w:rsid w:val="00F373DC"/>
    <w:rsid w:val="00F37534"/>
    <w:rsid w:val="00F37A82"/>
    <w:rsid w:val="00F408BE"/>
    <w:rsid w:val="00F412C9"/>
    <w:rsid w:val="00F41588"/>
    <w:rsid w:val="00F43321"/>
    <w:rsid w:val="00F44012"/>
    <w:rsid w:val="00F45AF9"/>
    <w:rsid w:val="00F45D85"/>
    <w:rsid w:val="00F47339"/>
    <w:rsid w:val="00F50C30"/>
    <w:rsid w:val="00F5326C"/>
    <w:rsid w:val="00F54849"/>
    <w:rsid w:val="00F55B04"/>
    <w:rsid w:val="00F57FAC"/>
    <w:rsid w:val="00F60D00"/>
    <w:rsid w:val="00F61D6B"/>
    <w:rsid w:val="00F64616"/>
    <w:rsid w:val="00F64F0A"/>
    <w:rsid w:val="00F67271"/>
    <w:rsid w:val="00F67556"/>
    <w:rsid w:val="00F71F42"/>
    <w:rsid w:val="00F72569"/>
    <w:rsid w:val="00F72942"/>
    <w:rsid w:val="00F72ACE"/>
    <w:rsid w:val="00F738A2"/>
    <w:rsid w:val="00F73DBB"/>
    <w:rsid w:val="00F74233"/>
    <w:rsid w:val="00F748E2"/>
    <w:rsid w:val="00F74D85"/>
    <w:rsid w:val="00F76122"/>
    <w:rsid w:val="00F763D2"/>
    <w:rsid w:val="00F76D51"/>
    <w:rsid w:val="00F77519"/>
    <w:rsid w:val="00F7789F"/>
    <w:rsid w:val="00F803B7"/>
    <w:rsid w:val="00F834D3"/>
    <w:rsid w:val="00F842AE"/>
    <w:rsid w:val="00F842CB"/>
    <w:rsid w:val="00F84BA4"/>
    <w:rsid w:val="00F85454"/>
    <w:rsid w:val="00F8584F"/>
    <w:rsid w:val="00F877EC"/>
    <w:rsid w:val="00F9249D"/>
    <w:rsid w:val="00F92A76"/>
    <w:rsid w:val="00F93533"/>
    <w:rsid w:val="00F9396F"/>
    <w:rsid w:val="00F93AC2"/>
    <w:rsid w:val="00F94526"/>
    <w:rsid w:val="00F94795"/>
    <w:rsid w:val="00F949CB"/>
    <w:rsid w:val="00F96028"/>
    <w:rsid w:val="00F964AC"/>
    <w:rsid w:val="00FA0090"/>
    <w:rsid w:val="00FA0E3C"/>
    <w:rsid w:val="00FA1E17"/>
    <w:rsid w:val="00FA1FB3"/>
    <w:rsid w:val="00FA42EF"/>
    <w:rsid w:val="00FA4465"/>
    <w:rsid w:val="00FA61DB"/>
    <w:rsid w:val="00FA7D3B"/>
    <w:rsid w:val="00FB11C3"/>
    <w:rsid w:val="00FB2C04"/>
    <w:rsid w:val="00FB36DC"/>
    <w:rsid w:val="00FB6334"/>
    <w:rsid w:val="00FB6A1F"/>
    <w:rsid w:val="00FB7AF5"/>
    <w:rsid w:val="00FC024B"/>
    <w:rsid w:val="00FC151C"/>
    <w:rsid w:val="00FC1741"/>
    <w:rsid w:val="00FC34C4"/>
    <w:rsid w:val="00FC3573"/>
    <w:rsid w:val="00FC4C94"/>
    <w:rsid w:val="00FC5906"/>
    <w:rsid w:val="00FC6975"/>
    <w:rsid w:val="00FC740B"/>
    <w:rsid w:val="00FD02BB"/>
    <w:rsid w:val="00FD1E44"/>
    <w:rsid w:val="00FD3044"/>
    <w:rsid w:val="00FD3486"/>
    <w:rsid w:val="00FD3BF4"/>
    <w:rsid w:val="00FD61FA"/>
    <w:rsid w:val="00FD6A2D"/>
    <w:rsid w:val="00FD6F7C"/>
    <w:rsid w:val="00FE01FB"/>
    <w:rsid w:val="00FE2245"/>
    <w:rsid w:val="00FE341F"/>
    <w:rsid w:val="00FE53AD"/>
    <w:rsid w:val="00FE5947"/>
    <w:rsid w:val="00FE683F"/>
    <w:rsid w:val="00FE6F2A"/>
    <w:rsid w:val="00FF0502"/>
    <w:rsid w:val="00FF1723"/>
    <w:rsid w:val="00FF17F2"/>
    <w:rsid w:val="00FF2612"/>
    <w:rsid w:val="00FF4375"/>
    <w:rsid w:val="00FF5526"/>
    <w:rsid w:val="00FF573F"/>
    <w:rsid w:val="00FF58C0"/>
    <w:rsid w:val="00FF5D2C"/>
    <w:rsid w:val="00FF5F5B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885B6"/>
  <w15:docId w15:val="{DE710815-B5BF-444E-AEBC-2466B324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B1800"/>
    <w:pPr>
      <w:widowControl w:val="0"/>
      <w:suppressAutoHyphens/>
    </w:pPr>
    <w:rPr>
      <w:rFonts w:eastAsia="Lucida Sans Unicode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46E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Tekstas">
    <w:name w:val="WW-Tekstas"/>
    <w:basedOn w:val="prastasis"/>
    <w:rsid w:val="005B6DC3"/>
    <w:pPr>
      <w:jc w:val="center"/>
    </w:pPr>
    <w:rPr>
      <w:b/>
      <w:bCs/>
    </w:rPr>
  </w:style>
  <w:style w:type="character" w:styleId="Hipersaitas">
    <w:name w:val="Hyperlink"/>
    <w:rsid w:val="005B6DC3"/>
    <w:rPr>
      <w:color w:val="0000FF"/>
      <w:u w:val="single"/>
    </w:rPr>
  </w:style>
  <w:style w:type="paragraph" w:customStyle="1" w:styleId="WW-Antrat111111">
    <w:name w:val="WW-Antraštė111111"/>
    <w:basedOn w:val="prastasis"/>
    <w:rsid w:val="007B74C5"/>
    <w:pPr>
      <w:suppressLineNumbers/>
      <w:spacing w:before="120" w:after="120"/>
    </w:pPr>
    <w:rPr>
      <w:rFonts w:cs="Tahoma"/>
      <w:i/>
      <w:iCs/>
      <w:color w:val="000000"/>
      <w:sz w:val="20"/>
    </w:rPr>
  </w:style>
  <w:style w:type="paragraph" w:customStyle="1" w:styleId="DiagramaDiagrama1CharCharCharChar">
    <w:name w:val="Diagrama Diagrama1 Char Char Char Char"/>
    <w:basedOn w:val="prastasis"/>
    <w:rsid w:val="00A93ACF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iagrama">
    <w:name w:val="Diagrama"/>
    <w:basedOn w:val="prastasis"/>
    <w:rsid w:val="00522CE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MAZAS">
    <w:name w:val="MAZAS"/>
    <w:rsid w:val="00357EA2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357EA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Debesliotekstas">
    <w:name w:val="Balloon Text"/>
    <w:basedOn w:val="prastasis"/>
    <w:link w:val="DebesliotekstasDiagrama"/>
    <w:rsid w:val="00114DC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4DC3"/>
    <w:rPr>
      <w:rFonts w:ascii="Tahoma" w:eastAsia="Lucida Sans Unicode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3301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301A2"/>
    <w:rPr>
      <w:rFonts w:eastAsia="Lucida Sans Unicode"/>
      <w:sz w:val="24"/>
    </w:rPr>
  </w:style>
  <w:style w:type="paragraph" w:styleId="Porat">
    <w:name w:val="footer"/>
    <w:basedOn w:val="prastasis"/>
    <w:link w:val="PoratDiagrama"/>
    <w:rsid w:val="003301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301A2"/>
    <w:rPr>
      <w:rFonts w:eastAsia="Lucida Sans Unicode"/>
      <w:sz w:val="24"/>
    </w:rPr>
  </w:style>
  <w:style w:type="paragraph" w:styleId="Sraopastraipa">
    <w:name w:val="List Paragraph"/>
    <w:basedOn w:val="prastasis"/>
    <w:uiPriority w:val="34"/>
    <w:qFormat/>
    <w:rsid w:val="002E2B20"/>
    <w:pPr>
      <w:widowControl/>
      <w:suppressAutoHyphens w:val="0"/>
      <w:ind w:left="720"/>
      <w:contextualSpacing/>
    </w:pPr>
    <w:rPr>
      <w:rFonts w:eastAsia="Times New Roman"/>
      <w:szCs w:val="24"/>
      <w:lang w:eastAsia="en-US"/>
    </w:rPr>
  </w:style>
  <w:style w:type="character" w:customStyle="1" w:styleId="Antrat1Diagrama">
    <w:name w:val="Antraštė 1 Diagrama"/>
    <w:link w:val="Antrat1"/>
    <w:rsid w:val="00946E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entaronuoroda">
    <w:name w:val="annotation reference"/>
    <w:rsid w:val="00BE79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E7907"/>
    <w:rPr>
      <w:sz w:val="20"/>
    </w:rPr>
  </w:style>
  <w:style w:type="character" w:customStyle="1" w:styleId="KomentarotekstasDiagrama">
    <w:name w:val="Komentaro tekstas Diagrama"/>
    <w:link w:val="Komentarotekstas"/>
    <w:rsid w:val="00BE7907"/>
    <w:rPr>
      <w:rFonts w:eastAsia="Lucida Sans Unicode"/>
    </w:rPr>
  </w:style>
  <w:style w:type="paragraph" w:styleId="Komentarotema">
    <w:name w:val="annotation subject"/>
    <w:basedOn w:val="Komentarotekstas"/>
    <w:next w:val="Komentarotekstas"/>
    <w:link w:val="KomentarotemaDiagrama"/>
    <w:rsid w:val="00BE7907"/>
    <w:rPr>
      <w:b/>
      <w:bCs/>
    </w:rPr>
  </w:style>
  <w:style w:type="character" w:customStyle="1" w:styleId="KomentarotemaDiagrama">
    <w:name w:val="Komentaro tema Diagrama"/>
    <w:link w:val="Komentarotema"/>
    <w:rsid w:val="00BE7907"/>
    <w:rPr>
      <w:rFonts w:eastAsia="Lucida Sans Unicode"/>
      <w:b/>
      <w:bCs/>
    </w:rPr>
  </w:style>
  <w:style w:type="paragraph" w:styleId="Pataisymai">
    <w:name w:val="Revision"/>
    <w:hidden/>
    <w:uiPriority w:val="99"/>
    <w:semiHidden/>
    <w:rsid w:val="005712C0"/>
    <w:rPr>
      <w:rFonts w:eastAsia="Lucida Sans Unicode"/>
      <w:sz w:val="24"/>
    </w:rPr>
  </w:style>
  <w:style w:type="paragraph" w:styleId="Betarp">
    <w:name w:val="No Spacing"/>
    <w:uiPriority w:val="1"/>
    <w:qFormat/>
    <w:rsid w:val="000A400A"/>
    <w:pPr>
      <w:widowControl w:val="0"/>
      <w:suppressAutoHyphens/>
    </w:pPr>
    <w:rPr>
      <w:rFonts w:eastAsia="Lucida Sans Unicode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5B2732"/>
    <w:pPr>
      <w:widowControl/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5B2732"/>
    <w:rPr>
      <w:rFonts w:ascii="Consolas" w:eastAsiaTheme="minorHAnsi" w:hAnsi="Consolas" w:cstheme="minorBidi"/>
      <w:sz w:val="21"/>
      <w:szCs w:val="21"/>
      <w:lang w:eastAsia="en-US"/>
    </w:rPr>
  </w:style>
  <w:style w:type="character" w:styleId="Eilutsnumeris">
    <w:name w:val="line number"/>
    <w:basedOn w:val="Numatytasispastraiposriftas"/>
    <w:rsid w:val="0009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7CA9-BB40-4C93-884D-E3A95D0D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KRSA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Kazys</dc:creator>
  <cp:lastModifiedBy>Steponas Navajauskas</cp:lastModifiedBy>
  <cp:revision>29</cp:revision>
  <cp:lastPrinted>2021-03-12T08:37:00Z</cp:lastPrinted>
  <dcterms:created xsi:type="dcterms:W3CDTF">2025-01-27T12:48:00Z</dcterms:created>
  <dcterms:modified xsi:type="dcterms:W3CDTF">2025-05-20T08:30:00Z</dcterms:modified>
</cp:coreProperties>
</file>