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6424" w14:textId="77777777" w:rsidR="007E45C1" w:rsidRPr="002F6595" w:rsidRDefault="007E45C1" w:rsidP="002F6595">
      <w:pPr>
        <w:ind w:firstLine="680"/>
        <w:contextualSpacing/>
        <w:jc w:val="center"/>
        <w:rPr>
          <w:b/>
          <w:bCs/>
          <w:sz w:val="24"/>
          <w:szCs w:val="24"/>
          <w:lang w:val="lt-LT" w:eastAsia="en-US"/>
        </w:rPr>
      </w:pPr>
      <w:r w:rsidRPr="002F6595">
        <w:rPr>
          <w:b/>
          <w:bCs/>
          <w:sz w:val="24"/>
          <w:szCs w:val="24"/>
          <w:lang w:val="lt-LT" w:eastAsia="en-US"/>
        </w:rPr>
        <w:object w:dxaOrig="1346" w:dyaOrig="673" w14:anchorId="7B9EA3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097877" r:id="rId6"/>
        </w:object>
      </w:r>
    </w:p>
    <w:p w14:paraId="44569025" w14:textId="77777777" w:rsidR="007E45C1" w:rsidRPr="002F6595" w:rsidRDefault="007E45C1" w:rsidP="002F6595">
      <w:pPr>
        <w:ind w:firstLine="680"/>
        <w:contextualSpacing/>
        <w:jc w:val="center"/>
        <w:rPr>
          <w:b/>
          <w:bCs/>
          <w:sz w:val="24"/>
          <w:szCs w:val="24"/>
          <w:lang w:val="lt-LT" w:eastAsia="en-US"/>
        </w:rPr>
      </w:pPr>
    </w:p>
    <w:p w14:paraId="47E4B7D4" w14:textId="77777777" w:rsidR="007E45C1" w:rsidRPr="002F6595" w:rsidRDefault="007E45C1" w:rsidP="002F6595">
      <w:pPr>
        <w:ind w:firstLine="680"/>
        <w:contextualSpacing/>
        <w:jc w:val="center"/>
        <w:rPr>
          <w:b/>
          <w:sz w:val="24"/>
          <w:szCs w:val="24"/>
          <w:lang w:val="lt-LT" w:eastAsia="zh-CN"/>
        </w:rPr>
      </w:pPr>
      <w:r w:rsidRPr="002F6595">
        <w:rPr>
          <w:b/>
          <w:sz w:val="24"/>
          <w:szCs w:val="24"/>
          <w:lang w:val="lt-LT" w:eastAsia="zh-CN"/>
        </w:rPr>
        <w:t>KĖDAINIŲ RAJONO SAVIVALDYBĖS TARYBA</w:t>
      </w:r>
    </w:p>
    <w:p w14:paraId="2C6D186F" w14:textId="77777777" w:rsidR="007E45C1" w:rsidRPr="002F6595" w:rsidRDefault="007E45C1" w:rsidP="002F6595">
      <w:pPr>
        <w:ind w:firstLine="680"/>
        <w:contextualSpacing/>
        <w:jc w:val="center"/>
        <w:rPr>
          <w:b/>
          <w:sz w:val="24"/>
          <w:szCs w:val="24"/>
          <w:lang w:val="lt-LT"/>
        </w:rPr>
      </w:pPr>
    </w:p>
    <w:p w14:paraId="704F1AAF" w14:textId="77777777" w:rsidR="007E45C1" w:rsidRPr="002F6595" w:rsidRDefault="007E45C1" w:rsidP="002F6595">
      <w:pPr>
        <w:ind w:firstLine="680"/>
        <w:contextualSpacing/>
        <w:jc w:val="center"/>
        <w:rPr>
          <w:b/>
          <w:sz w:val="24"/>
          <w:szCs w:val="24"/>
          <w:lang w:val="lt-LT"/>
        </w:rPr>
      </w:pPr>
      <w:r w:rsidRPr="002F6595">
        <w:rPr>
          <w:b/>
          <w:sz w:val="24"/>
          <w:szCs w:val="24"/>
          <w:lang w:val="lt-LT"/>
        </w:rPr>
        <w:t>SPRENDIMAS</w:t>
      </w:r>
    </w:p>
    <w:p w14:paraId="25BFACE7" w14:textId="3197293E" w:rsidR="007E45C1" w:rsidRPr="002F6595" w:rsidRDefault="007E45C1" w:rsidP="002F6595">
      <w:pPr>
        <w:ind w:firstLine="680"/>
        <w:contextualSpacing/>
        <w:jc w:val="center"/>
        <w:rPr>
          <w:b/>
          <w:sz w:val="24"/>
          <w:szCs w:val="24"/>
          <w:lang w:val="lt-LT"/>
        </w:rPr>
      </w:pPr>
      <w:r w:rsidRPr="002F6595">
        <w:rPr>
          <w:b/>
          <w:sz w:val="24"/>
          <w:szCs w:val="24"/>
          <w:lang w:val="lt-LT"/>
        </w:rPr>
        <w:t>DĖL KĖDAINIŲ RAJONO SAVIVALDYBĖS TARYBOS 2023 M. SPALIO 27 D. SPRENDIMO NR. TS-309 „DĖL KĖDAINIŲ RAJONO SAVIVALDYBĖS NARKOTIKŲ KONTROLĖS KOMISIJOS NUOSTATŲ TVIRTINIMO“ PAKEITIMO</w:t>
      </w:r>
    </w:p>
    <w:p w14:paraId="4558E12D" w14:textId="77777777" w:rsidR="007E45C1" w:rsidRPr="002F6595" w:rsidRDefault="007E45C1" w:rsidP="002F6595">
      <w:pPr>
        <w:ind w:firstLine="680"/>
        <w:contextualSpacing/>
        <w:jc w:val="center"/>
        <w:rPr>
          <w:sz w:val="24"/>
          <w:szCs w:val="24"/>
          <w:lang w:val="lt-LT"/>
        </w:rPr>
      </w:pPr>
    </w:p>
    <w:p w14:paraId="7DC34B38" w14:textId="07F78031" w:rsidR="007E45C1" w:rsidRPr="002F6595" w:rsidRDefault="007E45C1" w:rsidP="002F6595">
      <w:pPr>
        <w:ind w:firstLine="680"/>
        <w:contextualSpacing/>
        <w:jc w:val="center"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 xml:space="preserve">2025 m. kovo </w:t>
      </w:r>
      <w:r w:rsidR="00BD7F35">
        <w:rPr>
          <w:sz w:val="24"/>
          <w:szCs w:val="24"/>
          <w:lang w:val="lt-LT"/>
        </w:rPr>
        <w:t>28</w:t>
      </w:r>
      <w:r w:rsidRPr="002F6595">
        <w:rPr>
          <w:sz w:val="24"/>
          <w:szCs w:val="24"/>
          <w:lang w:val="lt-LT"/>
        </w:rPr>
        <w:t xml:space="preserve"> d. Nr. </w:t>
      </w:r>
      <w:r w:rsidR="00BD7F35">
        <w:rPr>
          <w:sz w:val="24"/>
          <w:szCs w:val="24"/>
          <w:lang w:val="lt-LT"/>
        </w:rPr>
        <w:t>TS-</w:t>
      </w:r>
      <w:r w:rsidR="00286E75">
        <w:rPr>
          <w:sz w:val="24"/>
          <w:szCs w:val="24"/>
          <w:lang w:val="lt-LT"/>
        </w:rPr>
        <w:t>50</w:t>
      </w:r>
    </w:p>
    <w:p w14:paraId="4829954F" w14:textId="77777777" w:rsidR="007E45C1" w:rsidRPr="002F6595" w:rsidRDefault="007E45C1" w:rsidP="002F6595">
      <w:pPr>
        <w:ind w:firstLine="680"/>
        <w:contextualSpacing/>
        <w:jc w:val="center"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 xml:space="preserve">Kėdainiai </w:t>
      </w:r>
    </w:p>
    <w:p w14:paraId="18E5CB48" w14:textId="77777777" w:rsidR="007E45C1" w:rsidRPr="002F6595" w:rsidRDefault="007E45C1" w:rsidP="002F6595">
      <w:pPr>
        <w:contextualSpacing/>
        <w:jc w:val="both"/>
        <w:rPr>
          <w:color w:val="FF0000"/>
          <w:sz w:val="24"/>
          <w:szCs w:val="24"/>
          <w:lang w:val="lt-LT"/>
        </w:rPr>
      </w:pPr>
      <w:bookmarkStart w:id="0" w:name="_Hlk103344895"/>
    </w:p>
    <w:p w14:paraId="588C67D2" w14:textId="5D34BD18" w:rsidR="007E45C1" w:rsidRPr="002F6595" w:rsidRDefault="007E45C1" w:rsidP="00BD7F35">
      <w:pPr>
        <w:ind w:firstLine="709"/>
        <w:contextualSpacing/>
        <w:jc w:val="both"/>
        <w:rPr>
          <w:sz w:val="24"/>
          <w:szCs w:val="24"/>
          <w:lang w:val="lt-LT"/>
        </w:rPr>
      </w:pPr>
      <w:bookmarkStart w:id="1" w:name="_Hlk192063951"/>
      <w:bookmarkEnd w:id="0"/>
      <w:r w:rsidRPr="002F6595">
        <w:rPr>
          <w:color w:val="000000"/>
          <w:sz w:val="24"/>
          <w:szCs w:val="24"/>
          <w:lang w:val="lt-LT"/>
        </w:rPr>
        <w:t>Kėdainių rajono savivaldybės ta</w:t>
      </w:r>
      <w:r w:rsidR="00B16D88" w:rsidRPr="002F6595">
        <w:rPr>
          <w:color w:val="000000"/>
          <w:sz w:val="24"/>
          <w:szCs w:val="24"/>
          <w:lang w:val="lt-LT"/>
        </w:rPr>
        <w:t>ryba</w:t>
      </w:r>
      <w:r w:rsidRPr="002F6595">
        <w:rPr>
          <w:color w:val="000000"/>
          <w:sz w:val="24"/>
          <w:szCs w:val="24"/>
          <w:lang w:val="lt-LT"/>
        </w:rPr>
        <w:t> </w:t>
      </w:r>
      <w:r w:rsidR="00B16D88" w:rsidRPr="002F6595">
        <w:rPr>
          <w:color w:val="000000"/>
          <w:sz w:val="24"/>
          <w:szCs w:val="24"/>
          <w:lang w:val="lt-LT"/>
        </w:rPr>
        <w:t xml:space="preserve"> </w:t>
      </w:r>
      <w:r w:rsidRPr="002F6595">
        <w:rPr>
          <w:color w:val="000000"/>
          <w:spacing w:val="60"/>
          <w:sz w:val="24"/>
          <w:szCs w:val="24"/>
          <w:lang w:val="lt-LT"/>
        </w:rPr>
        <w:t>nusprendžia:</w:t>
      </w:r>
    </w:p>
    <w:p w14:paraId="2393B51C" w14:textId="731BFC22" w:rsidR="00C94EFC" w:rsidRPr="002F6595" w:rsidRDefault="002F6595" w:rsidP="00BD7F35">
      <w:pPr>
        <w:ind w:firstLine="709"/>
        <w:jc w:val="both"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 xml:space="preserve">1. </w:t>
      </w:r>
      <w:r w:rsidR="00C94EFC" w:rsidRPr="002F6595">
        <w:rPr>
          <w:sz w:val="24"/>
          <w:szCs w:val="24"/>
          <w:lang w:val="lt-LT"/>
        </w:rPr>
        <w:t xml:space="preserve">Pakeisti </w:t>
      </w:r>
      <w:r w:rsidR="00BE0873" w:rsidRPr="002F6595">
        <w:rPr>
          <w:sz w:val="24"/>
          <w:szCs w:val="24"/>
          <w:lang w:val="lt-LT"/>
        </w:rPr>
        <w:t>Kėdainių rajono savivaldybės narkotikų kontrolės komisijos nuostatų, patvirtintų Kėdainių rajono savivaldybės tarybos 2023 m. spalio 27 d. sprendimu Nr. TS-309 „Dėl Kėdainių rajono savivaldybės narkotikų kontrolės komisijos nuostatų tvirtinimo“</w:t>
      </w:r>
      <w:r w:rsidR="00F07F4B" w:rsidRPr="002F6595">
        <w:rPr>
          <w:sz w:val="24"/>
          <w:szCs w:val="24"/>
          <w:lang w:val="lt-LT"/>
        </w:rPr>
        <w:t>,</w:t>
      </w:r>
      <w:r w:rsidR="00BE0873" w:rsidRPr="002F6595">
        <w:rPr>
          <w:sz w:val="24"/>
          <w:szCs w:val="24"/>
          <w:lang w:val="lt-LT"/>
        </w:rPr>
        <w:t xml:space="preserve"> </w:t>
      </w:r>
      <w:r w:rsidR="00C94EFC" w:rsidRPr="002F6595">
        <w:rPr>
          <w:sz w:val="24"/>
          <w:szCs w:val="24"/>
          <w:lang w:val="lt-LT"/>
        </w:rPr>
        <w:t>1</w:t>
      </w:r>
      <w:r w:rsidR="00C23667" w:rsidRPr="002F6595">
        <w:rPr>
          <w:sz w:val="24"/>
          <w:szCs w:val="24"/>
          <w:lang w:val="lt-LT"/>
        </w:rPr>
        <w:t>5</w:t>
      </w:r>
      <w:r w:rsidR="00C94EFC" w:rsidRPr="002F6595">
        <w:rPr>
          <w:sz w:val="24"/>
          <w:szCs w:val="24"/>
          <w:lang w:val="lt-LT"/>
        </w:rPr>
        <w:t xml:space="preserve"> punktą ir jį išdėstyti taip:</w:t>
      </w:r>
    </w:p>
    <w:bookmarkEnd w:id="1"/>
    <w:p w14:paraId="7497B149" w14:textId="54DF5FE7" w:rsidR="00C94EFC" w:rsidRPr="002F6595" w:rsidRDefault="00C23667" w:rsidP="00BD7F35">
      <w:pPr>
        <w:ind w:firstLine="709"/>
        <w:contextualSpacing/>
        <w:jc w:val="both"/>
        <w:rPr>
          <w:sz w:val="24"/>
          <w:szCs w:val="24"/>
          <w:lang w:val="lt-LT"/>
        </w:rPr>
      </w:pPr>
      <w:r w:rsidRPr="002F6595">
        <w:rPr>
          <w:sz w:val="24"/>
          <w:szCs w:val="24"/>
          <w:lang w:val="lt-LT"/>
        </w:rPr>
        <w:t xml:space="preserve">„15. </w:t>
      </w:r>
      <w:r w:rsidR="00756FCB" w:rsidRPr="002F6595">
        <w:rPr>
          <w:sz w:val="24"/>
          <w:szCs w:val="24"/>
          <w:lang w:val="lt-LT"/>
        </w:rPr>
        <w:t xml:space="preserve">Komisijos veiklos forma – posėdžiai. </w:t>
      </w:r>
      <w:r w:rsidR="00453BF5" w:rsidRPr="002F6595">
        <w:rPr>
          <w:sz w:val="24"/>
          <w:szCs w:val="24"/>
          <w:lang w:val="lt-LT"/>
        </w:rPr>
        <w:t xml:space="preserve">Komisijos posėdis yra teisėtas, jeigu jame dalyvauja ne mažiau kaip 2/3 Komisijos narių. </w:t>
      </w:r>
      <w:r w:rsidRPr="002F6595">
        <w:rPr>
          <w:sz w:val="24"/>
          <w:szCs w:val="24"/>
          <w:lang w:val="lt-LT"/>
        </w:rPr>
        <w:t>Sprendimai priimami posėdyje dalyvaujančių komisijos narių balsų dauguma</w:t>
      </w:r>
      <w:r w:rsidR="00FA1733" w:rsidRPr="002F6595">
        <w:rPr>
          <w:lang w:val="lt-LT"/>
        </w:rPr>
        <w:t xml:space="preserve"> </w:t>
      </w:r>
      <w:r w:rsidR="00FA1733" w:rsidRPr="002F6595">
        <w:rPr>
          <w:sz w:val="24"/>
          <w:szCs w:val="24"/>
          <w:lang w:val="lt-LT"/>
        </w:rPr>
        <w:t>atviru balsavimu</w:t>
      </w:r>
      <w:r w:rsidRPr="002F6595">
        <w:rPr>
          <w:sz w:val="24"/>
          <w:szCs w:val="24"/>
          <w:lang w:val="lt-LT"/>
        </w:rPr>
        <w:t xml:space="preserve">. Jeigu balsai pasiskirsto po lygiai (laikoma, kad balsai pasiskirstė po lygiai tada, kai balsų </w:t>
      </w:r>
      <w:r w:rsidR="00743A3B" w:rsidRPr="002F6595">
        <w:rPr>
          <w:sz w:val="24"/>
          <w:szCs w:val="24"/>
          <w:lang w:val="lt-LT"/>
        </w:rPr>
        <w:t>„</w:t>
      </w:r>
      <w:r w:rsidRPr="002F6595">
        <w:rPr>
          <w:sz w:val="24"/>
          <w:szCs w:val="24"/>
          <w:lang w:val="lt-LT"/>
        </w:rPr>
        <w:t>už</w:t>
      </w:r>
      <w:r w:rsidR="00743A3B" w:rsidRPr="002F6595">
        <w:rPr>
          <w:sz w:val="24"/>
          <w:szCs w:val="24"/>
          <w:lang w:val="lt-LT"/>
        </w:rPr>
        <w:t>“</w:t>
      </w:r>
      <w:r w:rsidRPr="002F6595">
        <w:rPr>
          <w:sz w:val="24"/>
          <w:szCs w:val="24"/>
          <w:lang w:val="lt-LT"/>
        </w:rPr>
        <w:t xml:space="preserve"> gauta tiek pat, kiek </w:t>
      </w:r>
      <w:r w:rsidR="00743A3B" w:rsidRPr="002F6595">
        <w:rPr>
          <w:sz w:val="24"/>
          <w:szCs w:val="24"/>
          <w:lang w:val="lt-LT"/>
        </w:rPr>
        <w:t>„</w:t>
      </w:r>
      <w:r w:rsidRPr="002F6595">
        <w:rPr>
          <w:sz w:val="24"/>
          <w:szCs w:val="24"/>
          <w:lang w:val="lt-LT"/>
        </w:rPr>
        <w:t>prieš</w:t>
      </w:r>
      <w:r w:rsidR="00743A3B" w:rsidRPr="002F6595">
        <w:rPr>
          <w:sz w:val="24"/>
          <w:szCs w:val="24"/>
          <w:lang w:val="lt-LT"/>
        </w:rPr>
        <w:t>“</w:t>
      </w:r>
      <w:r w:rsidRPr="002F6595">
        <w:rPr>
          <w:sz w:val="24"/>
          <w:szCs w:val="24"/>
          <w:lang w:val="lt-LT"/>
        </w:rPr>
        <w:t xml:space="preserve">, taip pat kai balsų </w:t>
      </w:r>
      <w:r w:rsidR="00743A3B" w:rsidRPr="002F6595">
        <w:rPr>
          <w:sz w:val="24"/>
          <w:szCs w:val="24"/>
          <w:lang w:val="lt-LT"/>
        </w:rPr>
        <w:t xml:space="preserve">„už“ </w:t>
      </w:r>
      <w:r w:rsidRPr="002F6595">
        <w:rPr>
          <w:sz w:val="24"/>
          <w:szCs w:val="24"/>
          <w:lang w:val="lt-LT"/>
        </w:rPr>
        <w:t xml:space="preserve"> gauta tiek pat, kiek </w:t>
      </w:r>
      <w:r w:rsidR="00743A3B" w:rsidRPr="002F6595">
        <w:rPr>
          <w:sz w:val="24"/>
          <w:szCs w:val="24"/>
          <w:lang w:val="lt-LT"/>
        </w:rPr>
        <w:t xml:space="preserve">„prieš“ </w:t>
      </w:r>
      <w:r w:rsidRPr="002F6595">
        <w:rPr>
          <w:sz w:val="24"/>
          <w:szCs w:val="24"/>
          <w:lang w:val="lt-LT"/>
        </w:rPr>
        <w:t>ir susilaikiusiųjų kartu sudėjus), balsuojama dar kartą. Jeigu balsavus dar kartą</w:t>
      </w:r>
      <w:r w:rsidR="00743A3B" w:rsidRPr="002F6595">
        <w:rPr>
          <w:sz w:val="24"/>
          <w:szCs w:val="24"/>
          <w:lang w:val="lt-LT"/>
        </w:rPr>
        <w:t>,</w:t>
      </w:r>
      <w:r w:rsidRPr="002F6595">
        <w:rPr>
          <w:sz w:val="24"/>
          <w:szCs w:val="24"/>
          <w:lang w:val="lt-LT"/>
        </w:rPr>
        <w:t xml:space="preserve"> balsai pasiskirsto po lygiai, daroma 5–10 minučių pertrauka ir balsuojama trečią kartą. Jei balsavus trečią kartą</w:t>
      </w:r>
      <w:r w:rsidR="00743A3B" w:rsidRPr="002F6595">
        <w:rPr>
          <w:sz w:val="24"/>
          <w:szCs w:val="24"/>
          <w:lang w:val="lt-LT"/>
        </w:rPr>
        <w:t>,</w:t>
      </w:r>
      <w:r w:rsidRPr="002F6595">
        <w:rPr>
          <w:sz w:val="24"/>
          <w:szCs w:val="24"/>
          <w:lang w:val="lt-LT"/>
        </w:rPr>
        <w:t xml:space="preserve"> balsai pasiskirsto po lygiai, </w:t>
      </w:r>
      <w:r w:rsidR="00EB0CC4" w:rsidRPr="002F6595">
        <w:rPr>
          <w:sz w:val="24"/>
          <w:szCs w:val="24"/>
          <w:lang w:val="lt-LT"/>
        </w:rPr>
        <w:t xml:space="preserve">sprendimą lemia </w:t>
      </w:r>
      <w:r w:rsidR="00FA1733" w:rsidRPr="002F6595">
        <w:rPr>
          <w:sz w:val="24"/>
          <w:szCs w:val="24"/>
          <w:lang w:val="lt-LT"/>
        </w:rPr>
        <w:t xml:space="preserve">Komisijos pirmininko </w:t>
      </w:r>
      <w:r w:rsidRPr="002F6595">
        <w:rPr>
          <w:sz w:val="24"/>
          <w:szCs w:val="24"/>
          <w:lang w:val="lt-LT"/>
        </w:rPr>
        <w:t>(jo nesant – Komisijos pirmininko pavaduotojo) balsas.</w:t>
      </w:r>
      <w:r w:rsidR="00177E2E" w:rsidRPr="002F6595">
        <w:rPr>
          <w:sz w:val="24"/>
          <w:szCs w:val="24"/>
          <w:lang w:val="lt-LT"/>
        </w:rPr>
        <w:t>“</w:t>
      </w:r>
    </w:p>
    <w:p w14:paraId="09407AB4" w14:textId="77777777" w:rsidR="00BD7F35" w:rsidRPr="00723D8C" w:rsidRDefault="00BD7F35" w:rsidP="00BD7F35">
      <w:pPr>
        <w:tabs>
          <w:tab w:val="left" w:pos="851"/>
        </w:tabs>
        <w:ind w:firstLine="709"/>
        <w:jc w:val="both"/>
        <w:rPr>
          <w:sz w:val="24"/>
          <w:szCs w:val="24"/>
          <w:lang w:val="lt-LT"/>
        </w:rPr>
      </w:pPr>
      <w:r w:rsidRPr="00723D8C">
        <w:rPr>
          <w:sz w:val="24"/>
          <w:szCs w:val="24"/>
          <w:lang w:val="lt-LT"/>
        </w:rPr>
        <w:t xml:space="preserve">2. Šis sprendimas </w:t>
      </w:r>
      <w:bookmarkStart w:id="2" w:name="_Hlk194304332"/>
      <w:r w:rsidRPr="00723D8C">
        <w:rPr>
          <w:sz w:val="24"/>
          <w:szCs w:val="24"/>
          <w:lang w:val="lt-LT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723D8C">
          <w:rPr>
            <w:rStyle w:val="Hipersaitas"/>
            <w:color w:val="auto"/>
            <w:sz w:val="24"/>
            <w:szCs w:val="24"/>
            <w:u w:val="none"/>
            <w:lang w:val="lt-LT"/>
          </w:rPr>
          <w:t>https://e.teismas.lt</w:t>
        </w:r>
      </w:hyperlink>
      <w:r w:rsidRPr="00723D8C">
        <w:rPr>
          <w:sz w:val="24"/>
          <w:szCs w:val="24"/>
          <w:lang w:val="lt-LT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bookmarkEnd w:id="2"/>
    <w:p w14:paraId="09B008E9" w14:textId="77777777" w:rsidR="00BD7F35" w:rsidRPr="00BD7F35" w:rsidRDefault="00BD7F35" w:rsidP="00BD7F35">
      <w:pPr>
        <w:tabs>
          <w:tab w:val="left" w:pos="851"/>
        </w:tabs>
        <w:ind w:firstLine="709"/>
        <w:jc w:val="both"/>
        <w:rPr>
          <w:sz w:val="24"/>
          <w:szCs w:val="24"/>
          <w:lang w:val="lt-LT"/>
        </w:rPr>
      </w:pPr>
    </w:p>
    <w:p w14:paraId="41528AFE" w14:textId="77777777" w:rsidR="00BD7F35" w:rsidRPr="00BD7F35" w:rsidRDefault="00BD7F35" w:rsidP="00BD7F35">
      <w:pPr>
        <w:tabs>
          <w:tab w:val="left" w:pos="851"/>
        </w:tabs>
        <w:ind w:firstLine="851"/>
        <w:jc w:val="both"/>
        <w:rPr>
          <w:sz w:val="24"/>
          <w:szCs w:val="24"/>
          <w:lang w:val="lt-LT"/>
        </w:rPr>
      </w:pPr>
    </w:p>
    <w:p w14:paraId="16AAFC88" w14:textId="77777777" w:rsidR="00BD7F35" w:rsidRPr="00BD7F35" w:rsidRDefault="00BD7F35" w:rsidP="00BD7F35">
      <w:pPr>
        <w:tabs>
          <w:tab w:val="left" w:pos="851"/>
        </w:tabs>
        <w:ind w:firstLine="851"/>
        <w:jc w:val="both"/>
        <w:rPr>
          <w:sz w:val="24"/>
          <w:szCs w:val="24"/>
          <w:lang w:val="lt-LT"/>
        </w:rPr>
      </w:pPr>
    </w:p>
    <w:p w14:paraId="38A6A11C" w14:textId="1C5AF858" w:rsidR="00BD7F35" w:rsidRPr="00BD7F35" w:rsidRDefault="00BD7F35" w:rsidP="00BD7F35">
      <w:pPr>
        <w:tabs>
          <w:tab w:val="left" w:pos="851"/>
        </w:tabs>
        <w:jc w:val="both"/>
        <w:rPr>
          <w:sz w:val="24"/>
          <w:szCs w:val="24"/>
          <w:lang w:val="lt-LT"/>
        </w:rPr>
      </w:pPr>
      <w:r w:rsidRPr="00BD7F35">
        <w:rPr>
          <w:sz w:val="24"/>
          <w:szCs w:val="24"/>
          <w:lang w:val="lt-LT"/>
        </w:rPr>
        <w:t>Savivaldybės meras</w:t>
      </w:r>
      <w:r w:rsidRPr="00BD7F35">
        <w:rPr>
          <w:sz w:val="24"/>
          <w:szCs w:val="24"/>
          <w:lang w:val="lt-LT"/>
        </w:rPr>
        <w:tab/>
      </w:r>
      <w:r w:rsidRPr="00BD7F35">
        <w:rPr>
          <w:sz w:val="24"/>
          <w:szCs w:val="24"/>
          <w:lang w:val="lt-LT"/>
        </w:rPr>
        <w:tab/>
      </w:r>
      <w:r w:rsidRPr="00BD7F35">
        <w:rPr>
          <w:sz w:val="24"/>
          <w:szCs w:val="24"/>
          <w:lang w:val="lt-LT"/>
        </w:rPr>
        <w:tab/>
      </w:r>
      <w:r w:rsidRPr="00BD7F35">
        <w:rPr>
          <w:sz w:val="24"/>
          <w:szCs w:val="24"/>
          <w:lang w:val="lt-LT"/>
        </w:rPr>
        <w:tab/>
        <w:t xml:space="preserve">                    </w:t>
      </w:r>
      <w:r>
        <w:rPr>
          <w:sz w:val="24"/>
          <w:szCs w:val="24"/>
          <w:lang w:val="lt-LT"/>
        </w:rPr>
        <w:t xml:space="preserve">                                    </w:t>
      </w:r>
      <w:r w:rsidRPr="00BD7F35">
        <w:rPr>
          <w:sz w:val="24"/>
          <w:szCs w:val="24"/>
          <w:lang w:val="lt-LT"/>
        </w:rPr>
        <w:t>Valentinas Tamulis</w:t>
      </w:r>
    </w:p>
    <w:p w14:paraId="6B7F6F62" w14:textId="77777777" w:rsidR="00BD7F35" w:rsidRPr="00BD7F35" w:rsidRDefault="00BD7F35" w:rsidP="00BD7F35">
      <w:pPr>
        <w:tabs>
          <w:tab w:val="left" w:pos="851"/>
        </w:tabs>
        <w:jc w:val="both"/>
        <w:rPr>
          <w:sz w:val="24"/>
          <w:szCs w:val="24"/>
          <w:lang w:val="lt-LT"/>
        </w:rPr>
      </w:pPr>
    </w:p>
    <w:p w14:paraId="12E0F5FF" w14:textId="77777777" w:rsidR="00BD7F35" w:rsidRPr="00BD7F35" w:rsidRDefault="00BD7F35" w:rsidP="00BD7F35">
      <w:pPr>
        <w:tabs>
          <w:tab w:val="left" w:pos="851"/>
        </w:tabs>
        <w:ind w:firstLine="851"/>
        <w:jc w:val="both"/>
        <w:rPr>
          <w:sz w:val="24"/>
          <w:szCs w:val="24"/>
          <w:lang w:val="lt-LT"/>
        </w:rPr>
      </w:pPr>
    </w:p>
    <w:p w14:paraId="24ADA5ED" w14:textId="77777777" w:rsidR="007E45C1" w:rsidRPr="002F6595" w:rsidRDefault="007E45C1" w:rsidP="00BD7F35">
      <w:pPr>
        <w:tabs>
          <w:tab w:val="left" w:pos="851"/>
        </w:tabs>
        <w:ind w:firstLine="851"/>
        <w:jc w:val="both"/>
        <w:rPr>
          <w:color w:val="FF0000"/>
          <w:sz w:val="24"/>
          <w:szCs w:val="24"/>
          <w:lang w:val="lt-LT" w:eastAsia="en-US"/>
        </w:rPr>
      </w:pPr>
    </w:p>
    <w:sectPr w:rsidR="007E45C1" w:rsidRPr="002F6595" w:rsidSect="002F659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BA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97818"/>
    <w:multiLevelType w:val="hybridMultilevel"/>
    <w:tmpl w:val="429EF936"/>
    <w:lvl w:ilvl="0" w:tplc="594C22F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38467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C1"/>
    <w:rsid w:val="000443FF"/>
    <w:rsid w:val="000930D4"/>
    <w:rsid w:val="000B7CE8"/>
    <w:rsid w:val="001047D5"/>
    <w:rsid w:val="00177E2E"/>
    <w:rsid w:val="001F4CBC"/>
    <w:rsid w:val="002735C8"/>
    <w:rsid w:val="00286CDB"/>
    <w:rsid w:val="00286E75"/>
    <w:rsid w:val="002B0C64"/>
    <w:rsid w:val="002F6595"/>
    <w:rsid w:val="00356EEF"/>
    <w:rsid w:val="003A0886"/>
    <w:rsid w:val="00453BF5"/>
    <w:rsid w:val="00455A1F"/>
    <w:rsid w:val="00456D60"/>
    <w:rsid w:val="004902FD"/>
    <w:rsid w:val="00500DD3"/>
    <w:rsid w:val="005A6227"/>
    <w:rsid w:val="00644AE4"/>
    <w:rsid w:val="0068204D"/>
    <w:rsid w:val="00701470"/>
    <w:rsid w:val="00703C22"/>
    <w:rsid w:val="00723D8C"/>
    <w:rsid w:val="00743A3B"/>
    <w:rsid w:val="00756FCB"/>
    <w:rsid w:val="007E45C1"/>
    <w:rsid w:val="00816F75"/>
    <w:rsid w:val="00921195"/>
    <w:rsid w:val="00A83738"/>
    <w:rsid w:val="00B16D88"/>
    <w:rsid w:val="00B65D29"/>
    <w:rsid w:val="00BD7F35"/>
    <w:rsid w:val="00BE0873"/>
    <w:rsid w:val="00BE1C33"/>
    <w:rsid w:val="00C230D7"/>
    <w:rsid w:val="00C23667"/>
    <w:rsid w:val="00C81AC0"/>
    <w:rsid w:val="00C94EFC"/>
    <w:rsid w:val="00DA461C"/>
    <w:rsid w:val="00E65EDC"/>
    <w:rsid w:val="00E871D1"/>
    <w:rsid w:val="00EB0CC4"/>
    <w:rsid w:val="00F07F4B"/>
    <w:rsid w:val="00F11F69"/>
    <w:rsid w:val="00F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1ACE"/>
  <w15:chartTrackingRefBased/>
  <w15:docId w15:val="{4CECA776-B4FE-4E60-80BC-8C09858C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5D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45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45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45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45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45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45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45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45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45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5C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45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45C1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45C1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45C1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45C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45C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45C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45C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4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45C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next w:val="prastasis"/>
    <w:link w:val="PaantratDiagrama"/>
    <w:qFormat/>
    <w:rsid w:val="007E45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7E45C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45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45C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E45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E45C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4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45C1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E45C1"/>
    <w:rPr>
      <w:b/>
      <w:bCs/>
      <w:smallCaps/>
      <w:color w:val="2F5496" w:themeColor="accent1" w:themeShade="BF"/>
      <w:spacing w:val="5"/>
    </w:rPr>
  </w:style>
  <w:style w:type="paragraph" w:customStyle="1" w:styleId="WW-trauka11111111111">
    <w:name w:val="WW-Įtrauka11111111111"/>
    <w:basedOn w:val="Pagrindinistekstas"/>
    <w:rsid w:val="007E45C1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sz w:val="24"/>
      <w:szCs w:val="24"/>
    </w:rPr>
  </w:style>
  <w:style w:type="paragraph" w:styleId="Betarp">
    <w:name w:val="No Spacing"/>
    <w:uiPriority w:val="1"/>
    <w:qFormat/>
    <w:rsid w:val="007E45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E45C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E45C1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F6595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D7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4</cp:revision>
  <dcterms:created xsi:type="dcterms:W3CDTF">2025-03-31T07:22:00Z</dcterms:created>
  <dcterms:modified xsi:type="dcterms:W3CDTF">2025-04-02T08:18:00Z</dcterms:modified>
</cp:coreProperties>
</file>