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Pr="00752F32" w:rsidRDefault="00717CCA" w:rsidP="00752F32">
      <w:pPr>
        <w:pStyle w:val="Pavadinimas"/>
        <w:ind w:firstLine="680"/>
        <w:contextualSpacing/>
        <w:jc w:val="right"/>
      </w:pPr>
      <w:r w:rsidRPr="00752F32">
        <w:t>Projektas</w:t>
      </w:r>
    </w:p>
    <w:p w14:paraId="4ABC3DFE" w14:textId="2D5F3B07" w:rsidR="00F415AF" w:rsidRPr="00752F32" w:rsidRDefault="00F415AF" w:rsidP="00752F32">
      <w:pPr>
        <w:pStyle w:val="Pavadinimas"/>
        <w:ind w:firstLine="680"/>
        <w:contextualSpacing/>
      </w:pPr>
      <w:r w:rsidRPr="00752F32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795719" r:id="rId7"/>
        </w:object>
      </w:r>
    </w:p>
    <w:p w14:paraId="47CA790B" w14:textId="77777777" w:rsidR="008C0189" w:rsidRPr="00752F32" w:rsidRDefault="008C0189" w:rsidP="00752F32">
      <w:pPr>
        <w:pStyle w:val="Pavadinimas"/>
        <w:ind w:firstLine="680"/>
        <w:contextualSpacing/>
      </w:pPr>
    </w:p>
    <w:p w14:paraId="43F0BD8E" w14:textId="77777777" w:rsidR="00E6214C" w:rsidRPr="00752F32" w:rsidRDefault="00E6214C" w:rsidP="00752F32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752F32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752F32" w:rsidRDefault="00E6214C" w:rsidP="00752F32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752F32" w:rsidRDefault="00E6214C" w:rsidP="00752F32">
      <w:pPr>
        <w:contextualSpacing/>
        <w:jc w:val="center"/>
        <w:rPr>
          <w:b/>
          <w:bCs/>
          <w:sz w:val="24"/>
          <w:szCs w:val="24"/>
        </w:rPr>
      </w:pPr>
      <w:r w:rsidRPr="00752F32">
        <w:rPr>
          <w:b/>
          <w:bCs/>
          <w:sz w:val="24"/>
          <w:szCs w:val="24"/>
        </w:rPr>
        <w:t>SPRENDIMAS</w:t>
      </w:r>
    </w:p>
    <w:p w14:paraId="2BC28DE9" w14:textId="52C912EA" w:rsidR="00E6214C" w:rsidRPr="00752F32" w:rsidRDefault="00E6214C" w:rsidP="00752F32">
      <w:pPr>
        <w:contextualSpacing/>
        <w:jc w:val="center"/>
        <w:rPr>
          <w:sz w:val="24"/>
          <w:szCs w:val="24"/>
        </w:rPr>
      </w:pPr>
      <w:r w:rsidRPr="00752F32">
        <w:rPr>
          <w:b/>
          <w:bCs/>
          <w:sz w:val="24"/>
          <w:szCs w:val="24"/>
        </w:rPr>
        <w:t xml:space="preserve">DĖL </w:t>
      </w:r>
      <w:r w:rsidR="005F1703" w:rsidRPr="00752F32">
        <w:rPr>
          <w:b/>
          <w:bCs/>
          <w:sz w:val="24"/>
          <w:szCs w:val="24"/>
        </w:rPr>
        <w:t>KRAKIŲ</w:t>
      </w:r>
      <w:r w:rsidR="008F48BC" w:rsidRPr="00752F32">
        <w:rPr>
          <w:b/>
          <w:bCs/>
          <w:sz w:val="24"/>
          <w:szCs w:val="24"/>
        </w:rPr>
        <w:t xml:space="preserve"> KULTŪROS CENTRO</w:t>
      </w:r>
      <w:r w:rsidRPr="00752F32">
        <w:rPr>
          <w:b/>
          <w:bCs/>
          <w:sz w:val="24"/>
          <w:szCs w:val="24"/>
        </w:rPr>
        <w:t xml:space="preserve"> 202</w:t>
      </w:r>
      <w:r w:rsidR="008C0564" w:rsidRPr="00752F32">
        <w:rPr>
          <w:b/>
          <w:bCs/>
          <w:sz w:val="24"/>
          <w:szCs w:val="24"/>
        </w:rPr>
        <w:t>4</w:t>
      </w:r>
      <w:r w:rsidRPr="00752F32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752F32" w:rsidRDefault="00E6214C" w:rsidP="00752F32">
      <w:pPr>
        <w:contextualSpacing/>
        <w:jc w:val="center"/>
        <w:rPr>
          <w:sz w:val="24"/>
          <w:szCs w:val="24"/>
        </w:rPr>
      </w:pPr>
    </w:p>
    <w:p w14:paraId="3E5DC9EA" w14:textId="70CFE9B3" w:rsidR="00E6214C" w:rsidRPr="00752F32" w:rsidRDefault="00E6214C" w:rsidP="00752F32">
      <w:pPr>
        <w:contextualSpacing/>
        <w:jc w:val="center"/>
        <w:rPr>
          <w:sz w:val="24"/>
          <w:szCs w:val="24"/>
        </w:rPr>
      </w:pPr>
      <w:r w:rsidRPr="00752F32">
        <w:rPr>
          <w:sz w:val="24"/>
          <w:szCs w:val="24"/>
        </w:rPr>
        <w:t>202</w:t>
      </w:r>
      <w:r w:rsidR="008C0564" w:rsidRPr="00752F32">
        <w:rPr>
          <w:sz w:val="24"/>
          <w:szCs w:val="24"/>
        </w:rPr>
        <w:t>5</w:t>
      </w:r>
      <w:r w:rsidRPr="00752F32">
        <w:rPr>
          <w:sz w:val="24"/>
          <w:szCs w:val="24"/>
        </w:rPr>
        <w:t xml:space="preserve"> m. balandžio </w:t>
      </w:r>
      <w:r w:rsidR="00752F32">
        <w:rPr>
          <w:sz w:val="24"/>
          <w:szCs w:val="24"/>
        </w:rPr>
        <w:t>10</w:t>
      </w:r>
      <w:r w:rsidRPr="00752F32">
        <w:rPr>
          <w:sz w:val="24"/>
          <w:szCs w:val="24"/>
        </w:rPr>
        <w:t xml:space="preserve"> d. Nr. SP-</w:t>
      </w:r>
      <w:r w:rsidR="00752F32">
        <w:rPr>
          <w:sz w:val="24"/>
          <w:szCs w:val="24"/>
        </w:rPr>
        <w:t>125</w:t>
      </w:r>
    </w:p>
    <w:p w14:paraId="2F17FC70" w14:textId="77777777" w:rsidR="00E6214C" w:rsidRPr="00752F32" w:rsidRDefault="00E6214C" w:rsidP="00752F32">
      <w:pPr>
        <w:contextualSpacing/>
        <w:jc w:val="center"/>
        <w:rPr>
          <w:sz w:val="24"/>
          <w:szCs w:val="24"/>
        </w:rPr>
      </w:pPr>
      <w:r w:rsidRPr="00752F32">
        <w:rPr>
          <w:sz w:val="24"/>
          <w:szCs w:val="24"/>
        </w:rPr>
        <w:t>Kėdainiai</w:t>
      </w:r>
    </w:p>
    <w:p w14:paraId="463C13C7" w14:textId="77777777" w:rsidR="00E6214C" w:rsidRPr="00752F32" w:rsidRDefault="00E6214C" w:rsidP="00752F32">
      <w:pPr>
        <w:contextualSpacing/>
        <w:rPr>
          <w:sz w:val="24"/>
          <w:szCs w:val="24"/>
        </w:rPr>
      </w:pPr>
    </w:p>
    <w:p w14:paraId="7AF614E6" w14:textId="77777777" w:rsidR="00E6214C" w:rsidRPr="00752F32" w:rsidRDefault="00E6214C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r w:rsidRPr="00752F32">
        <w:rPr>
          <w:spacing w:val="20"/>
          <w:sz w:val="24"/>
          <w:szCs w:val="24"/>
        </w:rPr>
        <w:t>n u s p r e n d ž i a</w:t>
      </w:r>
      <w:r w:rsidRPr="00752F32">
        <w:rPr>
          <w:sz w:val="24"/>
          <w:szCs w:val="24"/>
        </w:rPr>
        <w:t>:  </w:t>
      </w:r>
    </w:p>
    <w:p w14:paraId="4D8CC3D9" w14:textId="37D37E8A" w:rsidR="00E6214C" w:rsidRPr="00752F32" w:rsidRDefault="008C0564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1. </w:t>
      </w:r>
      <w:r w:rsidR="00441FBD" w:rsidRPr="00752F32">
        <w:rPr>
          <w:sz w:val="24"/>
          <w:szCs w:val="24"/>
        </w:rPr>
        <w:t xml:space="preserve">Patvirtinti </w:t>
      </w:r>
      <w:r w:rsidR="005F1703" w:rsidRPr="00752F32">
        <w:rPr>
          <w:sz w:val="24"/>
          <w:szCs w:val="24"/>
        </w:rPr>
        <w:t>Krakių</w:t>
      </w:r>
      <w:r w:rsidR="008F48BC" w:rsidRPr="00752F32">
        <w:rPr>
          <w:sz w:val="24"/>
          <w:szCs w:val="24"/>
        </w:rPr>
        <w:t xml:space="preserve"> kultūros centro</w:t>
      </w:r>
      <w:r w:rsidR="00E6214C" w:rsidRPr="00752F32">
        <w:rPr>
          <w:sz w:val="24"/>
          <w:szCs w:val="24"/>
        </w:rPr>
        <w:t xml:space="preserve"> 202</w:t>
      </w:r>
      <w:r w:rsidRPr="00752F32">
        <w:rPr>
          <w:sz w:val="24"/>
          <w:szCs w:val="24"/>
        </w:rPr>
        <w:t>4</w:t>
      </w:r>
      <w:r w:rsidR="00E6214C" w:rsidRPr="00752F32">
        <w:rPr>
          <w:sz w:val="24"/>
          <w:szCs w:val="24"/>
        </w:rPr>
        <w:t xml:space="preserve"> metų metinių ataskaitų rinkinį (pridedama). </w:t>
      </w:r>
    </w:p>
    <w:p w14:paraId="41A8D499" w14:textId="77777777" w:rsidR="00873CAA" w:rsidRPr="00752F32" w:rsidRDefault="00873CAA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2. 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0" w:name="_Hlk193878982"/>
      <w:r w:rsidRPr="00752F32">
        <w:rPr>
          <w:sz w:val="24"/>
          <w:szCs w:val="24"/>
        </w:rPr>
        <w:t xml:space="preserve">arba A. Mickevičiaus g. 8A, LT-44312 </w:t>
      </w:r>
      <w:bookmarkEnd w:id="0"/>
      <w:r w:rsidRPr="00752F32">
        <w:rPr>
          <w:sz w:val="24"/>
          <w:szCs w:val="24"/>
        </w:rPr>
        <w:t>Kaunas, arba Galinio Pylimo g. 9, LT-91230 Klaipėda, arba Dvaro g. 80, LT-76298 Šiauliai, arba Respublikos g. 62, LT-35158 Panevėžys) Lietuvos Respublikos administracinių bylų teisenos įstatymo nustatyta tvarka.</w:t>
      </w:r>
    </w:p>
    <w:p w14:paraId="3D469F83" w14:textId="77777777" w:rsidR="000A0B41" w:rsidRPr="00752F32" w:rsidRDefault="000A0B41" w:rsidP="00752F32">
      <w:pPr>
        <w:ind w:firstLine="680"/>
        <w:contextualSpacing/>
        <w:rPr>
          <w:sz w:val="24"/>
          <w:szCs w:val="24"/>
        </w:rPr>
      </w:pPr>
    </w:p>
    <w:p w14:paraId="59623E34" w14:textId="2B2905F4" w:rsidR="00D65BB7" w:rsidRPr="00752F32" w:rsidRDefault="00D65BB7" w:rsidP="00752F32">
      <w:pPr>
        <w:ind w:firstLine="680"/>
        <w:contextualSpacing/>
        <w:rPr>
          <w:sz w:val="24"/>
          <w:szCs w:val="24"/>
        </w:rPr>
      </w:pPr>
    </w:p>
    <w:p w14:paraId="5FD61F61" w14:textId="347EBFDB" w:rsidR="008C0189" w:rsidRPr="00752F32" w:rsidRDefault="008C0189" w:rsidP="00752F32">
      <w:pPr>
        <w:ind w:firstLine="680"/>
        <w:contextualSpacing/>
        <w:rPr>
          <w:sz w:val="24"/>
          <w:szCs w:val="24"/>
        </w:rPr>
      </w:pPr>
    </w:p>
    <w:p w14:paraId="7D92F272" w14:textId="77777777" w:rsidR="008C0189" w:rsidRPr="00752F32" w:rsidRDefault="008C0189" w:rsidP="00752F32">
      <w:pPr>
        <w:ind w:firstLine="680"/>
        <w:contextualSpacing/>
        <w:rPr>
          <w:sz w:val="24"/>
          <w:szCs w:val="24"/>
        </w:rPr>
      </w:pPr>
    </w:p>
    <w:p w14:paraId="28F93406" w14:textId="77777777" w:rsidR="00926E8E" w:rsidRPr="00752F32" w:rsidRDefault="006A06E6" w:rsidP="00752F32">
      <w:pPr>
        <w:tabs>
          <w:tab w:val="left" w:pos="6870"/>
        </w:tabs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>Savivaldybės meras</w:t>
      </w:r>
      <w:r w:rsidR="001F6BB1" w:rsidRPr="00752F32">
        <w:rPr>
          <w:sz w:val="24"/>
          <w:szCs w:val="24"/>
        </w:rPr>
        <w:tab/>
        <w:t xml:space="preserve">              </w:t>
      </w:r>
    </w:p>
    <w:p w14:paraId="7B4D8991" w14:textId="77777777" w:rsidR="006A06E6" w:rsidRPr="00752F32" w:rsidRDefault="00430D24" w:rsidP="00752F32">
      <w:pPr>
        <w:tabs>
          <w:tab w:val="left" w:pos="6870"/>
        </w:tabs>
        <w:contextualSpacing/>
        <w:rPr>
          <w:sz w:val="24"/>
          <w:szCs w:val="24"/>
        </w:rPr>
      </w:pPr>
      <w:r w:rsidRPr="00752F32">
        <w:rPr>
          <w:sz w:val="24"/>
          <w:szCs w:val="24"/>
        </w:rPr>
        <w:tab/>
      </w:r>
    </w:p>
    <w:p w14:paraId="68A37323" w14:textId="77777777" w:rsidR="008F2781" w:rsidRPr="00752F32" w:rsidRDefault="008F2781" w:rsidP="00752F32">
      <w:pPr>
        <w:ind w:firstLine="680"/>
        <w:contextualSpacing/>
        <w:rPr>
          <w:sz w:val="24"/>
          <w:szCs w:val="24"/>
        </w:rPr>
      </w:pPr>
    </w:p>
    <w:p w14:paraId="61850278" w14:textId="77777777" w:rsidR="00430D24" w:rsidRPr="00752F32" w:rsidRDefault="00430D24" w:rsidP="00752F32">
      <w:pPr>
        <w:contextualSpacing/>
        <w:rPr>
          <w:sz w:val="24"/>
          <w:szCs w:val="24"/>
        </w:rPr>
      </w:pPr>
    </w:p>
    <w:p w14:paraId="46BC9FFE" w14:textId="77777777" w:rsidR="00B23EBB" w:rsidRPr="00752F32" w:rsidRDefault="00B23EBB" w:rsidP="00752F32">
      <w:pPr>
        <w:contextualSpacing/>
        <w:rPr>
          <w:sz w:val="24"/>
          <w:szCs w:val="24"/>
        </w:rPr>
      </w:pPr>
    </w:p>
    <w:p w14:paraId="4D52AA6A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p w14:paraId="776087DC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p w14:paraId="4D48FD94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p w14:paraId="6DC73EDB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p w14:paraId="0FC34F72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p w14:paraId="52CB93DE" w14:textId="77777777" w:rsidR="00601904" w:rsidRPr="00752F32" w:rsidRDefault="00601904" w:rsidP="00752F32">
      <w:pPr>
        <w:contextualSpacing/>
        <w:rPr>
          <w:sz w:val="24"/>
          <w:szCs w:val="24"/>
        </w:rPr>
      </w:pPr>
    </w:p>
    <w:p w14:paraId="66F4821D" w14:textId="77777777" w:rsidR="0014058C" w:rsidRPr="00752F32" w:rsidRDefault="0014058C" w:rsidP="00752F32">
      <w:pPr>
        <w:contextualSpacing/>
        <w:rPr>
          <w:sz w:val="24"/>
          <w:szCs w:val="24"/>
        </w:rPr>
      </w:pPr>
    </w:p>
    <w:p w14:paraId="4D3083E7" w14:textId="77777777" w:rsidR="00DC1A68" w:rsidRPr="00752F32" w:rsidRDefault="00DC1A68" w:rsidP="00752F32">
      <w:pPr>
        <w:contextualSpacing/>
        <w:rPr>
          <w:sz w:val="24"/>
          <w:szCs w:val="24"/>
        </w:rPr>
      </w:pPr>
    </w:p>
    <w:p w14:paraId="053037D6" w14:textId="77777777" w:rsidR="008C0189" w:rsidRPr="00752F32" w:rsidRDefault="008C0189" w:rsidP="00752F32">
      <w:pPr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br w:type="page"/>
      </w:r>
    </w:p>
    <w:p w14:paraId="514C1687" w14:textId="0F6DDFD2" w:rsidR="007B5DCC" w:rsidRPr="00752F32" w:rsidRDefault="007B5DCC" w:rsidP="00752F32">
      <w:pPr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Pr="00752F32" w:rsidRDefault="007B5DCC" w:rsidP="00752F32">
      <w:pPr>
        <w:contextualSpacing/>
        <w:jc w:val="both"/>
        <w:rPr>
          <w:sz w:val="24"/>
          <w:szCs w:val="24"/>
        </w:rPr>
      </w:pPr>
    </w:p>
    <w:p w14:paraId="76481EF6" w14:textId="77777777" w:rsidR="00C63959" w:rsidRPr="00752F32" w:rsidRDefault="00C63959" w:rsidP="00752F32">
      <w:pPr>
        <w:contextualSpacing/>
        <w:jc w:val="both"/>
        <w:rPr>
          <w:sz w:val="24"/>
          <w:szCs w:val="24"/>
        </w:rPr>
      </w:pPr>
    </w:p>
    <w:p w14:paraId="5DD9E44A" w14:textId="77777777" w:rsidR="007B5DCC" w:rsidRPr="00752F32" w:rsidRDefault="007B5DCC" w:rsidP="00752F32">
      <w:pPr>
        <w:contextualSpacing/>
        <w:jc w:val="center"/>
        <w:rPr>
          <w:b/>
          <w:sz w:val="24"/>
          <w:szCs w:val="24"/>
        </w:rPr>
      </w:pPr>
      <w:r w:rsidRPr="00752F32">
        <w:rPr>
          <w:b/>
          <w:sz w:val="24"/>
          <w:szCs w:val="24"/>
        </w:rPr>
        <w:t>AIŠKINAMASIS RAŠTAS</w:t>
      </w:r>
    </w:p>
    <w:p w14:paraId="78C68B51" w14:textId="4B56F987" w:rsidR="008F48BC" w:rsidRPr="00752F32" w:rsidRDefault="005F1703" w:rsidP="00752F32">
      <w:pPr>
        <w:contextualSpacing/>
        <w:jc w:val="center"/>
        <w:rPr>
          <w:sz w:val="24"/>
          <w:szCs w:val="24"/>
        </w:rPr>
      </w:pPr>
      <w:r w:rsidRPr="00752F32">
        <w:rPr>
          <w:b/>
          <w:bCs/>
          <w:sz w:val="24"/>
          <w:szCs w:val="24"/>
        </w:rPr>
        <w:t>DĖL KRAKIŲ</w:t>
      </w:r>
      <w:r w:rsidRPr="00752F32">
        <w:rPr>
          <w:sz w:val="24"/>
          <w:szCs w:val="24"/>
        </w:rPr>
        <w:t xml:space="preserve"> </w:t>
      </w:r>
      <w:r w:rsidRPr="00752F32">
        <w:rPr>
          <w:b/>
          <w:bCs/>
          <w:sz w:val="24"/>
          <w:szCs w:val="24"/>
        </w:rPr>
        <w:t>KULTŪROS CENTRO 202</w:t>
      </w:r>
      <w:r w:rsidR="008C0564" w:rsidRPr="00752F32">
        <w:rPr>
          <w:b/>
          <w:bCs/>
          <w:sz w:val="24"/>
          <w:szCs w:val="24"/>
        </w:rPr>
        <w:t>4</w:t>
      </w:r>
      <w:r w:rsidRPr="00752F32">
        <w:rPr>
          <w:b/>
          <w:bCs/>
          <w:sz w:val="24"/>
          <w:szCs w:val="24"/>
        </w:rPr>
        <w:t xml:space="preserve"> METŲ METINIŲ ATASKAITŲ RINKINIO PATVIRTINIMO </w:t>
      </w:r>
    </w:p>
    <w:p w14:paraId="3177E633" w14:textId="77777777" w:rsidR="007B5DCC" w:rsidRPr="00752F32" w:rsidRDefault="007B5DCC" w:rsidP="00752F32">
      <w:pPr>
        <w:contextualSpacing/>
        <w:jc w:val="center"/>
        <w:rPr>
          <w:b/>
          <w:sz w:val="24"/>
          <w:szCs w:val="24"/>
        </w:rPr>
      </w:pPr>
    </w:p>
    <w:p w14:paraId="5FC70971" w14:textId="05715BF2" w:rsidR="007B5DCC" w:rsidRPr="00752F32" w:rsidRDefault="007B5DCC" w:rsidP="00752F32">
      <w:pPr>
        <w:contextualSpacing/>
        <w:jc w:val="center"/>
        <w:rPr>
          <w:sz w:val="24"/>
          <w:szCs w:val="24"/>
        </w:rPr>
      </w:pPr>
      <w:r w:rsidRPr="00752F32">
        <w:rPr>
          <w:sz w:val="24"/>
          <w:szCs w:val="24"/>
        </w:rPr>
        <w:t>202</w:t>
      </w:r>
      <w:r w:rsidR="008C0564" w:rsidRPr="00752F32">
        <w:rPr>
          <w:sz w:val="24"/>
          <w:szCs w:val="24"/>
        </w:rPr>
        <w:t>5</w:t>
      </w:r>
      <w:r w:rsidRPr="00752F32">
        <w:rPr>
          <w:sz w:val="24"/>
          <w:szCs w:val="24"/>
        </w:rPr>
        <w:t xml:space="preserve"> m.</w:t>
      </w:r>
      <w:r w:rsidR="00DC4009" w:rsidRPr="00752F32">
        <w:rPr>
          <w:sz w:val="24"/>
          <w:szCs w:val="24"/>
        </w:rPr>
        <w:t xml:space="preserve"> balandžio </w:t>
      </w:r>
      <w:r w:rsidR="008C0189" w:rsidRPr="00752F32">
        <w:rPr>
          <w:sz w:val="24"/>
          <w:szCs w:val="24"/>
        </w:rPr>
        <w:t xml:space="preserve">    </w:t>
      </w:r>
      <w:r w:rsidRPr="00752F32">
        <w:rPr>
          <w:sz w:val="24"/>
          <w:szCs w:val="24"/>
        </w:rPr>
        <w:t xml:space="preserve"> d.</w:t>
      </w:r>
    </w:p>
    <w:p w14:paraId="71C228DC" w14:textId="77777777" w:rsidR="007B5DCC" w:rsidRPr="00752F32" w:rsidRDefault="007B5DCC" w:rsidP="00752F32">
      <w:pPr>
        <w:contextualSpacing/>
        <w:jc w:val="center"/>
        <w:rPr>
          <w:sz w:val="24"/>
          <w:szCs w:val="24"/>
        </w:rPr>
      </w:pPr>
      <w:r w:rsidRPr="00752F32">
        <w:rPr>
          <w:sz w:val="24"/>
          <w:szCs w:val="24"/>
        </w:rPr>
        <w:t>Kėdainiai</w:t>
      </w:r>
    </w:p>
    <w:p w14:paraId="4F93B1AD" w14:textId="77777777" w:rsidR="007B5DCC" w:rsidRPr="00752F32" w:rsidRDefault="007B5DCC" w:rsidP="00752F32">
      <w:pPr>
        <w:contextualSpacing/>
        <w:rPr>
          <w:sz w:val="24"/>
          <w:szCs w:val="24"/>
        </w:rPr>
      </w:pPr>
    </w:p>
    <w:p w14:paraId="701429CA" w14:textId="77777777" w:rsidR="007B5DCC" w:rsidRPr="00752F32" w:rsidRDefault="007B5DCC" w:rsidP="00752F32">
      <w:pPr>
        <w:ind w:firstLine="851"/>
        <w:contextualSpacing/>
        <w:jc w:val="both"/>
        <w:rPr>
          <w:b/>
          <w:sz w:val="24"/>
          <w:szCs w:val="24"/>
        </w:rPr>
      </w:pPr>
      <w:r w:rsidRPr="00752F32">
        <w:rPr>
          <w:b/>
          <w:sz w:val="24"/>
          <w:szCs w:val="24"/>
        </w:rPr>
        <w:t>Parengto sprendimo projekto tikslai</w:t>
      </w:r>
    </w:p>
    <w:p w14:paraId="50941275" w14:textId="1DD5A3F3" w:rsidR="00D35804" w:rsidRPr="00752F32" w:rsidRDefault="00DC4009" w:rsidP="00752F32">
      <w:pPr>
        <w:tabs>
          <w:tab w:val="left" w:pos="1134"/>
        </w:tabs>
        <w:overflowPunct w:val="0"/>
        <w:ind w:firstLine="851"/>
        <w:contextualSpacing/>
        <w:jc w:val="both"/>
        <w:outlineLvl w:val="5"/>
        <w:rPr>
          <w:sz w:val="24"/>
          <w:szCs w:val="24"/>
        </w:rPr>
      </w:pPr>
      <w:r w:rsidRPr="00752F32">
        <w:rPr>
          <w:color w:val="000000"/>
          <w:sz w:val="24"/>
          <w:szCs w:val="24"/>
        </w:rPr>
        <w:t>Sprendimo projekto tikslas – p</w:t>
      </w:r>
      <w:r w:rsidR="00D35804" w:rsidRPr="00752F32">
        <w:rPr>
          <w:sz w:val="24"/>
          <w:szCs w:val="24"/>
        </w:rPr>
        <w:t xml:space="preserve">atvirtinti </w:t>
      </w:r>
      <w:r w:rsidR="005F1703" w:rsidRPr="00752F32">
        <w:rPr>
          <w:sz w:val="24"/>
          <w:szCs w:val="24"/>
        </w:rPr>
        <w:t xml:space="preserve">Krakių </w:t>
      </w:r>
      <w:r w:rsidR="008F48BC" w:rsidRPr="00752F32">
        <w:rPr>
          <w:sz w:val="24"/>
          <w:szCs w:val="24"/>
        </w:rPr>
        <w:t>kultūros centro 202</w:t>
      </w:r>
      <w:r w:rsidR="008C0564" w:rsidRPr="00752F32">
        <w:rPr>
          <w:sz w:val="24"/>
          <w:szCs w:val="24"/>
        </w:rPr>
        <w:t>4</w:t>
      </w:r>
      <w:r w:rsidR="008F48BC" w:rsidRPr="00752F32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752F32" w:rsidRDefault="007B5DCC" w:rsidP="00752F32">
      <w:pPr>
        <w:ind w:firstLine="851"/>
        <w:contextualSpacing/>
        <w:jc w:val="both"/>
        <w:rPr>
          <w:b/>
          <w:sz w:val="24"/>
          <w:szCs w:val="24"/>
        </w:rPr>
      </w:pPr>
      <w:r w:rsidRPr="00752F32">
        <w:rPr>
          <w:b/>
          <w:sz w:val="24"/>
          <w:szCs w:val="24"/>
        </w:rPr>
        <w:t>Sprendimo projekto esmė, rengimo priežastys ir motyvai:</w:t>
      </w:r>
    </w:p>
    <w:p w14:paraId="4A4F9393" w14:textId="04720989" w:rsidR="00DC4009" w:rsidRPr="00752F32" w:rsidRDefault="00DC4009" w:rsidP="00752F32">
      <w:pPr>
        <w:widowControl w:val="0"/>
        <w:suppressAutoHyphens/>
        <w:ind w:firstLine="851"/>
        <w:contextualSpacing/>
        <w:jc w:val="both"/>
        <w:rPr>
          <w:color w:val="000000"/>
          <w:sz w:val="24"/>
          <w:szCs w:val="24"/>
        </w:rPr>
      </w:pPr>
      <w:r w:rsidRPr="00752F32">
        <w:rPr>
          <w:color w:val="000000"/>
          <w:sz w:val="24"/>
          <w:szCs w:val="24"/>
        </w:rPr>
        <w:t>Sprendimo projektas parengtas vadovaujantis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0D089B85" w14:textId="073F852A" w:rsidR="008C0564" w:rsidRPr="00752F32" w:rsidRDefault="008C0564" w:rsidP="00752F32">
      <w:pPr>
        <w:widowControl w:val="0"/>
        <w:suppressAutoHyphens/>
        <w:ind w:firstLine="851"/>
        <w:contextualSpacing/>
        <w:jc w:val="both"/>
        <w:rPr>
          <w:rFonts w:eastAsia="Lucida Sans Unicode"/>
          <w:noProof/>
          <w:sz w:val="24"/>
          <w:szCs w:val="24"/>
        </w:rPr>
      </w:pPr>
      <w:r w:rsidRPr="00752F32">
        <w:rPr>
          <w:rFonts w:eastAsia="Lucida Sans Unicode"/>
          <w:noProof/>
          <w:sz w:val="24"/>
          <w:szCs w:val="24"/>
        </w:rPr>
        <w:t xml:space="preserve">Metinių ataskaitų rinkinyje pateikti </w:t>
      </w:r>
      <w:r w:rsidRPr="00752F32">
        <w:rPr>
          <w:sz w:val="24"/>
          <w:szCs w:val="24"/>
        </w:rPr>
        <w:t xml:space="preserve">Krakių kultūros centro </w:t>
      </w:r>
      <w:r w:rsidRPr="00752F32">
        <w:rPr>
          <w:rFonts w:eastAsia="Lucida Sans Unicode"/>
          <w:noProof/>
          <w:sz w:val="24"/>
          <w:szCs w:val="24"/>
        </w:rPr>
        <w:t>2024 m. veiklos rezultatai, tiesiogiai susiję su funkcijų vykdymu.</w:t>
      </w:r>
    </w:p>
    <w:p w14:paraId="096EC145" w14:textId="77777777" w:rsidR="008C0564" w:rsidRPr="00752F32" w:rsidRDefault="008C0564" w:rsidP="00752F32">
      <w:pPr>
        <w:widowControl w:val="0"/>
        <w:suppressAutoHyphens/>
        <w:ind w:firstLine="851"/>
        <w:contextualSpacing/>
        <w:jc w:val="both"/>
        <w:rPr>
          <w:rFonts w:eastAsia="Lucida Sans Unicode"/>
          <w:b/>
          <w:bCs/>
          <w:noProof/>
          <w:sz w:val="24"/>
          <w:szCs w:val="24"/>
        </w:rPr>
      </w:pPr>
    </w:p>
    <w:p w14:paraId="1442C922" w14:textId="77777777" w:rsidR="007B5DCC" w:rsidRPr="00752F32" w:rsidRDefault="007B5DCC" w:rsidP="00752F32">
      <w:pPr>
        <w:ind w:firstLine="851"/>
        <w:contextualSpacing/>
        <w:rPr>
          <w:b/>
          <w:sz w:val="24"/>
          <w:szCs w:val="24"/>
        </w:rPr>
      </w:pPr>
      <w:r w:rsidRPr="00752F32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752F32" w:rsidRDefault="007B5DCC" w:rsidP="00752F32">
      <w:pPr>
        <w:ind w:firstLine="851"/>
        <w:contextualSpacing/>
        <w:rPr>
          <w:sz w:val="24"/>
          <w:szCs w:val="24"/>
        </w:rPr>
      </w:pPr>
      <w:r w:rsidRPr="00752F32">
        <w:rPr>
          <w:sz w:val="24"/>
          <w:szCs w:val="24"/>
        </w:rPr>
        <w:t>Nėra.</w:t>
      </w:r>
    </w:p>
    <w:p w14:paraId="43C5193D" w14:textId="77777777" w:rsidR="007B5DCC" w:rsidRPr="00752F32" w:rsidRDefault="007B5DCC" w:rsidP="00752F32">
      <w:pPr>
        <w:ind w:firstLine="851"/>
        <w:contextualSpacing/>
        <w:jc w:val="both"/>
        <w:rPr>
          <w:b/>
          <w:sz w:val="24"/>
          <w:szCs w:val="24"/>
        </w:rPr>
      </w:pPr>
      <w:r w:rsidRPr="00752F32">
        <w:rPr>
          <w:b/>
          <w:sz w:val="24"/>
          <w:szCs w:val="24"/>
        </w:rPr>
        <w:t>Laukiami rezultatai</w:t>
      </w:r>
    </w:p>
    <w:p w14:paraId="5F1ECF8A" w14:textId="15633EFF" w:rsidR="00DC4009" w:rsidRPr="00752F32" w:rsidRDefault="00DC4009" w:rsidP="00752F32">
      <w:pPr>
        <w:widowControl w:val="0"/>
        <w:suppressAutoHyphens/>
        <w:ind w:firstLine="851"/>
        <w:contextualSpacing/>
        <w:jc w:val="both"/>
        <w:rPr>
          <w:rFonts w:eastAsia="Lucida Sans Unicode"/>
          <w:noProof/>
          <w:sz w:val="24"/>
          <w:szCs w:val="24"/>
        </w:rPr>
      </w:pPr>
      <w:r w:rsidRPr="00752F32">
        <w:rPr>
          <w:color w:val="000000"/>
          <w:sz w:val="24"/>
          <w:szCs w:val="24"/>
        </w:rPr>
        <w:t xml:space="preserve">Priėmus tarybos sprendimą bus patvirtintas </w:t>
      </w:r>
      <w:r w:rsidR="005F1703" w:rsidRPr="00752F32">
        <w:rPr>
          <w:sz w:val="24"/>
          <w:szCs w:val="24"/>
        </w:rPr>
        <w:t xml:space="preserve">Krakių </w:t>
      </w:r>
      <w:r w:rsidRPr="00752F32">
        <w:rPr>
          <w:color w:val="000000"/>
          <w:sz w:val="24"/>
          <w:szCs w:val="24"/>
        </w:rPr>
        <w:t>kultūros centro 202</w:t>
      </w:r>
      <w:r w:rsidR="008C0564" w:rsidRPr="00752F32">
        <w:rPr>
          <w:color w:val="000000"/>
          <w:sz w:val="24"/>
          <w:szCs w:val="24"/>
        </w:rPr>
        <w:t>4</w:t>
      </w:r>
      <w:r w:rsidRPr="00752F32">
        <w:rPr>
          <w:color w:val="000000"/>
          <w:sz w:val="24"/>
          <w:szCs w:val="24"/>
        </w:rPr>
        <w:t xml:space="preserve"> metų metinių ataskaitų rinkinys. </w:t>
      </w:r>
    </w:p>
    <w:p w14:paraId="14E584D5" w14:textId="77777777" w:rsidR="007B5DCC" w:rsidRPr="00752F32" w:rsidRDefault="007B5DCC" w:rsidP="00752F32">
      <w:pPr>
        <w:ind w:firstLine="851"/>
        <w:contextualSpacing/>
        <w:rPr>
          <w:b/>
          <w:bCs/>
          <w:sz w:val="24"/>
          <w:szCs w:val="24"/>
        </w:rPr>
      </w:pPr>
      <w:r w:rsidRPr="00752F32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752F32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752F32" w:rsidRDefault="007B5DCC" w:rsidP="00752F32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  <w:r w:rsidRPr="00752F32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752F32" w:rsidRDefault="007B5DCC" w:rsidP="00752F3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52F32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752F32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752F32" w:rsidRDefault="007B5DCC" w:rsidP="00752F32">
            <w:pPr>
              <w:contextualSpacing/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752F32" w:rsidRDefault="007B5DCC" w:rsidP="00752F3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52F32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752F32" w:rsidRDefault="007B5DCC" w:rsidP="00752F32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752F32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752F32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752F32" w14:paraId="5968414A" w14:textId="77777777" w:rsidTr="005F484E">
        <w:trPr>
          <w:trHeight w:val="64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  <w:r w:rsidRPr="00752F32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752F32" w:rsidRDefault="007B5DCC" w:rsidP="00752F32">
            <w:pPr>
              <w:contextualSpacing/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752F32" w:rsidRDefault="007B5DCC" w:rsidP="00752F32">
      <w:pPr>
        <w:contextualSpacing/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752F32" w:rsidRDefault="007B5DCC" w:rsidP="00752F32">
      <w:pPr>
        <w:contextualSpacing/>
        <w:jc w:val="both"/>
        <w:rPr>
          <w:sz w:val="24"/>
          <w:szCs w:val="24"/>
        </w:rPr>
      </w:pPr>
      <w:r w:rsidRPr="00752F32">
        <w:rPr>
          <w:b/>
          <w:sz w:val="24"/>
          <w:szCs w:val="24"/>
          <w:lang w:eastAsia="en-US" w:bidi="lo-LA"/>
        </w:rPr>
        <w:t>*</w:t>
      </w:r>
      <w:r w:rsidRPr="00752F32">
        <w:rPr>
          <w:bCs/>
          <w:sz w:val="24"/>
          <w:szCs w:val="24"/>
        </w:rPr>
        <w:t xml:space="preserve"> Numatomo teisinio reguliavimo poveikio vertinimas atliekamas r</w:t>
      </w:r>
      <w:r w:rsidRPr="00752F32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752F32">
        <w:rPr>
          <w:sz w:val="24"/>
          <w:szCs w:val="24"/>
          <w:lang w:eastAsia="en-US" w:bidi="lo-LA"/>
        </w:rPr>
        <w:t xml:space="preserve"> </w:t>
      </w:r>
      <w:r w:rsidRPr="00752F32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66E9E5B4" w14:textId="77777777" w:rsidR="007B5DCC" w:rsidRPr="00752F32" w:rsidRDefault="007B5DCC" w:rsidP="00752F32">
      <w:pPr>
        <w:contextualSpacing/>
        <w:jc w:val="both"/>
        <w:rPr>
          <w:sz w:val="24"/>
          <w:szCs w:val="24"/>
        </w:rPr>
      </w:pPr>
    </w:p>
    <w:p w14:paraId="6DD7E712" w14:textId="77777777" w:rsidR="008C0564" w:rsidRPr="00752F32" w:rsidRDefault="008C0564" w:rsidP="00752F32">
      <w:pPr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Švietimo, kultūros ir sporto skyriaus vedėja </w:t>
      </w:r>
      <w:r w:rsidRPr="00752F32">
        <w:rPr>
          <w:sz w:val="24"/>
          <w:szCs w:val="24"/>
        </w:rPr>
        <w:tab/>
      </w:r>
      <w:r w:rsidRPr="00752F32">
        <w:rPr>
          <w:sz w:val="24"/>
          <w:szCs w:val="24"/>
        </w:rPr>
        <w:tab/>
        <w:t xml:space="preserve">           Vilma Dobrovolskienė</w:t>
      </w:r>
    </w:p>
    <w:p w14:paraId="2074041B" w14:textId="77777777" w:rsidR="00C60D9D" w:rsidRPr="00752F32" w:rsidRDefault="00C60D9D" w:rsidP="00752F32">
      <w:pPr>
        <w:contextualSpacing/>
        <w:rPr>
          <w:sz w:val="24"/>
          <w:szCs w:val="24"/>
        </w:rPr>
      </w:pPr>
    </w:p>
    <w:sectPr w:rsidR="00C60D9D" w:rsidRPr="00752F32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ED2"/>
    <w:multiLevelType w:val="hybridMultilevel"/>
    <w:tmpl w:val="01B4AFD6"/>
    <w:lvl w:ilvl="0" w:tplc="C8C47C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16636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477B3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1FBD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170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52F32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73CAA"/>
    <w:rsid w:val="00883E47"/>
    <w:rsid w:val="00892CC2"/>
    <w:rsid w:val="008970ED"/>
    <w:rsid w:val="008A0D45"/>
    <w:rsid w:val="008B37A4"/>
    <w:rsid w:val="008C0189"/>
    <w:rsid w:val="008C0564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33632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60D9D"/>
    <w:rsid w:val="00C613A5"/>
    <w:rsid w:val="00C63959"/>
    <w:rsid w:val="00C70FA8"/>
    <w:rsid w:val="00CC76D8"/>
    <w:rsid w:val="00CD5D26"/>
    <w:rsid w:val="00CE4BFE"/>
    <w:rsid w:val="00CE54C3"/>
    <w:rsid w:val="00CF2A9B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2170</Words>
  <Characters>1237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11</cp:revision>
  <cp:lastPrinted>2023-06-19T14:24:00Z</cp:lastPrinted>
  <dcterms:created xsi:type="dcterms:W3CDTF">2024-04-10T06:24:00Z</dcterms:created>
  <dcterms:modified xsi:type="dcterms:W3CDTF">2025-04-10T10:09:00Z</dcterms:modified>
</cp:coreProperties>
</file>