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094E" w14:textId="77777777" w:rsidR="003F5C07" w:rsidRPr="007F6177" w:rsidRDefault="003F5C07" w:rsidP="00C178EE">
      <w:pPr>
        <w:jc w:val="center"/>
        <w:rPr>
          <w:rFonts w:eastAsia="Calibri"/>
          <w:color w:val="000000" w:themeColor="text1"/>
          <w:lang w:val="lt-LT"/>
        </w:rPr>
      </w:pPr>
      <w:r w:rsidRPr="007F6177">
        <w:rPr>
          <w:rFonts w:eastAsia="Calibri"/>
          <w:noProof/>
          <w:color w:val="000000" w:themeColor="text1"/>
          <w:lang w:val="lt-LT"/>
        </w:rPr>
        <w:drawing>
          <wp:inline distT="0" distB="0" distL="0" distR="0" wp14:anchorId="4CC80975" wp14:editId="4CC80976">
            <wp:extent cx="457200" cy="5334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0A04F" w14:textId="77777777" w:rsidR="00D90228" w:rsidRPr="007F6177" w:rsidRDefault="00D90228" w:rsidP="003F5C07">
      <w:pPr>
        <w:jc w:val="center"/>
        <w:rPr>
          <w:b/>
          <w:color w:val="000000" w:themeColor="text1"/>
          <w:lang w:val="lt-LT" w:eastAsia="zh-CN"/>
        </w:rPr>
      </w:pPr>
    </w:p>
    <w:p w14:paraId="4CC80950" w14:textId="77777777" w:rsidR="003F5C07" w:rsidRPr="007F6177" w:rsidRDefault="003F5C07" w:rsidP="003F5C07">
      <w:pPr>
        <w:jc w:val="center"/>
        <w:rPr>
          <w:b/>
          <w:color w:val="000000" w:themeColor="text1"/>
          <w:lang w:val="lt-LT" w:eastAsia="zh-CN"/>
        </w:rPr>
      </w:pPr>
      <w:r w:rsidRPr="007F6177">
        <w:rPr>
          <w:b/>
          <w:color w:val="000000" w:themeColor="text1"/>
          <w:lang w:val="lt-LT" w:eastAsia="zh-CN"/>
        </w:rPr>
        <w:t>KĖDAINIŲ RAJONO SAVIVALDYBĖS MERAS</w:t>
      </w:r>
    </w:p>
    <w:p w14:paraId="4CC80951" w14:textId="77777777" w:rsidR="003F5C07" w:rsidRPr="007F6177" w:rsidRDefault="003F5C07" w:rsidP="003F5C07">
      <w:pPr>
        <w:jc w:val="center"/>
        <w:rPr>
          <w:rFonts w:eastAsia="Calibri"/>
          <w:b/>
          <w:color w:val="000000" w:themeColor="text1"/>
          <w:lang w:val="lt-LT"/>
        </w:rPr>
      </w:pPr>
    </w:p>
    <w:p w14:paraId="5FE78359" w14:textId="77777777" w:rsidR="00C178EE" w:rsidRPr="007F6177" w:rsidRDefault="00C178EE" w:rsidP="00C178EE">
      <w:pPr>
        <w:pStyle w:val="Antrat10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F61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POTVARKIS</w:t>
      </w:r>
    </w:p>
    <w:p w14:paraId="4D1D9F24" w14:textId="4C911802" w:rsidR="00AB1A07" w:rsidRPr="007F6177" w:rsidRDefault="00AB1A07" w:rsidP="00AB1A07">
      <w:pPr>
        <w:spacing w:line="200" w:lineRule="atLeast"/>
        <w:jc w:val="center"/>
        <w:rPr>
          <w:b/>
          <w:bCs/>
          <w:caps/>
          <w:color w:val="000000" w:themeColor="text1"/>
          <w:lang w:val="lt-LT" w:eastAsia="ar-SA"/>
        </w:rPr>
      </w:pPr>
      <w:bookmarkStart w:id="0" w:name="_Hlk151016677"/>
      <w:r w:rsidRPr="007F6177">
        <w:rPr>
          <w:b/>
          <w:bCs/>
          <w:caps/>
          <w:color w:val="000000" w:themeColor="text1"/>
          <w:lang w:val="lt-LT" w:eastAsia="ar-SA"/>
        </w:rPr>
        <w:t xml:space="preserve">DĖL viešosios įstaigos kėdainių </w:t>
      </w:r>
      <w:r w:rsidR="00A964AA" w:rsidRPr="007F6177">
        <w:rPr>
          <w:b/>
          <w:bCs/>
          <w:caps/>
          <w:color w:val="000000" w:themeColor="text1"/>
          <w:lang w:val="lt-LT" w:eastAsia="ar-SA"/>
        </w:rPr>
        <w:t>PIRMINĖS SVEIKATOS PRIEŽIŪROS CENTRO</w:t>
      </w:r>
      <w:r w:rsidRPr="007F6177">
        <w:rPr>
          <w:b/>
          <w:bCs/>
          <w:caps/>
          <w:color w:val="000000" w:themeColor="text1"/>
          <w:lang w:val="lt-LT" w:eastAsia="ar-SA"/>
        </w:rPr>
        <w:t xml:space="preserve"> </w:t>
      </w:r>
      <w:r w:rsidR="00407320" w:rsidRPr="007F6177">
        <w:rPr>
          <w:b/>
          <w:bCs/>
          <w:caps/>
          <w:color w:val="000000" w:themeColor="text1"/>
          <w:lang w:val="lt-LT" w:eastAsia="ar-SA"/>
        </w:rPr>
        <w:t>2025–202</w:t>
      </w:r>
      <w:r w:rsidR="003E4727" w:rsidRPr="007F6177">
        <w:rPr>
          <w:b/>
          <w:bCs/>
          <w:caps/>
          <w:color w:val="000000" w:themeColor="text1"/>
          <w:lang w:val="lt-LT" w:eastAsia="ar-SA"/>
        </w:rPr>
        <w:t>9</w:t>
      </w:r>
      <w:r w:rsidR="00407320" w:rsidRPr="007F6177">
        <w:rPr>
          <w:b/>
          <w:bCs/>
          <w:caps/>
          <w:color w:val="000000" w:themeColor="text1"/>
          <w:lang w:val="lt-LT" w:eastAsia="ar-SA"/>
        </w:rPr>
        <w:t xml:space="preserve"> M. VEIKLOS STRATEGIJOS TVIRTINIMO</w:t>
      </w:r>
      <w:r w:rsidRPr="007F6177">
        <w:rPr>
          <w:b/>
          <w:bCs/>
          <w:caps/>
          <w:color w:val="000000" w:themeColor="text1"/>
          <w:lang w:val="lt-LT" w:eastAsia="ar-SA"/>
        </w:rPr>
        <w:t xml:space="preserve"> </w:t>
      </w:r>
    </w:p>
    <w:bookmarkEnd w:id="0"/>
    <w:p w14:paraId="4D0B4AF5" w14:textId="77777777" w:rsidR="00C178EE" w:rsidRPr="007F6177" w:rsidRDefault="00C178EE" w:rsidP="00C178EE">
      <w:pPr>
        <w:pStyle w:val="Antrat10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5477038" w14:textId="2CDE6782" w:rsidR="00C178EE" w:rsidRPr="007F6177" w:rsidRDefault="00C178EE" w:rsidP="00C178EE">
      <w:pPr>
        <w:pStyle w:val="Antrat10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E740FA"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m.</w:t>
      </w:r>
      <w:r w:rsidR="00752D78"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D3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kovo</w:t>
      </w:r>
      <w:r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27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 </w:t>
      </w:r>
      <w:r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d. Nr. MP1-</w:t>
      </w:r>
      <w:r w:rsidR="00BD4B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85</w:t>
      </w:r>
      <w:r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4E3EB64B" w14:textId="596A20FC" w:rsidR="00C178EE" w:rsidRPr="007F6177" w:rsidRDefault="00C178EE" w:rsidP="007672B5">
      <w:pPr>
        <w:pStyle w:val="Antrat10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Kėdainiai</w:t>
      </w:r>
    </w:p>
    <w:p w14:paraId="6653DD39" w14:textId="77777777" w:rsidR="00D82DD2" w:rsidRPr="007F6177" w:rsidRDefault="00D82DD2" w:rsidP="00D82DD2">
      <w:pPr>
        <w:jc w:val="center"/>
        <w:rPr>
          <w:color w:val="000000" w:themeColor="text1"/>
          <w:sz w:val="27"/>
          <w:szCs w:val="27"/>
        </w:rPr>
      </w:pPr>
      <w:r w:rsidRPr="007F6177">
        <w:rPr>
          <w:color w:val="000000" w:themeColor="text1"/>
          <w:sz w:val="27"/>
          <w:szCs w:val="27"/>
        </w:rPr>
        <w:t> </w:t>
      </w:r>
    </w:p>
    <w:p w14:paraId="7C81A28F" w14:textId="427A9400" w:rsidR="00E96D6C" w:rsidRPr="00B60879" w:rsidRDefault="00D82DD2" w:rsidP="00D82DD2">
      <w:pPr>
        <w:ind w:firstLine="851"/>
        <w:jc w:val="both"/>
        <w:rPr>
          <w:color w:val="000000" w:themeColor="text1"/>
          <w:lang w:val="lt-LT"/>
        </w:rPr>
      </w:pPr>
      <w:bookmarkStart w:id="1" w:name="part_339d71e007b7470785874b8d34d0c3bc"/>
      <w:bookmarkEnd w:id="1"/>
      <w:r w:rsidRPr="00B60879">
        <w:rPr>
          <w:color w:val="000000" w:themeColor="text1"/>
          <w:lang w:val="lt-LT"/>
        </w:rPr>
        <w:t>Vadovaudamasis Lietuvos Respublikos vietos savivaldos įstatymo 2</w:t>
      </w:r>
      <w:r w:rsidR="00D01CF8" w:rsidRPr="00B60879">
        <w:rPr>
          <w:color w:val="000000" w:themeColor="text1"/>
          <w:lang w:val="lt-LT"/>
        </w:rPr>
        <w:t>5</w:t>
      </w:r>
      <w:r w:rsidRPr="00B60879">
        <w:rPr>
          <w:color w:val="000000" w:themeColor="text1"/>
          <w:lang w:val="lt-LT"/>
        </w:rPr>
        <w:t xml:space="preserve"> straipsnio </w:t>
      </w:r>
      <w:r w:rsidR="00D01CF8" w:rsidRPr="00B60879">
        <w:rPr>
          <w:color w:val="000000" w:themeColor="text1"/>
          <w:lang w:val="lt-LT"/>
        </w:rPr>
        <w:t>5</w:t>
      </w:r>
      <w:r w:rsidRPr="00B60879">
        <w:rPr>
          <w:color w:val="000000" w:themeColor="text1"/>
          <w:lang w:val="lt-LT"/>
        </w:rPr>
        <w:t xml:space="preserve"> punktu</w:t>
      </w:r>
      <w:r w:rsidR="00D01CF8" w:rsidRPr="00B60879">
        <w:rPr>
          <w:color w:val="000000" w:themeColor="text1"/>
          <w:lang w:val="lt-LT"/>
        </w:rPr>
        <w:t xml:space="preserve"> ir 27 straipsnio 2 dalies 9 punktu</w:t>
      </w:r>
      <w:r w:rsidRPr="00B60879">
        <w:rPr>
          <w:color w:val="000000" w:themeColor="text1"/>
          <w:lang w:val="lt-LT"/>
        </w:rPr>
        <w:t xml:space="preserve">, </w:t>
      </w:r>
      <w:r w:rsidRPr="004914C6">
        <w:rPr>
          <w:color w:val="000000" w:themeColor="text1"/>
          <w:lang w:val="lt-LT"/>
        </w:rPr>
        <w:t>Lietuvos Respublikos valstybės ir savivaldybių turto valdymo, naudojimo ir disponavimo juo įstatymo 23 straipsn</w:t>
      </w:r>
      <w:r w:rsidR="00726C40" w:rsidRPr="004914C6">
        <w:rPr>
          <w:color w:val="000000" w:themeColor="text1"/>
          <w:lang w:val="lt-LT"/>
        </w:rPr>
        <w:t>iu</w:t>
      </w:r>
      <w:r w:rsidR="00E27D09">
        <w:rPr>
          <w:color w:val="000000" w:themeColor="text1"/>
          <w:lang w:val="lt-LT"/>
        </w:rPr>
        <w:t xml:space="preserve">, </w:t>
      </w:r>
      <w:r w:rsidRPr="00B60879">
        <w:rPr>
          <w:color w:val="000000" w:themeColor="text1"/>
          <w:lang w:val="lt-LT"/>
        </w:rPr>
        <w:t xml:space="preserve">Lietuvos Respublikos Vyriausybės 2007 m. rugsėjo 26 d. nutarimo Nr. 1025 „Dėl </w:t>
      </w:r>
      <w:r w:rsidR="00E27D09" w:rsidRPr="00E27D09">
        <w:rPr>
          <w:color w:val="000000" w:themeColor="text1"/>
          <w:lang w:val="lt-LT"/>
        </w:rPr>
        <w:t>V</w:t>
      </w:r>
      <w:r w:rsidRPr="00B60879">
        <w:rPr>
          <w:color w:val="000000" w:themeColor="text1"/>
          <w:lang w:val="lt-LT"/>
        </w:rPr>
        <w:t>alstybės ir savivaldybių turtinių ir neturtinių teisių įgyvendinimo viešosiose įstaigose“</w:t>
      </w:r>
      <w:r w:rsidR="00B60879" w:rsidRPr="00B60879">
        <w:rPr>
          <w:color w:val="000000" w:themeColor="text1"/>
          <w:lang w:val="lt-LT"/>
        </w:rPr>
        <w:t xml:space="preserve"> </w:t>
      </w:r>
      <w:r w:rsidRPr="00B60879">
        <w:rPr>
          <w:color w:val="000000" w:themeColor="text1"/>
          <w:lang w:val="lt-LT"/>
        </w:rPr>
        <w:t xml:space="preserve">2.5.1.3 papunkčiu </w:t>
      </w:r>
      <w:r w:rsidR="002A154F" w:rsidRPr="00B60879">
        <w:rPr>
          <w:rFonts w:eastAsia="Calibri"/>
          <w:color w:val="000000" w:themeColor="text1"/>
          <w:lang w:val="lt-LT" w:eastAsia="ar-SA"/>
        </w:rPr>
        <w:t xml:space="preserve">ir 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atsižvelgdamas į </w:t>
      </w:r>
      <w:r w:rsidR="00167659">
        <w:rPr>
          <w:rFonts w:eastAsia="Calibri"/>
          <w:color w:val="000000" w:themeColor="text1"/>
          <w:lang w:val="lt-LT" w:eastAsia="ar-SA"/>
        </w:rPr>
        <w:t>v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iešosios įstaigos Kėdainių </w:t>
      </w:r>
      <w:r w:rsidR="00E740FA" w:rsidRPr="00B60879">
        <w:rPr>
          <w:rFonts w:eastAsia="Calibri"/>
          <w:color w:val="000000" w:themeColor="text1"/>
          <w:lang w:val="lt-LT" w:eastAsia="ar-SA"/>
        </w:rPr>
        <w:t>pirminės sveikatos priežiūros centro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 direktoriaus 202</w:t>
      </w:r>
      <w:r w:rsidR="00E740FA" w:rsidRPr="00B60879">
        <w:rPr>
          <w:rFonts w:eastAsia="Calibri"/>
          <w:color w:val="000000" w:themeColor="text1"/>
          <w:lang w:val="lt-LT" w:eastAsia="ar-SA"/>
        </w:rPr>
        <w:t>5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 m. </w:t>
      </w:r>
      <w:r w:rsidR="0047616C" w:rsidRPr="00B60879">
        <w:rPr>
          <w:rFonts w:eastAsia="Calibri"/>
          <w:color w:val="000000" w:themeColor="text1"/>
          <w:lang w:val="lt-LT" w:eastAsia="ar-SA"/>
        </w:rPr>
        <w:t>sausio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 </w:t>
      </w:r>
      <w:r w:rsidR="0047616C" w:rsidRPr="00B60879">
        <w:rPr>
          <w:rFonts w:eastAsia="Calibri"/>
          <w:color w:val="000000" w:themeColor="text1"/>
          <w:lang w:val="lt-LT" w:eastAsia="ar-SA"/>
        </w:rPr>
        <w:t>24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 d. prašymą Nr. </w:t>
      </w:r>
      <w:r w:rsidR="0047616C" w:rsidRPr="00B60879">
        <w:rPr>
          <w:color w:val="000000" w:themeColor="text1"/>
          <w:lang w:val="lt-LT"/>
        </w:rPr>
        <w:t>S-130</w:t>
      </w:r>
      <w:r w:rsidR="00B60879">
        <w:rPr>
          <w:color w:val="000000" w:themeColor="text1"/>
          <w:lang w:val="lt-LT"/>
        </w:rPr>
        <w:t xml:space="preserve"> </w:t>
      </w:r>
      <w:r w:rsidR="00167659">
        <w:rPr>
          <w:color w:val="000000" w:themeColor="text1"/>
          <w:lang w:val="lt-LT"/>
        </w:rPr>
        <w:t>„</w:t>
      </w:r>
      <w:r w:rsidR="00B60879" w:rsidRPr="00E27D09">
        <w:rPr>
          <w:color w:val="000000" w:themeColor="text1"/>
          <w:lang w:val="lt-LT"/>
        </w:rPr>
        <w:t>Dėl Viešosios įstaigos Kėdainių pirminės sveikatos priežiūros centro 2025–2029 m. veiklos strategijos tvirtinimo</w:t>
      </w:r>
      <w:r w:rsidR="00167659">
        <w:rPr>
          <w:color w:val="000000" w:themeColor="text1"/>
          <w:lang w:val="lt-LT"/>
        </w:rPr>
        <w:t>“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: </w:t>
      </w:r>
    </w:p>
    <w:p w14:paraId="14464648" w14:textId="4993B17F" w:rsidR="00E96D6C" w:rsidRPr="00B60879" w:rsidRDefault="00E96D6C" w:rsidP="00E96D6C">
      <w:pPr>
        <w:suppressAutoHyphens/>
        <w:ind w:firstLine="567"/>
        <w:jc w:val="both"/>
        <w:textAlignment w:val="baseline"/>
        <w:rPr>
          <w:rFonts w:eastAsia="Calibri"/>
          <w:color w:val="000000" w:themeColor="text1"/>
          <w:lang w:val="lt-LT" w:eastAsia="ar-SA"/>
        </w:rPr>
      </w:pPr>
      <w:r w:rsidRPr="00B60879">
        <w:rPr>
          <w:rFonts w:eastAsia="Calibri"/>
          <w:color w:val="000000" w:themeColor="text1"/>
          <w:lang w:val="lt-LT" w:eastAsia="ar-SA"/>
        </w:rPr>
        <w:t xml:space="preserve">T v i r t i n u </w:t>
      </w:r>
      <w:bookmarkStart w:id="2" w:name="_Hlk151016601"/>
      <w:r w:rsidR="00167659">
        <w:rPr>
          <w:rFonts w:eastAsia="Calibri"/>
          <w:color w:val="000000" w:themeColor="text1"/>
          <w:lang w:val="lt-LT" w:eastAsia="ar-SA"/>
        </w:rPr>
        <w:t>V</w:t>
      </w:r>
      <w:r w:rsidRPr="00B60879">
        <w:rPr>
          <w:rFonts w:eastAsia="Calibri"/>
          <w:color w:val="000000" w:themeColor="text1"/>
          <w:lang w:val="lt-LT" w:eastAsia="ar-SA"/>
        </w:rPr>
        <w:t xml:space="preserve">iešosios įstaigos Kėdainių </w:t>
      </w:r>
      <w:r w:rsidR="00E740FA" w:rsidRPr="00B60879">
        <w:rPr>
          <w:rFonts w:eastAsia="Calibri"/>
          <w:color w:val="000000" w:themeColor="text1"/>
          <w:lang w:val="lt-LT" w:eastAsia="ar-SA"/>
        </w:rPr>
        <w:t>pirminės sveikatos priežiūros centro</w:t>
      </w:r>
      <w:r w:rsidRPr="00B60879">
        <w:rPr>
          <w:rFonts w:eastAsia="Calibri"/>
          <w:color w:val="000000" w:themeColor="text1"/>
          <w:lang w:val="lt-LT" w:eastAsia="ar-SA"/>
        </w:rPr>
        <w:t xml:space="preserve"> </w:t>
      </w:r>
      <w:r w:rsidR="0047616C" w:rsidRPr="00B60879">
        <w:rPr>
          <w:rFonts w:eastAsia="Calibri"/>
          <w:color w:val="000000" w:themeColor="text1"/>
          <w:lang w:val="lt-LT" w:eastAsia="ar-SA"/>
        </w:rPr>
        <w:t>2025–2029 m. veiklos strategiją</w:t>
      </w:r>
      <w:r w:rsidRPr="00B60879">
        <w:rPr>
          <w:rFonts w:eastAsia="Calibri"/>
          <w:color w:val="000000" w:themeColor="text1"/>
          <w:lang w:val="lt-LT" w:eastAsia="ar-SA"/>
        </w:rPr>
        <w:t xml:space="preserve"> </w:t>
      </w:r>
      <w:bookmarkEnd w:id="2"/>
      <w:r w:rsidRPr="00B60879">
        <w:rPr>
          <w:rFonts w:eastAsia="Calibri"/>
          <w:color w:val="000000" w:themeColor="text1"/>
          <w:lang w:val="lt-LT" w:eastAsia="ar-SA"/>
        </w:rPr>
        <w:t xml:space="preserve">(pridedama). </w:t>
      </w:r>
    </w:p>
    <w:p w14:paraId="6BAAE25E" w14:textId="79E2ABE1" w:rsidR="00485C7D" w:rsidRPr="007F6177" w:rsidRDefault="00485C7D" w:rsidP="007C3F2B">
      <w:pPr>
        <w:suppressAutoHyphens/>
        <w:ind w:firstLine="567"/>
        <w:jc w:val="both"/>
        <w:textAlignment w:val="baseline"/>
        <w:rPr>
          <w:rFonts w:eastAsia="Calibri"/>
          <w:color w:val="000000" w:themeColor="text1"/>
          <w:lang w:val="lt-LT" w:eastAsia="ar-SA"/>
        </w:rPr>
      </w:pPr>
      <w:r w:rsidRPr="00B60879">
        <w:rPr>
          <w:color w:val="000000" w:themeColor="text1"/>
          <w:lang w:val="lt-LT"/>
        </w:rPr>
        <w:t>Šis potvarkis per vieną mėnesį nuo potvarkio įteikimo dienos gali būti skundžiamas Lietuvos administracinių ginčų komisijos Kauno apygardos skyriui adresu: Laisvės al. 36, Kaunas, Lietuvos Respublikos ikiteisminio administracinių ginčų nagrinėjimo tvarkos įstatymo nustatyta tvarka arba Regionų administraciniam teismui bet kuriuose šio teismo</w:t>
      </w:r>
      <w:r w:rsidRPr="007F6177">
        <w:rPr>
          <w:color w:val="000000" w:themeColor="text1"/>
          <w:lang w:val="lt-LT"/>
        </w:rPr>
        <w:t xml:space="preserve"> rūmuose Lietuvos Respublikos administracinių bylų teisenos įstatymo nustatyta tvarka.</w:t>
      </w:r>
    </w:p>
    <w:p w14:paraId="56189CF7" w14:textId="77777777" w:rsidR="00C178EE" w:rsidRPr="007F6177" w:rsidRDefault="00C178EE" w:rsidP="00C178EE">
      <w:pPr>
        <w:pStyle w:val="Antrat2"/>
        <w:tabs>
          <w:tab w:val="left" w:pos="993"/>
        </w:tabs>
        <w:ind w:firstLine="709"/>
        <w:rPr>
          <w:color w:val="000000" w:themeColor="text1"/>
        </w:rPr>
      </w:pPr>
    </w:p>
    <w:p w14:paraId="7999ED5C" w14:textId="50C6F486" w:rsidR="000915E2" w:rsidRPr="007F6177" w:rsidRDefault="000915E2" w:rsidP="004E6AB2">
      <w:pPr>
        <w:tabs>
          <w:tab w:val="left" w:pos="1717"/>
        </w:tabs>
        <w:rPr>
          <w:color w:val="000000" w:themeColor="text1"/>
          <w:lang w:val="lt-LT"/>
        </w:rPr>
      </w:pPr>
    </w:p>
    <w:p w14:paraId="29EB28FF" w14:textId="0BC6AF6D" w:rsidR="006C7A25" w:rsidRPr="007F6177" w:rsidRDefault="00110191" w:rsidP="00110191">
      <w:pPr>
        <w:rPr>
          <w:color w:val="000000" w:themeColor="text1"/>
          <w:lang w:val="lt-LT"/>
        </w:rPr>
      </w:pPr>
      <w:r w:rsidRPr="007F6177">
        <w:rPr>
          <w:color w:val="000000" w:themeColor="text1"/>
          <w:lang w:val="lt-LT"/>
        </w:rPr>
        <w:t>Savivaldybės mer</w:t>
      </w:r>
      <w:r w:rsidR="00C178EE" w:rsidRPr="007F6177">
        <w:rPr>
          <w:color w:val="000000" w:themeColor="text1"/>
          <w:lang w:val="lt-LT"/>
        </w:rPr>
        <w:t>as</w:t>
      </w:r>
      <w:r w:rsidRPr="007F6177">
        <w:rPr>
          <w:color w:val="000000" w:themeColor="text1"/>
          <w:lang w:val="lt-LT"/>
        </w:rPr>
        <w:t xml:space="preserve">                 </w:t>
      </w:r>
      <w:r w:rsidR="007752D0" w:rsidRPr="007F6177">
        <w:rPr>
          <w:color w:val="000000" w:themeColor="text1"/>
          <w:lang w:val="lt-LT"/>
        </w:rPr>
        <w:t xml:space="preserve">                                                                          Valentinas Tamulis</w:t>
      </w:r>
      <w:r w:rsidRPr="007F6177">
        <w:rPr>
          <w:color w:val="000000" w:themeColor="text1"/>
          <w:lang w:val="lt-LT"/>
        </w:rPr>
        <w:t xml:space="preserve">                                    </w:t>
      </w:r>
      <w:r w:rsidR="00C178EE" w:rsidRPr="007F6177">
        <w:rPr>
          <w:color w:val="000000" w:themeColor="text1"/>
          <w:lang w:val="lt-LT"/>
        </w:rPr>
        <w:t xml:space="preserve">                 </w:t>
      </w:r>
      <w:r w:rsidRPr="007F6177">
        <w:rPr>
          <w:color w:val="000000" w:themeColor="text1"/>
          <w:lang w:val="lt-LT"/>
        </w:rPr>
        <w:t xml:space="preserve">            </w:t>
      </w:r>
    </w:p>
    <w:p w14:paraId="3A3E9785" w14:textId="77777777" w:rsidR="00503FD6" w:rsidRPr="007F6177" w:rsidRDefault="00503FD6">
      <w:pPr>
        <w:rPr>
          <w:color w:val="000000" w:themeColor="text1"/>
          <w:lang w:val="lt-LT"/>
        </w:rPr>
      </w:pPr>
    </w:p>
    <w:p w14:paraId="6FED7312" w14:textId="77777777" w:rsidR="00DF13B1" w:rsidRPr="007F6177" w:rsidRDefault="00DF13B1">
      <w:pPr>
        <w:rPr>
          <w:color w:val="000000" w:themeColor="text1"/>
          <w:lang w:val="lt-LT"/>
        </w:rPr>
      </w:pPr>
    </w:p>
    <w:p w14:paraId="3E2B10D0" w14:textId="77777777" w:rsidR="00720D2A" w:rsidRPr="007F6177" w:rsidRDefault="00720D2A">
      <w:pPr>
        <w:rPr>
          <w:color w:val="000000" w:themeColor="text1"/>
          <w:lang w:val="lt-LT"/>
        </w:rPr>
      </w:pPr>
    </w:p>
    <w:p w14:paraId="6BBE4FD1" w14:textId="7F08F23E" w:rsidR="00061539" w:rsidRPr="007F6177" w:rsidRDefault="00061539">
      <w:pPr>
        <w:rPr>
          <w:color w:val="000000" w:themeColor="text1"/>
          <w:lang w:val="lt-LT"/>
        </w:rPr>
      </w:pPr>
    </w:p>
    <w:p w14:paraId="70B3E8D0" w14:textId="40F764A1" w:rsidR="002272D5" w:rsidRPr="007F6177" w:rsidRDefault="002272D5" w:rsidP="00061539">
      <w:pPr>
        <w:rPr>
          <w:color w:val="000000" w:themeColor="text1"/>
          <w:lang w:val="lt-LT"/>
        </w:rPr>
      </w:pPr>
    </w:p>
    <w:p w14:paraId="6DDC5212" w14:textId="345A0F5C" w:rsidR="002272D5" w:rsidRPr="007F6177" w:rsidRDefault="002272D5" w:rsidP="00061539">
      <w:pPr>
        <w:rPr>
          <w:color w:val="000000" w:themeColor="text1"/>
          <w:lang w:val="lt-LT"/>
        </w:rPr>
      </w:pPr>
    </w:p>
    <w:p w14:paraId="7E0C0061" w14:textId="2D777FC7" w:rsidR="00B56401" w:rsidRPr="007F6177" w:rsidRDefault="00B56401" w:rsidP="00061539">
      <w:pPr>
        <w:rPr>
          <w:color w:val="000000" w:themeColor="text1"/>
          <w:lang w:val="lt-LT"/>
        </w:rPr>
      </w:pPr>
    </w:p>
    <w:p w14:paraId="5C0EBF5C" w14:textId="0F25A396" w:rsidR="002272D5" w:rsidRPr="007F6177" w:rsidRDefault="002272D5" w:rsidP="00061539">
      <w:pPr>
        <w:rPr>
          <w:color w:val="000000" w:themeColor="text1"/>
          <w:lang w:val="lt-LT"/>
        </w:rPr>
      </w:pPr>
    </w:p>
    <w:sectPr w:rsidR="002272D5" w:rsidRPr="007F6177" w:rsidSect="00D90228">
      <w:pgSz w:w="11907" w:h="16839" w:code="9"/>
      <w:pgMar w:top="1418" w:right="708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9A3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9C2423"/>
    <w:multiLevelType w:val="multilevel"/>
    <w:tmpl w:val="05D06F6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45"/>
      <w:numFmt w:val="decimal"/>
      <w:lvlText w:val="%1.%2"/>
      <w:lvlJc w:val="left"/>
      <w:pPr>
        <w:ind w:left="846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" w15:restartNumberingAfterBreak="0">
    <w:nsid w:val="085601DB"/>
    <w:multiLevelType w:val="hybridMultilevel"/>
    <w:tmpl w:val="BCAEE668"/>
    <w:lvl w:ilvl="0" w:tplc="CF70A6C0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A77D3"/>
    <w:multiLevelType w:val="hybridMultilevel"/>
    <w:tmpl w:val="644E7FA8"/>
    <w:lvl w:ilvl="0" w:tplc="CF70A6C0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585"/>
    <w:multiLevelType w:val="multilevel"/>
    <w:tmpl w:val="D9BA4AE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01C26E7"/>
    <w:multiLevelType w:val="multilevel"/>
    <w:tmpl w:val="D9BA4AE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28111C0"/>
    <w:multiLevelType w:val="hybridMultilevel"/>
    <w:tmpl w:val="61DA3BC4"/>
    <w:lvl w:ilvl="0" w:tplc="CF70A6C0">
      <w:start w:val="1"/>
      <w:numFmt w:val="decimal"/>
      <w:lvlText w:val="2.1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16551B"/>
    <w:multiLevelType w:val="hybridMultilevel"/>
    <w:tmpl w:val="47FE2D5C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195F153D"/>
    <w:multiLevelType w:val="multilevel"/>
    <w:tmpl w:val="D9BA4AE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08A73C7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0BA28DB"/>
    <w:multiLevelType w:val="multilevel"/>
    <w:tmpl w:val="31141C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1CF42FA"/>
    <w:multiLevelType w:val="hybridMultilevel"/>
    <w:tmpl w:val="6CD6C9B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2D627A9"/>
    <w:multiLevelType w:val="hybridMultilevel"/>
    <w:tmpl w:val="6D7C8C0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DA3269"/>
    <w:multiLevelType w:val="hybridMultilevel"/>
    <w:tmpl w:val="652A5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A70EB"/>
    <w:multiLevelType w:val="hybridMultilevel"/>
    <w:tmpl w:val="6EAC141E"/>
    <w:lvl w:ilvl="0" w:tplc="09DEECAA">
      <w:start w:val="1"/>
      <w:numFmt w:val="decimal"/>
      <w:lvlText w:val="2.%1"/>
      <w:lvlJc w:val="left"/>
      <w:pPr>
        <w:ind w:left="1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FDD68D5"/>
    <w:multiLevelType w:val="hybridMultilevel"/>
    <w:tmpl w:val="C9C2B438"/>
    <w:lvl w:ilvl="0" w:tplc="10C4A32A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342418B8"/>
    <w:multiLevelType w:val="hybridMultilevel"/>
    <w:tmpl w:val="0752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D5B2E"/>
    <w:multiLevelType w:val="multilevel"/>
    <w:tmpl w:val="A1AE1D92"/>
    <w:lvl w:ilvl="0">
      <w:start w:val="1"/>
      <w:numFmt w:val="decimal"/>
      <w:lvlText w:val="2.%1"/>
      <w:lvlJc w:val="left"/>
      <w:pPr>
        <w:ind w:left="1779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11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9" w:hanging="1440"/>
      </w:pPr>
      <w:rPr>
        <w:rFonts w:hint="default"/>
      </w:rPr>
    </w:lvl>
  </w:abstractNum>
  <w:abstractNum w:abstractNumId="19" w15:restartNumberingAfterBreak="0">
    <w:nsid w:val="3A8E2306"/>
    <w:multiLevelType w:val="hybridMultilevel"/>
    <w:tmpl w:val="250CAF6C"/>
    <w:lvl w:ilvl="0" w:tplc="6AA2576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73F12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37777BB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7E84D2F"/>
    <w:multiLevelType w:val="hybridMultilevel"/>
    <w:tmpl w:val="A024047C"/>
    <w:lvl w:ilvl="0" w:tplc="09DEECAA">
      <w:start w:val="1"/>
      <w:numFmt w:val="decimal"/>
      <w:lvlText w:val="2.%1"/>
      <w:lvlJc w:val="left"/>
      <w:pPr>
        <w:ind w:left="1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8CE49D7"/>
    <w:multiLevelType w:val="multilevel"/>
    <w:tmpl w:val="C1B6D5E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8401D7"/>
    <w:multiLevelType w:val="hybridMultilevel"/>
    <w:tmpl w:val="90EC3CEC"/>
    <w:lvl w:ilvl="0" w:tplc="0409000F">
      <w:start w:val="1"/>
      <w:numFmt w:val="decimal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5" w15:restartNumberingAfterBreak="0">
    <w:nsid w:val="4E457661"/>
    <w:multiLevelType w:val="multilevel"/>
    <w:tmpl w:val="2880F9F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4C792D"/>
    <w:multiLevelType w:val="hybridMultilevel"/>
    <w:tmpl w:val="5B7657CC"/>
    <w:lvl w:ilvl="0" w:tplc="A23A18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E6E55"/>
    <w:multiLevelType w:val="hybridMultilevel"/>
    <w:tmpl w:val="EFE81EEC"/>
    <w:lvl w:ilvl="0" w:tplc="CF70A6C0">
      <w:start w:val="1"/>
      <w:numFmt w:val="decimal"/>
      <w:lvlText w:val="2.1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C185CE2"/>
    <w:multiLevelType w:val="multilevel"/>
    <w:tmpl w:val="0C74235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05139F"/>
    <w:multiLevelType w:val="multilevel"/>
    <w:tmpl w:val="D758F0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6" w:hanging="1800"/>
      </w:pPr>
      <w:rPr>
        <w:rFonts w:hint="default"/>
      </w:rPr>
    </w:lvl>
  </w:abstractNum>
  <w:abstractNum w:abstractNumId="30" w15:restartNumberingAfterBreak="0">
    <w:nsid w:val="68C51EE5"/>
    <w:multiLevelType w:val="hybridMultilevel"/>
    <w:tmpl w:val="854E7F26"/>
    <w:lvl w:ilvl="0" w:tplc="78EA46D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A015E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CC515E6"/>
    <w:multiLevelType w:val="multilevel"/>
    <w:tmpl w:val="8B3AC0D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70117F4C"/>
    <w:multiLevelType w:val="hybridMultilevel"/>
    <w:tmpl w:val="A2CE4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670B0"/>
    <w:multiLevelType w:val="hybridMultilevel"/>
    <w:tmpl w:val="CDDAAA2E"/>
    <w:lvl w:ilvl="0" w:tplc="564C3D94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438AC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527523075">
    <w:abstractNumId w:val="16"/>
  </w:num>
  <w:num w:numId="2" w16cid:durableId="927890096">
    <w:abstractNumId w:val="23"/>
  </w:num>
  <w:num w:numId="3" w16cid:durableId="939723464">
    <w:abstractNumId w:val="2"/>
  </w:num>
  <w:num w:numId="4" w16cid:durableId="222134101">
    <w:abstractNumId w:val="34"/>
  </w:num>
  <w:num w:numId="5" w16cid:durableId="677537088">
    <w:abstractNumId w:val="21"/>
  </w:num>
  <w:num w:numId="6" w16cid:durableId="1177622616">
    <w:abstractNumId w:val="10"/>
  </w:num>
  <w:num w:numId="7" w16cid:durableId="1924945382">
    <w:abstractNumId w:val="31"/>
  </w:num>
  <w:num w:numId="8" w16cid:durableId="575941010">
    <w:abstractNumId w:val="35"/>
  </w:num>
  <w:num w:numId="9" w16cid:durableId="2082823463">
    <w:abstractNumId w:val="20"/>
  </w:num>
  <w:num w:numId="10" w16cid:durableId="1864902411">
    <w:abstractNumId w:val="27"/>
  </w:num>
  <w:num w:numId="11" w16cid:durableId="2001809551">
    <w:abstractNumId w:val="4"/>
  </w:num>
  <w:num w:numId="12" w16cid:durableId="500464565">
    <w:abstractNumId w:val="7"/>
  </w:num>
  <w:num w:numId="13" w16cid:durableId="1981225139">
    <w:abstractNumId w:val="9"/>
  </w:num>
  <w:num w:numId="14" w16cid:durableId="542209798">
    <w:abstractNumId w:val="5"/>
  </w:num>
  <w:num w:numId="15" w16cid:durableId="600528572">
    <w:abstractNumId w:val="6"/>
  </w:num>
  <w:num w:numId="16" w16cid:durableId="1720320448">
    <w:abstractNumId w:val="1"/>
  </w:num>
  <w:num w:numId="17" w16cid:durableId="767118252">
    <w:abstractNumId w:val="29"/>
  </w:num>
  <w:num w:numId="18" w16cid:durableId="81149900">
    <w:abstractNumId w:val="11"/>
  </w:num>
  <w:num w:numId="19" w16cid:durableId="1338574209">
    <w:abstractNumId w:val="12"/>
  </w:num>
  <w:num w:numId="20" w16cid:durableId="1019357071">
    <w:abstractNumId w:val="24"/>
  </w:num>
  <w:num w:numId="21" w16cid:durableId="2127651764">
    <w:abstractNumId w:val="32"/>
  </w:num>
  <w:num w:numId="22" w16cid:durableId="896748956">
    <w:abstractNumId w:val="26"/>
  </w:num>
  <w:num w:numId="23" w16cid:durableId="20267105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2396575">
    <w:abstractNumId w:val="3"/>
  </w:num>
  <w:num w:numId="25" w16cid:durableId="1230263795">
    <w:abstractNumId w:val="18"/>
  </w:num>
  <w:num w:numId="26" w16cid:durableId="610237004">
    <w:abstractNumId w:val="17"/>
  </w:num>
  <w:num w:numId="27" w16cid:durableId="1753157962">
    <w:abstractNumId w:val="33"/>
  </w:num>
  <w:num w:numId="28" w16cid:durableId="83263038">
    <w:abstractNumId w:val="22"/>
  </w:num>
  <w:num w:numId="29" w16cid:durableId="2091583518">
    <w:abstractNumId w:val="15"/>
  </w:num>
  <w:num w:numId="30" w16cid:durableId="1126965383">
    <w:abstractNumId w:val="13"/>
  </w:num>
  <w:num w:numId="31" w16cid:durableId="1596092739">
    <w:abstractNumId w:val="19"/>
  </w:num>
  <w:num w:numId="32" w16cid:durableId="888304771">
    <w:abstractNumId w:val="25"/>
  </w:num>
  <w:num w:numId="33" w16cid:durableId="1042632760">
    <w:abstractNumId w:val="28"/>
  </w:num>
  <w:num w:numId="34" w16cid:durableId="1852143961">
    <w:abstractNumId w:val="8"/>
  </w:num>
  <w:num w:numId="35" w16cid:durableId="374281504">
    <w:abstractNumId w:val="14"/>
  </w:num>
  <w:num w:numId="36" w16cid:durableId="876813035">
    <w:abstractNumId w:val="30"/>
  </w:num>
  <w:num w:numId="37" w16cid:durableId="76608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07"/>
    <w:rsid w:val="00001DA3"/>
    <w:rsid w:val="00002A7B"/>
    <w:rsid w:val="000114FE"/>
    <w:rsid w:val="00014BF8"/>
    <w:rsid w:val="00052A56"/>
    <w:rsid w:val="00061539"/>
    <w:rsid w:val="00071B42"/>
    <w:rsid w:val="00075333"/>
    <w:rsid w:val="00083640"/>
    <w:rsid w:val="000915E2"/>
    <w:rsid w:val="000B4623"/>
    <w:rsid w:val="000C7E1E"/>
    <w:rsid w:val="00110191"/>
    <w:rsid w:val="001126DF"/>
    <w:rsid w:val="00114FC7"/>
    <w:rsid w:val="001155C5"/>
    <w:rsid w:val="00115F1D"/>
    <w:rsid w:val="00125D1E"/>
    <w:rsid w:val="001306B9"/>
    <w:rsid w:val="00134C45"/>
    <w:rsid w:val="00154D2A"/>
    <w:rsid w:val="00166AF6"/>
    <w:rsid w:val="00167659"/>
    <w:rsid w:val="00177211"/>
    <w:rsid w:val="00186896"/>
    <w:rsid w:val="00193B27"/>
    <w:rsid w:val="001A0FC7"/>
    <w:rsid w:val="001A2859"/>
    <w:rsid w:val="001D3DE4"/>
    <w:rsid w:val="001D7E30"/>
    <w:rsid w:val="001E2B60"/>
    <w:rsid w:val="001F4188"/>
    <w:rsid w:val="002125D5"/>
    <w:rsid w:val="002272D5"/>
    <w:rsid w:val="002636AF"/>
    <w:rsid w:val="002675F0"/>
    <w:rsid w:val="0027716F"/>
    <w:rsid w:val="00291EC5"/>
    <w:rsid w:val="0029348E"/>
    <w:rsid w:val="002A154F"/>
    <w:rsid w:val="002B64C2"/>
    <w:rsid w:val="002C037D"/>
    <w:rsid w:val="002D0CDF"/>
    <w:rsid w:val="002D195A"/>
    <w:rsid w:val="002D4F3A"/>
    <w:rsid w:val="002E38A6"/>
    <w:rsid w:val="00314BA3"/>
    <w:rsid w:val="00330218"/>
    <w:rsid w:val="00343A1B"/>
    <w:rsid w:val="00346581"/>
    <w:rsid w:val="00347ED9"/>
    <w:rsid w:val="003662B4"/>
    <w:rsid w:val="00370E8A"/>
    <w:rsid w:val="00380506"/>
    <w:rsid w:val="00394AD1"/>
    <w:rsid w:val="003A668F"/>
    <w:rsid w:val="003B6146"/>
    <w:rsid w:val="003C1559"/>
    <w:rsid w:val="003C64A0"/>
    <w:rsid w:val="003D13F3"/>
    <w:rsid w:val="003D78E7"/>
    <w:rsid w:val="003E4727"/>
    <w:rsid w:val="003F408D"/>
    <w:rsid w:val="003F5C07"/>
    <w:rsid w:val="00407320"/>
    <w:rsid w:val="00417D3D"/>
    <w:rsid w:val="00433AC2"/>
    <w:rsid w:val="00452271"/>
    <w:rsid w:val="00460DB6"/>
    <w:rsid w:val="0046554E"/>
    <w:rsid w:val="0047616C"/>
    <w:rsid w:val="00485C7D"/>
    <w:rsid w:val="004914C6"/>
    <w:rsid w:val="00492E4B"/>
    <w:rsid w:val="004A6D0F"/>
    <w:rsid w:val="004B1E1F"/>
    <w:rsid w:val="004B3C78"/>
    <w:rsid w:val="004C4183"/>
    <w:rsid w:val="004C49CD"/>
    <w:rsid w:val="004E6AB2"/>
    <w:rsid w:val="004E7604"/>
    <w:rsid w:val="004F7F95"/>
    <w:rsid w:val="00503FD6"/>
    <w:rsid w:val="00520A0A"/>
    <w:rsid w:val="00521613"/>
    <w:rsid w:val="005240E2"/>
    <w:rsid w:val="005553DA"/>
    <w:rsid w:val="005753ED"/>
    <w:rsid w:val="00577B83"/>
    <w:rsid w:val="005A11BE"/>
    <w:rsid w:val="005C428C"/>
    <w:rsid w:val="005E4A54"/>
    <w:rsid w:val="005F1A85"/>
    <w:rsid w:val="005F565B"/>
    <w:rsid w:val="006018B2"/>
    <w:rsid w:val="00612A29"/>
    <w:rsid w:val="006308ED"/>
    <w:rsid w:val="006428B2"/>
    <w:rsid w:val="00645E89"/>
    <w:rsid w:val="00646E66"/>
    <w:rsid w:val="0065104E"/>
    <w:rsid w:val="0066548E"/>
    <w:rsid w:val="006662D5"/>
    <w:rsid w:val="00680C63"/>
    <w:rsid w:val="0068290F"/>
    <w:rsid w:val="00687634"/>
    <w:rsid w:val="006936C4"/>
    <w:rsid w:val="006A41F8"/>
    <w:rsid w:val="006C420B"/>
    <w:rsid w:val="006C7A25"/>
    <w:rsid w:val="006E742C"/>
    <w:rsid w:val="006E787A"/>
    <w:rsid w:val="00720D2A"/>
    <w:rsid w:val="00726C40"/>
    <w:rsid w:val="007327BB"/>
    <w:rsid w:val="00752D78"/>
    <w:rsid w:val="00754734"/>
    <w:rsid w:val="007628B6"/>
    <w:rsid w:val="007637EA"/>
    <w:rsid w:val="007672B5"/>
    <w:rsid w:val="00767B2F"/>
    <w:rsid w:val="007752D0"/>
    <w:rsid w:val="00793854"/>
    <w:rsid w:val="00795D7A"/>
    <w:rsid w:val="007A0480"/>
    <w:rsid w:val="007B1F39"/>
    <w:rsid w:val="007B7A9D"/>
    <w:rsid w:val="007C3BC0"/>
    <w:rsid w:val="007C3F2B"/>
    <w:rsid w:val="007C584A"/>
    <w:rsid w:val="007E3D89"/>
    <w:rsid w:val="007F3B24"/>
    <w:rsid w:val="007F6177"/>
    <w:rsid w:val="008110A9"/>
    <w:rsid w:val="00812AE8"/>
    <w:rsid w:val="00820231"/>
    <w:rsid w:val="00824285"/>
    <w:rsid w:val="008271CF"/>
    <w:rsid w:val="00831377"/>
    <w:rsid w:val="00837307"/>
    <w:rsid w:val="0084744E"/>
    <w:rsid w:val="00853E6B"/>
    <w:rsid w:val="0085476A"/>
    <w:rsid w:val="00855D9C"/>
    <w:rsid w:val="008675EF"/>
    <w:rsid w:val="00877B19"/>
    <w:rsid w:val="00891457"/>
    <w:rsid w:val="008A12FE"/>
    <w:rsid w:val="008C32ED"/>
    <w:rsid w:val="008C43E0"/>
    <w:rsid w:val="008C723F"/>
    <w:rsid w:val="008D37A5"/>
    <w:rsid w:val="008D39CD"/>
    <w:rsid w:val="008E6A7C"/>
    <w:rsid w:val="008F1978"/>
    <w:rsid w:val="008F4A24"/>
    <w:rsid w:val="009027D6"/>
    <w:rsid w:val="00902E16"/>
    <w:rsid w:val="00906FF5"/>
    <w:rsid w:val="00931395"/>
    <w:rsid w:val="009321DF"/>
    <w:rsid w:val="00933D62"/>
    <w:rsid w:val="009570E1"/>
    <w:rsid w:val="00960371"/>
    <w:rsid w:val="00963F60"/>
    <w:rsid w:val="00990503"/>
    <w:rsid w:val="009A0F15"/>
    <w:rsid w:val="009B125E"/>
    <w:rsid w:val="009B1482"/>
    <w:rsid w:val="009C114A"/>
    <w:rsid w:val="009E1815"/>
    <w:rsid w:val="009F4813"/>
    <w:rsid w:val="00A0702A"/>
    <w:rsid w:val="00A07B8C"/>
    <w:rsid w:val="00A10C0E"/>
    <w:rsid w:val="00A125F7"/>
    <w:rsid w:val="00A25746"/>
    <w:rsid w:val="00A33B70"/>
    <w:rsid w:val="00A53B1D"/>
    <w:rsid w:val="00A7787B"/>
    <w:rsid w:val="00A80411"/>
    <w:rsid w:val="00A855A7"/>
    <w:rsid w:val="00A917E9"/>
    <w:rsid w:val="00A94CCE"/>
    <w:rsid w:val="00A964AA"/>
    <w:rsid w:val="00A973F3"/>
    <w:rsid w:val="00AA7BB2"/>
    <w:rsid w:val="00AB1A07"/>
    <w:rsid w:val="00AB5E59"/>
    <w:rsid w:val="00AC5DA0"/>
    <w:rsid w:val="00AF3745"/>
    <w:rsid w:val="00B03DC2"/>
    <w:rsid w:val="00B0580A"/>
    <w:rsid w:val="00B21B0E"/>
    <w:rsid w:val="00B2684C"/>
    <w:rsid w:val="00B347CD"/>
    <w:rsid w:val="00B45307"/>
    <w:rsid w:val="00B559F9"/>
    <w:rsid w:val="00B56401"/>
    <w:rsid w:val="00B60879"/>
    <w:rsid w:val="00B63EDC"/>
    <w:rsid w:val="00B82620"/>
    <w:rsid w:val="00BB2536"/>
    <w:rsid w:val="00BB775B"/>
    <w:rsid w:val="00BD141F"/>
    <w:rsid w:val="00BD431B"/>
    <w:rsid w:val="00BD4BCA"/>
    <w:rsid w:val="00BF5AA7"/>
    <w:rsid w:val="00BF797D"/>
    <w:rsid w:val="00C02B44"/>
    <w:rsid w:val="00C0587F"/>
    <w:rsid w:val="00C178EE"/>
    <w:rsid w:val="00C2385B"/>
    <w:rsid w:val="00C5255E"/>
    <w:rsid w:val="00C646A7"/>
    <w:rsid w:val="00C706AE"/>
    <w:rsid w:val="00C77DFD"/>
    <w:rsid w:val="00C85056"/>
    <w:rsid w:val="00C8766C"/>
    <w:rsid w:val="00C976B9"/>
    <w:rsid w:val="00CB485A"/>
    <w:rsid w:val="00CC1DAA"/>
    <w:rsid w:val="00CD34B0"/>
    <w:rsid w:val="00D01CF8"/>
    <w:rsid w:val="00D11962"/>
    <w:rsid w:val="00D13882"/>
    <w:rsid w:val="00D51B6F"/>
    <w:rsid w:val="00D546A2"/>
    <w:rsid w:val="00D552F9"/>
    <w:rsid w:val="00D63DB3"/>
    <w:rsid w:val="00D74CFB"/>
    <w:rsid w:val="00D76B95"/>
    <w:rsid w:val="00D8220D"/>
    <w:rsid w:val="00D82DD2"/>
    <w:rsid w:val="00D90228"/>
    <w:rsid w:val="00D91663"/>
    <w:rsid w:val="00D92BCC"/>
    <w:rsid w:val="00DA0149"/>
    <w:rsid w:val="00DA34C6"/>
    <w:rsid w:val="00DC08D0"/>
    <w:rsid w:val="00DC2A6E"/>
    <w:rsid w:val="00DC41C3"/>
    <w:rsid w:val="00DC4CF1"/>
    <w:rsid w:val="00DC7667"/>
    <w:rsid w:val="00DC7CF0"/>
    <w:rsid w:val="00DD1233"/>
    <w:rsid w:val="00DE06C2"/>
    <w:rsid w:val="00DE25B9"/>
    <w:rsid w:val="00DF13B1"/>
    <w:rsid w:val="00E103FA"/>
    <w:rsid w:val="00E2578C"/>
    <w:rsid w:val="00E27D09"/>
    <w:rsid w:val="00E4498A"/>
    <w:rsid w:val="00E51F03"/>
    <w:rsid w:val="00E56AC1"/>
    <w:rsid w:val="00E62DC3"/>
    <w:rsid w:val="00E740FA"/>
    <w:rsid w:val="00E77960"/>
    <w:rsid w:val="00E96D6C"/>
    <w:rsid w:val="00EC6131"/>
    <w:rsid w:val="00ED4F67"/>
    <w:rsid w:val="00ED5342"/>
    <w:rsid w:val="00EF54F4"/>
    <w:rsid w:val="00F12B49"/>
    <w:rsid w:val="00F14038"/>
    <w:rsid w:val="00F23A64"/>
    <w:rsid w:val="00F30588"/>
    <w:rsid w:val="00F75E72"/>
    <w:rsid w:val="00F92EC3"/>
    <w:rsid w:val="00F96D51"/>
    <w:rsid w:val="00F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094E"/>
  <w15:chartTrackingRefBased/>
  <w15:docId w15:val="{7BD509AC-0E25-4D38-8272-6344C603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F3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1F3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1F3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B1F3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7B1F3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7B1F3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7B1F3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7B1F3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7B1F3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7B1F3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1F39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7B1F39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B1F39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7B1F39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7B1F39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7B1F39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7B1F39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7B1F39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7B1F39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7B1F3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B1F39"/>
    <w:rPr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3F5C0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48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485A"/>
    <w:rPr>
      <w:rFonts w:ascii="Segoe UI" w:hAnsi="Segoe UI" w:cs="Segoe UI"/>
      <w:sz w:val="18"/>
      <w:szCs w:val="18"/>
    </w:rPr>
  </w:style>
  <w:style w:type="paragraph" w:customStyle="1" w:styleId="cs2a4a7cb2">
    <w:name w:val="cs2a4a7cb2"/>
    <w:basedOn w:val="prastasis"/>
    <w:rsid w:val="000114FE"/>
    <w:pPr>
      <w:jc w:val="center"/>
    </w:pPr>
    <w:rPr>
      <w:lang w:val="lt-LT" w:eastAsia="lt-LT"/>
    </w:rPr>
  </w:style>
  <w:style w:type="paragraph" w:styleId="Paantrat">
    <w:name w:val="Subtitle"/>
    <w:basedOn w:val="prastasis"/>
    <w:next w:val="Pagrindinistekstas"/>
    <w:link w:val="PaantratDiagrama"/>
    <w:qFormat/>
    <w:rsid w:val="000114FE"/>
    <w:pPr>
      <w:suppressAutoHyphens/>
      <w:jc w:val="center"/>
    </w:pPr>
    <w:rPr>
      <w:b/>
      <w:szCs w:val="20"/>
      <w:lang w:val="lt-LT" w:eastAsia="ar-SA"/>
    </w:rPr>
  </w:style>
  <w:style w:type="character" w:customStyle="1" w:styleId="PaantratDiagrama">
    <w:name w:val="Paantraštė Diagrama"/>
    <w:basedOn w:val="Numatytasispastraiposriftas"/>
    <w:link w:val="Paantrat"/>
    <w:rsid w:val="000114FE"/>
    <w:rPr>
      <w:b/>
      <w:sz w:val="24"/>
      <w:lang w:val="lt-LT"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114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14FE"/>
    <w:rPr>
      <w:sz w:val="24"/>
      <w:szCs w:val="24"/>
    </w:rPr>
  </w:style>
  <w:style w:type="paragraph" w:customStyle="1" w:styleId="Style3">
    <w:name w:val="Style3"/>
    <w:basedOn w:val="prastasis"/>
    <w:rsid w:val="000114FE"/>
    <w:pPr>
      <w:widowControl w:val="0"/>
      <w:autoSpaceDE w:val="0"/>
      <w:spacing w:line="278" w:lineRule="exact"/>
      <w:jc w:val="center"/>
    </w:pPr>
    <w:rPr>
      <w:lang w:val="lt-LT" w:eastAsia="ar-SA"/>
    </w:rPr>
  </w:style>
  <w:style w:type="character" w:styleId="Grietas">
    <w:name w:val="Strong"/>
    <w:qFormat/>
    <w:rsid w:val="000114FE"/>
    <w:rPr>
      <w:b/>
      <w:bCs/>
    </w:rPr>
  </w:style>
  <w:style w:type="paragraph" w:customStyle="1" w:styleId="WW-trauka11111111111">
    <w:name w:val="WW-Įtrauka11111111111"/>
    <w:basedOn w:val="Pagrindinistekstas"/>
    <w:rsid w:val="000114FE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lang w:eastAsia="en-GB"/>
    </w:rPr>
  </w:style>
  <w:style w:type="character" w:styleId="Emfaz">
    <w:name w:val="Emphasis"/>
    <w:uiPriority w:val="20"/>
    <w:qFormat/>
    <w:rsid w:val="00B45307"/>
    <w:rPr>
      <w:b/>
      <w:bCs/>
      <w:i w:val="0"/>
      <w:iCs w:val="0"/>
    </w:rPr>
  </w:style>
  <w:style w:type="character" w:customStyle="1" w:styleId="st1">
    <w:name w:val="st1"/>
    <w:rsid w:val="00B45307"/>
  </w:style>
  <w:style w:type="paragraph" w:customStyle="1" w:styleId="Antrat10">
    <w:name w:val="Antraštė1"/>
    <w:basedOn w:val="prastasis"/>
    <w:next w:val="Pagrindinistekstas"/>
    <w:uiPriority w:val="99"/>
    <w:rsid w:val="00C178EE"/>
    <w:pPr>
      <w:keepNext/>
      <w:widowControl w:val="0"/>
      <w:suppressAutoHyphens/>
      <w:spacing w:before="240" w:after="120"/>
    </w:pPr>
    <w:rPr>
      <w:rFonts w:ascii="Arial" w:eastAsia="Calibri" w:hAnsi="Arial" w:cs="Arial"/>
      <w:kern w:val="1"/>
      <w:sz w:val="28"/>
      <w:szCs w:val="28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36D33-F10C-42EB-A0DA-DC26C459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Renata Laučienė</cp:lastModifiedBy>
  <cp:revision>4</cp:revision>
  <cp:lastPrinted>2025-02-14T07:24:00Z</cp:lastPrinted>
  <dcterms:created xsi:type="dcterms:W3CDTF">2025-03-07T12:45:00Z</dcterms:created>
  <dcterms:modified xsi:type="dcterms:W3CDTF">2025-03-07T12:51:00Z</dcterms:modified>
</cp:coreProperties>
</file>