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26" w:rsidRDefault="00377C26" w:rsidP="00580586">
      <w:pPr>
        <w:pStyle w:val="Antrinispavadinimas"/>
      </w:pPr>
      <w:r>
        <w:tab/>
      </w:r>
      <w:r>
        <w:tab/>
      </w:r>
      <w:r>
        <w:tab/>
      </w:r>
      <w:r>
        <w:tab/>
      </w:r>
      <w:r>
        <w:tab/>
        <w:t xml:space="preserve">                              </w:t>
      </w:r>
      <w:r>
        <w:rPr>
          <w:szCs w:val="24"/>
        </w:rPr>
        <w:t>P</w:t>
      </w:r>
      <w:r w:rsidRPr="00E26ACF">
        <w:rPr>
          <w:szCs w:val="24"/>
        </w:rPr>
        <w:t>rojektas</w:t>
      </w:r>
    </w:p>
    <w:p w:rsidR="00614605" w:rsidRDefault="00614605" w:rsidP="00580586">
      <w:pPr>
        <w:pStyle w:val="Antrinispavadinimas"/>
      </w:pP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27760797" r:id="rId6"/>
        </w:object>
      </w:r>
    </w:p>
    <w:p w:rsidR="00F01BBC" w:rsidRPr="00E26ACF" w:rsidRDefault="00E26ACF" w:rsidP="00614605">
      <w:pPr>
        <w:pStyle w:val="Antrinispavadinimas"/>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14605" w:rsidRPr="00377C26" w:rsidRDefault="00614605" w:rsidP="00614605">
      <w:pPr>
        <w:pStyle w:val="Antrinispavadinimas"/>
        <w:rPr>
          <w:szCs w:val="24"/>
        </w:rPr>
      </w:pPr>
      <w:r w:rsidRPr="00377C26">
        <w:rPr>
          <w:szCs w:val="24"/>
        </w:rPr>
        <w:t>KĖDAINIŲ RAJONO SAVIVALDYBĖS TARYBA</w:t>
      </w:r>
    </w:p>
    <w:p w:rsidR="00434F4C" w:rsidRPr="007A4202" w:rsidRDefault="00434F4C" w:rsidP="00434F4C"/>
    <w:p w:rsidR="00434F4C" w:rsidRPr="007A4202" w:rsidRDefault="00434F4C" w:rsidP="00434F4C">
      <w:pPr>
        <w:jc w:val="center"/>
        <w:rPr>
          <w:b/>
        </w:rPr>
      </w:pPr>
      <w:r w:rsidRPr="007A4202">
        <w:rPr>
          <w:b/>
        </w:rPr>
        <w:t>SPRENDIMAS</w:t>
      </w:r>
    </w:p>
    <w:p w:rsidR="00434F4C" w:rsidRDefault="00434F4C" w:rsidP="00434F4C">
      <w:pPr>
        <w:pStyle w:val="Pavadinimas"/>
        <w:rPr>
          <w:sz w:val="24"/>
          <w:szCs w:val="24"/>
        </w:rPr>
      </w:pPr>
      <w:r>
        <w:rPr>
          <w:sz w:val="24"/>
          <w:szCs w:val="24"/>
        </w:rPr>
        <w:t>DĖL KĖDAINIŲ RAJONO SAVIVALDYBĖS TERITORIJOS BENDROJO PLANO KOREGAVIMO TVIRTINIMO</w:t>
      </w:r>
    </w:p>
    <w:p w:rsidR="00434F4C" w:rsidRDefault="00434F4C" w:rsidP="00434F4C">
      <w:pPr>
        <w:jc w:val="center"/>
      </w:pPr>
    </w:p>
    <w:p w:rsidR="00434F4C" w:rsidRDefault="00434F4C" w:rsidP="00434F4C">
      <w:pPr>
        <w:jc w:val="center"/>
      </w:pPr>
      <w:r>
        <w:t xml:space="preserve">2022 m. spalio </w:t>
      </w:r>
      <w:r w:rsidR="002B3AA5">
        <w:t xml:space="preserve">19 </w:t>
      </w:r>
      <w:r>
        <w:t xml:space="preserve">d. Nr. </w:t>
      </w:r>
      <w:r w:rsidR="002B3AA5">
        <w:t>SP-</w:t>
      </w:r>
      <w:r w:rsidR="00AE5210">
        <w:t>277</w:t>
      </w:r>
      <w:bookmarkStart w:id="0" w:name="_GoBack"/>
      <w:bookmarkEnd w:id="0"/>
    </w:p>
    <w:p w:rsidR="00434F4C" w:rsidRDefault="00434F4C" w:rsidP="00434F4C">
      <w:pPr>
        <w:jc w:val="center"/>
      </w:pPr>
      <w:r>
        <w:t>Kėdainiai</w:t>
      </w:r>
    </w:p>
    <w:p w:rsidR="00434F4C" w:rsidRDefault="00434F4C" w:rsidP="00434F4C">
      <w:pPr>
        <w:jc w:val="both"/>
      </w:pPr>
      <w:r>
        <w:tab/>
      </w:r>
    </w:p>
    <w:p w:rsidR="00434F4C" w:rsidRDefault="00434F4C" w:rsidP="00434F4C">
      <w:pPr>
        <w:jc w:val="both"/>
      </w:pPr>
    </w:p>
    <w:p w:rsidR="00434F4C" w:rsidRDefault="00434F4C" w:rsidP="00434F4C">
      <w:pPr>
        <w:ind w:firstLine="851"/>
        <w:jc w:val="both"/>
      </w:pPr>
      <w:r>
        <w:t xml:space="preserve">Vadovaudamasi Lietuvos Respublikos teritorijų planavimo įstatymo 27 straipsnio 1 ir 28 straipsnio 3 dalimis, Lietuvos Respublikos vietos savivaldos įstatymo 6 straipsnio 19 punktu ir 16 straipsnio 2 dalies 32 punktu, Kompleksinio teritorijų planavimo dokumentų rengimo taisyklių, patvirtintų Lietuvos Respublikos aplinkos ministro 2014 m. sausio 2 d. įsakymu Nr. D1-8 „Dėl Kompleksinio teritorijų planavimo dokumentų rengimo taisyklių patvirtinimo“, 139.2.1 ir 144 punktais, Kėdainių rajono savivaldybės taryba   n u s p r e n d ž i a: </w:t>
      </w:r>
    </w:p>
    <w:p w:rsidR="00434F4C" w:rsidRDefault="00434F4C" w:rsidP="00434F4C">
      <w:pPr>
        <w:ind w:firstLine="851"/>
        <w:jc w:val="both"/>
      </w:pPr>
      <w:r>
        <w:t>Pavirtinti Kėdainių rajono savivaldybės teritorijos bendrojo plano koregavimą (pridedama).</w:t>
      </w:r>
    </w:p>
    <w:p w:rsidR="00434F4C" w:rsidRDefault="00434F4C" w:rsidP="00434F4C">
      <w:pPr>
        <w:ind w:firstLine="720"/>
        <w:jc w:val="both"/>
      </w:pPr>
      <w:r>
        <w:tab/>
      </w:r>
    </w:p>
    <w:p w:rsidR="00434F4C" w:rsidRDefault="00434F4C" w:rsidP="00434F4C"/>
    <w:p w:rsidR="00434F4C" w:rsidRDefault="00434F4C" w:rsidP="00434F4C"/>
    <w:p w:rsidR="00434F4C" w:rsidRDefault="00434F4C" w:rsidP="00434F4C">
      <w:r>
        <w:t>Savivaldybės meras</w:t>
      </w:r>
      <w:r>
        <w:tab/>
      </w:r>
      <w:r>
        <w:tab/>
      </w:r>
      <w:r>
        <w:tab/>
      </w:r>
      <w:r>
        <w:tab/>
      </w:r>
      <w:r>
        <w:tab/>
      </w:r>
      <w:r>
        <w:tab/>
      </w:r>
      <w:r>
        <w:tab/>
      </w:r>
    </w:p>
    <w:p w:rsidR="00434F4C" w:rsidRDefault="00434F4C" w:rsidP="00434F4C">
      <w:r>
        <w:t xml:space="preserve">               </w:t>
      </w:r>
    </w:p>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434F4C" w:rsidRDefault="00434F4C" w:rsidP="00434F4C"/>
    <w:p w:rsidR="002B3AA5" w:rsidRDefault="002B3AA5" w:rsidP="00434F4C"/>
    <w:p w:rsidR="00434F4C" w:rsidRDefault="00434F4C" w:rsidP="00434F4C"/>
    <w:p w:rsidR="00434F4C" w:rsidRDefault="00434F4C" w:rsidP="00434F4C">
      <w:r>
        <w:t xml:space="preserve">    </w:t>
      </w:r>
    </w:p>
    <w:p w:rsidR="00434F4C" w:rsidRDefault="00434F4C" w:rsidP="00434F4C">
      <w:r>
        <w:t xml:space="preserve">Violeta </w:t>
      </w:r>
      <w:proofErr w:type="spellStart"/>
      <w:r>
        <w:t>Večėnaitė</w:t>
      </w:r>
      <w:proofErr w:type="spellEnd"/>
      <w:r>
        <w:tab/>
        <w:t xml:space="preserve">                  Arūnas Kacevičius</w:t>
      </w:r>
      <w:r>
        <w:tab/>
        <w:t xml:space="preserve">             Gintautas </w:t>
      </w:r>
      <w:proofErr w:type="spellStart"/>
      <w:r>
        <w:t>Muznikas</w:t>
      </w:r>
      <w:proofErr w:type="spellEnd"/>
    </w:p>
    <w:p w:rsidR="00434F4C" w:rsidRDefault="00434F4C" w:rsidP="00434F4C">
      <w:r>
        <w:t xml:space="preserve">2022-10- </w:t>
      </w:r>
      <w:r>
        <w:tab/>
      </w:r>
      <w:r>
        <w:tab/>
        <w:t xml:space="preserve">                  2022-10-</w:t>
      </w:r>
      <w:r>
        <w:tab/>
      </w:r>
      <w:r>
        <w:tab/>
        <w:t xml:space="preserve">             2022-10-</w:t>
      </w:r>
      <w:r>
        <w:tab/>
      </w:r>
    </w:p>
    <w:p w:rsidR="00434F4C" w:rsidRDefault="00434F4C" w:rsidP="00434F4C"/>
    <w:p w:rsidR="00434F4C" w:rsidRDefault="00434F4C" w:rsidP="00434F4C"/>
    <w:p w:rsidR="00434F4C" w:rsidRDefault="00434F4C" w:rsidP="00434F4C">
      <w:r>
        <w:t>Rytis Vieštautas                                   Dalius Ramonas                                  Rūta Švedienė</w:t>
      </w:r>
    </w:p>
    <w:p w:rsidR="00434F4C" w:rsidRDefault="00434F4C" w:rsidP="00434F4C">
      <w:r>
        <w:t>2022-10-</w:t>
      </w:r>
      <w:r>
        <w:tab/>
      </w:r>
      <w:r>
        <w:tab/>
        <w:t xml:space="preserve">                  2022-10-</w:t>
      </w:r>
      <w:r>
        <w:tab/>
      </w:r>
      <w:r>
        <w:tab/>
        <w:t xml:space="preserve">              2022-10-   </w:t>
      </w:r>
      <w:r>
        <w:tab/>
      </w:r>
    </w:p>
    <w:p w:rsidR="00434F4C" w:rsidRPr="007A4202" w:rsidRDefault="00434F4C" w:rsidP="00434F4C">
      <w:pPr>
        <w:ind w:firstLine="720"/>
        <w:jc w:val="both"/>
      </w:pPr>
      <w:r>
        <w:t xml:space="preserve"> </w:t>
      </w:r>
      <w:r>
        <w:tab/>
      </w:r>
    </w:p>
    <w:p w:rsidR="000763A7" w:rsidRDefault="000763A7" w:rsidP="000763A7"/>
    <w:p w:rsidR="00434F4C" w:rsidRPr="00D13113" w:rsidRDefault="00434F4C" w:rsidP="00434F4C">
      <w:pPr>
        <w:ind w:firstLine="680"/>
      </w:pPr>
      <w:r w:rsidRPr="00D13113">
        <w:lastRenderedPageBreak/>
        <w:t>Kėdainių rajono savivaldybės tarybai</w:t>
      </w:r>
    </w:p>
    <w:p w:rsidR="00434F4C" w:rsidRDefault="00434F4C" w:rsidP="00434F4C"/>
    <w:p w:rsidR="00434F4C" w:rsidRDefault="00434F4C" w:rsidP="00434F4C"/>
    <w:p w:rsidR="00434F4C" w:rsidRPr="00D13113" w:rsidRDefault="00434F4C" w:rsidP="00434F4C"/>
    <w:p w:rsidR="00434F4C" w:rsidRPr="00D13113" w:rsidRDefault="00434F4C" w:rsidP="00434F4C">
      <w:pPr>
        <w:ind w:firstLine="680"/>
        <w:jc w:val="center"/>
        <w:rPr>
          <w:b/>
        </w:rPr>
      </w:pPr>
      <w:r w:rsidRPr="00D13113">
        <w:rPr>
          <w:b/>
        </w:rPr>
        <w:t>AIŠKINAMASIS RAŠTAS</w:t>
      </w:r>
    </w:p>
    <w:p w:rsidR="00434F4C" w:rsidRPr="00D13113" w:rsidRDefault="00434F4C" w:rsidP="00434F4C">
      <w:pPr>
        <w:rPr>
          <w:b/>
        </w:rPr>
      </w:pPr>
    </w:p>
    <w:p w:rsidR="00434F4C" w:rsidRPr="00D13113" w:rsidRDefault="00434F4C" w:rsidP="00434F4C">
      <w:pPr>
        <w:rPr>
          <w:b/>
        </w:rPr>
      </w:pPr>
    </w:p>
    <w:p w:rsidR="00434F4C" w:rsidRDefault="00434F4C" w:rsidP="00434F4C">
      <w:pPr>
        <w:ind w:firstLine="680"/>
        <w:jc w:val="center"/>
        <w:rPr>
          <w:b/>
        </w:rPr>
      </w:pPr>
      <w:r>
        <w:rPr>
          <w:b/>
        </w:rPr>
        <w:t xml:space="preserve">DĖL </w:t>
      </w:r>
      <w:r w:rsidRPr="00D13113">
        <w:rPr>
          <w:b/>
        </w:rPr>
        <w:t xml:space="preserve">KĖDAINIŲ </w:t>
      </w:r>
      <w:r>
        <w:rPr>
          <w:b/>
        </w:rPr>
        <w:t xml:space="preserve">RAJONO SAVIVALDYBĖS TERITORIJOS BENDROJO </w:t>
      </w:r>
      <w:r w:rsidRPr="00D13113">
        <w:rPr>
          <w:b/>
        </w:rPr>
        <w:t xml:space="preserve">PLANO </w:t>
      </w:r>
      <w:r>
        <w:rPr>
          <w:b/>
        </w:rPr>
        <w:t xml:space="preserve">  </w:t>
      </w:r>
    </w:p>
    <w:p w:rsidR="00434F4C" w:rsidRDefault="00434F4C" w:rsidP="00434F4C">
      <w:pPr>
        <w:ind w:firstLine="680"/>
        <w:jc w:val="center"/>
        <w:rPr>
          <w:b/>
          <w:bCs/>
        </w:rPr>
      </w:pPr>
      <w:r>
        <w:rPr>
          <w:b/>
        </w:rPr>
        <w:t>KOREGAVIM</w:t>
      </w:r>
      <w:r w:rsidRPr="00D13113">
        <w:rPr>
          <w:b/>
        </w:rPr>
        <w:t>O</w:t>
      </w:r>
      <w:r>
        <w:rPr>
          <w:b/>
          <w:bCs/>
        </w:rPr>
        <w:t xml:space="preserve"> TVIRTINIMO</w:t>
      </w:r>
    </w:p>
    <w:p w:rsidR="00434F4C" w:rsidRDefault="00434F4C" w:rsidP="00434F4C">
      <w:pPr>
        <w:ind w:firstLine="680"/>
        <w:jc w:val="center"/>
        <w:rPr>
          <w:b/>
        </w:rPr>
      </w:pPr>
    </w:p>
    <w:p w:rsidR="00434F4C" w:rsidRPr="00D13113" w:rsidRDefault="00434F4C" w:rsidP="00434F4C">
      <w:pPr>
        <w:ind w:firstLine="680"/>
        <w:jc w:val="center"/>
        <w:rPr>
          <w:b/>
        </w:rPr>
      </w:pPr>
    </w:p>
    <w:p w:rsidR="00434F4C" w:rsidRPr="00D13113" w:rsidRDefault="00434F4C" w:rsidP="00434F4C">
      <w:pPr>
        <w:ind w:firstLine="680"/>
      </w:pPr>
      <w:r>
        <w:t xml:space="preserve">                                                                2022-10-12</w:t>
      </w:r>
    </w:p>
    <w:p w:rsidR="00434F4C" w:rsidRPr="00D13113" w:rsidRDefault="007C11A0" w:rsidP="007C11A0">
      <w:pPr>
        <w:ind w:firstLine="680"/>
      </w:pPr>
      <w:r>
        <w:t xml:space="preserve">                                                                  </w:t>
      </w:r>
      <w:r w:rsidR="00434F4C" w:rsidRPr="00D13113">
        <w:t>Kėdainiai</w:t>
      </w:r>
    </w:p>
    <w:p w:rsidR="00434F4C" w:rsidRPr="00D13113" w:rsidRDefault="00434F4C" w:rsidP="00434F4C"/>
    <w:p w:rsidR="00434F4C" w:rsidRPr="00D13113" w:rsidRDefault="00434F4C" w:rsidP="00434F4C">
      <w:pPr>
        <w:ind w:firstLine="709"/>
      </w:pPr>
      <w:r w:rsidRPr="00D13113">
        <w:rPr>
          <w:b/>
        </w:rPr>
        <w:t>Parengto sprendimo projekto tikslai:</w:t>
      </w:r>
      <w:r w:rsidRPr="00D13113">
        <w:t xml:space="preserve"> </w:t>
      </w:r>
    </w:p>
    <w:p w:rsidR="00434F4C" w:rsidRPr="00D13113" w:rsidRDefault="00434F4C" w:rsidP="00434F4C">
      <w:pPr>
        <w:pStyle w:val="Pagrindinistekstas"/>
        <w:tabs>
          <w:tab w:val="left" w:pos="720"/>
        </w:tabs>
        <w:jc w:val="both"/>
      </w:pPr>
      <w:r>
        <w:tab/>
        <w:t>Patvirtinti Kėdainių rajono savivaldybės teritorijos bendrojo plano koregavimą (toliau – Bendra</w:t>
      </w:r>
      <w:r w:rsidRPr="00D13113">
        <w:t>sis pla</w:t>
      </w:r>
      <w:r>
        <w:t xml:space="preserve">nas), </w:t>
      </w:r>
      <w:r w:rsidRPr="00D13113">
        <w:t xml:space="preserve">kuris </w:t>
      </w:r>
      <w:r>
        <w:t>buvo pradėtas rengti 2022 m. balandžio 11 d.</w:t>
      </w:r>
      <w:r w:rsidRPr="00D13113">
        <w:t xml:space="preserve"> Kėdainių rajono savivaldybės </w:t>
      </w:r>
      <w:r>
        <w:t>administracijos direktoriaus įsakymu</w:t>
      </w:r>
      <w:r w:rsidRPr="00D13113">
        <w:t xml:space="preserve"> Nr. </w:t>
      </w:r>
      <w:r>
        <w:t>AD-1-422</w:t>
      </w:r>
      <w:r w:rsidRPr="00D13113">
        <w:t xml:space="preserve"> „Dėl Kėdainių </w:t>
      </w:r>
      <w:r>
        <w:t>rajono savivaldybės teritorijos bendrojo plano koregavimo</w:t>
      </w:r>
      <w:r w:rsidRPr="00D13113">
        <w:t>“.</w:t>
      </w:r>
    </w:p>
    <w:p w:rsidR="00434F4C" w:rsidRPr="00D13113" w:rsidRDefault="00434F4C" w:rsidP="00434F4C">
      <w:pPr>
        <w:ind w:firstLine="709"/>
        <w:jc w:val="both"/>
        <w:rPr>
          <w:b/>
        </w:rPr>
      </w:pPr>
      <w:r w:rsidRPr="00D13113">
        <w:rPr>
          <w:b/>
        </w:rPr>
        <w:t>Sprendimo projekto esmė</w:t>
      </w:r>
      <w:r w:rsidRPr="00D13113">
        <w:t xml:space="preserve">, </w:t>
      </w:r>
      <w:r w:rsidRPr="00D13113">
        <w:rPr>
          <w:b/>
        </w:rPr>
        <w:t xml:space="preserve">rengimo priežastys ir motyvai: </w:t>
      </w:r>
    </w:p>
    <w:p w:rsidR="00434F4C" w:rsidRDefault="00434F4C" w:rsidP="00434F4C">
      <w:pPr>
        <w:jc w:val="both"/>
        <w:rPr>
          <w:bCs/>
        </w:rPr>
      </w:pPr>
      <w:r w:rsidRPr="00115F33">
        <w:t xml:space="preserve">           </w:t>
      </w:r>
      <w:r>
        <w:t xml:space="preserve"> </w:t>
      </w:r>
      <w:r w:rsidRPr="00115F33">
        <w:t>Kėdainių rajono savivaldyb</w:t>
      </w:r>
      <w:r>
        <w:t xml:space="preserve">ės administracijos direktorius – planavimo organizatorius – </w:t>
      </w:r>
      <w:r w:rsidRPr="00115F33">
        <w:t>priėmė sprendimą rengti Kėdainių rajono savivaldybės teritorijos bendrojo plano koregavimą dėl techninės klaidos ištaisymo. Šis neatitikimas įvardijamas kaip spausdinimo ir faktinių duomenų neatitikimo klaida, kurią ištaisius nekinta patvirtinto teritorijų planavimo dokumento sprendinio esmė ir jo atitiktis planavimo sąlygoms, pateiktoms rengiant Kėdainių rajono savivaldybės teritorijos bendr</w:t>
      </w:r>
      <w:r>
        <w:t>ojo</w:t>
      </w:r>
      <w:r w:rsidRPr="00115F33">
        <w:t xml:space="preserve"> plan</w:t>
      </w:r>
      <w:r>
        <w:t>o keitimą, parvirtintą Kėdainių rajono savivaldybės tarybos 2021 m. gruodžio 17 d. sprendimu Nr. TS-322 „Dėl</w:t>
      </w:r>
      <w:r w:rsidRPr="00115F33">
        <w:t xml:space="preserve"> Kėdainių rajono savivaldybės teritorijos bendr</w:t>
      </w:r>
      <w:r>
        <w:t>ojo</w:t>
      </w:r>
      <w:r w:rsidRPr="00115F33">
        <w:t xml:space="preserve"> plan</w:t>
      </w:r>
      <w:r>
        <w:t>o keitimo tvirtinimo“</w:t>
      </w:r>
      <w:r w:rsidRPr="00115F33">
        <w:t>. Atitinkamai pataisomi visi prieštaravimai sprendiniuose atsiradę dėl šios klaidos.</w:t>
      </w:r>
      <w:r>
        <w:t xml:space="preserve"> </w:t>
      </w:r>
      <w:r w:rsidRPr="00B22ED8">
        <w:rPr>
          <w:bCs/>
        </w:rPr>
        <w:t>Reglamentų lentelėje techninė klaida nustatyta Urbanizuotų ir numatomų urbanizuoti teritorijų skiltyse, kuriose aprašomas Prioritetinės plėtros</w:t>
      </w:r>
      <w:r>
        <w:rPr>
          <w:bCs/>
        </w:rPr>
        <w:t xml:space="preserve"> </w:t>
      </w:r>
      <w:r w:rsidRPr="00B22ED8">
        <w:rPr>
          <w:bCs/>
        </w:rPr>
        <w:t>bei Neprioritetinės plėtros urbanizuotos ir urbanizuojamos teritorijos</w:t>
      </w:r>
      <w:r>
        <w:rPr>
          <w:bCs/>
        </w:rPr>
        <w:t xml:space="preserve">. </w:t>
      </w:r>
    </w:p>
    <w:p w:rsidR="00434F4C" w:rsidRDefault="00434F4C" w:rsidP="00434F4C">
      <w:pPr>
        <w:jc w:val="both"/>
      </w:pPr>
      <w:r>
        <w:rPr>
          <w:bCs/>
        </w:rPr>
        <w:t xml:space="preserve">             </w:t>
      </w:r>
      <w:r w:rsidRPr="00B22ED8">
        <w:t>Kadangi Kėdainių rajono savivaldybės teritorijos bendrojo plano rengimo baigiamojoje stadijoje</w:t>
      </w:r>
      <w:r>
        <w:t xml:space="preserve">, kada sprendiniai jau buvom parengti, </w:t>
      </w:r>
      <w:r w:rsidRPr="00B22ED8">
        <w:t xml:space="preserve">pasikeitė prioritetinės plėtros teritorijų nustatymo </w:t>
      </w:r>
      <w:r>
        <w:t xml:space="preserve">principas ir kriterijai, 2021 m. sausio 1 d. </w:t>
      </w:r>
      <w:r w:rsidRPr="00B22ED8">
        <w:t>įsigaliojus Savivaldybių infrastruktū</w:t>
      </w:r>
      <w:r>
        <w:t>ros plėtros įstatymui</w:t>
      </w:r>
      <w:r w:rsidRPr="00B22ED8">
        <w:t>, parengti sprendiniai atitinkamai buvo pakoreguoti, pakartotos baigiamojo etapo procedūros. Pakoregavus sprendinius dėl prioritetinės plėtros teritorijų, reglamentų lentelėje liko techninės klaidos, o reglamentuose</w:t>
      </w:r>
      <w:r>
        <w:t xml:space="preserve"> – </w:t>
      </w:r>
      <w:r w:rsidRPr="00B22ED8">
        <w:t>prieštaravimai. Anksčiau parengtuose sprendiniuose prioritetinės plėtros teritorijomis buvo paskelbtos didesnės gyvenvietės, atliekančios lokalaus centro funkcijas. Pakoregavus sprendinius prioritetinės plėtros teritorijos nustatytos nedidelės apimties ir daugiausiai miestų, miestelių ir kaimų centrinės dalys, kuriose savivaldybė įsipareigoja plėtoti inžinerinę infrastruktūrą. Plėtotinos gamybinės ir pramoninės teritorijos liko neprioritetinės plėtros teritorijose. Tačiau reglamentų lentelėje jose liko nenurodytas pramoninės teritorijos žemės naudojimo būdas su indeksu P. Atitinkamai nuostatos dėl žemės paskirties ir veiklos plėtojimo prioritetinėms teritorijoms tapo p</w:t>
      </w:r>
      <w:r>
        <w:t>erteklinės (dėl mažos apimties)</w:t>
      </w:r>
      <w:r w:rsidRPr="00B22ED8">
        <w:t>, o neprioritetinės plėtros teritorijoms netaikomos</w:t>
      </w:r>
      <w:r>
        <w:t xml:space="preserve">. Šios techninės klaidos ištaisomos. </w:t>
      </w:r>
    </w:p>
    <w:p w:rsidR="00434F4C" w:rsidRPr="00434F4C" w:rsidRDefault="00434F4C" w:rsidP="00434F4C">
      <w:pPr>
        <w:jc w:val="both"/>
      </w:pPr>
    </w:p>
    <w:p w:rsidR="00434F4C" w:rsidRPr="00A46244" w:rsidRDefault="00434F4C" w:rsidP="00434F4C">
      <w:pPr>
        <w:pStyle w:val="Pagrindinistekstas"/>
        <w:tabs>
          <w:tab w:val="left" w:pos="720"/>
        </w:tabs>
        <w:jc w:val="both"/>
        <w:rPr>
          <w:b/>
        </w:rPr>
      </w:pPr>
      <w:r w:rsidRPr="00D13113">
        <w:rPr>
          <w:b/>
        </w:rPr>
        <w:tab/>
      </w:r>
      <w:r w:rsidRPr="00A46244">
        <w:rPr>
          <w:b/>
        </w:rPr>
        <w:t>Lėšų poreikis (jeigu sprendimui įgyvendinti reikalingos lėšos):</w:t>
      </w:r>
    </w:p>
    <w:p w:rsidR="00434F4C" w:rsidRPr="00A46244" w:rsidRDefault="00434F4C" w:rsidP="00434F4C">
      <w:pPr>
        <w:ind w:firstLine="720"/>
        <w:jc w:val="both"/>
      </w:pPr>
      <w:r>
        <w:t>Savivaldyb</w:t>
      </w:r>
      <w:r w:rsidRPr="00A46244">
        <w:t>ės lygmens bendrųjų</w:t>
      </w:r>
      <w:r w:rsidRPr="00A46244">
        <w:rPr>
          <w:b/>
          <w:i/>
        </w:rPr>
        <w:t xml:space="preserve"> </w:t>
      </w:r>
      <w:r w:rsidRPr="00A46244">
        <w:t>planų sprendiniai įgyvendinami:</w:t>
      </w:r>
    </w:p>
    <w:p w:rsidR="00434F4C" w:rsidRPr="00A46244" w:rsidRDefault="00434F4C" w:rsidP="00434F4C">
      <w:pPr>
        <w:ind w:firstLine="720"/>
        <w:jc w:val="both"/>
      </w:pPr>
      <w:r w:rsidRPr="00A46244">
        <w:t>1) detalizuojant sprendinius žemesnio lygmens teritorijų planavimo dokumentuose, detaliuosiuose planuose ar žemėtvarkos planavimo dokumentuose – žemės valdos projektuose;</w:t>
      </w:r>
    </w:p>
    <w:p w:rsidR="00434F4C" w:rsidRPr="00A46244" w:rsidRDefault="00434F4C" w:rsidP="00434F4C">
      <w:pPr>
        <w:ind w:firstLine="720"/>
        <w:jc w:val="both"/>
      </w:pPr>
      <w:r w:rsidRPr="00A46244">
        <w:t>2) išduodant statybą leidžiančius dokumentus Lietuvos Respublikos statybos įstatymo nustatyta tvarka, kai detalieji planai ar žemės valdos projektai nerengiami;</w:t>
      </w:r>
    </w:p>
    <w:p w:rsidR="00434F4C" w:rsidRPr="00A46244" w:rsidRDefault="00434F4C" w:rsidP="00434F4C">
      <w:pPr>
        <w:ind w:firstLine="720"/>
        <w:jc w:val="both"/>
      </w:pPr>
      <w:r w:rsidRPr="00A46244">
        <w:t xml:space="preserve">3) rengiant sprendinių įgyvendinimo programas, kurios, atsižvelgiant į sprendinių įgyvendinimo lygmenį (valstybės, savivaldybės), derinamos su atitinkamo lygmens planavimo dokumentais, numatančiais </w:t>
      </w:r>
      <w:r>
        <w:t xml:space="preserve">Europos sąjungos, </w:t>
      </w:r>
      <w:r w:rsidRPr="00A46244">
        <w:t xml:space="preserve">valstybės ir savivaldybės investicijų panaudojimo galimybes planuojamose teritorijose. </w:t>
      </w:r>
    </w:p>
    <w:p w:rsidR="00434F4C" w:rsidRDefault="00434F4C" w:rsidP="00434F4C">
      <w:pPr>
        <w:ind w:firstLine="720"/>
        <w:jc w:val="both"/>
      </w:pPr>
      <w:r>
        <w:t>Savivaldyb</w:t>
      </w:r>
      <w:r w:rsidRPr="00A46244">
        <w:t>ės lygmens bendrųjų</w:t>
      </w:r>
      <w:r w:rsidRPr="00A46244">
        <w:rPr>
          <w:b/>
          <w:i/>
        </w:rPr>
        <w:t xml:space="preserve"> </w:t>
      </w:r>
      <w:r w:rsidRPr="00A46244">
        <w:t xml:space="preserve">planų sprendiniai gali būti įgyvendinami pasinaudojant viešojo ir privataus sektorių partneryste pritraukiant privačias lėšas. </w:t>
      </w:r>
    </w:p>
    <w:p w:rsidR="00434F4C" w:rsidRDefault="00434F4C" w:rsidP="00434F4C">
      <w:pPr>
        <w:ind w:firstLine="720"/>
        <w:jc w:val="both"/>
      </w:pPr>
    </w:p>
    <w:p w:rsidR="00434F4C" w:rsidRPr="00A46244" w:rsidRDefault="00434F4C" w:rsidP="00434F4C">
      <w:pPr>
        <w:ind w:firstLine="709"/>
        <w:jc w:val="both"/>
      </w:pPr>
      <w:r w:rsidRPr="00A46244">
        <w:rPr>
          <w:b/>
        </w:rPr>
        <w:t>Laukiami rezultatai:</w:t>
      </w:r>
      <w:r w:rsidRPr="00A46244">
        <w:t xml:space="preserve"> </w:t>
      </w:r>
    </w:p>
    <w:p w:rsidR="00434F4C" w:rsidRPr="00A46244" w:rsidRDefault="00434F4C" w:rsidP="00434F4C">
      <w:pPr>
        <w:ind w:firstLine="720"/>
        <w:jc w:val="both"/>
      </w:pPr>
      <w:r w:rsidRPr="00A46244">
        <w:t>Savivaldybės lygmens ir vietovės lygmens bendrieji planai yra privalomi valstybės ir savivaldybių institucijoms ir suteikia teisę joms veikti planuojant lėšas ir rengiant detaliuosius planus. Savivaldybės lygmens ir vietovės lygmens bendrieji planai privalomi visiems suplanuotoje teritorijoje veikiantiems fiziniams ir juridiniams asmenims ar kitoms organizacijoms, jeigu detalieji planai neparengti.</w:t>
      </w:r>
      <w:r>
        <w:t xml:space="preserve"> Patvirtintas bendrasis planas bus </w:t>
      </w:r>
      <w:r w:rsidRPr="00A46244">
        <w:t>pagrindinis dokumenta</w:t>
      </w:r>
      <w:r>
        <w:t>s, kuriuo bus galima vadovautis</w:t>
      </w:r>
      <w:r w:rsidRPr="00A46244">
        <w:t xml:space="preserve"> nustatant ir keičiant žemės naudojimo paskirtį, planuojant sklypus ir teritorijas </w:t>
      </w:r>
      <w:r>
        <w:t xml:space="preserve">gamybinei, </w:t>
      </w:r>
      <w:r w:rsidRPr="00A46244">
        <w:t>komercinei, gyvenamajai, ūkinei, rekreacinei, turizmo ir kitoms veiklo</w:t>
      </w:r>
      <w:r>
        <w:t>m</w:t>
      </w:r>
      <w:r w:rsidRPr="00A46244">
        <w:t>s vykdyti.</w:t>
      </w:r>
    </w:p>
    <w:p w:rsidR="00434F4C" w:rsidRDefault="00434F4C" w:rsidP="00434F4C">
      <w:pPr>
        <w:jc w:val="both"/>
        <w:rPr>
          <w:b/>
          <w:bCs/>
        </w:rPr>
      </w:pPr>
    </w:p>
    <w:p w:rsidR="00434F4C" w:rsidRPr="00D13113" w:rsidRDefault="00434F4C" w:rsidP="00434F4C">
      <w:pPr>
        <w:ind w:firstLine="680"/>
        <w:jc w:val="both"/>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434F4C" w:rsidTr="00FE78E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434F4C" w:rsidRPr="00D13113" w:rsidRDefault="00434F4C" w:rsidP="00434F4C">
            <w:pPr>
              <w:jc w:val="both"/>
              <w:rPr>
                <w:b/>
                <w:bCs/>
              </w:rPr>
            </w:pPr>
            <w:r w:rsidRPr="00D13113">
              <w:rPr>
                <w:b/>
                <w:bCs/>
              </w:rPr>
              <w:t>Numatomo teisinio reguliavimo poveikio vertinimo rezultatai</w:t>
            </w:r>
          </w:p>
        </w:tc>
      </w:tr>
      <w:tr w:rsidR="00434F4C" w:rsidTr="00FE78E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4F4C" w:rsidRPr="00D13113" w:rsidRDefault="00434F4C" w:rsidP="00434F4C">
            <w:pPr>
              <w:jc w:val="both"/>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434F4C" w:rsidRPr="00D13113" w:rsidRDefault="00434F4C" w:rsidP="00434F4C">
            <w:pPr>
              <w:jc w:val="both"/>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434F4C" w:rsidRPr="00D13113" w:rsidRDefault="00434F4C" w:rsidP="00434F4C">
            <w:pPr>
              <w:jc w:val="both"/>
              <w:rPr>
                <w:rFonts w:eastAsia="Calibri"/>
                <w:b/>
                <w:lang w:eastAsia="en-US" w:bidi="lo-LA"/>
              </w:rPr>
            </w:pPr>
            <w:r w:rsidRPr="00D13113">
              <w:rPr>
                <w:b/>
              </w:rPr>
              <w:t>Neigiamas poveikis</w:t>
            </w:r>
          </w:p>
          <w:p w:rsidR="00434F4C" w:rsidRPr="00D13113" w:rsidRDefault="00434F4C" w:rsidP="00434F4C">
            <w:pPr>
              <w:jc w:val="both"/>
              <w:rPr>
                <w:b/>
                <w:i/>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r w:rsidR="00434F4C" w:rsidTr="00FE78E9">
        <w:tc>
          <w:tcPr>
            <w:tcW w:w="3118" w:type="dxa"/>
            <w:tcBorders>
              <w:top w:val="single" w:sz="4" w:space="0" w:color="000000"/>
              <w:left w:val="single" w:sz="4" w:space="0" w:color="000000"/>
              <w:bottom w:val="single" w:sz="4" w:space="0" w:color="000000"/>
              <w:right w:val="single" w:sz="4" w:space="0" w:color="000000"/>
            </w:tcBorders>
            <w:hideMark/>
          </w:tcPr>
          <w:p w:rsidR="00434F4C" w:rsidRPr="00D13113" w:rsidRDefault="00434F4C" w:rsidP="00434F4C">
            <w:pPr>
              <w:jc w:val="both"/>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434F4C" w:rsidRPr="00D13113" w:rsidRDefault="00434F4C" w:rsidP="00434F4C">
            <w:pPr>
              <w:jc w:val="both"/>
              <w:rPr>
                <w:i/>
                <w:lang w:eastAsia="en-US" w:bidi="lo-LA"/>
              </w:rPr>
            </w:pPr>
          </w:p>
        </w:tc>
      </w:tr>
    </w:tbl>
    <w:p w:rsidR="00434F4C" w:rsidRDefault="00434F4C" w:rsidP="00434F4C">
      <w:pPr>
        <w:jc w:val="both"/>
        <w:rPr>
          <w:lang w:eastAsia="en-US" w:bidi="lo-LA"/>
        </w:rPr>
      </w:pPr>
    </w:p>
    <w:p w:rsidR="00434F4C" w:rsidRDefault="00434F4C" w:rsidP="00434F4C">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434F4C" w:rsidRDefault="00434F4C" w:rsidP="00434F4C">
      <w:pPr>
        <w:jc w:val="both"/>
      </w:pPr>
    </w:p>
    <w:p w:rsidR="00434F4C" w:rsidRDefault="00434F4C" w:rsidP="00434F4C">
      <w:pPr>
        <w:jc w:val="both"/>
      </w:pPr>
    </w:p>
    <w:p w:rsidR="00434F4C" w:rsidRDefault="00434F4C" w:rsidP="00434F4C">
      <w:pPr>
        <w:jc w:val="both"/>
      </w:pPr>
    </w:p>
    <w:p w:rsidR="00434F4C" w:rsidRDefault="00434F4C" w:rsidP="00434F4C">
      <w:pPr>
        <w:jc w:val="both"/>
      </w:pPr>
    </w:p>
    <w:p w:rsidR="00434F4C" w:rsidRDefault="00434F4C" w:rsidP="00434F4C">
      <w:pPr>
        <w:jc w:val="both"/>
      </w:pPr>
    </w:p>
    <w:p w:rsidR="00434F4C" w:rsidRPr="00D13113" w:rsidRDefault="00434F4C" w:rsidP="00434F4C">
      <w:pPr>
        <w:jc w:val="both"/>
      </w:pPr>
      <w:r w:rsidRPr="00D13113">
        <w:t xml:space="preserve">Architektūros ir urbanistikos </w:t>
      </w:r>
    </w:p>
    <w:p w:rsidR="00434F4C" w:rsidRDefault="00434F4C" w:rsidP="00434F4C">
      <w:pPr>
        <w:jc w:val="both"/>
      </w:pPr>
      <w:r>
        <w:t>skyriaus vyr. specialistė</w:t>
      </w:r>
      <w:r w:rsidRPr="00D13113">
        <w:tab/>
      </w:r>
      <w:r w:rsidRPr="00D13113">
        <w:tab/>
      </w:r>
      <w:r w:rsidRPr="00D13113">
        <w:tab/>
      </w:r>
      <w:r w:rsidRPr="00D13113">
        <w:tab/>
      </w:r>
      <w:r>
        <w:t xml:space="preserve">                      Violeta </w:t>
      </w:r>
      <w:proofErr w:type="spellStart"/>
      <w:r>
        <w:t>Večėnaitė</w:t>
      </w:r>
      <w:proofErr w:type="spellEnd"/>
    </w:p>
    <w:p w:rsidR="00434F4C" w:rsidRDefault="00434F4C" w:rsidP="00434F4C">
      <w:pPr>
        <w:jc w:val="both"/>
      </w:pPr>
    </w:p>
    <w:p w:rsidR="000763A7" w:rsidRPr="00923A39" w:rsidRDefault="000763A7" w:rsidP="00434F4C">
      <w:pPr>
        <w:jc w:val="both"/>
        <w:rPr>
          <w:b/>
          <w:sz w:val="28"/>
          <w:szCs w:val="28"/>
        </w:rPr>
      </w:pPr>
    </w:p>
    <w:sectPr w:rsidR="000763A7" w:rsidRPr="00923A39"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763A7"/>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21699"/>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3AA5"/>
    <w:rsid w:val="002B7DE3"/>
    <w:rsid w:val="002D10B2"/>
    <w:rsid w:val="002E2006"/>
    <w:rsid w:val="002F0A79"/>
    <w:rsid w:val="00311E72"/>
    <w:rsid w:val="00323C4C"/>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4F4C"/>
    <w:rsid w:val="004379F6"/>
    <w:rsid w:val="00444869"/>
    <w:rsid w:val="004525EB"/>
    <w:rsid w:val="00453AE5"/>
    <w:rsid w:val="004561E3"/>
    <w:rsid w:val="0047611D"/>
    <w:rsid w:val="00483C71"/>
    <w:rsid w:val="004B6981"/>
    <w:rsid w:val="004D5CF2"/>
    <w:rsid w:val="004E21A4"/>
    <w:rsid w:val="004E3909"/>
    <w:rsid w:val="005053FB"/>
    <w:rsid w:val="00525ECD"/>
    <w:rsid w:val="00580586"/>
    <w:rsid w:val="00580F66"/>
    <w:rsid w:val="0059070D"/>
    <w:rsid w:val="005A0EDA"/>
    <w:rsid w:val="005A3098"/>
    <w:rsid w:val="005A6656"/>
    <w:rsid w:val="005B7091"/>
    <w:rsid w:val="005C0E29"/>
    <w:rsid w:val="005C2D9C"/>
    <w:rsid w:val="005C727D"/>
    <w:rsid w:val="00601D98"/>
    <w:rsid w:val="00614605"/>
    <w:rsid w:val="0061663B"/>
    <w:rsid w:val="006261D0"/>
    <w:rsid w:val="0063003B"/>
    <w:rsid w:val="00631193"/>
    <w:rsid w:val="006653B1"/>
    <w:rsid w:val="00685760"/>
    <w:rsid w:val="006B0FB7"/>
    <w:rsid w:val="006B2E11"/>
    <w:rsid w:val="006B30AB"/>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1A0"/>
    <w:rsid w:val="007C1A8C"/>
    <w:rsid w:val="007C414B"/>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2D30"/>
    <w:rsid w:val="00A17122"/>
    <w:rsid w:val="00A17FC3"/>
    <w:rsid w:val="00A24103"/>
    <w:rsid w:val="00A245F1"/>
    <w:rsid w:val="00A51CF6"/>
    <w:rsid w:val="00A5545F"/>
    <w:rsid w:val="00A70772"/>
    <w:rsid w:val="00AB2A90"/>
    <w:rsid w:val="00AB43D2"/>
    <w:rsid w:val="00AB480D"/>
    <w:rsid w:val="00AB6EBD"/>
    <w:rsid w:val="00AC06CD"/>
    <w:rsid w:val="00AE5210"/>
    <w:rsid w:val="00AE72E6"/>
    <w:rsid w:val="00B07AAA"/>
    <w:rsid w:val="00B136AA"/>
    <w:rsid w:val="00B20435"/>
    <w:rsid w:val="00B245E1"/>
    <w:rsid w:val="00B308F9"/>
    <w:rsid w:val="00B7766A"/>
    <w:rsid w:val="00B8736B"/>
    <w:rsid w:val="00BA1254"/>
    <w:rsid w:val="00BC4D56"/>
    <w:rsid w:val="00BD53BE"/>
    <w:rsid w:val="00BE7B19"/>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0F2B"/>
    <w:rsid w:val="00D52003"/>
    <w:rsid w:val="00D52BD9"/>
    <w:rsid w:val="00D9182B"/>
    <w:rsid w:val="00DA1645"/>
    <w:rsid w:val="00DC79BC"/>
    <w:rsid w:val="00E06D33"/>
    <w:rsid w:val="00E14F0C"/>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ACEC4-B4B3-483A-9581-6A92E1E5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0763A7"/>
    <w:pPr>
      <w:spacing w:after="120"/>
    </w:pPr>
  </w:style>
  <w:style w:type="character" w:customStyle="1" w:styleId="PagrindinistekstasDiagrama">
    <w:name w:val="Pagrindinis tekstas Diagrama"/>
    <w:basedOn w:val="Numatytasispastraiposriftas"/>
    <w:link w:val="Pagrindinistekstas"/>
    <w:uiPriority w:val="99"/>
    <w:rsid w:val="000763A7"/>
    <w:rPr>
      <w:sz w:val="24"/>
      <w:szCs w:val="24"/>
    </w:rPr>
  </w:style>
  <w:style w:type="paragraph" w:styleId="Pavadinimas">
    <w:name w:val="Title"/>
    <w:basedOn w:val="prastasis"/>
    <w:link w:val="PavadinimasDiagrama"/>
    <w:qFormat/>
    <w:rsid w:val="00434F4C"/>
    <w:pPr>
      <w:jc w:val="center"/>
    </w:pPr>
    <w:rPr>
      <w:b/>
      <w:sz w:val="22"/>
      <w:szCs w:val="20"/>
      <w:lang w:eastAsia="zh-CN"/>
    </w:rPr>
  </w:style>
  <w:style w:type="character" w:customStyle="1" w:styleId="PavadinimasDiagrama">
    <w:name w:val="Pavadinimas Diagrama"/>
    <w:basedOn w:val="Numatytasispastraiposriftas"/>
    <w:link w:val="Pavadinimas"/>
    <w:rsid w:val="00434F4C"/>
    <w:rPr>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4</cp:revision>
  <cp:lastPrinted>2022-10-14T07:57:00Z</cp:lastPrinted>
  <dcterms:created xsi:type="dcterms:W3CDTF">2022-10-14T07:58:00Z</dcterms:created>
  <dcterms:modified xsi:type="dcterms:W3CDTF">2022-10-20T05:47:00Z</dcterms:modified>
</cp:coreProperties>
</file>