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90B" w14:textId="00979CD7" w:rsidR="008C0189" w:rsidRDefault="00B447C2" w:rsidP="00A21D8C">
      <w:pPr>
        <w:pStyle w:val="Pavadinimas"/>
        <w:ind w:firstLine="680"/>
      </w:pPr>
      <w:r>
        <w:rPr>
          <w:rFonts w:asciiTheme="majorBidi" w:hAnsiTheme="majorBidi" w:cstheme="majorBidi"/>
          <w:noProof/>
        </w:rPr>
        <w:drawing>
          <wp:inline distT="0" distB="0" distL="0" distR="0" wp14:anchorId="7F6F8F94" wp14:editId="39F82B08">
            <wp:extent cx="457200" cy="533400"/>
            <wp:effectExtent l="0" t="0" r="0" b="0"/>
            <wp:docPr id="12870276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4B2A5" w14:textId="77777777" w:rsidR="00B447C2" w:rsidRPr="00883E47" w:rsidRDefault="00B447C2" w:rsidP="00A21D8C">
      <w:pPr>
        <w:pStyle w:val="Pavadinimas"/>
        <w:ind w:firstLine="680"/>
      </w:pPr>
    </w:p>
    <w:p w14:paraId="32A32685" w14:textId="77777777" w:rsidR="00F415AF" w:rsidRPr="00B447C2" w:rsidRDefault="00F415AF" w:rsidP="001F6BB1">
      <w:pPr>
        <w:pStyle w:val="Paantrat"/>
        <w:ind w:firstLine="680"/>
        <w:rPr>
          <w:szCs w:val="24"/>
        </w:rPr>
      </w:pPr>
      <w:r w:rsidRPr="00B447C2">
        <w:rPr>
          <w:szCs w:val="24"/>
        </w:rPr>
        <w:t>KĖDAINIŲ RAJONO SAVIVALDYBĖS TARYBA</w:t>
      </w:r>
    </w:p>
    <w:p w14:paraId="38098FB6" w14:textId="77777777" w:rsidR="00F415AF" w:rsidRPr="00B447C2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B447C2" w:rsidRDefault="00F415AF" w:rsidP="00A21D8C">
      <w:pPr>
        <w:ind w:firstLine="680"/>
        <w:jc w:val="center"/>
        <w:rPr>
          <w:b/>
          <w:sz w:val="24"/>
          <w:szCs w:val="24"/>
        </w:rPr>
      </w:pPr>
      <w:r w:rsidRPr="00B447C2">
        <w:rPr>
          <w:b/>
          <w:sz w:val="24"/>
          <w:szCs w:val="24"/>
        </w:rPr>
        <w:t>SPRENDIMAS</w:t>
      </w:r>
    </w:p>
    <w:p w14:paraId="2D6767AF" w14:textId="0697EA33" w:rsidR="00F415AF" w:rsidRPr="00B447C2" w:rsidRDefault="00F415AF" w:rsidP="00572F1F">
      <w:pPr>
        <w:ind w:firstLine="680"/>
        <w:jc w:val="center"/>
        <w:rPr>
          <w:b/>
          <w:sz w:val="24"/>
          <w:szCs w:val="24"/>
        </w:rPr>
      </w:pPr>
      <w:bookmarkStart w:id="0" w:name="_Hlk189222824"/>
      <w:r w:rsidRPr="00B447C2">
        <w:rPr>
          <w:b/>
          <w:sz w:val="24"/>
          <w:szCs w:val="24"/>
        </w:rPr>
        <w:t xml:space="preserve">DĖL </w:t>
      </w:r>
      <w:r w:rsidR="003635D8" w:rsidRPr="00B447C2">
        <w:rPr>
          <w:b/>
          <w:sz w:val="24"/>
          <w:szCs w:val="24"/>
        </w:rPr>
        <w:t xml:space="preserve">KĖDAINIŲ </w:t>
      </w:r>
      <w:r w:rsidR="00572F1F" w:rsidRPr="00B447C2">
        <w:rPr>
          <w:b/>
          <w:sz w:val="24"/>
          <w:szCs w:val="24"/>
        </w:rPr>
        <w:t xml:space="preserve">RAJONO SAVIVALDYBĖS TARYBOS 2024 M. </w:t>
      </w:r>
      <w:r w:rsidR="001D32EF" w:rsidRPr="00B447C2">
        <w:rPr>
          <w:b/>
          <w:sz w:val="24"/>
          <w:szCs w:val="24"/>
        </w:rPr>
        <w:t>RUGSĖJO</w:t>
      </w:r>
      <w:r w:rsidR="00572F1F" w:rsidRPr="00B447C2">
        <w:rPr>
          <w:b/>
          <w:sz w:val="24"/>
          <w:szCs w:val="24"/>
        </w:rPr>
        <w:t xml:space="preserve"> </w:t>
      </w:r>
      <w:r w:rsidR="001D32EF" w:rsidRPr="00B447C2">
        <w:rPr>
          <w:b/>
          <w:sz w:val="24"/>
          <w:szCs w:val="24"/>
        </w:rPr>
        <w:t>27</w:t>
      </w:r>
      <w:r w:rsidR="00572F1F" w:rsidRPr="00B447C2">
        <w:rPr>
          <w:b/>
          <w:sz w:val="24"/>
          <w:szCs w:val="24"/>
        </w:rPr>
        <w:t xml:space="preserve"> D. SPRENDIMO NR.</w:t>
      </w:r>
      <w:r w:rsidR="006A3520" w:rsidRPr="00B447C2">
        <w:rPr>
          <w:b/>
          <w:sz w:val="24"/>
          <w:szCs w:val="24"/>
        </w:rPr>
        <w:t xml:space="preserve"> TS-</w:t>
      </w:r>
      <w:r w:rsidR="001D32EF" w:rsidRPr="00B447C2">
        <w:rPr>
          <w:b/>
          <w:sz w:val="24"/>
          <w:szCs w:val="24"/>
        </w:rPr>
        <w:t>276</w:t>
      </w:r>
      <w:r w:rsidR="00572F1F" w:rsidRPr="00B447C2">
        <w:rPr>
          <w:b/>
          <w:sz w:val="24"/>
          <w:szCs w:val="24"/>
        </w:rPr>
        <w:t xml:space="preserve">  </w:t>
      </w:r>
      <w:r w:rsidR="004E0D05" w:rsidRPr="00B447C2">
        <w:rPr>
          <w:b/>
          <w:sz w:val="24"/>
          <w:szCs w:val="24"/>
        </w:rPr>
        <w:t xml:space="preserve">„DĖL </w:t>
      </w:r>
      <w:r w:rsidR="001D32EF" w:rsidRPr="00B447C2">
        <w:rPr>
          <w:b/>
          <w:sz w:val="24"/>
          <w:szCs w:val="24"/>
        </w:rPr>
        <w:t>MAITINIMO ORGANIZAVIMO KĖDAINIŲ RAJONO SAVIVALDYBĖS ŠVIETIMO ĮSTAIGOSE, KURIOSE MAISTĄ RUOŠIA ĮSTAIGŲ DARBUOTOJAI, TVARKOS APRAŠO</w:t>
      </w:r>
      <w:r w:rsidR="0093650B">
        <w:rPr>
          <w:b/>
          <w:sz w:val="24"/>
          <w:szCs w:val="24"/>
        </w:rPr>
        <w:t xml:space="preserve"> PATVIRTINIMO</w:t>
      </w:r>
      <w:r w:rsidR="004E0D05" w:rsidRPr="00B447C2">
        <w:rPr>
          <w:b/>
          <w:sz w:val="24"/>
          <w:szCs w:val="24"/>
        </w:rPr>
        <w:t>“</w:t>
      </w:r>
      <w:r w:rsidR="00572F1F" w:rsidRPr="00B447C2">
        <w:rPr>
          <w:b/>
          <w:sz w:val="24"/>
          <w:szCs w:val="24"/>
        </w:rPr>
        <w:t xml:space="preserve"> PAKEITIMO</w:t>
      </w:r>
    </w:p>
    <w:bookmarkEnd w:id="0"/>
    <w:p w14:paraId="730178F1" w14:textId="77777777" w:rsidR="00F415AF" w:rsidRPr="00B447C2" w:rsidRDefault="00F415AF" w:rsidP="00A21D8C">
      <w:pPr>
        <w:ind w:firstLine="680"/>
        <w:jc w:val="center"/>
        <w:rPr>
          <w:sz w:val="24"/>
          <w:szCs w:val="24"/>
        </w:rPr>
      </w:pPr>
    </w:p>
    <w:p w14:paraId="65347882" w14:textId="33AC9C99" w:rsidR="00824606" w:rsidRDefault="00782937" w:rsidP="00A21D8C">
      <w:pPr>
        <w:ind w:firstLine="680"/>
        <w:jc w:val="center"/>
        <w:rPr>
          <w:sz w:val="24"/>
          <w:szCs w:val="24"/>
        </w:rPr>
      </w:pPr>
      <w:r w:rsidRPr="00B447C2">
        <w:rPr>
          <w:sz w:val="24"/>
          <w:szCs w:val="24"/>
        </w:rPr>
        <w:t>202</w:t>
      </w:r>
      <w:r w:rsidR="001D32EF" w:rsidRPr="00B447C2">
        <w:rPr>
          <w:sz w:val="24"/>
          <w:szCs w:val="24"/>
        </w:rPr>
        <w:t>5</w:t>
      </w:r>
      <w:r w:rsidR="00F415AF" w:rsidRPr="00B447C2">
        <w:rPr>
          <w:sz w:val="24"/>
          <w:szCs w:val="24"/>
        </w:rPr>
        <w:t xml:space="preserve"> m.</w:t>
      </w:r>
      <w:r w:rsidR="0014058C" w:rsidRPr="00B447C2">
        <w:rPr>
          <w:sz w:val="24"/>
          <w:szCs w:val="24"/>
        </w:rPr>
        <w:t xml:space="preserve"> </w:t>
      </w:r>
      <w:r w:rsidR="008C0189" w:rsidRPr="00B447C2">
        <w:rPr>
          <w:sz w:val="24"/>
          <w:szCs w:val="24"/>
        </w:rPr>
        <w:t xml:space="preserve"> </w:t>
      </w:r>
      <w:r w:rsidR="001D32EF" w:rsidRPr="00B447C2">
        <w:rPr>
          <w:sz w:val="24"/>
          <w:szCs w:val="24"/>
        </w:rPr>
        <w:t>vasar</w:t>
      </w:r>
      <w:r w:rsidR="00572F1F" w:rsidRPr="00B447C2">
        <w:rPr>
          <w:sz w:val="24"/>
          <w:szCs w:val="24"/>
        </w:rPr>
        <w:t>i</w:t>
      </w:r>
      <w:r w:rsidR="003635D8" w:rsidRPr="00B447C2">
        <w:rPr>
          <w:sz w:val="24"/>
          <w:szCs w:val="24"/>
        </w:rPr>
        <w:t>o</w:t>
      </w:r>
      <w:r w:rsidR="008C0189" w:rsidRPr="00B447C2">
        <w:rPr>
          <w:sz w:val="24"/>
          <w:szCs w:val="24"/>
        </w:rPr>
        <w:t xml:space="preserve"> </w:t>
      </w:r>
      <w:r w:rsidR="00824606">
        <w:rPr>
          <w:sz w:val="24"/>
          <w:szCs w:val="24"/>
        </w:rPr>
        <w:t>21</w:t>
      </w:r>
      <w:r w:rsidR="00DF19A8" w:rsidRPr="00B447C2">
        <w:rPr>
          <w:sz w:val="24"/>
          <w:szCs w:val="24"/>
        </w:rPr>
        <w:t xml:space="preserve"> </w:t>
      </w:r>
      <w:r w:rsidR="00F415AF" w:rsidRPr="00B447C2">
        <w:rPr>
          <w:sz w:val="24"/>
          <w:szCs w:val="24"/>
        </w:rPr>
        <w:t>d. Nr.</w:t>
      </w:r>
      <w:r w:rsidR="00824606">
        <w:rPr>
          <w:sz w:val="24"/>
          <w:szCs w:val="24"/>
        </w:rPr>
        <w:t xml:space="preserve"> TS-</w:t>
      </w:r>
      <w:r w:rsidR="002210AC">
        <w:rPr>
          <w:sz w:val="24"/>
          <w:szCs w:val="24"/>
        </w:rPr>
        <w:t>10</w:t>
      </w:r>
    </w:p>
    <w:p w14:paraId="2D56DE29" w14:textId="05CB597B" w:rsidR="00F415AF" w:rsidRPr="00B447C2" w:rsidRDefault="00F415AF" w:rsidP="00A21D8C">
      <w:pPr>
        <w:ind w:firstLine="680"/>
        <w:jc w:val="center"/>
        <w:rPr>
          <w:sz w:val="24"/>
          <w:szCs w:val="24"/>
        </w:rPr>
      </w:pPr>
      <w:r w:rsidRPr="00B447C2">
        <w:rPr>
          <w:sz w:val="24"/>
          <w:szCs w:val="24"/>
        </w:rPr>
        <w:t xml:space="preserve">Kėdainiai </w:t>
      </w:r>
    </w:p>
    <w:p w14:paraId="036BDFFB" w14:textId="77777777" w:rsidR="001D32EF" w:rsidRPr="00B447C2" w:rsidRDefault="001D32EF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221071B" w14:textId="615CEB0B" w:rsidR="00D51D1D" w:rsidRPr="00B447C2" w:rsidRDefault="00572F1F" w:rsidP="003635D8">
      <w:pPr>
        <w:ind w:firstLine="720"/>
        <w:jc w:val="both"/>
        <w:rPr>
          <w:rFonts w:eastAsia="Calibri"/>
          <w:spacing w:val="80"/>
          <w:sz w:val="24"/>
          <w:szCs w:val="24"/>
          <w:lang w:eastAsia="en-US"/>
        </w:rPr>
      </w:pPr>
      <w:r w:rsidRPr="00B447C2">
        <w:rPr>
          <w:rFonts w:eastAsia="Calibri"/>
          <w:sz w:val="24"/>
          <w:szCs w:val="24"/>
          <w:lang w:eastAsia="en-US"/>
        </w:rPr>
        <w:t>Kėdainių rajono savivaldybės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taryb</w:t>
      </w:r>
      <w:r w:rsidR="00D608B7" w:rsidRPr="00B447C2">
        <w:rPr>
          <w:rFonts w:eastAsia="Calibri"/>
          <w:sz w:val="24"/>
          <w:szCs w:val="24"/>
          <w:lang w:eastAsia="en-US"/>
        </w:rPr>
        <w:t>a</w:t>
      </w:r>
      <w:r w:rsidR="006E1658" w:rsidRPr="00B447C2">
        <w:rPr>
          <w:rFonts w:eastAsia="Calibri"/>
          <w:sz w:val="24"/>
          <w:szCs w:val="24"/>
          <w:lang w:eastAsia="en-US"/>
        </w:rPr>
        <w:t xml:space="preserve"> </w:t>
      </w:r>
      <w:r w:rsidR="006E1658" w:rsidRPr="00B447C2">
        <w:rPr>
          <w:rFonts w:eastAsia="Calibri"/>
          <w:spacing w:val="80"/>
          <w:sz w:val="24"/>
          <w:szCs w:val="24"/>
          <w:lang w:eastAsia="en-US"/>
        </w:rPr>
        <w:t>nusprendži</w:t>
      </w:r>
      <w:r w:rsidR="006E1658" w:rsidRPr="00B447C2">
        <w:rPr>
          <w:rFonts w:eastAsia="Calibri"/>
          <w:spacing w:val="2"/>
          <w:sz w:val="24"/>
          <w:szCs w:val="24"/>
          <w:lang w:eastAsia="en-US"/>
        </w:rPr>
        <w:t>a:</w:t>
      </w:r>
    </w:p>
    <w:p w14:paraId="1BEE8B69" w14:textId="7DD980BD" w:rsidR="003635D8" w:rsidRPr="00B447C2" w:rsidRDefault="00D51D1D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447C2">
        <w:rPr>
          <w:rFonts w:eastAsia="Calibri"/>
          <w:sz w:val="24"/>
          <w:szCs w:val="24"/>
          <w:lang w:eastAsia="en-US"/>
        </w:rPr>
        <w:t>1.</w:t>
      </w:r>
      <w:r w:rsidR="002A0BF3" w:rsidRPr="00B447C2">
        <w:rPr>
          <w:rFonts w:eastAsia="Calibri"/>
          <w:sz w:val="24"/>
          <w:szCs w:val="24"/>
          <w:lang w:eastAsia="en-US"/>
        </w:rPr>
        <w:t xml:space="preserve"> </w:t>
      </w:r>
      <w:r w:rsidRPr="00B447C2">
        <w:rPr>
          <w:rFonts w:eastAsia="Calibri"/>
          <w:sz w:val="24"/>
          <w:szCs w:val="24"/>
          <w:lang w:eastAsia="en-US"/>
        </w:rPr>
        <w:t>P</w:t>
      </w:r>
      <w:r w:rsidR="002A0BF3" w:rsidRPr="00B447C2">
        <w:rPr>
          <w:rFonts w:eastAsia="Calibri"/>
          <w:sz w:val="24"/>
          <w:szCs w:val="24"/>
          <w:lang w:eastAsia="en-US"/>
        </w:rPr>
        <w:t>akeisti</w:t>
      </w:r>
      <w:r w:rsidR="00D608B7" w:rsidRPr="00B447C2">
        <w:rPr>
          <w:rFonts w:eastAsia="Calibri"/>
          <w:sz w:val="24"/>
          <w:szCs w:val="24"/>
          <w:lang w:eastAsia="en-US"/>
        </w:rPr>
        <w:t xml:space="preserve"> Kėdainių rajono savivaldybės tarybos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2024 m. </w:t>
      </w:r>
      <w:r w:rsidR="00A000F7" w:rsidRPr="00B447C2">
        <w:rPr>
          <w:rFonts w:eastAsia="Calibri"/>
          <w:sz w:val="24"/>
          <w:szCs w:val="24"/>
          <w:lang w:eastAsia="en-US"/>
        </w:rPr>
        <w:t>rugsėjo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</w:t>
      </w:r>
      <w:r w:rsidR="00A000F7" w:rsidRPr="00B447C2">
        <w:rPr>
          <w:rFonts w:eastAsia="Calibri"/>
          <w:sz w:val="24"/>
          <w:szCs w:val="24"/>
          <w:lang w:eastAsia="en-US"/>
        </w:rPr>
        <w:t>27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d. sprendim</w:t>
      </w:r>
      <w:r w:rsidR="002A0BF3" w:rsidRPr="00B447C2">
        <w:rPr>
          <w:rFonts w:eastAsia="Calibri"/>
          <w:sz w:val="24"/>
          <w:szCs w:val="24"/>
          <w:lang w:eastAsia="en-US"/>
        </w:rPr>
        <w:t>o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</w:t>
      </w:r>
      <w:r w:rsidR="006E1658" w:rsidRPr="00B447C2">
        <w:rPr>
          <w:rFonts w:eastAsia="Calibri"/>
          <w:sz w:val="24"/>
          <w:szCs w:val="24"/>
          <w:lang w:eastAsia="en-US"/>
        </w:rPr>
        <w:t xml:space="preserve">                   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Nr. </w:t>
      </w:r>
      <w:r w:rsidR="006A3520" w:rsidRPr="00B447C2">
        <w:rPr>
          <w:rFonts w:eastAsia="Calibri"/>
          <w:sz w:val="24"/>
          <w:szCs w:val="24"/>
          <w:lang w:eastAsia="en-US"/>
        </w:rPr>
        <w:t>TS-</w:t>
      </w:r>
      <w:r w:rsidR="00A000F7" w:rsidRPr="00B447C2">
        <w:rPr>
          <w:rFonts w:eastAsia="Calibri"/>
          <w:sz w:val="24"/>
          <w:szCs w:val="24"/>
          <w:lang w:eastAsia="en-US"/>
        </w:rPr>
        <w:t>276</w:t>
      </w:r>
      <w:r w:rsidR="007905D6" w:rsidRPr="00B447C2">
        <w:rPr>
          <w:rFonts w:eastAsia="Calibri"/>
          <w:sz w:val="24"/>
          <w:szCs w:val="24"/>
          <w:lang w:eastAsia="en-US"/>
        </w:rPr>
        <w:t xml:space="preserve"> „Dėl </w:t>
      </w:r>
      <w:r w:rsidR="00117C9D" w:rsidRPr="00B447C2">
        <w:rPr>
          <w:rFonts w:eastAsia="Calibri"/>
          <w:sz w:val="24"/>
          <w:szCs w:val="24"/>
          <w:lang w:eastAsia="en-US"/>
        </w:rPr>
        <w:t>M</w:t>
      </w:r>
      <w:r w:rsidR="00A000F7" w:rsidRPr="00B447C2">
        <w:rPr>
          <w:rFonts w:eastAsia="Calibri"/>
          <w:sz w:val="24"/>
          <w:szCs w:val="24"/>
          <w:lang w:eastAsia="en-US"/>
        </w:rPr>
        <w:t xml:space="preserve">aitinimo organizavimo Kėdainių rajono savivaldybės švietimo įstaigose, kuriose maistą ruošia įstaigų darbuotojai, tvarkos aprašo </w:t>
      </w:r>
      <w:r w:rsidR="007905D6" w:rsidRPr="00B447C2">
        <w:rPr>
          <w:rFonts w:eastAsia="Calibri"/>
          <w:sz w:val="24"/>
          <w:szCs w:val="24"/>
          <w:lang w:eastAsia="en-US"/>
        </w:rPr>
        <w:t>patvirtinimo“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</w:t>
      </w:r>
      <w:r w:rsidR="002A0BF3" w:rsidRPr="00B447C2">
        <w:rPr>
          <w:rFonts w:eastAsia="Calibri"/>
          <w:sz w:val="24"/>
          <w:szCs w:val="24"/>
          <w:lang w:eastAsia="en-US"/>
        </w:rPr>
        <w:t xml:space="preserve"> </w:t>
      </w:r>
      <w:r w:rsidR="00A000F7" w:rsidRPr="00B447C2">
        <w:rPr>
          <w:rFonts w:eastAsia="Calibri"/>
          <w:sz w:val="24"/>
          <w:szCs w:val="24"/>
          <w:lang w:eastAsia="en-US"/>
        </w:rPr>
        <w:t>8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punktą ir jį išdėst</w:t>
      </w:r>
      <w:r w:rsidR="002A0BF3" w:rsidRPr="00B447C2">
        <w:rPr>
          <w:rFonts w:eastAsia="Calibri"/>
          <w:sz w:val="24"/>
          <w:szCs w:val="24"/>
          <w:lang w:eastAsia="en-US"/>
        </w:rPr>
        <w:t>yti</w:t>
      </w:r>
      <w:r w:rsidR="004E0D05" w:rsidRPr="00B447C2">
        <w:rPr>
          <w:rFonts w:eastAsia="Calibri"/>
          <w:sz w:val="24"/>
          <w:szCs w:val="24"/>
          <w:lang w:eastAsia="en-US"/>
        </w:rPr>
        <w:t xml:space="preserve"> taip:</w:t>
      </w:r>
    </w:p>
    <w:p w14:paraId="2966FD02" w14:textId="5DE91A10" w:rsidR="003635D8" w:rsidRPr="00B447C2" w:rsidRDefault="004E0D05" w:rsidP="00E1159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447C2">
        <w:rPr>
          <w:rFonts w:eastAsia="Calibri"/>
          <w:sz w:val="24"/>
          <w:szCs w:val="24"/>
          <w:lang w:eastAsia="en-US"/>
        </w:rPr>
        <w:t>„</w:t>
      </w:r>
      <w:r w:rsidR="00A000F7" w:rsidRPr="00B447C2">
        <w:rPr>
          <w:rFonts w:eastAsia="Calibri"/>
          <w:sz w:val="24"/>
          <w:szCs w:val="24"/>
          <w:lang w:eastAsia="en-US"/>
        </w:rPr>
        <w:t>8</w:t>
      </w:r>
      <w:r w:rsidRPr="00B447C2">
        <w:rPr>
          <w:rFonts w:eastAsia="Calibri"/>
          <w:sz w:val="24"/>
          <w:szCs w:val="24"/>
          <w:lang w:eastAsia="en-US"/>
        </w:rPr>
        <w:t xml:space="preserve">. </w:t>
      </w:r>
      <w:r w:rsidR="00A000F7" w:rsidRPr="00B447C2">
        <w:rPr>
          <w:rFonts w:eastAsia="Calibri"/>
          <w:sz w:val="24"/>
          <w:szCs w:val="24"/>
          <w:lang w:eastAsia="en-US"/>
        </w:rPr>
        <w:t xml:space="preserve">Kėdainių </w:t>
      </w:r>
      <w:r w:rsidR="00D51D1D" w:rsidRPr="00B447C2">
        <w:rPr>
          <w:rFonts w:eastAsia="Calibri"/>
          <w:sz w:val="24"/>
          <w:szCs w:val="24"/>
          <w:lang w:eastAsia="en-US"/>
        </w:rPr>
        <w:t>„Spindulio“ mokyklos vienos dienos maitinimo kaina mokiniams, gyvenantiems mokyklos bendrabutyje – 5,15 Eur.“</w:t>
      </w:r>
    </w:p>
    <w:p w14:paraId="501C8E93" w14:textId="00438DCC" w:rsidR="00D51D1D" w:rsidRPr="00B447C2" w:rsidRDefault="00D51D1D" w:rsidP="00E1159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447C2">
        <w:rPr>
          <w:rFonts w:eastAsia="Calibri"/>
          <w:sz w:val="24"/>
          <w:szCs w:val="24"/>
          <w:lang w:eastAsia="en-US"/>
        </w:rPr>
        <w:t>2. Šis sprendimas įsigalioja nuo 2025 m. kovo 1 d.</w:t>
      </w: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4374CED5" w14:textId="77777777" w:rsidR="00645AF1" w:rsidRPr="00B447C2" w:rsidRDefault="00645AF1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23FE26B" w14:textId="77777777" w:rsidR="00C445A9" w:rsidRPr="00B447C2" w:rsidRDefault="00C445A9" w:rsidP="00645AF1">
      <w:pPr>
        <w:rPr>
          <w:rFonts w:eastAsia="Calibri"/>
          <w:sz w:val="24"/>
          <w:szCs w:val="24"/>
          <w:lang w:eastAsia="en-US"/>
        </w:rPr>
      </w:pPr>
    </w:p>
    <w:p w14:paraId="014C7EF4" w14:textId="77A9563B" w:rsidR="003635D8" w:rsidRPr="00B447C2" w:rsidRDefault="003635D8" w:rsidP="00645AF1">
      <w:pPr>
        <w:rPr>
          <w:rFonts w:eastAsia="Calibri"/>
          <w:sz w:val="24"/>
          <w:szCs w:val="24"/>
          <w:lang w:eastAsia="en-US"/>
        </w:rPr>
      </w:pPr>
      <w:r w:rsidRPr="00B447C2">
        <w:rPr>
          <w:rFonts w:eastAsia="Calibri"/>
          <w:sz w:val="24"/>
          <w:szCs w:val="24"/>
          <w:lang w:eastAsia="en-US"/>
        </w:rPr>
        <w:t>Savivaldybės meras          </w:t>
      </w:r>
      <w:r w:rsidR="00645AF1">
        <w:rPr>
          <w:rFonts w:eastAsia="Calibri"/>
          <w:sz w:val="24"/>
          <w:szCs w:val="24"/>
          <w:lang w:eastAsia="en-US"/>
        </w:rPr>
        <w:tab/>
      </w:r>
      <w:r w:rsidR="00645AF1">
        <w:rPr>
          <w:rFonts w:eastAsia="Calibri"/>
          <w:sz w:val="24"/>
          <w:szCs w:val="24"/>
          <w:lang w:eastAsia="en-US"/>
        </w:rPr>
        <w:tab/>
      </w:r>
      <w:r w:rsidR="00645AF1">
        <w:rPr>
          <w:rFonts w:eastAsia="Calibri"/>
          <w:sz w:val="24"/>
          <w:szCs w:val="24"/>
          <w:lang w:eastAsia="en-US"/>
        </w:rPr>
        <w:tab/>
      </w:r>
      <w:r w:rsidR="00645AF1">
        <w:rPr>
          <w:rFonts w:eastAsia="Calibri"/>
          <w:sz w:val="24"/>
          <w:szCs w:val="24"/>
          <w:lang w:eastAsia="en-US"/>
        </w:rPr>
        <w:tab/>
        <w:t xml:space="preserve">                    Valentinas Tamulis</w:t>
      </w:r>
    </w:p>
    <w:p w14:paraId="59623E34" w14:textId="2B2905F4" w:rsidR="00D65BB7" w:rsidRPr="00B447C2" w:rsidRDefault="00D65BB7" w:rsidP="00A21D8C">
      <w:pPr>
        <w:ind w:firstLine="680"/>
        <w:rPr>
          <w:sz w:val="24"/>
          <w:szCs w:val="24"/>
        </w:rPr>
      </w:pPr>
    </w:p>
    <w:sectPr w:rsidR="00D65BB7" w:rsidRPr="00B447C2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A24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A7227"/>
    <w:rsid w:val="000B1DD9"/>
    <w:rsid w:val="000C36E5"/>
    <w:rsid w:val="000E2D5D"/>
    <w:rsid w:val="000F14FE"/>
    <w:rsid w:val="000F4C98"/>
    <w:rsid w:val="00117C9D"/>
    <w:rsid w:val="001209F7"/>
    <w:rsid w:val="001229D5"/>
    <w:rsid w:val="001241B8"/>
    <w:rsid w:val="00124C5B"/>
    <w:rsid w:val="0014058C"/>
    <w:rsid w:val="00145548"/>
    <w:rsid w:val="00150094"/>
    <w:rsid w:val="00150318"/>
    <w:rsid w:val="00164A1B"/>
    <w:rsid w:val="00170399"/>
    <w:rsid w:val="001721A3"/>
    <w:rsid w:val="00177305"/>
    <w:rsid w:val="001812F7"/>
    <w:rsid w:val="00184A62"/>
    <w:rsid w:val="001978C8"/>
    <w:rsid w:val="001A3B73"/>
    <w:rsid w:val="001A665C"/>
    <w:rsid w:val="001B0841"/>
    <w:rsid w:val="001B5374"/>
    <w:rsid w:val="001C662F"/>
    <w:rsid w:val="001D32EF"/>
    <w:rsid w:val="001D5EF3"/>
    <w:rsid w:val="001D6C7F"/>
    <w:rsid w:val="001E53D2"/>
    <w:rsid w:val="001E584E"/>
    <w:rsid w:val="001F0A0A"/>
    <w:rsid w:val="001F2D6E"/>
    <w:rsid w:val="001F6BB1"/>
    <w:rsid w:val="001F6CFF"/>
    <w:rsid w:val="002112F3"/>
    <w:rsid w:val="002210AC"/>
    <w:rsid w:val="0022371C"/>
    <w:rsid w:val="0025493A"/>
    <w:rsid w:val="002556F6"/>
    <w:rsid w:val="00270C81"/>
    <w:rsid w:val="00271D08"/>
    <w:rsid w:val="00283EDB"/>
    <w:rsid w:val="00285219"/>
    <w:rsid w:val="002A0BF3"/>
    <w:rsid w:val="002A42E1"/>
    <w:rsid w:val="002A463A"/>
    <w:rsid w:val="002A69C5"/>
    <w:rsid w:val="002C6359"/>
    <w:rsid w:val="002C7EAF"/>
    <w:rsid w:val="002E53FC"/>
    <w:rsid w:val="002E7741"/>
    <w:rsid w:val="00311D17"/>
    <w:rsid w:val="00336680"/>
    <w:rsid w:val="00337AF1"/>
    <w:rsid w:val="00343D3D"/>
    <w:rsid w:val="00343EBD"/>
    <w:rsid w:val="00345389"/>
    <w:rsid w:val="0034575B"/>
    <w:rsid w:val="0035370F"/>
    <w:rsid w:val="00360172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6DF6"/>
    <w:rsid w:val="00447F23"/>
    <w:rsid w:val="00452D1E"/>
    <w:rsid w:val="004614F8"/>
    <w:rsid w:val="00462D48"/>
    <w:rsid w:val="00487CC4"/>
    <w:rsid w:val="004A0C87"/>
    <w:rsid w:val="004B43B1"/>
    <w:rsid w:val="004B5B47"/>
    <w:rsid w:val="004B6470"/>
    <w:rsid w:val="004D07EA"/>
    <w:rsid w:val="004D4564"/>
    <w:rsid w:val="004E0D05"/>
    <w:rsid w:val="004E411F"/>
    <w:rsid w:val="004F4656"/>
    <w:rsid w:val="00515ED8"/>
    <w:rsid w:val="00516B6A"/>
    <w:rsid w:val="005274B4"/>
    <w:rsid w:val="00543E0C"/>
    <w:rsid w:val="005548A7"/>
    <w:rsid w:val="0056341C"/>
    <w:rsid w:val="00572F1F"/>
    <w:rsid w:val="00581C9F"/>
    <w:rsid w:val="00595137"/>
    <w:rsid w:val="005B55DD"/>
    <w:rsid w:val="005C7073"/>
    <w:rsid w:val="005E1CCC"/>
    <w:rsid w:val="005F31E4"/>
    <w:rsid w:val="00601904"/>
    <w:rsid w:val="00621A3D"/>
    <w:rsid w:val="00626050"/>
    <w:rsid w:val="006371B6"/>
    <w:rsid w:val="00643828"/>
    <w:rsid w:val="00645AF1"/>
    <w:rsid w:val="00662A51"/>
    <w:rsid w:val="00665750"/>
    <w:rsid w:val="006753C9"/>
    <w:rsid w:val="00686094"/>
    <w:rsid w:val="006921D0"/>
    <w:rsid w:val="006974C1"/>
    <w:rsid w:val="006A06E6"/>
    <w:rsid w:val="006A3520"/>
    <w:rsid w:val="006B3D06"/>
    <w:rsid w:val="006E1658"/>
    <w:rsid w:val="006F33D1"/>
    <w:rsid w:val="006F50D0"/>
    <w:rsid w:val="00717CCA"/>
    <w:rsid w:val="00725A8B"/>
    <w:rsid w:val="007521E8"/>
    <w:rsid w:val="007605B5"/>
    <w:rsid w:val="0076466D"/>
    <w:rsid w:val="00767330"/>
    <w:rsid w:val="00775E12"/>
    <w:rsid w:val="00782937"/>
    <w:rsid w:val="007905D6"/>
    <w:rsid w:val="007B1874"/>
    <w:rsid w:val="007B1B1A"/>
    <w:rsid w:val="007B39BD"/>
    <w:rsid w:val="007B501A"/>
    <w:rsid w:val="007B5DCC"/>
    <w:rsid w:val="007C088B"/>
    <w:rsid w:val="007C70A5"/>
    <w:rsid w:val="007D43F3"/>
    <w:rsid w:val="007D6049"/>
    <w:rsid w:val="007E0C25"/>
    <w:rsid w:val="007E4E77"/>
    <w:rsid w:val="007F23B6"/>
    <w:rsid w:val="00801A13"/>
    <w:rsid w:val="00822FD3"/>
    <w:rsid w:val="00824606"/>
    <w:rsid w:val="00832DCD"/>
    <w:rsid w:val="00854E18"/>
    <w:rsid w:val="00857840"/>
    <w:rsid w:val="00871381"/>
    <w:rsid w:val="00883E47"/>
    <w:rsid w:val="008863E3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3DF7"/>
    <w:rsid w:val="00925C65"/>
    <w:rsid w:val="00926E8E"/>
    <w:rsid w:val="00933A19"/>
    <w:rsid w:val="0093650B"/>
    <w:rsid w:val="00942554"/>
    <w:rsid w:val="009633D1"/>
    <w:rsid w:val="00965459"/>
    <w:rsid w:val="0098268D"/>
    <w:rsid w:val="00984FA6"/>
    <w:rsid w:val="0098512F"/>
    <w:rsid w:val="00985F2B"/>
    <w:rsid w:val="00991BBC"/>
    <w:rsid w:val="009D1913"/>
    <w:rsid w:val="009D7760"/>
    <w:rsid w:val="009E2873"/>
    <w:rsid w:val="00A000F7"/>
    <w:rsid w:val="00A03EE2"/>
    <w:rsid w:val="00A12FF1"/>
    <w:rsid w:val="00A21D8C"/>
    <w:rsid w:val="00A24518"/>
    <w:rsid w:val="00A4107D"/>
    <w:rsid w:val="00A5107D"/>
    <w:rsid w:val="00A52806"/>
    <w:rsid w:val="00A570A1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B11926"/>
    <w:rsid w:val="00B23EBB"/>
    <w:rsid w:val="00B447C2"/>
    <w:rsid w:val="00B53BC5"/>
    <w:rsid w:val="00B70BC5"/>
    <w:rsid w:val="00BA4EF3"/>
    <w:rsid w:val="00BC3B0E"/>
    <w:rsid w:val="00BC4843"/>
    <w:rsid w:val="00C02DF3"/>
    <w:rsid w:val="00C10ADE"/>
    <w:rsid w:val="00C11C87"/>
    <w:rsid w:val="00C11FBC"/>
    <w:rsid w:val="00C214F4"/>
    <w:rsid w:val="00C23FA8"/>
    <w:rsid w:val="00C30F5C"/>
    <w:rsid w:val="00C32F38"/>
    <w:rsid w:val="00C43B7D"/>
    <w:rsid w:val="00C445A9"/>
    <w:rsid w:val="00C56185"/>
    <w:rsid w:val="00C57043"/>
    <w:rsid w:val="00C60D9D"/>
    <w:rsid w:val="00C613A5"/>
    <w:rsid w:val="00C63959"/>
    <w:rsid w:val="00C63CCD"/>
    <w:rsid w:val="00C63DAE"/>
    <w:rsid w:val="00C70FA8"/>
    <w:rsid w:val="00CC76D8"/>
    <w:rsid w:val="00CD5D26"/>
    <w:rsid w:val="00CE4BFE"/>
    <w:rsid w:val="00CE54C3"/>
    <w:rsid w:val="00CF3D47"/>
    <w:rsid w:val="00D01556"/>
    <w:rsid w:val="00D03FC0"/>
    <w:rsid w:val="00D3142A"/>
    <w:rsid w:val="00D35804"/>
    <w:rsid w:val="00D43552"/>
    <w:rsid w:val="00D5120C"/>
    <w:rsid w:val="00D51D1D"/>
    <w:rsid w:val="00D52767"/>
    <w:rsid w:val="00D608B7"/>
    <w:rsid w:val="00D65BB7"/>
    <w:rsid w:val="00D66F6D"/>
    <w:rsid w:val="00D71C2F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1596"/>
    <w:rsid w:val="00E15A26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2490"/>
    <w:rsid w:val="00F15AB1"/>
    <w:rsid w:val="00F22F3E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2025-02-03T05:56:00Z</cp:lastPrinted>
  <dcterms:created xsi:type="dcterms:W3CDTF">2025-02-24T07:47:00Z</dcterms:created>
  <dcterms:modified xsi:type="dcterms:W3CDTF">2025-02-27T12:37:00Z</dcterms:modified>
</cp:coreProperties>
</file>