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C0ADD2" w14:textId="77777777" w:rsidR="00454C7F" w:rsidRPr="00A920F7" w:rsidRDefault="00454C7F" w:rsidP="00454C7F">
      <w:pPr>
        <w:tabs>
          <w:tab w:val="center" w:pos="4819"/>
          <w:tab w:val="right" w:pos="9638"/>
        </w:tabs>
      </w:pPr>
    </w:p>
    <w:p w14:paraId="37D9359E" w14:textId="77777777" w:rsidR="00454C7F" w:rsidRPr="00A920F7" w:rsidRDefault="00454C7F" w:rsidP="00454C7F">
      <w:pPr>
        <w:widowControl w:val="0"/>
        <w:jc w:val="right"/>
        <w:rPr>
          <w:kern w:val="1"/>
        </w:rPr>
      </w:pPr>
      <w:r w:rsidRPr="00A920F7">
        <w:rPr>
          <w:b/>
          <w:bCs/>
          <w:kern w:val="1"/>
          <w:szCs w:val="24"/>
          <w:lang w:eastAsia="lt-LT"/>
        </w:rPr>
        <w:t>Projektas</w:t>
      </w:r>
    </w:p>
    <w:p w14:paraId="22EAD08E" w14:textId="77777777" w:rsidR="00454C7F" w:rsidRPr="00A920F7" w:rsidRDefault="00454C7F" w:rsidP="00454C7F">
      <w:pPr>
        <w:widowControl w:val="0"/>
        <w:jc w:val="center"/>
        <w:rPr>
          <w:b/>
          <w:kern w:val="1"/>
          <w:szCs w:val="24"/>
          <w:lang w:eastAsia="zh-CN"/>
        </w:rPr>
      </w:pPr>
      <w:r w:rsidRPr="00A920F7">
        <w:rPr>
          <w:noProof/>
          <w:kern w:val="1"/>
          <w:lang w:val="en-US"/>
        </w:rPr>
        <w:drawing>
          <wp:inline distT="0" distB="0" distL="0" distR="0" wp14:anchorId="767EFFDF" wp14:editId="012AFA96">
            <wp:extent cx="447675" cy="5334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533400"/>
                    </a:xfrm>
                    <a:prstGeom prst="rect">
                      <a:avLst/>
                    </a:prstGeom>
                    <a:solidFill>
                      <a:srgbClr val="FFFFFF"/>
                    </a:solidFill>
                    <a:ln>
                      <a:noFill/>
                    </a:ln>
                  </pic:spPr>
                </pic:pic>
              </a:graphicData>
            </a:graphic>
          </wp:inline>
        </w:drawing>
      </w:r>
    </w:p>
    <w:p w14:paraId="254FAF7B" w14:textId="77777777" w:rsidR="00454C7F" w:rsidRPr="00A920F7" w:rsidRDefault="00454C7F" w:rsidP="00454C7F">
      <w:pPr>
        <w:jc w:val="center"/>
        <w:rPr>
          <w:b/>
          <w:kern w:val="1"/>
          <w:szCs w:val="24"/>
          <w:lang w:eastAsia="lt-LT"/>
        </w:rPr>
      </w:pPr>
      <w:r w:rsidRPr="00A920F7">
        <w:rPr>
          <w:b/>
          <w:kern w:val="1"/>
          <w:szCs w:val="24"/>
          <w:lang w:eastAsia="zh-CN"/>
        </w:rPr>
        <w:t>KĖDAINIŲ RAJONO SAVIVALDYBĖS TARYBA</w:t>
      </w:r>
    </w:p>
    <w:p w14:paraId="7D0BB7A1" w14:textId="77777777" w:rsidR="00454C7F" w:rsidRPr="00A920F7" w:rsidRDefault="00454C7F" w:rsidP="00454C7F">
      <w:pPr>
        <w:tabs>
          <w:tab w:val="left" w:pos="3300"/>
          <w:tab w:val="left" w:pos="6660"/>
        </w:tabs>
        <w:rPr>
          <w:kern w:val="1"/>
          <w:szCs w:val="24"/>
          <w:lang w:eastAsia="lt-LT"/>
        </w:rPr>
      </w:pPr>
    </w:p>
    <w:p w14:paraId="4590934C" w14:textId="77777777" w:rsidR="00454C7F" w:rsidRPr="00A920F7" w:rsidRDefault="00454C7F" w:rsidP="00454C7F">
      <w:pPr>
        <w:jc w:val="center"/>
        <w:rPr>
          <w:b/>
          <w:caps/>
          <w:szCs w:val="24"/>
          <w:lang w:eastAsia="lt-LT"/>
        </w:rPr>
      </w:pPr>
    </w:p>
    <w:p w14:paraId="566FB588" w14:textId="77777777" w:rsidR="00454C7F" w:rsidRPr="00A920F7" w:rsidRDefault="00454C7F" w:rsidP="00454C7F">
      <w:pPr>
        <w:jc w:val="center"/>
        <w:rPr>
          <w:b/>
          <w:caps/>
          <w:szCs w:val="24"/>
          <w:lang w:eastAsia="lt-LT"/>
        </w:rPr>
      </w:pPr>
      <w:r w:rsidRPr="00A920F7">
        <w:rPr>
          <w:b/>
          <w:caps/>
          <w:szCs w:val="24"/>
          <w:lang w:eastAsia="lt-LT"/>
        </w:rPr>
        <w:t>SPRENDIMAS</w:t>
      </w:r>
    </w:p>
    <w:p w14:paraId="169403F7" w14:textId="2DD43A95" w:rsidR="00454C7F" w:rsidRPr="00A920F7" w:rsidRDefault="00454C7F" w:rsidP="00454C7F">
      <w:pPr>
        <w:jc w:val="center"/>
        <w:rPr>
          <w:b/>
          <w:caps/>
          <w:szCs w:val="24"/>
          <w:lang w:eastAsia="lt-LT"/>
        </w:rPr>
      </w:pPr>
      <w:bookmarkStart w:id="0" w:name="_Hlk177452528"/>
      <w:r w:rsidRPr="00A920F7">
        <w:rPr>
          <w:b/>
          <w:caps/>
          <w:szCs w:val="24"/>
          <w:lang w:eastAsia="lt-LT"/>
        </w:rPr>
        <w:t xml:space="preserve">DĖL mokėjimo už socialines paslaugas </w:t>
      </w:r>
      <w:r w:rsidR="00732B58">
        <w:rPr>
          <w:b/>
          <w:caps/>
          <w:szCs w:val="24"/>
          <w:lang w:eastAsia="lt-LT"/>
        </w:rPr>
        <w:t xml:space="preserve">KĖDAINIŲ RAJONO SAVIVALDYBĖje </w:t>
      </w:r>
      <w:r w:rsidR="000923D8">
        <w:rPr>
          <w:b/>
          <w:caps/>
          <w:szCs w:val="24"/>
          <w:lang w:eastAsia="lt-LT"/>
        </w:rPr>
        <w:t xml:space="preserve">Tvarkos </w:t>
      </w:r>
      <w:r w:rsidR="00732B58">
        <w:rPr>
          <w:b/>
          <w:szCs w:val="24"/>
          <w:lang w:eastAsia="lt-LT" w:bidi="he-IL"/>
        </w:rPr>
        <w:t>APRAŠO PATVIRTINIMO</w:t>
      </w:r>
    </w:p>
    <w:bookmarkEnd w:id="0"/>
    <w:p w14:paraId="4768E13D" w14:textId="77777777" w:rsidR="00454C7F" w:rsidRPr="00A920F7" w:rsidRDefault="00454C7F" w:rsidP="00454C7F">
      <w:pPr>
        <w:jc w:val="center"/>
        <w:rPr>
          <w:bCs/>
          <w:szCs w:val="24"/>
          <w:lang w:eastAsia="lt-LT"/>
        </w:rPr>
      </w:pPr>
    </w:p>
    <w:p w14:paraId="1D95B814" w14:textId="25F67A19" w:rsidR="00454C7F" w:rsidRPr="00A920F7" w:rsidRDefault="00732B58" w:rsidP="00454C7F">
      <w:pPr>
        <w:tabs>
          <w:tab w:val="left" w:pos="2977"/>
        </w:tabs>
        <w:jc w:val="center"/>
        <w:rPr>
          <w:bCs/>
          <w:szCs w:val="24"/>
          <w:lang w:eastAsia="lt-LT"/>
        </w:rPr>
      </w:pPr>
      <w:r>
        <w:rPr>
          <w:bCs/>
          <w:szCs w:val="24"/>
          <w:lang w:eastAsia="lt-LT"/>
        </w:rPr>
        <w:t xml:space="preserve">2024 m. rugsėjo </w:t>
      </w:r>
      <w:r w:rsidR="0025402E">
        <w:rPr>
          <w:bCs/>
          <w:szCs w:val="24"/>
          <w:lang w:eastAsia="lt-LT"/>
        </w:rPr>
        <w:t>19</w:t>
      </w:r>
      <w:r>
        <w:rPr>
          <w:bCs/>
          <w:szCs w:val="24"/>
          <w:lang w:eastAsia="lt-LT"/>
        </w:rPr>
        <w:t xml:space="preserve"> d. Nr. SP</w:t>
      </w:r>
      <w:r w:rsidR="00454C7F" w:rsidRPr="00A920F7">
        <w:rPr>
          <w:bCs/>
          <w:szCs w:val="24"/>
          <w:lang w:eastAsia="lt-LT"/>
        </w:rPr>
        <w:t>-</w:t>
      </w:r>
      <w:r w:rsidR="0025402E">
        <w:rPr>
          <w:bCs/>
          <w:szCs w:val="24"/>
          <w:lang w:eastAsia="lt-LT"/>
        </w:rPr>
        <w:t>313</w:t>
      </w:r>
    </w:p>
    <w:p w14:paraId="13C3A5B8" w14:textId="77777777" w:rsidR="00454C7F" w:rsidRDefault="00454C7F" w:rsidP="00454C7F">
      <w:pPr>
        <w:jc w:val="center"/>
        <w:rPr>
          <w:bCs/>
          <w:szCs w:val="24"/>
          <w:lang w:eastAsia="lt-LT"/>
        </w:rPr>
      </w:pPr>
      <w:r w:rsidRPr="00A920F7">
        <w:rPr>
          <w:bCs/>
          <w:szCs w:val="24"/>
          <w:lang w:eastAsia="lt-LT"/>
        </w:rPr>
        <w:t>Kėdainiai</w:t>
      </w:r>
    </w:p>
    <w:p w14:paraId="53B93E23" w14:textId="77777777" w:rsidR="00454C7F" w:rsidRPr="00A920F7" w:rsidRDefault="00454C7F" w:rsidP="00454C7F">
      <w:pPr>
        <w:jc w:val="center"/>
        <w:rPr>
          <w:bCs/>
          <w:szCs w:val="24"/>
          <w:lang w:eastAsia="lt-LT"/>
        </w:rPr>
      </w:pPr>
    </w:p>
    <w:p w14:paraId="0491AAB2" w14:textId="4933E331" w:rsidR="00454C7F" w:rsidRPr="00A920F7" w:rsidRDefault="00454C7F" w:rsidP="00454C7F">
      <w:pPr>
        <w:ind w:firstLine="360"/>
        <w:jc w:val="both"/>
        <w:rPr>
          <w:szCs w:val="24"/>
          <w:lang w:eastAsia="lt-LT"/>
        </w:rPr>
      </w:pPr>
      <w:r w:rsidRPr="0014755E">
        <w:rPr>
          <w:szCs w:val="24"/>
          <w:lang w:eastAsia="lt-LT"/>
        </w:rPr>
        <w:t>Vadovaudamasi Lietuvos Respublikos vietos savivaldos įstatymo 6 stra</w:t>
      </w:r>
      <w:r w:rsidR="007477CC" w:rsidRPr="0014755E">
        <w:rPr>
          <w:szCs w:val="24"/>
          <w:lang w:eastAsia="lt-LT"/>
        </w:rPr>
        <w:t xml:space="preserve">ipsnio 12 punktu, 15 straipsnio </w:t>
      </w:r>
      <w:r w:rsidRPr="0014755E">
        <w:rPr>
          <w:szCs w:val="24"/>
          <w:lang w:eastAsia="lt-LT"/>
        </w:rPr>
        <w:t>4 dalimi</w:t>
      </w:r>
      <w:r w:rsidR="00195A75" w:rsidRPr="0014755E">
        <w:rPr>
          <w:szCs w:val="24"/>
          <w:lang w:eastAsia="lt-LT"/>
        </w:rPr>
        <w:t>,</w:t>
      </w:r>
      <w:r w:rsidRPr="0014755E">
        <w:rPr>
          <w:szCs w:val="24"/>
          <w:lang w:eastAsia="lt-LT"/>
        </w:rPr>
        <w:t xml:space="preserve"> Lietuvos Respublikos socialinių </w:t>
      </w:r>
      <w:r w:rsidR="007477CC" w:rsidRPr="0014755E">
        <w:rPr>
          <w:szCs w:val="24"/>
          <w:lang w:eastAsia="lt-LT"/>
        </w:rPr>
        <w:t>paslaugų įstatymo 35 straipsnio</w:t>
      </w:r>
      <w:r w:rsidRPr="0014755E">
        <w:rPr>
          <w:szCs w:val="24"/>
          <w:lang w:eastAsia="lt-LT"/>
        </w:rPr>
        <w:t xml:space="preserve"> 6, 9 dalimis</w:t>
      </w:r>
      <w:r w:rsidR="00E17B31" w:rsidRPr="0014755E">
        <w:rPr>
          <w:rFonts w:eastAsia="Arial Unicode MS"/>
          <w:kern w:val="1"/>
          <w:szCs w:val="17"/>
          <w:lang w:eastAsia="lt-LT"/>
        </w:rPr>
        <w:t xml:space="preserve">, 41 straipsnio 2 </w:t>
      </w:r>
      <w:r w:rsidR="004538F6" w:rsidRPr="0014755E">
        <w:rPr>
          <w:rFonts w:eastAsia="Arial Unicode MS"/>
          <w:kern w:val="1"/>
          <w:szCs w:val="17"/>
          <w:lang w:eastAsia="lt-LT"/>
        </w:rPr>
        <w:t xml:space="preserve">dalimi, </w:t>
      </w:r>
      <w:r w:rsidRPr="004A594C">
        <w:rPr>
          <w:szCs w:val="24"/>
          <w:lang w:eastAsia="lt-LT"/>
        </w:rPr>
        <w:t>Mokėjimo už socialines paslaugas tvarkos aprašu, patvirtintu Lietuvos Respublikos socialinės apsaugos ir darbo ministro 2024 m. birželio 11 d. įsakymu Nr. A1-397 „Dėl Mokėjimo už socialines paslaugas tvarkos aprašo patvirtinimo“</w:t>
      </w:r>
      <w:r w:rsidRPr="00A920F7">
        <w:rPr>
          <w:szCs w:val="24"/>
          <w:lang w:eastAsia="lt-LT"/>
        </w:rPr>
        <w:t xml:space="preserve">, </w:t>
      </w:r>
      <w:r>
        <w:rPr>
          <w:szCs w:val="24"/>
          <w:lang w:eastAsia="lt-LT"/>
        </w:rPr>
        <w:t>Kėdainių rajono</w:t>
      </w:r>
      <w:r w:rsidRPr="00A920F7">
        <w:rPr>
          <w:szCs w:val="24"/>
          <w:lang w:eastAsia="lt-LT"/>
        </w:rPr>
        <w:t xml:space="preserve"> savivaldybės taryba n</w:t>
      </w:r>
      <w:r w:rsidR="00732B58">
        <w:rPr>
          <w:szCs w:val="24"/>
          <w:lang w:eastAsia="lt-LT"/>
        </w:rPr>
        <w:t xml:space="preserve"> </w:t>
      </w:r>
      <w:r w:rsidRPr="00A920F7">
        <w:rPr>
          <w:szCs w:val="24"/>
          <w:lang w:eastAsia="lt-LT"/>
        </w:rPr>
        <w:t>u</w:t>
      </w:r>
      <w:r w:rsidR="00732B58">
        <w:rPr>
          <w:szCs w:val="24"/>
          <w:lang w:eastAsia="lt-LT"/>
        </w:rPr>
        <w:t xml:space="preserve"> </w:t>
      </w:r>
      <w:r w:rsidRPr="00A920F7">
        <w:rPr>
          <w:szCs w:val="24"/>
          <w:lang w:eastAsia="lt-LT"/>
        </w:rPr>
        <w:t>s</w:t>
      </w:r>
      <w:r w:rsidR="00732B58">
        <w:rPr>
          <w:szCs w:val="24"/>
          <w:lang w:eastAsia="lt-LT"/>
        </w:rPr>
        <w:t xml:space="preserve"> </w:t>
      </w:r>
      <w:r w:rsidRPr="00A920F7">
        <w:rPr>
          <w:szCs w:val="24"/>
          <w:lang w:eastAsia="lt-LT"/>
        </w:rPr>
        <w:t>p</w:t>
      </w:r>
      <w:r w:rsidR="00732B58">
        <w:rPr>
          <w:szCs w:val="24"/>
          <w:lang w:eastAsia="lt-LT"/>
        </w:rPr>
        <w:t xml:space="preserve"> </w:t>
      </w:r>
      <w:r w:rsidRPr="00A920F7">
        <w:rPr>
          <w:szCs w:val="24"/>
          <w:lang w:eastAsia="lt-LT"/>
        </w:rPr>
        <w:t>r</w:t>
      </w:r>
      <w:r w:rsidR="00732B58">
        <w:rPr>
          <w:szCs w:val="24"/>
          <w:lang w:eastAsia="lt-LT"/>
        </w:rPr>
        <w:t xml:space="preserve"> </w:t>
      </w:r>
      <w:r w:rsidRPr="00A920F7">
        <w:rPr>
          <w:szCs w:val="24"/>
          <w:lang w:eastAsia="lt-LT"/>
        </w:rPr>
        <w:t>e</w:t>
      </w:r>
      <w:r w:rsidR="00732B58">
        <w:rPr>
          <w:szCs w:val="24"/>
          <w:lang w:eastAsia="lt-LT"/>
        </w:rPr>
        <w:t xml:space="preserve"> </w:t>
      </w:r>
      <w:r w:rsidRPr="00A920F7">
        <w:rPr>
          <w:szCs w:val="24"/>
          <w:lang w:eastAsia="lt-LT"/>
        </w:rPr>
        <w:t>n</w:t>
      </w:r>
      <w:r w:rsidR="00732B58">
        <w:rPr>
          <w:szCs w:val="24"/>
          <w:lang w:eastAsia="lt-LT"/>
        </w:rPr>
        <w:t xml:space="preserve"> </w:t>
      </w:r>
      <w:r w:rsidRPr="00A920F7">
        <w:rPr>
          <w:szCs w:val="24"/>
          <w:lang w:eastAsia="lt-LT"/>
        </w:rPr>
        <w:t>d</w:t>
      </w:r>
      <w:r w:rsidR="00732B58">
        <w:rPr>
          <w:szCs w:val="24"/>
          <w:lang w:eastAsia="lt-LT"/>
        </w:rPr>
        <w:t xml:space="preserve"> </w:t>
      </w:r>
      <w:r w:rsidRPr="00A920F7">
        <w:rPr>
          <w:szCs w:val="24"/>
          <w:lang w:eastAsia="lt-LT"/>
        </w:rPr>
        <w:t>ž</w:t>
      </w:r>
      <w:r w:rsidR="00732B58">
        <w:rPr>
          <w:szCs w:val="24"/>
          <w:lang w:eastAsia="lt-LT"/>
        </w:rPr>
        <w:t xml:space="preserve"> </w:t>
      </w:r>
      <w:r w:rsidRPr="00A920F7">
        <w:rPr>
          <w:szCs w:val="24"/>
          <w:lang w:eastAsia="lt-LT"/>
        </w:rPr>
        <w:t>i</w:t>
      </w:r>
      <w:r w:rsidR="00732B58">
        <w:rPr>
          <w:szCs w:val="24"/>
          <w:lang w:eastAsia="lt-LT"/>
        </w:rPr>
        <w:t xml:space="preserve"> </w:t>
      </w:r>
      <w:r w:rsidRPr="00A920F7">
        <w:rPr>
          <w:szCs w:val="24"/>
          <w:lang w:eastAsia="lt-LT"/>
        </w:rPr>
        <w:t>a</w:t>
      </w:r>
      <w:r>
        <w:rPr>
          <w:szCs w:val="24"/>
          <w:lang w:eastAsia="lt-LT"/>
        </w:rPr>
        <w:t>:</w:t>
      </w:r>
    </w:p>
    <w:p w14:paraId="634E2A4E" w14:textId="675F4C65" w:rsidR="00454C7F" w:rsidRDefault="00454C7F" w:rsidP="00454C7F">
      <w:pPr>
        <w:pStyle w:val="Sraopastraipa"/>
        <w:numPr>
          <w:ilvl w:val="0"/>
          <w:numId w:val="1"/>
        </w:numPr>
        <w:tabs>
          <w:tab w:val="left" w:pos="1418"/>
        </w:tabs>
        <w:jc w:val="both"/>
        <w:rPr>
          <w:szCs w:val="24"/>
          <w:lang w:eastAsia="lt-LT" w:bidi="he-IL"/>
        </w:rPr>
      </w:pPr>
      <w:r w:rsidRPr="00EF69F9">
        <w:rPr>
          <w:szCs w:val="24"/>
          <w:lang w:eastAsia="lt-LT" w:bidi="he-IL"/>
        </w:rPr>
        <w:t>Pa</w:t>
      </w:r>
      <w:r>
        <w:rPr>
          <w:szCs w:val="24"/>
          <w:lang w:eastAsia="lt-LT" w:bidi="he-IL"/>
        </w:rPr>
        <w:t>tvirtinti</w:t>
      </w:r>
      <w:r w:rsidR="004538F6">
        <w:rPr>
          <w:szCs w:val="24"/>
          <w:lang w:eastAsia="lt-LT" w:bidi="he-IL"/>
        </w:rPr>
        <w:t xml:space="preserve"> M</w:t>
      </w:r>
      <w:r w:rsidRPr="00EF69F9">
        <w:rPr>
          <w:szCs w:val="24"/>
          <w:lang w:eastAsia="lt-LT" w:bidi="he-IL"/>
        </w:rPr>
        <w:t>okėjimo už socialines paslaugas</w:t>
      </w:r>
      <w:r w:rsidR="00732B58" w:rsidRPr="00732B58">
        <w:rPr>
          <w:szCs w:val="24"/>
          <w:lang w:eastAsia="lt-LT" w:bidi="he-IL"/>
        </w:rPr>
        <w:t xml:space="preserve"> </w:t>
      </w:r>
      <w:r w:rsidR="00732B58">
        <w:rPr>
          <w:szCs w:val="24"/>
          <w:lang w:eastAsia="lt-LT" w:bidi="he-IL"/>
        </w:rPr>
        <w:t>Kėdainių rajono savivaldybėje</w:t>
      </w:r>
      <w:r w:rsidRPr="00EF69F9">
        <w:rPr>
          <w:szCs w:val="24"/>
          <w:lang w:eastAsia="lt-LT" w:bidi="he-IL"/>
        </w:rPr>
        <w:t xml:space="preserve"> tvarkos aprašą</w:t>
      </w:r>
      <w:r w:rsidR="00732B58">
        <w:rPr>
          <w:szCs w:val="24"/>
          <w:lang w:eastAsia="lt-LT" w:bidi="he-IL"/>
        </w:rPr>
        <w:t xml:space="preserve"> (pridedama</w:t>
      </w:r>
      <w:r>
        <w:rPr>
          <w:szCs w:val="24"/>
          <w:lang w:eastAsia="lt-LT" w:bidi="he-IL"/>
        </w:rPr>
        <w:t>).</w:t>
      </w:r>
    </w:p>
    <w:p w14:paraId="48B9E2A7" w14:textId="14A85DAD" w:rsidR="00454C7F" w:rsidRPr="00EF69F9" w:rsidRDefault="00454C7F" w:rsidP="00454C7F">
      <w:pPr>
        <w:pStyle w:val="Sraopastraipa"/>
        <w:numPr>
          <w:ilvl w:val="0"/>
          <w:numId w:val="1"/>
        </w:numPr>
        <w:tabs>
          <w:tab w:val="left" w:pos="1418"/>
        </w:tabs>
        <w:jc w:val="both"/>
        <w:rPr>
          <w:szCs w:val="24"/>
          <w:lang w:eastAsia="lt-LT" w:bidi="he-IL"/>
        </w:rPr>
      </w:pPr>
      <w:r w:rsidRPr="00EF69F9">
        <w:rPr>
          <w:szCs w:val="24"/>
          <w:lang w:eastAsia="lt-LT" w:bidi="he-IL"/>
        </w:rPr>
        <w:t>Pripažinti netekusiu galios Kėdainių rajono savivaldybės tarybos</w:t>
      </w:r>
      <w:r w:rsidR="0014755E">
        <w:rPr>
          <w:szCs w:val="24"/>
          <w:lang w:eastAsia="lt-LT" w:bidi="he-IL"/>
        </w:rPr>
        <w:t xml:space="preserve"> </w:t>
      </w:r>
      <w:r w:rsidRPr="00EF69F9">
        <w:rPr>
          <w:szCs w:val="24"/>
          <w:lang w:eastAsia="lt-LT" w:bidi="he-IL"/>
        </w:rPr>
        <w:t>2020 m. vasario 28 d. sprendimą Nr. TS-20 „Dėl Kėdainių rajono savivaldybės mokėjimo už social</w:t>
      </w:r>
      <w:r w:rsidR="00732B58">
        <w:rPr>
          <w:szCs w:val="24"/>
          <w:lang w:eastAsia="lt-LT" w:bidi="he-IL"/>
        </w:rPr>
        <w:t xml:space="preserve">ines paslaugas tvarkos aprašo </w:t>
      </w:r>
      <w:r w:rsidRPr="00EF69F9">
        <w:rPr>
          <w:szCs w:val="24"/>
          <w:lang w:eastAsia="lt-LT" w:bidi="he-IL"/>
        </w:rPr>
        <w:t>tvirtinimo“ su visais pakeitimais ir papildymais.</w:t>
      </w:r>
    </w:p>
    <w:p w14:paraId="1E390539" w14:textId="77777777" w:rsidR="00454C7F" w:rsidRPr="00A920F7" w:rsidRDefault="00454C7F" w:rsidP="00454C7F"/>
    <w:p w14:paraId="0C8A2C69" w14:textId="77777777" w:rsidR="00454C7F" w:rsidRDefault="00454C7F" w:rsidP="00454C7F"/>
    <w:p w14:paraId="2BD65D4F" w14:textId="77777777" w:rsidR="00454C7F" w:rsidRDefault="00454C7F" w:rsidP="00454C7F"/>
    <w:p w14:paraId="4715CF04" w14:textId="77777777" w:rsidR="00081886" w:rsidRDefault="00081886" w:rsidP="00454C7F"/>
    <w:p w14:paraId="2AB3A984" w14:textId="77777777" w:rsidR="00081886" w:rsidRDefault="00081886" w:rsidP="00454C7F"/>
    <w:p w14:paraId="497AF75B" w14:textId="77777777" w:rsidR="00081886" w:rsidRDefault="00081886" w:rsidP="00454C7F"/>
    <w:p w14:paraId="2EBB6E99" w14:textId="77777777" w:rsidR="00454C7F" w:rsidRPr="00A920F7" w:rsidRDefault="00454C7F" w:rsidP="00454C7F"/>
    <w:p w14:paraId="678EB6FA" w14:textId="77777777" w:rsidR="00454C7F" w:rsidRPr="00A920F7" w:rsidRDefault="00454C7F" w:rsidP="00454C7F"/>
    <w:p w14:paraId="690E7507" w14:textId="17E64BC2" w:rsidR="00454C7F" w:rsidRPr="00A920F7" w:rsidRDefault="00454C7F" w:rsidP="00454C7F">
      <w:pPr>
        <w:rPr>
          <w:color w:val="000000"/>
          <w:szCs w:val="24"/>
          <w:lang w:eastAsia="lt-LT"/>
        </w:rPr>
      </w:pPr>
      <w:r w:rsidRPr="00A920F7">
        <w:rPr>
          <w:szCs w:val="24"/>
          <w:lang w:eastAsia="lt-LT"/>
        </w:rPr>
        <w:t>Savivaldybės meras</w:t>
      </w:r>
      <w:r w:rsidRPr="00A920F7">
        <w:rPr>
          <w:szCs w:val="24"/>
          <w:lang w:eastAsia="lt-LT"/>
        </w:rPr>
        <w:tab/>
      </w:r>
      <w:r w:rsidRPr="00A920F7">
        <w:rPr>
          <w:szCs w:val="24"/>
          <w:lang w:eastAsia="lt-LT"/>
        </w:rPr>
        <w:tab/>
      </w:r>
      <w:r>
        <w:rPr>
          <w:szCs w:val="24"/>
          <w:lang w:eastAsia="lt-LT"/>
        </w:rPr>
        <w:t xml:space="preserve">                                           </w:t>
      </w:r>
      <w:r w:rsidRPr="00A920F7">
        <w:rPr>
          <w:szCs w:val="24"/>
          <w:lang w:eastAsia="lt-LT"/>
        </w:rPr>
        <w:tab/>
      </w:r>
    </w:p>
    <w:p w14:paraId="6AAC7012" w14:textId="77777777" w:rsidR="00454C7F" w:rsidRDefault="00454C7F" w:rsidP="00454C7F">
      <w:pPr>
        <w:widowControl w:val="0"/>
        <w:tabs>
          <w:tab w:val="left" w:pos="720"/>
          <w:tab w:val="left" w:pos="1440"/>
          <w:tab w:val="left" w:pos="2160"/>
          <w:tab w:val="left" w:pos="2880"/>
          <w:tab w:val="left" w:pos="3600"/>
          <w:tab w:val="left" w:pos="4320"/>
        </w:tabs>
        <w:suppressAutoHyphens/>
        <w:ind w:left="5103"/>
        <w:sectPr w:rsidR="00454C7F">
          <w:headerReference w:type="even" r:id="rId9"/>
          <w:headerReference w:type="default" r:id="rId10"/>
          <w:footerReference w:type="even" r:id="rId11"/>
          <w:footerReference w:type="default" r:id="rId12"/>
          <w:headerReference w:type="first" r:id="rId13"/>
          <w:footerReference w:type="first" r:id="rId14"/>
          <w:footnotePr>
            <w:pos w:val="beneathText"/>
            <w:numRestart w:val="eachPage"/>
          </w:footnotePr>
          <w:endnotePr>
            <w:numFmt w:val="decimal"/>
          </w:endnotePr>
          <w:pgSz w:w="11906" w:h="16838" w:code="9"/>
          <w:pgMar w:top="1134" w:right="567" w:bottom="1134" w:left="1701" w:header="709" w:footer="697" w:gutter="0"/>
          <w:cols w:space="720"/>
          <w:titlePg/>
          <w:docGrid w:linePitch="360"/>
        </w:sectPr>
      </w:pPr>
    </w:p>
    <w:p w14:paraId="74545D45" w14:textId="77777777" w:rsidR="00454C7F" w:rsidRDefault="00454C7F" w:rsidP="00454C7F">
      <w:pPr>
        <w:widowControl w:val="0"/>
        <w:tabs>
          <w:tab w:val="left" w:pos="720"/>
          <w:tab w:val="left" w:pos="1440"/>
          <w:tab w:val="left" w:pos="2160"/>
          <w:tab w:val="left" w:pos="2880"/>
          <w:tab w:val="left" w:pos="3600"/>
          <w:tab w:val="left" w:pos="4320"/>
        </w:tabs>
        <w:suppressAutoHyphens/>
        <w:ind w:left="5103"/>
        <w:rPr>
          <w:rFonts w:eastAsia="SimSun"/>
          <w:b/>
          <w:bCs/>
          <w:kern w:val="2"/>
          <w:szCs w:val="24"/>
          <w:lang w:eastAsia="hi-IN" w:bidi="hi-IN"/>
        </w:rPr>
      </w:pPr>
      <w:r>
        <w:rPr>
          <w:szCs w:val="24"/>
          <w:shd w:val="clear" w:color="auto" w:fill="FFFFFF"/>
        </w:rPr>
        <w:lastRenderedPageBreak/>
        <w:t xml:space="preserve">PATVIRTINTA </w:t>
      </w:r>
    </w:p>
    <w:p w14:paraId="638B0E22" w14:textId="77777777" w:rsidR="00454C7F" w:rsidRDefault="00454C7F" w:rsidP="00454C7F">
      <w:pPr>
        <w:tabs>
          <w:tab w:val="left" w:pos="5103"/>
        </w:tabs>
        <w:ind w:left="5103"/>
        <w:jc w:val="both"/>
        <w:rPr>
          <w:rFonts w:eastAsia="Calibri"/>
          <w:color w:val="000000"/>
          <w:szCs w:val="24"/>
          <w:shd w:val="clear" w:color="auto" w:fill="FFFFFF"/>
        </w:rPr>
      </w:pPr>
      <w:r>
        <w:rPr>
          <w:rFonts w:eastAsia="Calibri"/>
          <w:color w:val="000000"/>
          <w:szCs w:val="24"/>
          <w:shd w:val="clear" w:color="auto" w:fill="FFFFFF"/>
        </w:rPr>
        <w:t>Kėdainių rajono savivaldybės tarybos</w:t>
      </w:r>
    </w:p>
    <w:p w14:paraId="68AA281C" w14:textId="64996F54" w:rsidR="00454C7F" w:rsidRDefault="00732B58" w:rsidP="00454C7F">
      <w:pPr>
        <w:tabs>
          <w:tab w:val="left" w:pos="5103"/>
        </w:tabs>
        <w:ind w:left="5103"/>
        <w:jc w:val="both"/>
        <w:rPr>
          <w:rFonts w:eastAsia="Calibri"/>
          <w:color w:val="000000"/>
          <w:szCs w:val="24"/>
          <w:shd w:val="clear" w:color="auto" w:fill="FFFFFF"/>
        </w:rPr>
      </w:pPr>
      <w:r>
        <w:rPr>
          <w:rFonts w:eastAsia="Calibri"/>
          <w:color w:val="000000"/>
          <w:szCs w:val="24"/>
          <w:shd w:val="clear" w:color="auto" w:fill="FFFFFF"/>
        </w:rPr>
        <w:t>202</w:t>
      </w:r>
      <w:r w:rsidR="00454C7F">
        <w:rPr>
          <w:rFonts w:eastAsia="Calibri"/>
          <w:color w:val="000000"/>
          <w:szCs w:val="24"/>
          <w:shd w:val="clear" w:color="auto" w:fill="FFFFFF"/>
        </w:rPr>
        <w:t xml:space="preserve">4 m. rugsėjo   </w:t>
      </w:r>
      <w:r>
        <w:rPr>
          <w:rFonts w:eastAsia="Calibri"/>
          <w:color w:val="000000"/>
          <w:szCs w:val="24"/>
          <w:shd w:val="clear" w:color="auto" w:fill="FFFFFF"/>
        </w:rPr>
        <w:t xml:space="preserve"> </w:t>
      </w:r>
      <w:r w:rsidR="00454C7F">
        <w:rPr>
          <w:rFonts w:eastAsia="Calibri"/>
          <w:color w:val="000000"/>
          <w:szCs w:val="24"/>
          <w:shd w:val="clear" w:color="auto" w:fill="FFFFFF"/>
        </w:rPr>
        <w:t>d. sprendimu Nr. T</w:t>
      </w:r>
      <w:r>
        <w:rPr>
          <w:rFonts w:eastAsia="Calibri"/>
          <w:color w:val="000000"/>
          <w:szCs w:val="24"/>
          <w:shd w:val="clear" w:color="auto" w:fill="FFFFFF"/>
        </w:rPr>
        <w:t>S</w:t>
      </w:r>
      <w:r w:rsidR="00454C7F">
        <w:rPr>
          <w:rFonts w:eastAsia="Calibri"/>
          <w:color w:val="000000"/>
          <w:szCs w:val="24"/>
          <w:shd w:val="clear" w:color="auto" w:fill="FFFFFF"/>
        </w:rPr>
        <w:t>-</w:t>
      </w:r>
    </w:p>
    <w:p w14:paraId="62D19A61" w14:textId="77777777" w:rsidR="00454C7F" w:rsidRDefault="00454C7F" w:rsidP="007C1A04">
      <w:pPr>
        <w:jc w:val="both"/>
        <w:rPr>
          <w:rFonts w:eastAsia="Calibri"/>
          <w:color w:val="000000"/>
          <w:szCs w:val="24"/>
          <w:shd w:val="clear" w:color="auto" w:fill="FFFFFF"/>
        </w:rPr>
      </w:pPr>
    </w:p>
    <w:p w14:paraId="1E1C5DC5" w14:textId="32989D34" w:rsidR="00454C7F" w:rsidRDefault="00454C7F" w:rsidP="007C1A04">
      <w:pPr>
        <w:jc w:val="center"/>
        <w:rPr>
          <w:b/>
          <w:szCs w:val="24"/>
        </w:rPr>
      </w:pPr>
      <w:r>
        <w:rPr>
          <w:b/>
          <w:szCs w:val="24"/>
        </w:rPr>
        <w:t xml:space="preserve">MOKĖJIMO UŽ SOCIALINES PASLAUGAS </w:t>
      </w:r>
      <w:r w:rsidR="00732B58">
        <w:rPr>
          <w:b/>
          <w:caps/>
          <w:szCs w:val="24"/>
          <w:lang w:eastAsia="lt-LT"/>
        </w:rPr>
        <w:t xml:space="preserve">KĖDAINIŲ RAJONO SAVIVALDYBĖje </w:t>
      </w:r>
      <w:r>
        <w:rPr>
          <w:b/>
          <w:szCs w:val="24"/>
        </w:rPr>
        <w:t>TVARKOS APRAŠAS</w:t>
      </w:r>
    </w:p>
    <w:p w14:paraId="414622F0" w14:textId="77777777" w:rsidR="00454C7F" w:rsidRDefault="00454C7F" w:rsidP="007C1A04">
      <w:pPr>
        <w:jc w:val="center"/>
        <w:rPr>
          <w:b/>
          <w:szCs w:val="24"/>
        </w:rPr>
      </w:pPr>
    </w:p>
    <w:p w14:paraId="3AB718E5" w14:textId="77777777" w:rsidR="00454C7F" w:rsidRPr="00D95A21" w:rsidRDefault="00454C7F" w:rsidP="007C1A04">
      <w:pPr>
        <w:jc w:val="center"/>
        <w:rPr>
          <w:b/>
          <w:szCs w:val="24"/>
        </w:rPr>
      </w:pPr>
      <w:r w:rsidRPr="00D95A21">
        <w:rPr>
          <w:b/>
          <w:szCs w:val="24"/>
        </w:rPr>
        <w:t>I SKYRIUS</w:t>
      </w:r>
    </w:p>
    <w:p w14:paraId="1D42DC84" w14:textId="77777777" w:rsidR="00454C7F" w:rsidRDefault="00454C7F" w:rsidP="007C1A04">
      <w:pPr>
        <w:jc w:val="center"/>
        <w:rPr>
          <w:b/>
          <w:szCs w:val="24"/>
        </w:rPr>
      </w:pPr>
      <w:r>
        <w:rPr>
          <w:b/>
          <w:bCs/>
          <w:color w:val="000000"/>
          <w:szCs w:val="24"/>
        </w:rPr>
        <w:t>BENDROSIOS NUOSTATOS</w:t>
      </w:r>
    </w:p>
    <w:p w14:paraId="291266D5" w14:textId="77777777" w:rsidR="00454C7F" w:rsidRPr="007049A9" w:rsidRDefault="00454C7F" w:rsidP="00D8651D">
      <w:pPr>
        <w:ind w:firstLine="680"/>
        <w:jc w:val="both"/>
        <w:rPr>
          <w:bCs/>
          <w:szCs w:val="24"/>
        </w:rPr>
      </w:pPr>
    </w:p>
    <w:p w14:paraId="0E48D384" w14:textId="5F470B85" w:rsidR="004A3C5C" w:rsidRPr="007049A9" w:rsidRDefault="000903CA" w:rsidP="00131997">
      <w:pPr>
        <w:pStyle w:val="Sraopastraipa"/>
        <w:numPr>
          <w:ilvl w:val="0"/>
          <w:numId w:val="2"/>
        </w:numPr>
        <w:ind w:left="0" w:firstLine="680"/>
        <w:contextualSpacing w:val="0"/>
        <w:jc w:val="both"/>
        <w:rPr>
          <w:bCs/>
          <w:szCs w:val="24"/>
          <w:lang w:eastAsia="lt-LT"/>
        </w:rPr>
      </w:pPr>
      <w:r w:rsidRPr="007049A9">
        <w:rPr>
          <w:bCs/>
          <w:szCs w:val="24"/>
          <w:lang w:eastAsia="lt-LT"/>
        </w:rPr>
        <w:t>M</w:t>
      </w:r>
      <w:r w:rsidR="00454C7F" w:rsidRPr="007049A9">
        <w:rPr>
          <w:bCs/>
          <w:szCs w:val="24"/>
          <w:lang w:eastAsia="lt-LT"/>
        </w:rPr>
        <w:t>okėjimo už socialines paslaugas</w:t>
      </w:r>
      <w:r w:rsidRPr="007049A9">
        <w:rPr>
          <w:bCs/>
          <w:szCs w:val="24"/>
          <w:lang w:eastAsia="lt-LT"/>
        </w:rPr>
        <w:t xml:space="preserve"> Kėdainių rajono savivaldybėje</w:t>
      </w:r>
      <w:r w:rsidR="00454C7F" w:rsidRPr="007049A9">
        <w:rPr>
          <w:bCs/>
          <w:szCs w:val="24"/>
          <w:lang w:eastAsia="lt-LT"/>
        </w:rPr>
        <w:t xml:space="preserve"> tvarkos aprašas (toliau – Aprašas) reglamentuoja asmens (šeimos) mokėjimo už socialines paslaugas </w:t>
      </w:r>
      <w:r w:rsidRPr="007049A9">
        <w:rPr>
          <w:bCs/>
          <w:szCs w:val="24"/>
          <w:lang w:eastAsia="lt-LT"/>
        </w:rPr>
        <w:t>dydžių nustatymą, asmens (šeimos) finansinių galimybių mokėti už socialines paslaugas vertinimą,</w:t>
      </w:r>
      <w:r w:rsidRPr="007049A9">
        <w:rPr>
          <w:bCs/>
        </w:rPr>
        <w:t xml:space="preserve"> </w:t>
      </w:r>
      <w:r w:rsidRPr="007049A9">
        <w:rPr>
          <w:bCs/>
          <w:szCs w:val="24"/>
          <w:lang w:eastAsia="lt-LT"/>
        </w:rPr>
        <w:t>atleidimo nuo mokėjimo už socialin</w:t>
      </w:r>
      <w:r w:rsidR="00E70681" w:rsidRPr="007049A9">
        <w:rPr>
          <w:bCs/>
          <w:szCs w:val="24"/>
          <w:lang w:eastAsia="lt-LT"/>
        </w:rPr>
        <w:t>es paslaugas sąlygas ir atvejus</w:t>
      </w:r>
      <w:r w:rsidR="00454C7F" w:rsidRPr="007049A9">
        <w:rPr>
          <w:bCs/>
          <w:szCs w:val="24"/>
          <w:lang w:eastAsia="lt-LT"/>
        </w:rPr>
        <w:t>, pagalbos pinigų d</w:t>
      </w:r>
      <w:r w:rsidR="00195A75" w:rsidRPr="007049A9">
        <w:rPr>
          <w:bCs/>
          <w:szCs w:val="24"/>
          <w:lang w:eastAsia="lt-LT"/>
        </w:rPr>
        <w:t>ydžius ir jų mokėjimo atvejus</w:t>
      </w:r>
      <w:r w:rsidR="00226FE0" w:rsidRPr="007049A9">
        <w:rPr>
          <w:bCs/>
          <w:szCs w:val="24"/>
          <w:lang w:eastAsia="lt-LT"/>
        </w:rPr>
        <w:t xml:space="preserve"> bei</w:t>
      </w:r>
      <w:r w:rsidRPr="007049A9">
        <w:rPr>
          <w:bCs/>
          <w:szCs w:val="24"/>
          <w:lang w:eastAsia="lt-LT"/>
        </w:rPr>
        <w:t xml:space="preserve"> kitas sąlygas</w:t>
      </w:r>
      <w:r w:rsidR="004A3C5C" w:rsidRPr="007049A9">
        <w:rPr>
          <w:bCs/>
          <w:szCs w:val="24"/>
          <w:lang w:eastAsia="lt-LT"/>
        </w:rPr>
        <w:t>.</w:t>
      </w:r>
    </w:p>
    <w:p w14:paraId="1B4AE562" w14:textId="0FAF85B5" w:rsidR="001F688C" w:rsidRPr="007049A9" w:rsidRDefault="00454C7F" w:rsidP="00131997">
      <w:pPr>
        <w:pStyle w:val="Sraopastraipa"/>
        <w:numPr>
          <w:ilvl w:val="0"/>
          <w:numId w:val="2"/>
        </w:numPr>
        <w:ind w:left="0" w:firstLine="680"/>
        <w:contextualSpacing w:val="0"/>
        <w:jc w:val="both"/>
        <w:rPr>
          <w:color w:val="000000"/>
          <w:szCs w:val="24"/>
          <w:lang w:eastAsia="lt-LT"/>
        </w:rPr>
      </w:pPr>
      <w:r w:rsidRPr="004A3C5C">
        <w:rPr>
          <w:szCs w:val="24"/>
          <w:lang w:eastAsia="lt-LT"/>
        </w:rPr>
        <w:t xml:space="preserve">Aprašas taikomas mokėjimui už tas socialines paslaugas, kurias planuoja ir </w:t>
      </w:r>
      <w:r w:rsidR="00E70681" w:rsidRPr="004A3C5C">
        <w:rPr>
          <w:szCs w:val="24"/>
          <w:lang w:eastAsia="lt-LT"/>
        </w:rPr>
        <w:t xml:space="preserve">Kėdainių </w:t>
      </w:r>
      <w:r w:rsidR="00E70681" w:rsidRPr="007049A9">
        <w:rPr>
          <w:szCs w:val="24"/>
          <w:lang w:eastAsia="lt-LT"/>
        </w:rPr>
        <w:t xml:space="preserve">rajono </w:t>
      </w:r>
      <w:r w:rsidRPr="007049A9">
        <w:rPr>
          <w:szCs w:val="24"/>
          <w:lang w:eastAsia="lt-LT"/>
        </w:rPr>
        <w:t>savivaldybės</w:t>
      </w:r>
      <w:r w:rsidR="00E70681" w:rsidRPr="007049A9">
        <w:rPr>
          <w:szCs w:val="24"/>
          <w:lang w:eastAsia="lt-LT"/>
        </w:rPr>
        <w:t xml:space="preserve"> </w:t>
      </w:r>
      <w:r w:rsidR="00D95A21" w:rsidRPr="007049A9">
        <w:rPr>
          <w:szCs w:val="24"/>
          <w:lang w:eastAsia="lt-LT"/>
        </w:rPr>
        <w:t xml:space="preserve">(toliau – Savivaldybė) </w:t>
      </w:r>
      <w:r w:rsidRPr="007049A9">
        <w:rPr>
          <w:szCs w:val="24"/>
          <w:lang w:eastAsia="lt-LT"/>
        </w:rPr>
        <w:t>teri</w:t>
      </w:r>
      <w:r w:rsidR="00E70681" w:rsidRPr="007049A9">
        <w:rPr>
          <w:szCs w:val="24"/>
          <w:lang w:eastAsia="lt-LT"/>
        </w:rPr>
        <w:t>torijos gyventojams organizuoja S</w:t>
      </w:r>
      <w:r w:rsidRPr="007049A9">
        <w:rPr>
          <w:szCs w:val="24"/>
          <w:lang w:eastAsia="lt-LT"/>
        </w:rPr>
        <w:t>avivaldybės me</w:t>
      </w:r>
      <w:r w:rsidR="00E70681" w:rsidRPr="007049A9">
        <w:rPr>
          <w:szCs w:val="24"/>
          <w:lang w:eastAsia="lt-LT"/>
        </w:rPr>
        <w:t>ras ir kurios finansuojamos iš S</w:t>
      </w:r>
      <w:r w:rsidRPr="007049A9">
        <w:rPr>
          <w:szCs w:val="24"/>
          <w:lang w:eastAsia="lt-LT"/>
        </w:rPr>
        <w:t xml:space="preserve">avivaldybės biudžeto lėšų ar </w:t>
      </w:r>
      <w:r w:rsidR="00E70681" w:rsidRPr="007049A9">
        <w:rPr>
          <w:szCs w:val="24"/>
          <w:lang w:eastAsia="lt-LT"/>
        </w:rPr>
        <w:t>S</w:t>
      </w:r>
      <w:r w:rsidR="00D95A21" w:rsidRPr="007049A9">
        <w:rPr>
          <w:szCs w:val="24"/>
          <w:lang w:eastAsia="lt-LT"/>
        </w:rPr>
        <w:t xml:space="preserve">avivaldybės biudžetui skiriamų </w:t>
      </w:r>
      <w:r w:rsidR="00654537" w:rsidRPr="007049A9">
        <w:rPr>
          <w:szCs w:val="24"/>
          <w:lang w:eastAsia="lt-LT"/>
        </w:rPr>
        <w:t xml:space="preserve">Lietuvos Respublikos </w:t>
      </w:r>
      <w:r w:rsidR="00D95A21" w:rsidRPr="007049A9">
        <w:rPr>
          <w:szCs w:val="24"/>
          <w:lang w:eastAsia="lt-LT"/>
        </w:rPr>
        <w:t>valstybės biudžeto dotacijų</w:t>
      </w:r>
      <w:r w:rsidRPr="007049A9">
        <w:rPr>
          <w:szCs w:val="24"/>
          <w:lang w:eastAsia="lt-LT"/>
        </w:rPr>
        <w:t xml:space="preserve"> </w:t>
      </w:r>
      <w:r w:rsidR="00D95A21" w:rsidRPr="007049A9">
        <w:rPr>
          <w:szCs w:val="24"/>
          <w:lang w:eastAsia="lt-LT"/>
        </w:rPr>
        <w:t>soci</w:t>
      </w:r>
      <w:r w:rsidR="00654537" w:rsidRPr="007049A9">
        <w:rPr>
          <w:szCs w:val="24"/>
          <w:lang w:eastAsia="lt-LT"/>
        </w:rPr>
        <w:t xml:space="preserve">alinėms paslaugoms organizuoti. </w:t>
      </w:r>
      <w:r w:rsidRPr="007049A9">
        <w:rPr>
          <w:szCs w:val="24"/>
          <w:lang w:eastAsia="lt-LT"/>
        </w:rPr>
        <w:t>Tais atvejais, kai soc</w:t>
      </w:r>
      <w:r w:rsidR="00D95A21" w:rsidRPr="007049A9">
        <w:rPr>
          <w:szCs w:val="24"/>
          <w:lang w:eastAsia="lt-LT"/>
        </w:rPr>
        <w:t>ialinių paslaugų kaina viršija S</w:t>
      </w:r>
      <w:r w:rsidR="00F228CB" w:rsidRPr="007049A9">
        <w:rPr>
          <w:szCs w:val="24"/>
          <w:lang w:eastAsia="lt-LT"/>
        </w:rPr>
        <w:t xml:space="preserve">avivaldybės </w:t>
      </w:r>
      <w:r w:rsidR="00E17B31" w:rsidRPr="007049A9">
        <w:rPr>
          <w:szCs w:val="24"/>
          <w:lang w:eastAsia="lt-LT"/>
        </w:rPr>
        <w:t xml:space="preserve">tarybos </w:t>
      </w:r>
      <w:r w:rsidRPr="007049A9">
        <w:rPr>
          <w:szCs w:val="24"/>
          <w:lang w:eastAsia="lt-LT"/>
        </w:rPr>
        <w:t>nustatytą maksimalų socialinių paslaugų išlaidų finansavim</w:t>
      </w:r>
      <w:r w:rsidR="00D95A21" w:rsidRPr="007049A9">
        <w:rPr>
          <w:szCs w:val="24"/>
          <w:lang w:eastAsia="lt-LT"/>
        </w:rPr>
        <w:t>o S</w:t>
      </w:r>
      <w:r w:rsidRPr="007049A9">
        <w:rPr>
          <w:szCs w:val="24"/>
          <w:lang w:eastAsia="lt-LT"/>
        </w:rPr>
        <w:t>avivaldybės teritorijos gyventojams dydį,</w:t>
      </w:r>
      <w:r w:rsidR="00D95A21" w:rsidRPr="007049A9">
        <w:rPr>
          <w:szCs w:val="24"/>
          <w:lang w:eastAsia="lt-LT"/>
        </w:rPr>
        <w:t xml:space="preserve"> </w:t>
      </w:r>
      <w:r w:rsidRPr="007049A9">
        <w:rPr>
          <w:szCs w:val="24"/>
          <w:lang w:eastAsia="lt-LT"/>
        </w:rPr>
        <w:t xml:space="preserve">šio dydžio ir socialinių paslaugų kainos </w:t>
      </w:r>
      <w:r w:rsidR="00D95A21" w:rsidRPr="007049A9">
        <w:rPr>
          <w:szCs w:val="24"/>
          <w:lang w:eastAsia="lt-LT"/>
        </w:rPr>
        <w:t xml:space="preserve">skirtumas </w:t>
      </w:r>
      <w:r w:rsidRPr="007049A9">
        <w:rPr>
          <w:szCs w:val="24"/>
          <w:lang w:eastAsia="lt-LT"/>
        </w:rPr>
        <w:t>asmens (šeimos) pageidavimu mokamas paslaugas gaunančio asmens (jam atstovaujančio</w:t>
      </w:r>
      <w:r w:rsidR="00D95A21" w:rsidRPr="007049A9">
        <w:rPr>
          <w:szCs w:val="24"/>
          <w:lang w:eastAsia="lt-LT"/>
        </w:rPr>
        <w:t xml:space="preserve"> asmens</w:t>
      </w:r>
      <w:r w:rsidRPr="007049A9">
        <w:rPr>
          <w:szCs w:val="24"/>
          <w:lang w:eastAsia="lt-LT"/>
        </w:rPr>
        <w:t>) ir socialinių paslaugų</w:t>
      </w:r>
      <w:r w:rsidR="004A3C5C" w:rsidRPr="007049A9">
        <w:rPr>
          <w:szCs w:val="24"/>
          <w:lang w:eastAsia="lt-LT"/>
        </w:rPr>
        <w:t xml:space="preserve"> įstaigos tarpusavio susitarimu.</w:t>
      </w:r>
    </w:p>
    <w:p w14:paraId="3121FEC2" w14:textId="293242DD" w:rsidR="004C2EA2" w:rsidRPr="007049A9" w:rsidRDefault="00966299" w:rsidP="00131997">
      <w:pPr>
        <w:pStyle w:val="Sraopastraipa"/>
        <w:numPr>
          <w:ilvl w:val="0"/>
          <w:numId w:val="2"/>
        </w:numPr>
        <w:ind w:left="0" w:firstLine="680"/>
        <w:contextualSpacing w:val="0"/>
        <w:jc w:val="both"/>
        <w:rPr>
          <w:color w:val="000000"/>
          <w:szCs w:val="24"/>
          <w:lang w:eastAsia="lt-LT"/>
        </w:rPr>
      </w:pPr>
      <w:r w:rsidRPr="007049A9">
        <w:rPr>
          <w:color w:val="000000"/>
        </w:rPr>
        <w:t>Konkretus mokėjimo už socialines pa</w:t>
      </w:r>
      <w:r w:rsidR="004A3C5C" w:rsidRPr="007049A9">
        <w:rPr>
          <w:color w:val="000000"/>
        </w:rPr>
        <w:t xml:space="preserve">slaugas dydis asmeniui (šeimai) </w:t>
      </w:r>
      <w:r w:rsidRPr="007049A9">
        <w:rPr>
          <w:color w:val="000000"/>
        </w:rPr>
        <w:t>nustatomas individualiai, atsižvelgiant į asmens (šeimos) finansines galimybes mokėti už socialines paslaugas ir asmeniui (šeimai) teikiamų socialinių paslaugų rūšį</w:t>
      </w:r>
      <w:r w:rsidR="001F688C" w:rsidRPr="007049A9">
        <w:t xml:space="preserve"> </w:t>
      </w:r>
      <w:r w:rsidR="001F688C" w:rsidRPr="007049A9">
        <w:rPr>
          <w:color w:val="000000"/>
        </w:rPr>
        <w:t>(socialines paslaugas, jų turinį pagal socialinių paslaugų rūšis apibrėžia Socialinių paslaugų katalogas, tvirtinamas Lietuvos Respublikos socialinės apsaugos ir darbo ministro)</w:t>
      </w:r>
      <w:r w:rsidR="00FB5322" w:rsidRPr="007049A9">
        <w:rPr>
          <w:color w:val="000000"/>
        </w:rPr>
        <w:t xml:space="preserve">, </w:t>
      </w:r>
      <w:r w:rsidRPr="007049A9">
        <w:rPr>
          <w:color w:val="000000"/>
        </w:rPr>
        <w:t>vadovaujan</w:t>
      </w:r>
      <w:r w:rsidR="00FB5322" w:rsidRPr="007049A9">
        <w:rPr>
          <w:color w:val="000000"/>
        </w:rPr>
        <w:t xml:space="preserve">tis </w:t>
      </w:r>
      <w:r w:rsidRPr="007049A9">
        <w:rPr>
          <w:color w:val="000000"/>
        </w:rPr>
        <w:t>Lietuvos Respublikos socialinių paslaugų įstatymu, Mokėjimo už socialines paslaugas tvarkos aprašu, patvirtintu Lietuvos Respublikos socialinės apsaugos ir darbo ministro 2024 m. birželio 11 d. įsakymu Nr. A1-397 „Dėl Mokėjimo už socialines paslaugas tvarkos aprašo patvirtinimo“ (toliau – Mokėjimo už socialine</w:t>
      </w:r>
      <w:r w:rsidR="004A3C5C" w:rsidRPr="007049A9">
        <w:rPr>
          <w:color w:val="000000"/>
        </w:rPr>
        <w:t xml:space="preserve">s paslaugas tvarkos aprašas) ir </w:t>
      </w:r>
      <w:r w:rsidR="004A3C5C" w:rsidRPr="007049A9">
        <w:rPr>
          <w:szCs w:val="24"/>
          <w:lang w:eastAsia="lt-LT"/>
        </w:rPr>
        <w:t>šiuo Aprašu.</w:t>
      </w:r>
      <w:r w:rsidR="004A3C5C" w:rsidRPr="007049A9">
        <w:t xml:space="preserve"> </w:t>
      </w:r>
    </w:p>
    <w:p w14:paraId="73B643F6" w14:textId="77777777" w:rsidR="00A71DF5" w:rsidRPr="00A71DF5" w:rsidRDefault="00E17B31" w:rsidP="00131997">
      <w:pPr>
        <w:pStyle w:val="Sraopastraipa"/>
        <w:numPr>
          <w:ilvl w:val="0"/>
          <w:numId w:val="2"/>
        </w:numPr>
        <w:ind w:left="0" w:firstLine="680"/>
        <w:contextualSpacing w:val="0"/>
        <w:jc w:val="both"/>
        <w:rPr>
          <w:szCs w:val="24"/>
          <w:lang w:eastAsia="lt-LT"/>
        </w:rPr>
      </w:pPr>
      <w:r w:rsidRPr="004A3C5C">
        <w:rPr>
          <w:color w:val="000000"/>
          <w:szCs w:val="24"/>
        </w:rPr>
        <w:t>Asmens (šeimos) mokėjimo už socialines paslaugas dydis gali būti nustatytas tik pinigine išraiška ir negali viršyti asmeniui (šeimai) teikiamų socialinių paslaugų kainos.</w:t>
      </w:r>
      <w:r w:rsidR="004A3C5C" w:rsidRPr="004A3C5C">
        <w:t xml:space="preserve"> </w:t>
      </w:r>
    </w:p>
    <w:p w14:paraId="405D0BF9" w14:textId="072D962C" w:rsidR="00BB3192" w:rsidRPr="00BC2CD1" w:rsidRDefault="00395EAD" w:rsidP="00131997">
      <w:pPr>
        <w:pStyle w:val="Sraopastraipa"/>
        <w:numPr>
          <w:ilvl w:val="0"/>
          <w:numId w:val="2"/>
        </w:numPr>
        <w:ind w:left="0" w:firstLine="680"/>
        <w:contextualSpacing w:val="0"/>
        <w:jc w:val="both"/>
        <w:rPr>
          <w:szCs w:val="24"/>
          <w:lang w:eastAsia="lt-LT"/>
        </w:rPr>
      </w:pPr>
      <w:r w:rsidRPr="00BC2CD1">
        <w:t>Socialinę globą, socialinės priežiūros ir laikino atokvėpio paslaugas teikiančius paslaugų teikėjus, parinktus atsižvelgiant į socialinių paslaugų gavėjo (globėjo, rūpintojo ar kito teisėto atstovo) prašymą ir interesus, arba socialinės globos įstaigas, kurias globėjais (rūpintojais) įstatymų nustatyta tvarka paskiria teismas, Savivaldybė finansuoja tiesiogiai, sudarydama sutartis dėl šių paslaugų teikimo asmenims (šeimoms) ir mokėjimo už jas. Šiose sutartyse</w:t>
      </w:r>
      <w:r w:rsidR="00A7583B">
        <w:t xml:space="preserve"> </w:t>
      </w:r>
      <w:r w:rsidRPr="00BC2CD1">
        <w:t>nustatomos sutarties šalių </w:t>
      </w:r>
      <w:r w:rsidRPr="00BC2CD1">
        <w:rPr>
          <w:shd w:val="clear" w:color="auto" w:fill="FFFFFF"/>
        </w:rPr>
        <w:t>tarpusavio teisės ir pareigos, turi būti nustatyta mokėjimo už socialines paslaugas tvarka, Savivaldybės</w:t>
      </w:r>
      <w:r w:rsidR="0014755E" w:rsidRPr="00BC2CD1">
        <w:rPr>
          <w:shd w:val="clear" w:color="auto" w:fill="FFFFFF"/>
        </w:rPr>
        <w:t xml:space="preserve"> administracijos Socialinės paramos skyriaus (toliau – Socialinės paramos skyrius)</w:t>
      </w:r>
      <w:r w:rsidRPr="00BC2CD1">
        <w:rPr>
          <w:shd w:val="clear" w:color="auto" w:fill="FFFFFF"/>
        </w:rPr>
        <w:t xml:space="preserve"> apskaičiuoto asmens (šeimos) mokėjimo už socialines paslaugas dydžio keitimo atvejai</w:t>
      </w:r>
      <w:r w:rsidR="00A7583B">
        <w:rPr>
          <w:shd w:val="clear" w:color="auto" w:fill="FFFFFF"/>
        </w:rPr>
        <w:t>,</w:t>
      </w:r>
      <w:r w:rsidRPr="00BC2CD1">
        <w:rPr>
          <w:shd w:val="clear" w:color="auto" w:fill="FFFFFF"/>
        </w:rPr>
        <w:t xml:space="preserve"> informacijos apie </w:t>
      </w:r>
      <w:r w:rsidR="0014755E" w:rsidRPr="00BC2CD1">
        <w:rPr>
          <w:shd w:val="clear" w:color="auto" w:fill="FFFFFF"/>
        </w:rPr>
        <w:t>Socialinės paramos skyriaus</w:t>
      </w:r>
      <w:r w:rsidRPr="00BC2CD1">
        <w:rPr>
          <w:shd w:val="clear" w:color="auto" w:fill="FFFFFF"/>
        </w:rPr>
        <w:t xml:space="preserve"> apskaičiuotą asmens (šeimos) mokėjimo už socialines paslaugas dydį (pinigine išraiška) pateikimo socialines paslaugas gaunančiam asmeniui ar jo globėjui (rūpintojui), kitam teisėtam asmens atstovui tvarka</w:t>
      </w:r>
      <w:r w:rsidR="00A7583B">
        <w:rPr>
          <w:shd w:val="clear" w:color="auto" w:fill="FFFFFF"/>
        </w:rPr>
        <w:t>, kitos būtinos nuostatos įtvirtintos teisės aktuose.</w:t>
      </w:r>
      <w:r w:rsidR="00A71DF5" w:rsidRPr="00BC2CD1">
        <w:rPr>
          <w:shd w:val="clear" w:color="auto" w:fill="FFFFFF"/>
        </w:rPr>
        <w:t xml:space="preserve"> </w:t>
      </w:r>
      <w:r w:rsidRPr="00BC2CD1">
        <w:t>Šias sutartis pasirašo S</w:t>
      </w:r>
      <w:r w:rsidR="00A71DF5" w:rsidRPr="00BC2CD1">
        <w:t xml:space="preserve">avivaldybės administracijos direktorius </w:t>
      </w:r>
      <w:r w:rsidRPr="00BC2CD1">
        <w:t>ar jo įgaliotas asmuo, socialines paslaugas teikiantis paslaugų teikėjas ar jo įgaliotas asmuo ir socialines paslaugas gaunantis asmuo, jo globėjas (rūpintojas), kitas teisėtas atstovas, mokėsiantis už socialines paslaugas. Jei pagal Aprašą ar specialiuosius teisės aktus tam tikra socialinė paslauga asmenims (šeimoms) teikiama nemokamai, sutartį dėl sumokėjimo už šias socialines paslaugas Savivaldybė</w:t>
      </w:r>
      <w:r w:rsidR="00BC2CD1" w:rsidRPr="00BC2CD1">
        <w:t>s administracija</w:t>
      </w:r>
      <w:r w:rsidRPr="00BC2CD1">
        <w:t xml:space="preserve"> gali sudaryti tik su paslaugų teikėju.</w:t>
      </w:r>
    </w:p>
    <w:p w14:paraId="3D5EB159" w14:textId="77777777" w:rsidR="007C5605" w:rsidRDefault="007C5605" w:rsidP="00131997">
      <w:pPr>
        <w:ind w:firstLine="680"/>
        <w:jc w:val="both"/>
        <w:rPr>
          <w:szCs w:val="24"/>
          <w:highlight w:val="yellow"/>
          <w:lang w:eastAsia="lt-LT"/>
        </w:rPr>
      </w:pPr>
    </w:p>
    <w:p w14:paraId="3CDBAFED" w14:textId="77777777" w:rsidR="00F228CB" w:rsidRDefault="00FB5322" w:rsidP="00131997">
      <w:pPr>
        <w:pStyle w:val="Sraopastraipa"/>
        <w:numPr>
          <w:ilvl w:val="0"/>
          <w:numId w:val="2"/>
        </w:numPr>
        <w:ind w:left="0" w:firstLine="680"/>
        <w:contextualSpacing w:val="0"/>
        <w:jc w:val="both"/>
        <w:rPr>
          <w:szCs w:val="24"/>
          <w:lang w:eastAsia="lt-LT"/>
        </w:rPr>
      </w:pPr>
      <w:r w:rsidRPr="00F228CB">
        <w:rPr>
          <w:szCs w:val="24"/>
          <w:lang w:eastAsia="lt-LT"/>
        </w:rPr>
        <w:lastRenderedPageBreak/>
        <w:t>Lėšos, gautos už socialines paslaugas, apskaitomos ir naudojamos vadovaujantis Lietuvos Respublikos įstatymais ir kitais teisės aktais.</w:t>
      </w:r>
    </w:p>
    <w:p w14:paraId="32A2FE15" w14:textId="77777777" w:rsidR="00454F3B" w:rsidRPr="00454F3B" w:rsidRDefault="00454C7F" w:rsidP="00131997">
      <w:pPr>
        <w:pStyle w:val="Sraopastraipa"/>
        <w:numPr>
          <w:ilvl w:val="0"/>
          <w:numId w:val="2"/>
        </w:numPr>
        <w:ind w:left="0" w:firstLine="680"/>
        <w:contextualSpacing w:val="0"/>
        <w:jc w:val="both"/>
        <w:rPr>
          <w:szCs w:val="24"/>
          <w:lang w:eastAsia="lt-LT"/>
        </w:rPr>
      </w:pPr>
      <w:r w:rsidRPr="00F228CB">
        <w:rPr>
          <w:color w:val="000000"/>
          <w:szCs w:val="24"/>
          <w:lang w:eastAsia="lt-LT"/>
        </w:rPr>
        <w:t xml:space="preserve">Apraše vartojamos sąvokos suprantamos taip, kaip jos apibrėžtos Lietuvos Respublikos civiliniame kodekse, </w:t>
      </w:r>
      <w:r w:rsidR="00FB5322" w:rsidRPr="00F228CB">
        <w:rPr>
          <w:color w:val="000000"/>
          <w:szCs w:val="24"/>
          <w:lang w:eastAsia="lt-LT"/>
        </w:rPr>
        <w:t>Lietuvos Respublikos s</w:t>
      </w:r>
      <w:r w:rsidRPr="00F228CB">
        <w:rPr>
          <w:color w:val="000000"/>
          <w:szCs w:val="24"/>
          <w:lang w:eastAsia="lt-LT"/>
        </w:rPr>
        <w:t>ocialinių paslaugų įstatyme, Lietuvos Respublikos asmens su negalia teisių apsaugos pagrindų įstatyme, Lietuvos Respublikos vietos savivaldos įstatyme, Lietuvos Respublikos šeimynų įstatyme, Lietuvos Respublikos gyvenamosios vietos deklaravimo įstatyme.</w:t>
      </w:r>
    </w:p>
    <w:p w14:paraId="3D626690" w14:textId="77777777" w:rsidR="00454F3B" w:rsidRDefault="00454F3B" w:rsidP="007C1A04">
      <w:pPr>
        <w:tabs>
          <w:tab w:val="left" w:pos="851"/>
        </w:tabs>
        <w:jc w:val="center"/>
        <w:rPr>
          <w:b/>
          <w:bCs/>
          <w:color w:val="C00000"/>
          <w:szCs w:val="24"/>
        </w:rPr>
      </w:pPr>
    </w:p>
    <w:p w14:paraId="03057FFA" w14:textId="77777777" w:rsidR="00454F3B" w:rsidRPr="009244D6" w:rsidRDefault="00454F3B" w:rsidP="007C1A04">
      <w:pPr>
        <w:tabs>
          <w:tab w:val="left" w:pos="851"/>
        </w:tabs>
        <w:jc w:val="center"/>
        <w:rPr>
          <w:b/>
          <w:bCs/>
          <w:szCs w:val="24"/>
        </w:rPr>
      </w:pPr>
      <w:r w:rsidRPr="009244D6">
        <w:rPr>
          <w:b/>
          <w:bCs/>
          <w:szCs w:val="24"/>
        </w:rPr>
        <w:t>II SKYRIUS</w:t>
      </w:r>
    </w:p>
    <w:p w14:paraId="304E05BA" w14:textId="2C44EB9C" w:rsidR="00454F3B" w:rsidRPr="00454F3B" w:rsidRDefault="00454F3B" w:rsidP="007C1A04">
      <w:pPr>
        <w:tabs>
          <w:tab w:val="left" w:pos="851"/>
        </w:tabs>
        <w:jc w:val="center"/>
        <w:rPr>
          <w:b/>
          <w:bCs/>
          <w:color w:val="000000"/>
          <w:szCs w:val="24"/>
        </w:rPr>
      </w:pPr>
      <w:r>
        <w:rPr>
          <w:b/>
          <w:bCs/>
          <w:color w:val="000000"/>
          <w:szCs w:val="24"/>
        </w:rPr>
        <w:t xml:space="preserve">MOKĖJIMAS </w:t>
      </w:r>
      <w:r w:rsidR="009244D6">
        <w:rPr>
          <w:b/>
          <w:bCs/>
          <w:szCs w:val="24"/>
          <w:lang w:eastAsia="lt-LT"/>
        </w:rPr>
        <w:t xml:space="preserve">UŽ PREVENCINES IR </w:t>
      </w:r>
      <w:r>
        <w:rPr>
          <w:b/>
          <w:bCs/>
          <w:szCs w:val="24"/>
          <w:lang w:eastAsia="lt-LT"/>
        </w:rPr>
        <w:t xml:space="preserve">BENDRĄSIAS </w:t>
      </w:r>
      <w:r>
        <w:rPr>
          <w:b/>
          <w:bCs/>
          <w:color w:val="000000"/>
          <w:szCs w:val="24"/>
        </w:rPr>
        <w:t>SOCIALINES PASLAUGAS</w:t>
      </w:r>
    </w:p>
    <w:p w14:paraId="3C3E725C" w14:textId="77777777" w:rsidR="00454F3B" w:rsidRPr="00454F3B" w:rsidRDefault="00454F3B" w:rsidP="007C1A04">
      <w:pPr>
        <w:jc w:val="both"/>
        <w:rPr>
          <w:szCs w:val="24"/>
          <w:lang w:eastAsia="lt-LT"/>
        </w:rPr>
      </w:pPr>
    </w:p>
    <w:p w14:paraId="1492CA67" w14:textId="2F0FFB65" w:rsidR="00454F3B" w:rsidRPr="00D8651D" w:rsidRDefault="00454F3B" w:rsidP="00D8651D">
      <w:pPr>
        <w:pStyle w:val="Sraopastraipa"/>
        <w:numPr>
          <w:ilvl w:val="0"/>
          <w:numId w:val="2"/>
        </w:numPr>
        <w:ind w:left="0" w:firstLine="680"/>
        <w:jc w:val="both"/>
        <w:rPr>
          <w:szCs w:val="24"/>
          <w:lang w:eastAsia="lt-LT"/>
        </w:rPr>
      </w:pPr>
      <w:r w:rsidRPr="00D8651D">
        <w:rPr>
          <w:szCs w:val="24"/>
        </w:rPr>
        <w:t>Pr</w:t>
      </w:r>
      <w:r w:rsidR="0037667E" w:rsidRPr="00D8651D">
        <w:rPr>
          <w:szCs w:val="24"/>
        </w:rPr>
        <w:t>evencinės socialinės paslaugos</w:t>
      </w:r>
      <w:r w:rsidR="00654537" w:rsidRPr="00D8651D">
        <w:rPr>
          <w:szCs w:val="24"/>
          <w:lang w:eastAsia="lt-LT"/>
        </w:rPr>
        <w:t xml:space="preserve">, </w:t>
      </w:r>
      <w:r w:rsidRPr="00D8651D">
        <w:rPr>
          <w:szCs w:val="24"/>
        </w:rPr>
        <w:t>kurios finansuojamos iš Savivaldybės biudžeto lėšų ar iš valstybės biudžeto dotacijų Savivaldybės biudžetui arba iš Europos Sąjungos struktūrinių fondų lėšų, teikiamos nemokamai.</w:t>
      </w:r>
    </w:p>
    <w:p w14:paraId="6F0361F3" w14:textId="598F0B31" w:rsidR="001C061F" w:rsidRDefault="00454F3B" w:rsidP="00D8651D">
      <w:pPr>
        <w:pStyle w:val="Sraopastraipa"/>
        <w:numPr>
          <w:ilvl w:val="0"/>
          <w:numId w:val="2"/>
        </w:numPr>
        <w:ind w:left="0" w:firstLine="680"/>
        <w:jc w:val="both"/>
        <w:rPr>
          <w:szCs w:val="24"/>
          <w:lang w:eastAsia="lt-LT"/>
        </w:rPr>
      </w:pPr>
      <w:r w:rsidRPr="00454F3B">
        <w:rPr>
          <w:szCs w:val="24"/>
          <w:lang w:eastAsia="lt-LT"/>
        </w:rPr>
        <w:t>Bendrosios socialinės paslaugos, išskyrus transporto organizavimo ir maitinimo organizavimo paslaugas, kurios finansuojamos iš Savivaldybės biudžeto lėšų ar iš v</w:t>
      </w:r>
      <w:r w:rsidR="009244D6">
        <w:rPr>
          <w:szCs w:val="24"/>
          <w:lang w:eastAsia="lt-LT"/>
        </w:rPr>
        <w:t>alstybės biudžeto dotacijų Savivaldybės biudžetui</w:t>
      </w:r>
      <w:r w:rsidRPr="00454F3B">
        <w:rPr>
          <w:szCs w:val="24"/>
          <w:lang w:eastAsia="lt-LT"/>
        </w:rPr>
        <w:t xml:space="preserve"> arba iš Europos Sąjungos struktūrinių </w:t>
      </w:r>
      <w:r w:rsidR="001C061F">
        <w:rPr>
          <w:szCs w:val="24"/>
          <w:lang w:eastAsia="lt-LT"/>
        </w:rPr>
        <w:t>fondų lėšų, teikiamos nemokamai.</w:t>
      </w:r>
    </w:p>
    <w:p w14:paraId="750CB30F" w14:textId="0B4F5A05" w:rsidR="00BF570E" w:rsidRPr="0031479C" w:rsidRDefault="001C061F" w:rsidP="00D8651D">
      <w:pPr>
        <w:pStyle w:val="Sraopastraipa"/>
        <w:numPr>
          <w:ilvl w:val="0"/>
          <w:numId w:val="2"/>
        </w:numPr>
        <w:ind w:left="0" w:firstLine="680"/>
        <w:jc w:val="both"/>
        <w:rPr>
          <w:szCs w:val="24"/>
          <w:lang w:eastAsia="lt-LT"/>
        </w:rPr>
      </w:pPr>
      <w:r w:rsidRPr="0031479C">
        <w:rPr>
          <w:szCs w:val="24"/>
          <w:lang w:eastAsia="lt-LT"/>
        </w:rPr>
        <w:t>Mokėjimas už transporto organizavimo paslaugą reglamentuotas Transporto ir judumo paslaugų teikimo ir mokėjimo už suteiktas paslaugas tvarkos apraše, kurį tvirtina Savivaldybės taryba.</w:t>
      </w:r>
    </w:p>
    <w:p w14:paraId="078B33FD" w14:textId="77777777" w:rsidR="00BF570E" w:rsidRPr="00BF570E" w:rsidRDefault="00BF570E" w:rsidP="007C1A04">
      <w:pPr>
        <w:jc w:val="center"/>
        <w:rPr>
          <w:b/>
          <w:szCs w:val="24"/>
          <w:lang w:eastAsia="lt-LT"/>
        </w:rPr>
      </w:pPr>
      <w:r w:rsidRPr="00BF570E">
        <w:rPr>
          <w:b/>
          <w:szCs w:val="24"/>
          <w:lang w:eastAsia="lt-LT"/>
        </w:rPr>
        <w:t>III SKYRIUS</w:t>
      </w:r>
    </w:p>
    <w:p w14:paraId="55EE66AC" w14:textId="033E2A8F" w:rsidR="00BF570E" w:rsidRPr="00BF570E" w:rsidRDefault="00BF570E" w:rsidP="007C1A04">
      <w:pPr>
        <w:jc w:val="center"/>
        <w:rPr>
          <w:b/>
          <w:szCs w:val="24"/>
          <w:lang w:eastAsia="lt-LT"/>
        </w:rPr>
      </w:pPr>
      <w:r w:rsidRPr="00BF570E">
        <w:rPr>
          <w:b/>
          <w:szCs w:val="24"/>
          <w:lang w:eastAsia="lt-LT"/>
        </w:rPr>
        <w:t>MOKĖJIMAS UŽ SOCIALINĘ PRIEŽIŪRĄ</w:t>
      </w:r>
    </w:p>
    <w:p w14:paraId="35E5AD80" w14:textId="77777777" w:rsidR="00BF570E" w:rsidRPr="00BF570E" w:rsidRDefault="00BF570E" w:rsidP="00D8651D">
      <w:pPr>
        <w:ind w:firstLine="680"/>
        <w:jc w:val="both"/>
        <w:rPr>
          <w:color w:val="FF0000"/>
          <w:szCs w:val="24"/>
          <w:lang w:eastAsia="lt-LT"/>
        </w:rPr>
      </w:pPr>
    </w:p>
    <w:p w14:paraId="56B343E5" w14:textId="677CA765" w:rsidR="003E2970" w:rsidRPr="00496B5F" w:rsidRDefault="00BF570E" w:rsidP="00D8651D">
      <w:pPr>
        <w:pStyle w:val="Sraopastraipa"/>
        <w:numPr>
          <w:ilvl w:val="0"/>
          <w:numId w:val="2"/>
        </w:numPr>
        <w:ind w:left="0" w:firstLine="680"/>
        <w:jc w:val="both"/>
        <w:rPr>
          <w:szCs w:val="24"/>
          <w:lang w:eastAsia="lt-LT"/>
        </w:rPr>
      </w:pPr>
      <w:r w:rsidRPr="00496B5F">
        <w:rPr>
          <w:szCs w:val="24"/>
          <w:lang w:eastAsia="lt-LT"/>
        </w:rPr>
        <w:t xml:space="preserve">Asmeniui (šeimai) nemokamai teikiamos šios socialinės priežiūros paslaugos, kurios finansuojamos iš </w:t>
      </w:r>
      <w:r w:rsidR="00BC2CD1">
        <w:rPr>
          <w:szCs w:val="24"/>
          <w:lang w:eastAsia="lt-LT"/>
        </w:rPr>
        <w:t>S</w:t>
      </w:r>
      <w:r w:rsidRPr="00496B5F">
        <w:rPr>
          <w:szCs w:val="24"/>
          <w:lang w:eastAsia="lt-LT"/>
        </w:rPr>
        <w:t xml:space="preserve">avivaldybės biudžeto lėšų ar iš valstybės biudžeto dotacijų </w:t>
      </w:r>
      <w:r w:rsidR="00BC2CD1">
        <w:rPr>
          <w:szCs w:val="24"/>
          <w:lang w:eastAsia="lt-LT"/>
        </w:rPr>
        <w:t>S</w:t>
      </w:r>
      <w:r w:rsidRPr="00496B5F">
        <w:rPr>
          <w:szCs w:val="24"/>
          <w:lang w:eastAsia="lt-LT"/>
        </w:rPr>
        <w:t>avivaldyb</w:t>
      </w:r>
      <w:r w:rsidR="00BC2CD1">
        <w:rPr>
          <w:szCs w:val="24"/>
          <w:lang w:eastAsia="lt-LT"/>
        </w:rPr>
        <w:t>ės</w:t>
      </w:r>
      <w:r w:rsidRPr="00496B5F">
        <w:rPr>
          <w:szCs w:val="24"/>
          <w:lang w:eastAsia="lt-LT"/>
        </w:rPr>
        <w:t xml:space="preserve"> biudžet</w:t>
      </w:r>
      <w:r w:rsidR="00BC2CD1">
        <w:rPr>
          <w:szCs w:val="24"/>
          <w:lang w:eastAsia="lt-LT"/>
        </w:rPr>
        <w:t>ui</w:t>
      </w:r>
      <w:r w:rsidRPr="00496B5F">
        <w:rPr>
          <w:szCs w:val="24"/>
          <w:lang w:eastAsia="lt-LT"/>
        </w:rPr>
        <w:t xml:space="preserve"> arba iš Europos Sąjungos struktūrinių fondų lėšų:</w:t>
      </w:r>
    </w:p>
    <w:p w14:paraId="11F99B9C" w14:textId="77777777" w:rsidR="003E2970" w:rsidRPr="00496B5F" w:rsidRDefault="003E2970" w:rsidP="00D8651D">
      <w:pPr>
        <w:pStyle w:val="Sraopastraipa"/>
        <w:numPr>
          <w:ilvl w:val="1"/>
          <w:numId w:val="2"/>
        </w:numPr>
        <w:ind w:left="0" w:firstLine="680"/>
        <w:jc w:val="both"/>
        <w:rPr>
          <w:szCs w:val="24"/>
          <w:lang w:eastAsia="lt-LT"/>
        </w:rPr>
      </w:pPr>
      <w:r w:rsidRPr="00496B5F">
        <w:rPr>
          <w:szCs w:val="24"/>
          <w:lang w:eastAsia="lt-LT"/>
        </w:rPr>
        <w:t xml:space="preserve"> </w:t>
      </w:r>
      <w:r w:rsidR="00BF570E" w:rsidRPr="00496B5F">
        <w:rPr>
          <w:szCs w:val="24"/>
          <w:lang w:eastAsia="lt-LT"/>
        </w:rPr>
        <w:t>socialinės reabilitacijos asmenims su negalia bendruomenėje paslaugos;</w:t>
      </w:r>
    </w:p>
    <w:p w14:paraId="16252F58" w14:textId="77777777" w:rsidR="003E2970" w:rsidRPr="00496B5F" w:rsidRDefault="003E2970" w:rsidP="00D8651D">
      <w:pPr>
        <w:pStyle w:val="Sraopastraipa"/>
        <w:numPr>
          <w:ilvl w:val="1"/>
          <w:numId w:val="2"/>
        </w:numPr>
        <w:ind w:left="0" w:firstLine="680"/>
        <w:jc w:val="both"/>
        <w:rPr>
          <w:szCs w:val="24"/>
          <w:lang w:eastAsia="lt-LT"/>
        </w:rPr>
      </w:pPr>
      <w:r w:rsidRPr="00496B5F">
        <w:rPr>
          <w:szCs w:val="24"/>
          <w:lang w:eastAsia="lt-LT"/>
        </w:rPr>
        <w:t xml:space="preserve"> </w:t>
      </w:r>
      <w:r w:rsidR="00BF570E" w:rsidRPr="00496B5F">
        <w:rPr>
          <w:szCs w:val="24"/>
          <w:lang w:eastAsia="lt-LT"/>
        </w:rPr>
        <w:t>vaikų dienos socialinė priežiūra;</w:t>
      </w:r>
    </w:p>
    <w:p w14:paraId="08B21F0E" w14:textId="77777777" w:rsidR="003E2970" w:rsidRPr="00496B5F" w:rsidRDefault="003E2970" w:rsidP="00D8651D">
      <w:pPr>
        <w:pStyle w:val="Sraopastraipa"/>
        <w:numPr>
          <w:ilvl w:val="1"/>
          <w:numId w:val="2"/>
        </w:numPr>
        <w:ind w:left="0" w:firstLine="680"/>
        <w:jc w:val="both"/>
        <w:rPr>
          <w:szCs w:val="24"/>
          <w:lang w:eastAsia="lt-LT"/>
        </w:rPr>
      </w:pPr>
      <w:r w:rsidRPr="00496B5F">
        <w:rPr>
          <w:szCs w:val="24"/>
          <w:lang w:eastAsia="lt-LT"/>
        </w:rPr>
        <w:t xml:space="preserve"> </w:t>
      </w:r>
      <w:r w:rsidR="00BF570E" w:rsidRPr="00496B5F">
        <w:rPr>
          <w:szCs w:val="24"/>
          <w:lang w:eastAsia="lt-LT"/>
        </w:rPr>
        <w:t>socialinė priežiūra šeimoms;</w:t>
      </w:r>
    </w:p>
    <w:p w14:paraId="38875FDB" w14:textId="77777777" w:rsidR="003E2970" w:rsidRPr="00496B5F" w:rsidRDefault="003E2970" w:rsidP="00D8651D">
      <w:pPr>
        <w:pStyle w:val="Sraopastraipa"/>
        <w:numPr>
          <w:ilvl w:val="1"/>
          <w:numId w:val="2"/>
        </w:numPr>
        <w:ind w:left="0" w:firstLine="680"/>
        <w:jc w:val="both"/>
        <w:rPr>
          <w:szCs w:val="24"/>
          <w:lang w:eastAsia="lt-LT"/>
        </w:rPr>
      </w:pPr>
      <w:r w:rsidRPr="00496B5F">
        <w:rPr>
          <w:szCs w:val="24"/>
          <w:lang w:eastAsia="lt-LT"/>
        </w:rPr>
        <w:t xml:space="preserve"> </w:t>
      </w:r>
      <w:r w:rsidR="00BF570E" w:rsidRPr="00496B5F">
        <w:rPr>
          <w:szCs w:val="24"/>
          <w:lang w:eastAsia="lt-LT"/>
        </w:rPr>
        <w:t>psichosocialinė pagalba (jeigu ji neteikiama su apgyvendinimu);</w:t>
      </w:r>
    </w:p>
    <w:p w14:paraId="2C92223E" w14:textId="77777777" w:rsidR="003E2970" w:rsidRPr="00496B5F" w:rsidRDefault="003E2970" w:rsidP="00D8651D">
      <w:pPr>
        <w:pStyle w:val="Sraopastraipa"/>
        <w:numPr>
          <w:ilvl w:val="1"/>
          <w:numId w:val="2"/>
        </w:numPr>
        <w:ind w:left="0" w:firstLine="680"/>
        <w:jc w:val="both"/>
        <w:rPr>
          <w:szCs w:val="24"/>
          <w:lang w:eastAsia="lt-LT"/>
        </w:rPr>
      </w:pPr>
      <w:r w:rsidRPr="00496B5F">
        <w:rPr>
          <w:szCs w:val="24"/>
          <w:lang w:eastAsia="lt-LT"/>
        </w:rPr>
        <w:t xml:space="preserve"> </w:t>
      </w:r>
      <w:r w:rsidR="00BF570E" w:rsidRPr="00496B5F">
        <w:rPr>
          <w:szCs w:val="24"/>
          <w:lang w:eastAsia="lt-LT"/>
        </w:rPr>
        <w:t>pagalba globėjams (rūpintojams), budintiems ir nuolatiniams globotojams, įtėviams ir šeimynų dalyviams ar besirengiantiesiems jais tapti;</w:t>
      </w:r>
    </w:p>
    <w:p w14:paraId="11C7E7CE" w14:textId="77777777" w:rsidR="003E2970" w:rsidRPr="00496B5F" w:rsidRDefault="003E2970" w:rsidP="00D8651D">
      <w:pPr>
        <w:pStyle w:val="Sraopastraipa"/>
        <w:numPr>
          <w:ilvl w:val="1"/>
          <w:numId w:val="2"/>
        </w:numPr>
        <w:ind w:left="0" w:firstLine="680"/>
        <w:jc w:val="both"/>
        <w:rPr>
          <w:szCs w:val="24"/>
          <w:lang w:eastAsia="lt-LT"/>
        </w:rPr>
      </w:pPr>
      <w:r w:rsidRPr="00496B5F">
        <w:rPr>
          <w:szCs w:val="24"/>
          <w:lang w:eastAsia="lt-LT"/>
        </w:rPr>
        <w:t xml:space="preserve"> </w:t>
      </w:r>
      <w:r w:rsidR="00BF570E" w:rsidRPr="00496B5F">
        <w:rPr>
          <w:szCs w:val="24"/>
          <w:lang w:eastAsia="lt-LT"/>
        </w:rPr>
        <w:t>socialinių dirbtuvių paslaugos;</w:t>
      </w:r>
    </w:p>
    <w:p w14:paraId="49C9410A" w14:textId="77777777" w:rsidR="003E2970" w:rsidRPr="00496B5F" w:rsidRDefault="003E2970" w:rsidP="00D8651D">
      <w:pPr>
        <w:pStyle w:val="Sraopastraipa"/>
        <w:numPr>
          <w:ilvl w:val="1"/>
          <w:numId w:val="2"/>
        </w:numPr>
        <w:ind w:left="0" w:firstLine="680"/>
        <w:jc w:val="both"/>
        <w:rPr>
          <w:szCs w:val="24"/>
          <w:lang w:eastAsia="lt-LT"/>
        </w:rPr>
      </w:pPr>
      <w:r w:rsidRPr="00496B5F">
        <w:rPr>
          <w:szCs w:val="24"/>
          <w:lang w:eastAsia="lt-LT"/>
        </w:rPr>
        <w:t xml:space="preserve"> </w:t>
      </w:r>
      <w:r w:rsidR="00BF570E" w:rsidRPr="00496B5F">
        <w:rPr>
          <w:szCs w:val="24"/>
          <w:lang w:eastAsia="lt-LT"/>
        </w:rPr>
        <w:t>intensyvi krizių įveikimo pagalba (jeigu neteikiamas laikinas apgyvendinimas);</w:t>
      </w:r>
    </w:p>
    <w:p w14:paraId="6D49F4A7" w14:textId="77777777" w:rsidR="003E2970" w:rsidRPr="00496B5F" w:rsidRDefault="003E2970" w:rsidP="00D8651D">
      <w:pPr>
        <w:pStyle w:val="Sraopastraipa"/>
        <w:numPr>
          <w:ilvl w:val="1"/>
          <w:numId w:val="2"/>
        </w:numPr>
        <w:ind w:left="0" w:firstLine="680"/>
        <w:jc w:val="both"/>
        <w:rPr>
          <w:szCs w:val="24"/>
          <w:lang w:eastAsia="lt-LT"/>
        </w:rPr>
      </w:pPr>
      <w:r w:rsidRPr="00496B5F">
        <w:rPr>
          <w:szCs w:val="24"/>
          <w:lang w:eastAsia="lt-LT"/>
        </w:rPr>
        <w:t xml:space="preserve"> </w:t>
      </w:r>
      <w:r w:rsidR="00BF570E" w:rsidRPr="00496B5F">
        <w:rPr>
          <w:szCs w:val="24"/>
          <w:lang w:eastAsia="lt-LT"/>
        </w:rPr>
        <w:t>palydėjimo paslauga jaunuoliams (jeigu ji neteikiama su apgyvendinimu savarankiško gyvenimo namuose, apsaugotame būste);</w:t>
      </w:r>
    </w:p>
    <w:p w14:paraId="72C2C85C" w14:textId="75269E9D" w:rsidR="00C41557" w:rsidRPr="00496B5F" w:rsidRDefault="003E2970" w:rsidP="00D8651D">
      <w:pPr>
        <w:pStyle w:val="Sraopastraipa"/>
        <w:numPr>
          <w:ilvl w:val="1"/>
          <w:numId w:val="2"/>
        </w:numPr>
        <w:ind w:left="0" w:firstLine="680"/>
        <w:jc w:val="both"/>
        <w:rPr>
          <w:szCs w:val="24"/>
          <w:lang w:eastAsia="lt-LT"/>
        </w:rPr>
      </w:pPr>
      <w:r w:rsidRPr="00496B5F">
        <w:rPr>
          <w:szCs w:val="24"/>
          <w:lang w:eastAsia="lt-LT"/>
        </w:rPr>
        <w:t xml:space="preserve"> </w:t>
      </w:r>
      <w:r w:rsidR="00BF570E" w:rsidRPr="00496B5F">
        <w:rPr>
          <w:szCs w:val="24"/>
          <w:lang w:eastAsia="lt-LT"/>
        </w:rPr>
        <w:t>psichologinė ir socialinė reab</w:t>
      </w:r>
      <w:r w:rsidR="00C41557" w:rsidRPr="00496B5F">
        <w:rPr>
          <w:szCs w:val="24"/>
          <w:lang w:eastAsia="lt-LT"/>
        </w:rPr>
        <w:t>ilitacija vaikams bendruomenėje</w:t>
      </w:r>
      <w:r w:rsidR="001F5D24">
        <w:rPr>
          <w:szCs w:val="24"/>
          <w:lang w:eastAsia="lt-LT"/>
        </w:rPr>
        <w:t>.</w:t>
      </w:r>
    </w:p>
    <w:p w14:paraId="171A52BC" w14:textId="77777777" w:rsidR="00864D11" w:rsidRPr="00864D11" w:rsidRDefault="00864D11" w:rsidP="00D8651D">
      <w:pPr>
        <w:pStyle w:val="Sraopastraipa"/>
        <w:numPr>
          <w:ilvl w:val="0"/>
          <w:numId w:val="2"/>
        </w:numPr>
        <w:ind w:left="0" w:firstLine="680"/>
        <w:jc w:val="both"/>
        <w:rPr>
          <w:szCs w:val="24"/>
        </w:rPr>
      </w:pPr>
      <w:r w:rsidRPr="00864D11">
        <w:rPr>
          <w:szCs w:val="24"/>
        </w:rPr>
        <w:t xml:space="preserve">Asmeniui (šeimai), teisės aktų nustatyta tvarka gaunančiam (-iai) socialinę pašalpą, arba asmeniui (šeimai), kurio (-ios) pajamos (vidutinės šeimos pajamos, tenkančios vienam asmeniui) yra mažesnės kaip 2 valstybės remiamų </w:t>
      </w:r>
      <w:r w:rsidRPr="0031479C">
        <w:rPr>
          <w:szCs w:val="24"/>
        </w:rPr>
        <w:t>pajamų (toliau – VRP)</w:t>
      </w:r>
      <w:r w:rsidRPr="00864D11">
        <w:rPr>
          <w:szCs w:val="24"/>
        </w:rPr>
        <w:t xml:space="preserve"> dydžiai, socialinė priežiūra teikiama nemokamai, išskyrus socialinę riziką patiriančius suaugusius asmenis, ilgiau kaip mėnesį per kalendorinius metus gyvenančius socialinių paslaugų įstaigoje ir joje gaunančius socialinę priežiūrą, ir asmenis, gaunančius individualios pagalbos teikimo išlaidų kompensaciją.</w:t>
      </w:r>
    </w:p>
    <w:p w14:paraId="2114F40D" w14:textId="77777777" w:rsidR="00B66CF6" w:rsidRDefault="00864D11" w:rsidP="00D8651D">
      <w:pPr>
        <w:pStyle w:val="Sraopastraipa"/>
        <w:numPr>
          <w:ilvl w:val="0"/>
          <w:numId w:val="2"/>
        </w:numPr>
        <w:ind w:left="0" w:firstLine="680"/>
        <w:jc w:val="both"/>
        <w:rPr>
          <w:szCs w:val="24"/>
        </w:rPr>
      </w:pPr>
      <w:r w:rsidRPr="00864D11">
        <w:rPr>
          <w:szCs w:val="24"/>
        </w:rPr>
        <w:t>Mokėjimo už socialinės priežiūros paslaugas, išskyrus Aprašo 11 punkte nurodytas paslaugas, dydis nustatomas atsižvelgiant į asmens (šeimos) pajamas.</w:t>
      </w:r>
    </w:p>
    <w:p w14:paraId="46CAEB29" w14:textId="3BE35151" w:rsidR="006D33BB" w:rsidRPr="00B66CF6" w:rsidRDefault="00496B5F" w:rsidP="00D8651D">
      <w:pPr>
        <w:pStyle w:val="Sraopastraipa"/>
        <w:numPr>
          <w:ilvl w:val="0"/>
          <w:numId w:val="2"/>
        </w:numPr>
        <w:ind w:left="0" w:firstLine="680"/>
        <w:jc w:val="both"/>
        <w:rPr>
          <w:szCs w:val="24"/>
        </w:rPr>
      </w:pPr>
      <w:r w:rsidRPr="0031479C">
        <w:rPr>
          <w:color w:val="000000"/>
          <w:szCs w:val="24"/>
        </w:rPr>
        <w:t>Asmens, negaunančio individualios pagalbos teikimo išlaidų kompensacijos ar iki 2023 m. gruodžio 31 d. nustatyta tvarka paskirtos slaugos ar priežiūros (pagalbos) išlaidų tikslinės kompensacijos (toliau bendrai – IPTIK), mokamos pagal Lietuvos Respublikos tikslinių kompensacijų įstatymą (toliau – Tikslinių kompensacijų įstatymas), arba šeimos</w:t>
      </w:r>
      <w:r w:rsidRPr="00B66CF6">
        <w:rPr>
          <w:color w:val="000000"/>
          <w:szCs w:val="24"/>
        </w:rPr>
        <w:t>, jei socialinė priežiūra teikiama šeimai, mokėjimo už socialinės priežiūros paslaugas dydis:</w:t>
      </w:r>
    </w:p>
    <w:p w14:paraId="30041342" w14:textId="77777777" w:rsidR="006D33BB" w:rsidRDefault="006D33BB" w:rsidP="00D8651D">
      <w:pPr>
        <w:pStyle w:val="Sraopastraipa"/>
        <w:numPr>
          <w:ilvl w:val="1"/>
          <w:numId w:val="2"/>
        </w:numPr>
        <w:ind w:left="0" w:firstLine="680"/>
        <w:jc w:val="both"/>
        <w:rPr>
          <w:color w:val="000000"/>
          <w:szCs w:val="24"/>
        </w:rPr>
      </w:pPr>
      <w:r>
        <w:rPr>
          <w:color w:val="000000"/>
          <w:szCs w:val="24"/>
        </w:rPr>
        <w:lastRenderedPageBreak/>
        <w:t xml:space="preserve"> </w:t>
      </w:r>
      <w:r w:rsidR="00496B5F" w:rsidRPr="006D33BB">
        <w:rPr>
          <w:color w:val="000000"/>
          <w:szCs w:val="24"/>
        </w:rPr>
        <w:t>kurio (-ios) pajamos (vidutinės šeimos pajamos, tenkančios vienam šeimos nariui) didesnės kaip 2 VRP dydžiai, bet neviršija 3 VRP dydžių, mokėjimo už socialinę priežiūrą dydis sudaro 5 procentus asmens (šeimos) pajamų;</w:t>
      </w:r>
    </w:p>
    <w:p w14:paraId="327744C3" w14:textId="450D1E99" w:rsidR="006D33BB" w:rsidRDefault="006D33BB" w:rsidP="00D8651D">
      <w:pPr>
        <w:pStyle w:val="Sraopastraipa"/>
        <w:numPr>
          <w:ilvl w:val="1"/>
          <w:numId w:val="2"/>
        </w:numPr>
        <w:ind w:left="0" w:firstLine="680"/>
        <w:jc w:val="both"/>
        <w:rPr>
          <w:color w:val="000000"/>
          <w:szCs w:val="24"/>
        </w:rPr>
      </w:pPr>
      <w:r>
        <w:rPr>
          <w:color w:val="000000"/>
          <w:szCs w:val="24"/>
        </w:rPr>
        <w:t xml:space="preserve"> </w:t>
      </w:r>
      <w:r w:rsidR="00496B5F" w:rsidRPr="006D33BB">
        <w:rPr>
          <w:color w:val="000000"/>
          <w:szCs w:val="24"/>
        </w:rPr>
        <w:t>kurio (-ios) pajamos (vidutinės šeimos pajamos, tenkančios vienam šeimos nariui) didesnės kaip 3 VRP dydžiai, bet neviršija 4 VRP dydžių, mokėjimo už socialinę priežiūrą dydis sudaro 10 procentų asmens (šeimos) pajamų;</w:t>
      </w:r>
    </w:p>
    <w:p w14:paraId="6EEF58CD" w14:textId="77777777" w:rsidR="006D33BB" w:rsidRDefault="006D33BB" w:rsidP="00D8651D">
      <w:pPr>
        <w:pStyle w:val="Sraopastraipa"/>
        <w:numPr>
          <w:ilvl w:val="1"/>
          <w:numId w:val="2"/>
        </w:numPr>
        <w:ind w:left="0" w:firstLine="680"/>
        <w:jc w:val="both"/>
        <w:rPr>
          <w:color w:val="000000"/>
          <w:szCs w:val="24"/>
        </w:rPr>
      </w:pPr>
      <w:r>
        <w:rPr>
          <w:color w:val="000000"/>
          <w:szCs w:val="24"/>
        </w:rPr>
        <w:t xml:space="preserve"> </w:t>
      </w:r>
      <w:r w:rsidR="00496B5F" w:rsidRPr="006D33BB">
        <w:rPr>
          <w:color w:val="000000"/>
          <w:szCs w:val="24"/>
        </w:rPr>
        <w:t>kurio (-ios) pajamos (vidutinės šeimos pajamos, tenkančios vienam šeimos nariui) didesnės kaip 4 VRP dydžiai, bet neviršija 5 VRP dydžių, mokėjimo už socialinę priežiūrą dydis sudaro 15 procentų asmens (šeimos) pajamų;</w:t>
      </w:r>
    </w:p>
    <w:p w14:paraId="05A2C8A0" w14:textId="77777777" w:rsidR="006D33BB" w:rsidRDefault="006D33BB" w:rsidP="00D8651D">
      <w:pPr>
        <w:pStyle w:val="Sraopastraipa"/>
        <w:numPr>
          <w:ilvl w:val="1"/>
          <w:numId w:val="2"/>
        </w:numPr>
        <w:ind w:left="0" w:firstLine="680"/>
        <w:jc w:val="both"/>
        <w:rPr>
          <w:color w:val="000000"/>
          <w:szCs w:val="24"/>
        </w:rPr>
      </w:pPr>
      <w:r>
        <w:rPr>
          <w:color w:val="000000"/>
          <w:szCs w:val="24"/>
        </w:rPr>
        <w:t xml:space="preserve"> </w:t>
      </w:r>
      <w:r w:rsidR="00496B5F" w:rsidRPr="006D33BB">
        <w:rPr>
          <w:color w:val="000000"/>
          <w:szCs w:val="24"/>
        </w:rPr>
        <w:t>kurio (-ios) pajamos (vidutinės šeimos pajamos, tenkančios vienam šeimos nariui) didesnės kaip 5 VRP dydžiai, mokėjimo už socialinę priežiūrą dydis sudaro 20 procentų asmens (šeimos) pajamų.</w:t>
      </w:r>
    </w:p>
    <w:p w14:paraId="16B55D2D" w14:textId="71F8FDB7" w:rsidR="004C04B8" w:rsidRPr="004C04B8" w:rsidRDefault="00B319D0" w:rsidP="00D8651D">
      <w:pPr>
        <w:pStyle w:val="Sraopastraipa"/>
        <w:numPr>
          <w:ilvl w:val="0"/>
          <w:numId w:val="2"/>
        </w:numPr>
        <w:ind w:left="0" w:firstLine="680"/>
        <w:jc w:val="both"/>
        <w:rPr>
          <w:color w:val="000000"/>
          <w:szCs w:val="24"/>
        </w:rPr>
      </w:pPr>
      <w:r w:rsidRPr="004C04B8">
        <w:rPr>
          <w:color w:val="000000"/>
          <w:szCs w:val="24"/>
        </w:rPr>
        <w:t>Kitais atvejais, nei numatyta Aprašo 1</w:t>
      </w:r>
      <w:r w:rsidR="00B66CF6">
        <w:rPr>
          <w:color w:val="000000"/>
          <w:szCs w:val="24"/>
        </w:rPr>
        <w:t>4</w:t>
      </w:r>
      <w:r w:rsidRPr="004C04B8">
        <w:rPr>
          <w:color w:val="000000"/>
          <w:szCs w:val="24"/>
        </w:rPr>
        <w:t xml:space="preserve"> punkte, </w:t>
      </w:r>
      <w:r w:rsidR="00241A6D">
        <w:rPr>
          <w:color w:val="000000"/>
          <w:szCs w:val="24"/>
        </w:rPr>
        <w:t>m</w:t>
      </w:r>
      <w:r w:rsidR="004C04B8" w:rsidRPr="004C04B8">
        <w:rPr>
          <w:color w:val="000000"/>
          <w:szCs w:val="24"/>
        </w:rPr>
        <w:t>okėjimo už socialinės priežiūros paslaugas dydis asmeniui (šeimai, jei socialinė priežiūra teikiama šeimai) neturi viršyti 20 procentų asmens (šeimos, jei socialinė priežiūra teikiama šeimai) pajamų.</w:t>
      </w:r>
    </w:p>
    <w:p w14:paraId="450BA1F1" w14:textId="53B915AE" w:rsidR="006D33BB" w:rsidRDefault="00496B5F" w:rsidP="00D8651D">
      <w:pPr>
        <w:pStyle w:val="Sraopastraipa"/>
        <w:numPr>
          <w:ilvl w:val="0"/>
          <w:numId w:val="2"/>
        </w:numPr>
        <w:ind w:left="0" w:firstLine="680"/>
        <w:jc w:val="both"/>
        <w:rPr>
          <w:color w:val="000000"/>
          <w:szCs w:val="24"/>
        </w:rPr>
      </w:pPr>
      <w:r w:rsidRPr="006D33BB">
        <w:rPr>
          <w:color w:val="000000"/>
          <w:szCs w:val="24"/>
        </w:rPr>
        <w:t>Asmens, gaunančio IPTIK, mokamą pagal Tikslinių kompensacijų įstatymą, mokėjimo už socialinės priežiūros paslaugas dydis:</w:t>
      </w:r>
    </w:p>
    <w:p w14:paraId="2E5797D8" w14:textId="48662241" w:rsidR="00496B5F" w:rsidRDefault="00496B5F" w:rsidP="00D8651D">
      <w:pPr>
        <w:pStyle w:val="Sraopastraipa"/>
        <w:numPr>
          <w:ilvl w:val="1"/>
          <w:numId w:val="2"/>
        </w:numPr>
        <w:ind w:left="0" w:firstLine="680"/>
        <w:jc w:val="both"/>
        <w:rPr>
          <w:color w:val="000000"/>
          <w:szCs w:val="24"/>
        </w:rPr>
      </w:pPr>
      <w:r w:rsidRPr="006D33BB">
        <w:rPr>
          <w:color w:val="000000"/>
          <w:szCs w:val="24"/>
        </w:rPr>
        <w:t>kuriam nustatytas pirmo arba antro lygio IPTIK poreikis, mokėjimo už socialinę priežiūrą dydis neturi viršyti 40 procentų šios kompensacijos dydžio;</w:t>
      </w:r>
    </w:p>
    <w:p w14:paraId="7AEAB144" w14:textId="77777777" w:rsidR="0096675B" w:rsidRDefault="00496B5F" w:rsidP="00D8651D">
      <w:pPr>
        <w:pStyle w:val="Sraopastraipa"/>
        <w:numPr>
          <w:ilvl w:val="1"/>
          <w:numId w:val="2"/>
        </w:numPr>
        <w:ind w:left="0" w:firstLine="680"/>
        <w:jc w:val="both"/>
        <w:rPr>
          <w:color w:val="000000"/>
          <w:szCs w:val="24"/>
        </w:rPr>
      </w:pPr>
      <w:r w:rsidRPr="006D33BB">
        <w:rPr>
          <w:color w:val="000000"/>
          <w:szCs w:val="24"/>
        </w:rPr>
        <w:t xml:space="preserve"> kuriam nustatytas trečio arba ketvirto lygio IPTIK poreikis, mokėjimo už socialinę priežiūrą dydis neturi viršyti 60 procentų šios kompensacijos dydžio.</w:t>
      </w:r>
    </w:p>
    <w:p w14:paraId="3A3C6940" w14:textId="1C901278" w:rsidR="007C2A0B" w:rsidRPr="007C5605" w:rsidRDefault="003E7F5B" w:rsidP="00D8651D">
      <w:pPr>
        <w:pStyle w:val="Sraopastraipa"/>
        <w:numPr>
          <w:ilvl w:val="0"/>
          <w:numId w:val="2"/>
        </w:numPr>
        <w:ind w:left="0" w:firstLine="680"/>
        <w:jc w:val="both"/>
        <w:rPr>
          <w:szCs w:val="24"/>
        </w:rPr>
      </w:pPr>
      <w:r w:rsidRPr="007C5605">
        <w:rPr>
          <w:rFonts w:eastAsia="Batang"/>
          <w:szCs w:val="24"/>
        </w:rPr>
        <w:t xml:space="preserve">Atskaičius nustatytą asmens (šeimos) mokėjimo už socialinę priežiūrą dalį, asmens mėnesio pajamos (vidutinės šeimos pajamos, tenkančios vienam šeimos nariui per mėnesį) negali likti mažesnės kaip 2 </w:t>
      </w:r>
      <w:r w:rsidR="00793AE6" w:rsidRPr="007C5605">
        <w:rPr>
          <w:rFonts w:eastAsia="Batang"/>
          <w:szCs w:val="24"/>
        </w:rPr>
        <w:t>VRP</w:t>
      </w:r>
      <w:r w:rsidRPr="007C5605">
        <w:rPr>
          <w:rFonts w:eastAsia="Batang"/>
          <w:szCs w:val="24"/>
        </w:rPr>
        <w:t xml:space="preserve"> dydžiai, </w:t>
      </w:r>
      <w:r w:rsidR="0096675B" w:rsidRPr="007C5605">
        <w:rPr>
          <w:szCs w:val="24"/>
        </w:rPr>
        <w:t xml:space="preserve">išskyrus atvejus, kai asmuo yra socialinę riziką patiriantis suaugęs asmuo, kuris ilgiau kaip mėnesį per kalendorinius metus gyvena socialinių paslaugų įstaigoje ir joje gauna socialinę priežiūrą. </w:t>
      </w:r>
    </w:p>
    <w:p w14:paraId="740F52AE" w14:textId="220325D2" w:rsidR="007A11B5" w:rsidRPr="00AB581A" w:rsidRDefault="003E7F5B" w:rsidP="00D8651D">
      <w:pPr>
        <w:pStyle w:val="Sraopastraipa"/>
        <w:numPr>
          <w:ilvl w:val="0"/>
          <w:numId w:val="2"/>
        </w:numPr>
        <w:ind w:left="0" w:firstLine="680"/>
        <w:jc w:val="both"/>
        <w:rPr>
          <w:szCs w:val="24"/>
        </w:rPr>
      </w:pPr>
      <w:r w:rsidRPr="00AB581A">
        <w:rPr>
          <w:color w:val="000000"/>
          <w:szCs w:val="24"/>
        </w:rPr>
        <w:t xml:space="preserve">Socialinę riziką patiriančio suaugusio asmens, kuris ilgiau kaip mėnesį per kalendorinius metus gyvena socialinių paslaugų įstaigoje ir joje gauna socialinę priežiūrą ir kuris pagal </w:t>
      </w:r>
      <w:r w:rsidR="0096675B" w:rsidRPr="00AB581A">
        <w:rPr>
          <w:color w:val="000000"/>
          <w:szCs w:val="24"/>
        </w:rPr>
        <w:t>T</w:t>
      </w:r>
      <w:r w:rsidRPr="00AB581A">
        <w:rPr>
          <w:color w:val="000000"/>
          <w:szCs w:val="24"/>
        </w:rPr>
        <w:t>ikslinių kompensacijų įstatymą negauna IPTIK, mokėjimo už šią socialinę paslaugą dydis</w:t>
      </w:r>
      <w:r w:rsidR="00392505" w:rsidRPr="00AB581A">
        <w:rPr>
          <w:color w:val="000000"/>
          <w:szCs w:val="24"/>
        </w:rPr>
        <w:t>:</w:t>
      </w:r>
      <w:r w:rsidR="00555EAB" w:rsidRPr="00AB581A">
        <w:rPr>
          <w:color w:val="000000"/>
          <w:szCs w:val="24"/>
        </w:rPr>
        <w:t xml:space="preserve"> </w:t>
      </w:r>
    </w:p>
    <w:p w14:paraId="7220DDF0" w14:textId="3AFFDA7F" w:rsidR="001F5D24" w:rsidRDefault="001F5D24" w:rsidP="00D8651D">
      <w:pPr>
        <w:pStyle w:val="Sraopastraipa"/>
        <w:numPr>
          <w:ilvl w:val="1"/>
          <w:numId w:val="2"/>
        </w:numPr>
        <w:ind w:left="0" w:firstLine="680"/>
        <w:jc w:val="both"/>
        <w:rPr>
          <w:color w:val="000000"/>
          <w:szCs w:val="24"/>
        </w:rPr>
      </w:pPr>
      <w:r>
        <w:rPr>
          <w:color w:val="000000"/>
          <w:szCs w:val="24"/>
        </w:rPr>
        <w:t>pirmus 2 mėnesius</w:t>
      </w:r>
      <w:r w:rsidR="00AD1BAD">
        <w:rPr>
          <w:color w:val="000000"/>
          <w:szCs w:val="24"/>
        </w:rPr>
        <w:t xml:space="preserve"> – </w:t>
      </w:r>
      <w:r w:rsidRPr="00AD1BAD">
        <w:rPr>
          <w:color w:val="000000"/>
          <w:szCs w:val="24"/>
        </w:rPr>
        <w:t>nemokamai</w:t>
      </w:r>
      <w:r w:rsidR="00AD1BAD">
        <w:rPr>
          <w:color w:val="000000"/>
          <w:szCs w:val="24"/>
        </w:rPr>
        <w:t>;</w:t>
      </w:r>
    </w:p>
    <w:p w14:paraId="00A3DBF5" w14:textId="7E1758DE" w:rsidR="00793AE6" w:rsidRPr="00793AE6" w:rsidRDefault="00AD1BAD" w:rsidP="00D8651D">
      <w:pPr>
        <w:pStyle w:val="Sraopastraipa"/>
        <w:numPr>
          <w:ilvl w:val="1"/>
          <w:numId w:val="2"/>
        </w:numPr>
        <w:ind w:left="0" w:firstLine="680"/>
        <w:jc w:val="both"/>
        <w:rPr>
          <w:color w:val="000000"/>
          <w:szCs w:val="24"/>
        </w:rPr>
      </w:pPr>
      <w:r w:rsidRPr="00793AE6">
        <w:rPr>
          <w:color w:val="000000"/>
          <w:szCs w:val="24"/>
        </w:rPr>
        <w:t xml:space="preserve">nuo 3 iki 7 mėnesių – </w:t>
      </w:r>
      <w:r w:rsidR="00A2156B" w:rsidRPr="00793AE6">
        <w:rPr>
          <w:color w:val="000000"/>
          <w:szCs w:val="24"/>
        </w:rPr>
        <w:t>0,45 bazinės socialinės išmokos dydžio per mėnesį</w:t>
      </w:r>
      <w:r w:rsidR="00793AE6" w:rsidRPr="00793AE6">
        <w:t xml:space="preserve"> </w:t>
      </w:r>
      <w:r w:rsidR="00793AE6" w:rsidRPr="00793AE6">
        <w:rPr>
          <w:color w:val="000000"/>
          <w:szCs w:val="24"/>
        </w:rPr>
        <w:t xml:space="preserve">arba proporcingai mažiau, kad atskaičius mokamą mokėjimo dydį asmens mėnesio pajamos liktų ne mažesnės nei 0,8 </w:t>
      </w:r>
      <w:r w:rsidR="00793AE6">
        <w:rPr>
          <w:color w:val="000000"/>
          <w:szCs w:val="24"/>
        </w:rPr>
        <w:t>VRP</w:t>
      </w:r>
      <w:r w:rsidR="00793AE6" w:rsidRPr="00793AE6">
        <w:rPr>
          <w:color w:val="000000"/>
          <w:szCs w:val="24"/>
        </w:rPr>
        <w:t xml:space="preserve"> dydžio;</w:t>
      </w:r>
    </w:p>
    <w:p w14:paraId="1067099C" w14:textId="32579A56" w:rsidR="00A2156B" w:rsidRPr="00A2156B" w:rsidRDefault="0088136C" w:rsidP="00D8651D">
      <w:pPr>
        <w:pStyle w:val="Sraopastraipa"/>
        <w:numPr>
          <w:ilvl w:val="1"/>
          <w:numId w:val="2"/>
        </w:numPr>
        <w:ind w:left="0" w:firstLine="680"/>
        <w:jc w:val="both"/>
        <w:rPr>
          <w:color w:val="000000"/>
          <w:szCs w:val="24"/>
        </w:rPr>
      </w:pPr>
      <w:r>
        <w:rPr>
          <w:color w:val="000000"/>
          <w:szCs w:val="24"/>
        </w:rPr>
        <w:t>n</w:t>
      </w:r>
      <w:r w:rsidR="00A2156B" w:rsidRPr="00A2156B">
        <w:rPr>
          <w:color w:val="000000"/>
          <w:szCs w:val="24"/>
        </w:rPr>
        <w:t>uo 7 iki 12 mėnesių – 0,75</w:t>
      </w:r>
      <w:r w:rsidR="00793AE6">
        <w:rPr>
          <w:color w:val="000000"/>
          <w:szCs w:val="24"/>
        </w:rPr>
        <w:t xml:space="preserve"> </w:t>
      </w:r>
      <w:r w:rsidR="00A2156B" w:rsidRPr="00A2156B">
        <w:rPr>
          <w:color w:val="000000"/>
          <w:szCs w:val="24"/>
        </w:rPr>
        <w:t>bazinės socialinės išmokos dydžio per mėnesį</w:t>
      </w:r>
      <w:r w:rsidR="00793AE6" w:rsidRPr="00793AE6">
        <w:rPr>
          <w:color w:val="000000"/>
          <w:szCs w:val="24"/>
        </w:rPr>
        <w:t xml:space="preserve"> arba proporcingai mažiau, kad atskaičius mokamą mokėjimo dydį asmens mėnesio pajamos liktų ne mažesnės nei 0,8 </w:t>
      </w:r>
      <w:r w:rsidR="00793AE6">
        <w:rPr>
          <w:color w:val="000000"/>
          <w:szCs w:val="24"/>
        </w:rPr>
        <w:t>VRP</w:t>
      </w:r>
      <w:r w:rsidR="00793AE6" w:rsidRPr="00793AE6">
        <w:rPr>
          <w:color w:val="000000"/>
          <w:szCs w:val="24"/>
        </w:rPr>
        <w:t xml:space="preserve"> dydžio;</w:t>
      </w:r>
    </w:p>
    <w:p w14:paraId="62A4552F" w14:textId="3726C085" w:rsidR="00724E56" w:rsidRPr="00392505" w:rsidRDefault="0088136C" w:rsidP="00D8651D">
      <w:pPr>
        <w:pStyle w:val="Sraopastraipa"/>
        <w:numPr>
          <w:ilvl w:val="1"/>
          <w:numId w:val="2"/>
        </w:numPr>
        <w:ind w:left="0" w:firstLine="680"/>
        <w:jc w:val="both"/>
        <w:rPr>
          <w:color w:val="000000"/>
          <w:szCs w:val="24"/>
        </w:rPr>
      </w:pPr>
      <w:r>
        <w:rPr>
          <w:color w:val="000000"/>
          <w:szCs w:val="24"/>
        </w:rPr>
        <w:t>n</w:t>
      </w:r>
      <w:r w:rsidRPr="0088136C">
        <w:rPr>
          <w:color w:val="000000"/>
          <w:szCs w:val="24"/>
        </w:rPr>
        <w:t>uo 12 mėnesių – 1,20 bazinės socialinės išmokos dydžio per mėnesį</w:t>
      </w:r>
      <w:r w:rsidR="00793AE6" w:rsidRPr="00793AE6">
        <w:rPr>
          <w:color w:val="000000"/>
          <w:szCs w:val="24"/>
        </w:rPr>
        <w:t xml:space="preserve"> arba proporcingai mažiau, kad atskaičius mokamą mokėjimo dydį asmens mėnesio pajamos liktų ne mažesnės nei 0,8 </w:t>
      </w:r>
      <w:r w:rsidR="00793AE6">
        <w:rPr>
          <w:color w:val="000000"/>
          <w:szCs w:val="24"/>
        </w:rPr>
        <w:t>VRP</w:t>
      </w:r>
      <w:r w:rsidR="00793AE6" w:rsidRPr="00793AE6">
        <w:rPr>
          <w:color w:val="000000"/>
          <w:szCs w:val="24"/>
        </w:rPr>
        <w:t xml:space="preserve"> dydžio</w:t>
      </w:r>
      <w:r w:rsidR="00392505">
        <w:rPr>
          <w:color w:val="000000"/>
          <w:szCs w:val="24"/>
        </w:rPr>
        <w:t>.</w:t>
      </w:r>
    </w:p>
    <w:p w14:paraId="23C5E266" w14:textId="420780AB" w:rsidR="00724E56" w:rsidRPr="00AB581A" w:rsidRDefault="00B15941" w:rsidP="00D8651D">
      <w:pPr>
        <w:pStyle w:val="Sraopastraipa"/>
        <w:numPr>
          <w:ilvl w:val="0"/>
          <w:numId w:val="2"/>
        </w:numPr>
        <w:ind w:left="0" w:firstLine="680"/>
        <w:jc w:val="both"/>
        <w:rPr>
          <w:szCs w:val="24"/>
        </w:rPr>
      </w:pPr>
      <w:r w:rsidRPr="008B0A02">
        <w:rPr>
          <w:color w:val="000000"/>
          <w:szCs w:val="24"/>
        </w:rPr>
        <w:t xml:space="preserve">Socialinę riziką patiriančio suaugusio asmens, kuris ilgiau kaip mėnesį per </w:t>
      </w:r>
      <w:r w:rsidRPr="00AB581A">
        <w:rPr>
          <w:color w:val="000000"/>
          <w:szCs w:val="24"/>
        </w:rPr>
        <w:t xml:space="preserve">kalendorinius metus gyvena socialinių paslaugų įstaigoje ir joje gauna socialinę priežiūrą ir kuris </w:t>
      </w:r>
      <w:r w:rsidRPr="00AB581A">
        <w:rPr>
          <w:szCs w:val="24"/>
        </w:rPr>
        <w:t>pagal Tikslinių kompensacijų įstatymą gauna IPTIK, mokėjimo už šią socialinę paslaugą dydis</w:t>
      </w:r>
      <w:r w:rsidR="008B0A02" w:rsidRPr="00AB581A">
        <w:rPr>
          <w:szCs w:val="24"/>
        </w:rPr>
        <w:t>:</w:t>
      </w:r>
    </w:p>
    <w:p w14:paraId="3AA26176" w14:textId="77777777" w:rsidR="00392505" w:rsidRPr="00AB581A" w:rsidRDefault="00392505" w:rsidP="00D8651D">
      <w:pPr>
        <w:pStyle w:val="Sraopastraipa"/>
        <w:numPr>
          <w:ilvl w:val="1"/>
          <w:numId w:val="2"/>
        </w:numPr>
        <w:ind w:left="0" w:firstLine="680"/>
        <w:jc w:val="both"/>
        <w:rPr>
          <w:szCs w:val="24"/>
        </w:rPr>
      </w:pPr>
      <w:r w:rsidRPr="00AB581A">
        <w:rPr>
          <w:szCs w:val="24"/>
        </w:rPr>
        <w:t xml:space="preserve"> </w:t>
      </w:r>
      <w:r w:rsidR="007C2A0B" w:rsidRPr="00AB581A">
        <w:rPr>
          <w:szCs w:val="24"/>
        </w:rPr>
        <w:t>pirmus 2 mėnesius – nemokamai;</w:t>
      </w:r>
    </w:p>
    <w:p w14:paraId="43F6B2FE" w14:textId="2E6A0E91" w:rsidR="00392505" w:rsidRPr="00AB581A" w:rsidRDefault="00392505" w:rsidP="00D8651D">
      <w:pPr>
        <w:pStyle w:val="Sraopastraipa"/>
        <w:numPr>
          <w:ilvl w:val="1"/>
          <w:numId w:val="2"/>
        </w:numPr>
        <w:ind w:left="0" w:firstLine="680"/>
        <w:jc w:val="both"/>
        <w:rPr>
          <w:szCs w:val="24"/>
        </w:rPr>
      </w:pPr>
      <w:r w:rsidRPr="00AB581A">
        <w:rPr>
          <w:szCs w:val="24"/>
        </w:rPr>
        <w:t xml:space="preserve"> </w:t>
      </w:r>
      <w:r w:rsidR="007C2A0B" w:rsidRPr="00AB581A">
        <w:rPr>
          <w:szCs w:val="24"/>
        </w:rPr>
        <w:t xml:space="preserve">nuo 3 iki </w:t>
      </w:r>
      <w:r w:rsidR="00A05815">
        <w:rPr>
          <w:szCs w:val="24"/>
        </w:rPr>
        <w:t>7</w:t>
      </w:r>
      <w:r w:rsidR="007C2A0B" w:rsidRPr="00AB581A">
        <w:rPr>
          <w:szCs w:val="24"/>
        </w:rPr>
        <w:t xml:space="preserve"> mėnesių – 0,45 bazinės socialinės išmokos dydžio per mėnesį</w:t>
      </w:r>
      <w:r w:rsidR="008B0A02" w:rsidRPr="00AB581A">
        <w:rPr>
          <w:szCs w:val="24"/>
        </w:rPr>
        <w:t>, ne</w:t>
      </w:r>
      <w:r w:rsidR="00724E56" w:rsidRPr="00AB581A">
        <w:rPr>
          <w:szCs w:val="24"/>
        </w:rPr>
        <w:t>virš</w:t>
      </w:r>
      <w:r w:rsidR="008B0A02" w:rsidRPr="00AB581A">
        <w:rPr>
          <w:szCs w:val="24"/>
        </w:rPr>
        <w:t>ijant</w:t>
      </w:r>
      <w:r w:rsidR="00724E56" w:rsidRPr="00AB581A">
        <w:rPr>
          <w:szCs w:val="24"/>
        </w:rPr>
        <w:t xml:space="preserve"> Aprašo 16 punkte nurodytų dydžių</w:t>
      </w:r>
      <w:r w:rsidR="008B0A02" w:rsidRPr="00AB581A">
        <w:rPr>
          <w:szCs w:val="24"/>
        </w:rPr>
        <w:t>;</w:t>
      </w:r>
    </w:p>
    <w:p w14:paraId="67DDE7BB" w14:textId="77777777" w:rsidR="00392505" w:rsidRPr="00AB581A" w:rsidRDefault="00392505" w:rsidP="00D8651D">
      <w:pPr>
        <w:pStyle w:val="Sraopastraipa"/>
        <w:numPr>
          <w:ilvl w:val="1"/>
          <w:numId w:val="2"/>
        </w:numPr>
        <w:ind w:left="0" w:firstLine="680"/>
        <w:jc w:val="both"/>
        <w:rPr>
          <w:szCs w:val="24"/>
        </w:rPr>
      </w:pPr>
      <w:r w:rsidRPr="00AB581A">
        <w:rPr>
          <w:szCs w:val="24"/>
        </w:rPr>
        <w:t xml:space="preserve"> </w:t>
      </w:r>
      <w:r w:rsidR="007C2A0B" w:rsidRPr="00AB581A">
        <w:rPr>
          <w:szCs w:val="24"/>
        </w:rPr>
        <w:t>nuo 7 iki 12 mėnesių – 0,75 bazinės socialinės išmokos dydžio per mėnesį</w:t>
      </w:r>
      <w:r w:rsidRPr="00AB581A">
        <w:rPr>
          <w:szCs w:val="24"/>
        </w:rPr>
        <w:t>,</w:t>
      </w:r>
      <w:r w:rsidR="007C2A0B" w:rsidRPr="00AB581A">
        <w:rPr>
          <w:szCs w:val="24"/>
        </w:rPr>
        <w:t xml:space="preserve"> </w:t>
      </w:r>
      <w:r w:rsidRPr="00AB581A">
        <w:rPr>
          <w:szCs w:val="24"/>
        </w:rPr>
        <w:t>neviršijant Aprašo 16 punkte nurodytų dydžių;</w:t>
      </w:r>
    </w:p>
    <w:p w14:paraId="2B75457E" w14:textId="48B7CE86" w:rsidR="00B15941" w:rsidRPr="00BC2CD1" w:rsidRDefault="00392505" w:rsidP="00BC2CD1">
      <w:pPr>
        <w:pStyle w:val="Sraopastraipa"/>
        <w:numPr>
          <w:ilvl w:val="1"/>
          <w:numId w:val="2"/>
        </w:numPr>
        <w:ind w:left="0" w:firstLine="680"/>
        <w:jc w:val="both"/>
        <w:rPr>
          <w:szCs w:val="24"/>
        </w:rPr>
      </w:pPr>
      <w:r w:rsidRPr="00AB581A">
        <w:rPr>
          <w:szCs w:val="24"/>
        </w:rPr>
        <w:t xml:space="preserve"> </w:t>
      </w:r>
      <w:r w:rsidR="007C2A0B" w:rsidRPr="00AB581A">
        <w:rPr>
          <w:szCs w:val="24"/>
        </w:rPr>
        <w:t>nuo 12 mėnesių – 1,20 bazinės socialinės išmokos dydžio per mėnesį</w:t>
      </w:r>
      <w:r w:rsidRPr="00AB581A">
        <w:rPr>
          <w:szCs w:val="24"/>
        </w:rPr>
        <w:t>,</w:t>
      </w:r>
      <w:r w:rsidR="007C2A0B" w:rsidRPr="00AB581A">
        <w:rPr>
          <w:szCs w:val="24"/>
        </w:rPr>
        <w:t xml:space="preserve"> </w:t>
      </w:r>
      <w:r w:rsidRPr="00AB581A">
        <w:rPr>
          <w:szCs w:val="24"/>
        </w:rPr>
        <w:t>neviršijant Aprašo 16 punkte nurodytų dydžių.</w:t>
      </w:r>
    </w:p>
    <w:p w14:paraId="6DB6D2D1" w14:textId="77777777" w:rsidR="002239B5" w:rsidRDefault="00C41557" w:rsidP="002239B5">
      <w:pPr>
        <w:pStyle w:val="Sraopastraipa"/>
        <w:numPr>
          <w:ilvl w:val="0"/>
          <w:numId w:val="2"/>
        </w:numPr>
        <w:ind w:left="0" w:firstLine="680"/>
        <w:jc w:val="both"/>
        <w:rPr>
          <w:color w:val="000000"/>
          <w:szCs w:val="24"/>
        </w:rPr>
      </w:pPr>
      <w:r w:rsidRPr="00AB581A">
        <w:rPr>
          <w:color w:val="000000"/>
          <w:szCs w:val="24"/>
        </w:rPr>
        <w:t xml:space="preserve">Mokėjimo už socialinės priežiūros paslaugas, teikiamas trumpiau nei vieną kalendorinį mėnesį, ne visą dieną ar trumpiau nei nustatyta maksimali galima socialinės priežiūros </w:t>
      </w:r>
      <w:r w:rsidRPr="00AB581A">
        <w:rPr>
          <w:color w:val="000000"/>
          <w:szCs w:val="24"/>
        </w:rPr>
        <w:lastRenderedPageBreak/>
        <w:t>paslaugų teikimo trukmė, dydis nustatomas proporcingai teikiamų socialinės prieži</w:t>
      </w:r>
      <w:r w:rsidR="00C20B79" w:rsidRPr="00AB581A">
        <w:rPr>
          <w:color w:val="000000"/>
          <w:szCs w:val="24"/>
        </w:rPr>
        <w:t>ūros paslaugų trukmei.</w:t>
      </w:r>
    </w:p>
    <w:p w14:paraId="0CCD0DF8" w14:textId="32582D20" w:rsidR="002239B5" w:rsidRPr="007C5605" w:rsidRDefault="002239B5" w:rsidP="007C5605">
      <w:pPr>
        <w:pStyle w:val="Sraopastraipa"/>
        <w:numPr>
          <w:ilvl w:val="0"/>
          <w:numId w:val="2"/>
        </w:numPr>
        <w:ind w:left="0" w:firstLine="680"/>
        <w:jc w:val="both"/>
        <w:rPr>
          <w:color w:val="000000"/>
          <w:szCs w:val="24"/>
        </w:rPr>
      </w:pPr>
      <w:r w:rsidRPr="00095128">
        <w:rPr>
          <w:color w:val="000000"/>
        </w:rPr>
        <w:t>Savivaldybės biudžetinės</w:t>
      </w:r>
      <w:r w:rsidRPr="007C5605">
        <w:rPr>
          <w:color w:val="000000"/>
        </w:rPr>
        <w:t xml:space="preserve"> įstaigos savarankiško gyvenimo namų gyventojai už socialinę priežiūrą moka </w:t>
      </w:r>
      <w:r w:rsidR="006714D5" w:rsidRPr="007C5605">
        <w:rPr>
          <w:color w:val="000000"/>
        </w:rPr>
        <w:t>14-16</w:t>
      </w:r>
      <w:r w:rsidRPr="007C5605">
        <w:rPr>
          <w:color w:val="000000"/>
        </w:rPr>
        <w:t xml:space="preserve"> punktuose nustatytą dydį. Gyventojai iš savo pajamų įsigyja maisto produktus, kitas reikalingas prekes ir paslaugas bei moka už jiems teikiamus komunalinius patarnavimus, atliekų išvežimą. Komunalinės išlaidos (išlaidos elektros energijai, vandeniui, šildymui) skaičiuojamos pagal apskaitos prietaisų rodmenis. Gyventojai, kurių pajamos neviršija 4 </w:t>
      </w:r>
      <w:r w:rsidR="006714D5" w:rsidRPr="007C5605">
        <w:rPr>
          <w:color w:val="000000"/>
        </w:rPr>
        <w:t>VRP</w:t>
      </w:r>
      <w:r w:rsidR="00BC2CD1">
        <w:rPr>
          <w:color w:val="000000"/>
        </w:rPr>
        <w:t xml:space="preserve"> dydžių</w:t>
      </w:r>
      <w:r w:rsidRPr="007C5605">
        <w:rPr>
          <w:color w:val="000000"/>
        </w:rPr>
        <w:t>, už komunalines paslaugas moka ne daugiau kaip 10</w:t>
      </w:r>
      <w:r w:rsidR="0089275D">
        <w:rPr>
          <w:color w:val="000000"/>
        </w:rPr>
        <w:t xml:space="preserve"> </w:t>
      </w:r>
      <w:r w:rsidRPr="007C5605">
        <w:rPr>
          <w:color w:val="000000"/>
        </w:rPr>
        <w:t>proc</w:t>
      </w:r>
      <w:r w:rsidR="0089275D">
        <w:rPr>
          <w:color w:val="000000"/>
        </w:rPr>
        <w:t xml:space="preserve">entų </w:t>
      </w:r>
      <w:r w:rsidRPr="007C5605">
        <w:rPr>
          <w:color w:val="000000"/>
        </w:rPr>
        <w:t>asmens pajamų. </w:t>
      </w:r>
      <w:r w:rsidR="006714D5" w:rsidRPr="007C5605">
        <w:rPr>
          <w:color w:val="000000"/>
        </w:rPr>
        <w:t>Gyventojai, kurių pajamos viršija 4 VRP</w:t>
      </w:r>
      <w:r w:rsidR="0089275D">
        <w:rPr>
          <w:color w:val="000000"/>
        </w:rPr>
        <w:t xml:space="preserve"> dydžius</w:t>
      </w:r>
      <w:r w:rsidR="006714D5" w:rsidRPr="007C5605">
        <w:rPr>
          <w:color w:val="000000"/>
        </w:rPr>
        <w:t>, už komunalines paslaugas moka ne daugiau kaip 15 proc</w:t>
      </w:r>
      <w:r w:rsidR="0089275D">
        <w:rPr>
          <w:color w:val="000000"/>
        </w:rPr>
        <w:t>entų</w:t>
      </w:r>
      <w:r w:rsidR="006714D5" w:rsidRPr="007C5605">
        <w:rPr>
          <w:color w:val="000000"/>
        </w:rPr>
        <w:t xml:space="preserve"> asmens pajamų. </w:t>
      </w:r>
      <w:r w:rsidRPr="007C5605">
        <w:rPr>
          <w:color w:val="000000"/>
        </w:rPr>
        <w:t xml:space="preserve">Už suteiktas paslaugas </w:t>
      </w:r>
      <w:r w:rsidR="006714D5" w:rsidRPr="007C5605">
        <w:rPr>
          <w:color w:val="000000"/>
        </w:rPr>
        <w:t>Savivaldybės biudžetin</w:t>
      </w:r>
      <w:r w:rsidR="0089275D">
        <w:rPr>
          <w:color w:val="000000"/>
        </w:rPr>
        <w:t>ei</w:t>
      </w:r>
      <w:r w:rsidR="006714D5" w:rsidRPr="007C5605">
        <w:rPr>
          <w:color w:val="000000"/>
        </w:rPr>
        <w:t xml:space="preserve"> įstaigai </w:t>
      </w:r>
      <w:r w:rsidRPr="007C5605">
        <w:rPr>
          <w:color w:val="000000"/>
        </w:rPr>
        <w:t xml:space="preserve">atsiskaitoma </w:t>
      </w:r>
      <w:r w:rsidR="006714D5" w:rsidRPr="007C5605">
        <w:rPr>
          <w:color w:val="000000"/>
        </w:rPr>
        <w:t xml:space="preserve">Savivaldybės biudžetinės įstaigos </w:t>
      </w:r>
      <w:r w:rsidRPr="007C5605">
        <w:rPr>
          <w:color w:val="000000"/>
        </w:rPr>
        <w:t>direktoriaus nustatyta tvarka.</w:t>
      </w:r>
    </w:p>
    <w:p w14:paraId="7B82879A" w14:textId="77777777" w:rsidR="006714D5" w:rsidRPr="00F15BB9" w:rsidRDefault="00C20B79" w:rsidP="006714D5">
      <w:pPr>
        <w:pStyle w:val="Sraopastraipa"/>
        <w:numPr>
          <w:ilvl w:val="0"/>
          <w:numId w:val="2"/>
        </w:numPr>
        <w:ind w:left="0" w:firstLine="680"/>
        <w:jc w:val="both"/>
        <w:rPr>
          <w:color w:val="000000"/>
          <w:szCs w:val="24"/>
        </w:rPr>
      </w:pPr>
      <w:r w:rsidRPr="00C20B79">
        <w:rPr>
          <w:szCs w:val="24"/>
          <w:lang w:bidi="he-IL"/>
        </w:rPr>
        <w:t xml:space="preserve">Socialinė priežiūra krizių atvejais, kai asmuo (šeima) patiria fizinį ar psichologinį smurtą arba kyla grėsmė jo fiziniam ar emociniam saugumui, sveikatai ar gyvybei, 7 pirmąsias kalendorines dienas teikiama nemokamai, priėmus sprendimą dėl paslaugų teikimo teisės aktų nustatyta tvarka. </w:t>
      </w:r>
    </w:p>
    <w:p w14:paraId="646E7C57" w14:textId="6906439B" w:rsidR="00F15BB9" w:rsidRPr="0089275D" w:rsidRDefault="00F15BB9" w:rsidP="0089275D">
      <w:pPr>
        <w:pStyle w:val="Sraopastraipa"/>
        <w:numPr>
          <w:ilvl w:val="0"/>
          <w:numId w:val="2"/>
        </w:numPr>
        <w:ind w:left="0" w:firstLine="680"/>
        <w:jc w:val="both"/>
        <w:rPr>
          <w:color w:val="000000"/>
          <w:szCs w:val="24"/>
        </w:rPr>
      </w:pPr>
      <w:r>
        <w:rPr>
          <w:szCs w:val="24"/>
          <w:lang w:bidi="he-IL"/>
        </w:rPr>
        <w:t>Nuo mokesčio už</w:t>
      </w:r>
      <w:r w:rsidR="0089275D">
        <w:rPr>
          <w:szCs w:val="24"/>
          <w:lang w:bidi="he-IL"/>
        </w:rPr>
        <w:t xml:space="preserve"> </w:t>
      </w:r>
      <w:r w:rsidRPr="0089275D">
        <w:rPr>
          <w:szCs w:val="24"/>
          <w:lang w:bidi="he-IL"/>
        </w:rPr>
        <w:t>pagalb</w:t>
      </w:r>
      <w:r w:rsidR="0089275D">
        <w:rPr>
          <w:szCs w:val="24"/>
          <w:lang w:bidi="he-IL"/>
        </w:rPr>
        <w:t>os</w:t>
      </w:r>
      <w:r w:rsidR="00084834" w:rsidRPr="0089275D">
        <w:rPr>
          <w:szCs w:val="24"/>
          <w:lang w:bidi="he-IL"/>
        </w:rPr>
        <w:t xml:space="preserve"> į namus</w:t>
      </w:r>
      <w:r w:rsidR="0089275D">
        <w:rPr>
          <w:szCs w:val="24"/>
          <w:lang w:bidi="he-IL"/>
        </w:rPr>
        <w:t xml:space="preserve"> paslaugas</w:t>
      </w:r>
      <w:r w:rsidR="0089275D" w:rsidRPr="0089275D">
        <w:rPr>
          <w:szCs w:val="24"/>
          <w:lang w:bidi="he-IL"/>
        </w:rPr>
        <w:t xml:space="preserve"> </w:t>
      </w:r>
      <w:r w:rsidR="00084834" w:rsidRPr="0089275D">
        <w:rPr>
          <w:szCs w:val="24"/>
          <w:lang w:bidi="he-IL"/>
        </w:rPr>
        <w:t>atleidžiami vieniši asmenys</w:t>
      </w:r>
      <w:r w:rsidR="00D24919" w:rsidRPr="0089275D">
        <w:rPr>
          <w:szCs w:val="24"/>
          <w:lang w:bidi="he-IL"/>
        </w:rPr>
        <w:t xml:space="preserve"> </w:t>
      </w:r>
      <w:r w:rsidR="00D24919" w:rsidRPr="0089275D">
        <w:rPr>
          <w:szCs w:val="24"/>
        </w:rPr>
        <w:t>(neturintys sutuoktinio, vaikų ar tėvų)</w:t>
      </w:r>
      <w:r w:rsidR="00084834" w:rsidRPr="0089275D">
        <w:rPr>
          <w:szCs w:val="24"/>
          <w:lang w:bidi="he-IL"/>
        </w:rPr>
        <w:t>, kurių pajamos neviršija 4 VRP dydžio.</w:t>
      </w:r>
    </w:p>
    <w:p w14:paraId="2957EFD9" w14:textId="77777777" w:rsidR="006714D5" w:rsidRPr="006714D5" w:rsidRDefault="006714D5" w:rsidP="006714D5">
      <w:pPr>
        <w:jc w:val="center"/>
        <w:rPr>
          <w:b/>
          <w:bCs/>
          <w:szCs w:val="24"/>
        </w:rPr>
      </w:pPr>
    </w:p>
    <w:p w14:paraId="2D990F65" w14:textId="77777777" w:rsidR="006714D5" w:rsidRPr="006714D5" w:rsidRDefault="006714D5" w:rsidP="006714D5">
      <w:pPr>
        <w:jc w:val="center"/>
        <w:rPr>
          <w:b/>
          <w:bCs/>
          <w:szCs w:val="24"/>
        </w:rPr>
      </w:pPr>
      <w:r w:rsidRPr="006714D5">
        <w:rPr>
          <w:b/>
          <w:bCs/>
          <w:szCs w:val="24"/>
        </w:rPr>
        <w:t>IV SKYRIUS</w:t>
      </w:r>
    </w:p>
    <w:p w14:paraId="0C60B51F" w14:textId="63F05052" w:rsidR="006714D5" w:rsidRPr="006714D5" w:rsidRDefault="006714D5" w:rsidP="006714D5">
      <w:pPr>
        <w:jc w:val="center"/>
        <w:rPr>
          <w:b/>
          <w:bCs/>
          <w:szCs w:val="24"/>
        </w:rPr>
      </w:pPr>
      <w:r w:rsidRPr="006714D5">
        <w:rPr>
          <w:b/>
          <w:bCs/>
          <w:szCs w:val="24"/>
        </w:rPr>
        <w:t>MOKĖJIMAS UŽ DIENOS SOCIALINĘ GLOBĄ</w:t>
      </w:r>
    </w:p>
    <w:p w14:paraId="2D0C6E36" w14:textId="77777777" w:rsidR="006714D5" w:rsidRPr="006714D5" w:rsidRDefault="006714D5" w:rsidP="00795118">
      <w:pPr>
        <w:pStyle w:val="Sraopastraipa"/>
        <w:ind w:left="0" w:firstLine="680"/>
        <w:jc w:val="both"/>
        <w:rPr>
          <w:color w:val="000000"/>
          <w:szCs w:val="24"/>
        </w:rPr>
      </w:pPr>
    </w:p>
    <w:p w14:paraId="42CC57C9" w14:textId="5DBF9C6C" w:rsidR="004F19B4" w:rsidRPr="004F19B4" w:rsidRDefault="004F19B4" w:rsidP="00795118">
      <w:pPr>
        <w:pStyle w:val="Sraopastraipa"/>
        <w:numPr>
          <w:ilvl w:val="0"/>
          <w:numId w:val="2"/>
        </w:numPr>
        <w:ind w:left="0" w:firstLine="680"/>
        <w:jc w:val="both"/>
        <w:rPr>
          <w:color w:val="000000"/>
          <w:szCs w:val="24"/>
        </w:rPr>
      </w:pPr>
      <w:r w:rsidRPr="004F19B4">
        <w:rPr>
          <w:color w:val="000000"/>
          <w:szCs w:val="24"/>
        </w:rPr>
        <w:t>Mokėjimo už dienos socialinę globą dydis nustatomas atsižvelgiant į asmens pajamas, nepriklausomai nuo to, ar asmuo gyvena vienas, ar su šeima.</w:t>
      </w:r>
    </w:p>
    <w:p w14:paraId="17B3D4DE" w14:textId="77777777" w:rsidR="004F19B4" w:rsidRPr="00795118" w:rsidRDefault="004F19B4" w:rsidP="00795118">
      <w:pPr>
        <w:pStyle w:val="Sraopastraipa"/>
        <w:numPr>
          <w:ilvl w:val="0"/>
          <w:numId w:val="2"/>
        </w:numPr>
        <w:ind w:left="0" w:firstLine="680"/>
        <w:jc w:val="both"/>
        <w:rPr>
          <w:color w:val="000000"/>
          <w:szCs w:val="24"/>
        </w:rPr>
      </w:pPr>
      <w:r w:rsidRPr="004F19B4">
        <w:rPr>
          <w:color w:val="000000"/>
          <w:szCs w:val="24"/>
        </w:rPr>
        <w:t xml:space="preserve"> Mokėjimo už dienos socialinę globą dydis asmeniui neturi viršyti 20 procentų jo pajamų. Dienos socialinė globa likusiam be tėvų vaikui ir socialinę riziką patiriančiam vaikui </w:t>
      </w:r>
      <w:r w:rsidRPr="00795118">
        <w:rPr>
          <w:color w:val="000000"/>
          <w:szCs w:val="24"/>
        </w:rPr>
        <w:t>teikiama nemokamai.</w:t>
      </w:r>
    </w:p>
    <w:p w14:paraId="08AAEBDD" w14:textId="0FFAF065" w:rsidR="004F19B4" w:rsidRPr="00795118" w:rsidRDefault="004F19B4" w:rsidP="00795118">
      <w:pPr>
        <w:pStyle w:val="Sraopastraipa"/>
        <w:numPr>
          <w:ilvl w:val="0"/>
          <w:numId w:val="2"/>
        </w:numPr>
        <w:ind w:left="0" w:firstLine="680"/>
        <w:jc w:val="both"/>
        <w:rPr>
          <w:color w:val="000000"/>
          <w:szCs w:val="24"/>
        </w:rPr>
      </w:pPr>
      <w:r w:rsidRPr="00795118">
        <w:rPr>
          <w:rFonts w:eastAsia="Batang"/>
          <w:szCs w:val="24"/>
          <w:lang w:eastAsia="lt-LT"/>
        </w:rPr>
        <w:t>Asmens, negaunančio IPTIK, mokamos pagal Tikslinių kompensacijų įstatymą, mokėjimo už dienos socialinės globos paslaugas dydis:</w:t>
      </w:r>
    </w:p>
    <w:p w14:paraId="20273795" w14:textId="4D275A6E" w:rsidR="004F19B4" w:rsidRPr="00795118" w:rsidRDefault="00C1778D" w:rsidP="00795118">
      <w:pPr>
        <w:pStyle w:val="Sraopastraipa"/>
        <w:numPr>
          <w:ilvl w:val="1"/>
          <w:numId w:val="2"/>
        </w:numPr>
        <w:ind w:left="0" w:firstLine="680"/>
        <w:jc w:val="both"/>
        <w:rPr>
          <w:rFonts w:eastAsia="Batang"/>
          <w:szCs w:val="24"/>
          <w:lang w:eastAsia="lt-LT"/>
        </w:rPr>
      </w:pPr>
      <w:r w:rsidRPr="00795118">
        <w:rPr>
          <w:rFonts w:eastAsia="Batang"/>
          <w:szCs w:val="24"/>
          <w:lang w:eastAsia="lt-LT"/>
        </w:rPr>
        <w:t xml:space="preserve"> </w:t>
      </w:r>
      <w:r w:rsidR="004F19B4" w:rsidRPr="00795118">
        <w:rPr>
          <w:rFonts w:eastAsia="Batang"/>
          <w:szCs w:val="24"/>
          <w:lang w:eastAsia="lt-LT"/>
        </w:rPr>
        <w:t>kurio pajamos mažesnės kaip 2 VRP dydžiai, mokėjimo už dienos socialinę globą dydis sudaro 10 proc</w:t>
      </w:r>
      <w:r w:rsidR="00795118" w:rsidRPr="00795118">
        <w:rPr>
          <w:rFonts w:eastAsia="Batang"/>
          <w:szCs w:val="24"/>
          <w:lang w:eastAsia="lt-LT"/>
        </w:rPr>
        <w:t>entų</w:t>
      </w:r>
      <w:r w:rsidR="004F19B4" w:rsidRPr="00795118">
        <w:rPr>
          <w:rFonts w:eastAsia="Batang"/>
          <w:szCs w:val="24"/>
          <w:lang w:eastAsia="lt-LT"/>
        </w:rPr>
        <w:t xml:space="preserve"> asmens pajamų;</w:t>
      </w:r>
    </w:p>
    <w:p w14:paraId="1213F563" w14:textId="7BFDCEC6" w:rsidR="00C1778D" w:rsidRPr="00795118" w:rsidRDefault="00C1778D" w:rsidP="00795118">
      <w:pPr>
        <w:pStyle w:val="Sraopastraipa"/>
        <w:numPr>
          <w:ilvl w:val="1"/>
          <w:numId w:val="2"/>
        </w:numPr>
        <w:ind w:left="0" w:firstLine="680"/>
        <w:jc w:val="both"/>
        <w:rPr>
          <w:rFonts w:eastAsia="Batang"/>
          <w:szCs w:val="24"/>
          <w:lang w:eastAsia="lt-LT"/>
        </w:rPr>
      </w:pPr>
      <w:r w:rsidRPr="00795118">
        <w:rPr>
          <w:rFonts w:eastAsia="Batang"/>
          <w:szCs w:val="24"/>
          <w:lang w:eastAsia="lt-LT"/>
        </w:rPr>
        <w:t xml:space="preserve"> </w:t>
      </w:r>
      <w:r w:rsidR="004F19B4" w:rsidRPr="00795118">
        <w:rPr>
          <w:rFonts w:eastAsia="Batang"/>
          <w:szCs w:val="24"/>
          <w:lang w:eastAsia="lt-LT"/>
        </w:rPr>
        <w:t xml:space="preserve">kurio pajamos yra </w:t>
      </w:r>
      <w:r w:rsidR="00795118" w:rsidRPr="00795118">
        <w:rPr>
          <w:rFonts w:eastAsia="Batang"/>
          <w:szCs w:val="24"/>
          <w:lang w:eastAsia="lt-LT"/>
        </w:rPr>
        <w:t xml:space="preserve">2 VRP arba </w:t>
      </w:r>
      <w:r w:rsidR="004F19B4" w:rsidRPr="00795118">
        <w:rPr>
          <w:rFonts w:eastAsia="Batang"/>
          <w:szCs w:val="24"/>
          <w:lang w:eastAsia="lt-LT"/>
        </w:rPr>
        <w:t>didesnės</w:t>
      </w:r>
      <w:r w:rsidR="00795118" w:rsidRPr="00795118">
        <w:rPr>
          <w:rFonts w:eastAsia="Batang"/>
          <w:szCs w:val="24"/>
          <w:lang w:eastAsia="lt-LT"/>
        </w:rPr>
        <w:t xml:space="preserve"> už juos</w:t>
      </w:r>
      <w:r w:rsidR="004F19B4" w:rsidRPr="00795118">
        <w:rPr>
          <w:rFonts w:eastAsia="Batang"/>
          <w:szCs w:val="24"/>
          <w:lang w:eastAsia="lt-LT"/>
        </w:rPr>
        <w:t>, bet neviršija 3 VRP dydžių, mokėjimo už dienos socialinę globą dydis sudaro 15 proc</w:t>
      </w:r>
      <w:r w:rsidR="00795118" w:rsidRPr="00795118">
        <w:rPr>
          <w:rFonts w:eastAsia="Batang"/>
          <w:szCs w:val="24"/>
          <w:lang w:eastAsia="lt-LT"/>
        </w:rPr>
        <w:t>entų</w:t>
      </w:r>
      <w:r w:rsidR="004F19B4" w:rsidRPr="00795118">
        <w:rPr>
          <w:rFonts w:eastAsia="Batang"/>
          <w:szCs w:val="24"/>
          <w:lang w:eastAsia="lt-LT"/>
        </w:rPr>
        <w:t xml:space="preserve"> asmens pajamų;</w:t>
      </w:r>
    </w:p>
    <w:p w14:paraId="5093E44F" w14:textId="26D6CD7E" w:rsidR="00C1778D" w:rsidRPr="00795118" w:rsidRDefault="004F19B4" w:rsidP="00795118">
      <w:pPr>
        <w:pStyle w:val="Sraopastraipa"/>
        <w:numPr>
          <w:ilvl w:val="1"/>
          <w:numId w:val="2"/>
        </w:numPr>
        <w:ind w:left="0" w:firstLine="680"/>
        <w:jc w:val="both"/>
        <w:rPr>
          <w:rFonts w:eastAsia="Batang"/>
          <w:szCs w:val="24"/>
          <w:lang w:eastAsia="lt-LT"/>
        </w:rPr>
      </w:pPr>
      <w:r w:rsidRPr="00795118">
        <w:rPr>
          <w:rFonts w:eastAsia="Batang"/>
          <w:szCs w:val="24"/>
          <w:lang w:eastAsia="lt-LT"/>
        </w:rPr>
        <w:t>kurio pajamos yra didesnės kaip 3 VRP dydžiai, mokėjimo už dienos socialinę globą dydis sudaro 20 proc</w:t>
      </w:r>
      <w:r w:rsidR="00795118" w:rsidRPr="00795118">
        <w:rPr>
          <w:rFonts w:eastAsia="Batang"/>
          <w:szCs w:val="24"/>
          <w:lang w:eastAsia="lt-LT"/>
        </w:rPr>
        <w:t>entų</w:t>
      </w:r>
      <w:r w:rsidRPr="00795118">
        <w:rPr>
          <w:rFonts w:eastAsia="Batang"/>
          <w:szCs w:val="24"/>
          <w:lang w:eastAsia="lt-LT"/>
        </w:rPr>
        <w:t xml:space="preserve"> asmens pajamų.</w:t>
      </w:r>
    </w:p>
    <w:p w14:paraId="52067277" w14:textId="77777777" w:rsidR="00C1778D" w:rsidRPr="00795118" w:rsidRDefault="004F19B4" w:rsidP="00795118">
      <w:pPr>
        <w:pStyle w:val="Sraopastraipa"/>
        <w:numPr>
          <w:ilvl w:val="0"/>
          <w:numId w:val="2"/>
        </w:numPr>
        <w:ind w:left="0" w:firstLine="680"/>
        <w:jc w:val="both"/>
        <w:rPr>
          <w:rFonts w:eastAsia="Batang"/>
          <w:szCs w:val="24"/>
          <w:lang w:eastAsia="lt-LT"/>
        </w:rPr>
      </w:pPr>
      <w:r w:rsidRPr="00795118">
        <w:rPr>
          <w:rFonts w:eastAsia="Batang"/>
          <w:szCs w:val="24"/>
          <w:lang w:eastAsia="lt-LT"/>
        </w:rPr>
        <w:t>Asmens, gaunančio IPTIK, mokamą pagal Tikslinių kompensacijų įstatymą, mokėjimo už dienos socialinės globos paslaugas dydis:</w:t>
      </w:r>
    </w:p>
    <w:p w14:paraId="41FE217A" w14:textId="754FC386" w:rsidR="004F19B4" w:rsidRPr="00795118" w:rsidRDefault="00C1778D" w:rsidP="00795118">
      <w:pPr>
        <w:pStyle w:val="Sraopastraipa"/>
        <w:numPr>
          <w:ilvl w:val="1"/>
          <w:numId w:val="2"/>
        </w:numPr>
        <w:ind w:left="0" w:firstLine="680"/>
        <w:jc w:val="both"/>
        <w:rPr>
          <w:rFonts w:eastAsia="Batang"/>
          <w:szCs w:val="24"/>
          <w:lang w:eastAsia="lt-LT"/>
        </w:rPr>
      </w:pPr>
      <w:r w:rsidRPr="00795118">
        <w:rPr>
          <w:rFonts w:eastAsia="Batang"/>
          <w:szCs w:val="24"/>
          <w:lang w:eastAsia="lt-LT"/>
        </w:rPr>
        <w:t xml:space="preserve"> </w:t>
      </w:r>
      <w:r w:rsidR="004F19B4" w:rsidRPr="00795118">
        <w:rPr>
          <w:rFonts w:eastAsia="Batang"/>
          <w:szCs w:val="24"/>
          <w:lang w:eastAsia="lt-LT"/>
        </w:rPr>
        <w:t>kuriam nustatytas pirmo arba antro lygio IPTIK poreikis, mokėjimo už dienos socialinę globą dydis neturi viršyti 40 procentų šios kompensacijos dydžio;</w:t>
      </w:r>
    </w:p>
    <w:p w14:paraId="4D571605" w14:textId="62DDE2B9" w:rsidR="004F19B4" w:rsidRPr="00795118" w:rsidRDefault="00C1778D" w:rsidP="00795118">
      <w:pPr>
        <w:pStyle w:val="Sraopastraipa"/>
        <w:numPr>
          <w:ilvl w:val="1"/>
          <w:numId w:val="2"/>
        </w:numPr>
        <w:ind w:left="0" w:firstLine="680"/>
        <w:jc w:val="both"/>
        <w:rPr>
          <w:rFonts w:eastAsia="Batang"/>
          <w:szCs w:val="24"/>
          <w:lang w:eastAsia="lt-LT"/>
        </w:rPr>
      </w:pPr>
      <w:r w:rsidRPr="00795118">
        <w:rPr>
          <w:rFonts w:eastAsia="Batang"/>
          <w:szCs w:val="24"/>
          <w:lang w:eastAsia="lt-LT"/>
        </w:rPr>
        <w:t xml:space="preserve"> </w:t>
      </w:r>
      <w:r w:rsidR="004F19B4" w:rsidRPr="00795118">
        <w:rPr>
          <w:rFonts w:eastAsia="Batang"/>
          <w:szCs w:val="24"/>
          <w:lang w:eastAsia="lt-LT"/>
        </w:rPr>
        <w:t>kuriam nustatytas trečio arba ketvirto lygio IPTIK poreikis, mokėjimo už dienos socialinę globą dydis neturi viršyti 60 procentų šios kompensacijos dydžio.</w:t>
      </w:r>
    </w:p>
    <w:p w14:paraId="1487D401" w14:textId="50956C36" w:rsidR="00084834" w:rsidRPr="00D24919" w:rsidRDefault="004F19B4" w:rsidP="00084834">
      <w:pPr>
        <w:pStyle w:val="Sraopastraipa"/>
        <w:numPr>
          <w:ilvl w:val="0"/>
          <w:numId w:val="2"/>
        </w:numPr>
        <w:ind w:left="0" w:firstLine="680"/>
        <w:jc w:val="both"/>
        <w:rPr>
          <w:rFonts w:eastAsia="Batang"/>
          <w:szCs w:val="24"/>
          <w:lang w:eastAsia="lt-LT"/>
        </w:rPr>
      </w:pPr>
      <w:r w:rsidRPr="00795118">
        <w:rPr>
          <w:rFonts w:eastAsia="Batang"/>
          <w:szCs w:val="24"/>
          <w:lang w:eastAsia="lt-LT"/>
        </w:rPr>
        <w:t>Mokėjimo už trumpiau nei vieną kalendorinį mėnesį teikiamą dienos socialinę globą asmens namuose dydis nustatomas proporcingai teikiamos dienos socialinės globos asmens namuose trukmei, proporciją apskaičiuojant nuo maksimalios galimos gauti konkrečiam asmeniui taikomos dienos socialinės globos asmens namuose trukmės. Mokėjimo už trumpiau nei vieną kalendorinį mėnesį teikiamą dienos socialinę globą institucijoje dydis nustatomas proporcingai asmeniui teikiamos dienos socialinės globos trukmei. Tais atvejais, kai asmuo, gaudamas dienos socialinę globą dienos socialinės globos centre, maitinasi savo lėšomis, mokėjimo už dienos socialinę globą dydis mažinamas proporcingai ta dalimi, kuria sumažėja dienos socialinės globos kaina, kai į ją neįskaičiuojamos maitinimosi išlaidos pagal sveikatos apsaugos ministro nustatytas rekomenduojamas paros maistinių medžiagų ir energijos normas</w:t>
      </w:r>
      <w:r w:rsidR="00084834">
        <w:rPr>
          <w:rFonts w:eastAsia="Batang"/>
          <w:szCs w:val="24"/>
          <w:lang w:eastAsia="lt-LT"/>
        </w:rPr>
        <w:t>.</w:t>
      </w:r>
    </w:p>
    <w:p w14:paraId="74919F09" w14:textId="77777777" w:rsidR="00095128" w:rsidRDefault="00095128" w:rsidP="00084834">
      <w:pPr>
        <w:jc w:val="center"/>
        <w:rPr>
          <w:b/>
          <w:szCs w:val="24"/>
          <w:lang w:eastAsia="lt-LT"/>
        </w:rPr>
      </w:pPr>
    </w:p>
    <w:p w14:paraId="3AEAD834" w14:textId="77777777" w:rsidR="00095128" w:rsidRDefault="00095128" w:rsidP="00084834">
      <w:pPr>
        <w:jc w:val="center"/>
        <w:rPr>
          <w:b/>
          <w:szCs w:val="24"/>
          <w:lang w:eastAsia="lt-LT"/>
        </w:rPr>
      </w:pPr>
    </w:p>
    <w:p w14:paraId="6D0AD09E" w14:textId="118F20D2" w:rsidR="00831AD3" w:rsidRPr="00831AD3" w:rsidRDefault="00831AD3" w:rsidP="00084834">
      <w:pPr>
        <w:jc w:val="center"/>
        <w:rPr>
          <w:b/>
          <w:szCs w:val="24"/>
          <w:lang w:eastAsia="lt-LT"/>
        </w:rPr>
      </w:pPr>
      <w:r w:rsidRPr="00831AD3">
        <w:rPr>
          <w:b/>
          <w:szCs w:val="24"/>
          <w:lang w:eastAsia="lt-LT"/>
        </w:rPr>
        <w:lastRenderedPageBreak/>
        <w:t>V SKYRIUS</w:t>
      </w:r>
    </w:p>
    <w:p w14:paraId="52F2246D" w14:textId="77777777" w:rsidR="00831AD3" w:rsidRDefault="00831AD3" w:rsidP="00084834">
      <w:pPr>
        <w:jc w:val="center"/>
        <w:rPr>
          <w:b/>
          <w:szCs w:val="24"/>
          <w:lang w:eastAsia="lt-LT"/>
        </w:rPr>
      </w:pPr>
      <w:r>
        <w:rPr>
          <w:b/>
          <w:szCs w:val="24"/>
          <w:lang w:eastAsia="lt-LT"/>
        </w:rPr>
        <w:t>MOKĖJIMAS UŽ TRUMPALAIKĘ SOCIALINĘ GLOBĄ</w:t>
      </w:r>
    </w:p>
    <w:p w14:paraId="194CF45C" w14:textId="77777777" w:rsidR="00831AD3" w:rsidRPr="00084834" w:rsidRDefault="00831AD3" w:rsidP="00084834">
      <w:pPr>
        <w:jc w:val="both"/>
        <w:rPr>
          <w:rFonts w:eastAsia="Batang"/>
          <w:szCs w:val="24"/>
          <w:lang w:eastAsia="lt-LT"/>
        </w:rPr>
      </w:pPr>
    </w:p>
    <w:p w14:paraId="75B4DB46" w14:textId="77777777" w:rsidR="000923D8" w:rsidRPr="000923D8" w:rsidRDefault="00454C7F" w:rsidP="00D24919">
      <w:pPr>
        <w:pStyle w:val="Sraopastraipa"/>
        <w:numPr>
          <w:ilvl w:val="0"/>
          <w:numId w:val="2"/>
        </w:numPr>
        <w:ind w:left="0" w:firstLine="680"/>
        <w:jc w:val="both"/>
        <w:rPr>
          <w:rFonts w:eastAsia="Batang"/>
          <w:szCs w:val="24"/>
          <w:lang w:eastAsia="lt-LT"/>
        </w:rPr>
      </w:pPr>
      <w:r w:rsidRPr="00831AD3">
        <w:rPr>
          <w:color w:val="000000"/>
          <w:szCs w:val="24"/>
        </w:rPr>
        <w:t>Mokėjimo už trumpalaikę socialinę globą dydis nustatomas atsižvelgiant į asmens pajamas.</w:t>
      </w:r>
      <w:r w:rsidR="000923D8" w:rsidRPr="000923D8">
        <w:rPr>
          <w:color w:val="000000"/>
          <w:szCs w:val="24"/>
        </w:rPr>
        <w:t xml:space="preserve"> </w:t>
      </w:r>
    </w:p>
    <w:p w14:paraId="17A326AA" w14:textId="3E34412B" w:rsidR="000923D8" w:rsidRPr="000923D8" w:rsidRDefault="000923D8" w:rsidP="00D24919">
      <w:pPr>
        <w:pStyle w:val="Sraopastraipa"/>
        <w:numPr>
          <w:ilvl w:val="0"/>
          <w:numId w:val="2"/>
        </w:numPr>
        <w:ind w:left="0" w:firstLine="680"/>
        <w:jc w:val="both"/>
        <w:rPr>
          <w:rFonts w:eastAsia="Batang"/>
          <w:szCs w:val="24"/>
          <w:lang w:eastAsia="lt-LT"/>
        </w:rPr>
      </w:pPr>
      <w:r>
        <w:rPr>
          <w:color w:val="000000"/>
          <w:szCs w:val="24"/>
        </w:rPr>
        <w:t>Trumpalaikė socialinė globa likusiam be tėvų globos vaikui ir socialinės rizikos vaikui teikiama nemokamai.</w:t>
      </w:r>
    </w:p>
    <w:p w14:paraId="5F097E79" w14:textId="77777777" w:rsidR="000923D8" w:rsidRPr="00B150EB" w:rsidRDefault="000923D8" w:rsidP="00D24919">
      <w:pPr>
        <w:pStyle w:val="Sraopastraipa"/>
        <w:numPr>
          <w:ilvl w:val="0"/>
          <w:numId w:val="2"/>
        </w:numPr>
        <w:ind w:left="0" w:firstLine="680"/>
        <w:jc w:val="both"/>
        <w:rPr>
          <w:rFonts w:eastAsia="Batang"/>
          <w:szCs w:val="24"/>
          <w:lang w:eastAsia="lt-LT"/>
        </w:rPr>
      </w:pPr>
      <w:r w:rsidRPr="000923D8">
        <w:rPr>
          <w:rFonts w:eastAsia="Batang"/>
          <w:szCs w:val="24"/>
          <w:lang w:eastAsia="lt-LT"/>
        </w:rPr>
        <w:t xml:space="preserve">Asmens mokėjimo už vieną kalendorinį mėnesį teikiamą trumpalaikę socialinę globą dydis neturi viršyti 80 procentų asmens pajamų. Jeigu asmuo gauna IPTIK, mokamą pagal Tikslinių kompensacijų įstatymą, visa šios kompensacijos suma (100 procentų) skiriama trumpalaikės </w:t>
      </w:r>
      <w:r w:rsidRPr="00B150EB">
        <w:rPr>
          <w:rFonts w:eastAsia="Batang"/>
          <w:szCs w:val="24"/>
          <w:lang w:eastAsia="lt-LT"/>
        </w:rPr>
        <w:t xml:space="preserve">socialinės globos išlaidoms padengti. </w:t>
      </w:r>
      <w:r w:rsidR="00454C7F" w:rsidRPr="00B150EB">
        <w:rPr>
          <w:rFonts w:eastAsia="HG Mincho Light J"/>
          <w:color w:val="000000"/>
          <w:szCs w:val="24"/>
          <w:lang w:eastAsia="lt-LT"/>
        </w:rPr>
        <w:t xml:space="preserve">Likusi trumpalaikės socialinės globos kainos dalis socialinės globos įstaigai padengiama iš </w:t>
      </w:r>
      <w:r w:rsidRPr="00B150EB">
        <w:rPr>
          <w:rFonts w:eastAsia="HG Mincho Light J"/>
          <w:color w:val="000000"/>
          <w:szCs w:val="24"/>
          <w:lang w:eastAsia="lt-LT"/>
        </w:rPr>
        <w:t>S</w:t>
      </w:r>
      <w:r w:rsidR="00454C7F" w:rsidRPr="00B150EB">
        <w:rPr>
          <w:rFonts w:eastAsia="HG Mincho Light J"/>
          <w:color w:val="000000"/>
          <w:szCs w:val="24"/>
          <w:lang w:eastAsia="lt-LT"/>
        </w:rPr>
        <w:t xml:space="preserve">avivaldybės biudžeto lėšų arba </w:t>
      </w:r>
      <w:r w:rsidRPr="00B150EB">
        <w:rPr>
          <w:rFonts w:eastAsia="HG Mincho Light J"/>
          <w:color w:val="000000"/>
          <w:szCs w:val="24"/>
          <w:lang w:eastAsia="lt-LT"/>
        </w:rPr>
        <w:t>S</w:t>
      </w:r>
      <w:r w:rsidR="00454C7F" w:rsidRPr="00B150EB">
        <w:rPr>
          <w:rFonts w:eastAsia="HG Mincho Light J"/>
          <w:color w:val="000000"/>
          <w:szCs w:val="24"/>
          <w:lang w:eastAsia="lt-LT"/>
        </w:rPr>
        <w:t>avivaldybės biudžetui skiriamų Lietuvos Respublikos valstybės biudžeto specialiųjų tikslinių dotacijų socialinėms paslaugoms organizuoti, bet ne daugiau, nei Savivaldybės nustatytas maksimalus socialinės globos išlaidų finansavimo dydis.</w:t>
      </w:r>
    </w:p>
    <w:p w14:paraId="55B83531" w14:textId="77777777" w:rsidR="00B150EB" w:rsidRPr="00B150EB" w:rsidRDefault="00454C7F" w:rsidP="00D24919">
      <w:pPr>
        <w:pStyle w:val="Sraopastraipa"/>
        <w:numPr>
          <w:ilvl w:val="0"/>
          <w:numId w:val="2"/>
        </w:numPr>
        <w:ind w:left="0" w:firstLine="680"/>
        <w:jc w:val="both"/>
        <w:rPr>
          <w:rFonts w:eastAsia="Batang"/>
          <w:szCs w:val="24"/>
          <w:lang w:eastAsia="lt-LT"/>
        </w:rPr>
      </w:pPr>
      <w:r w:rsidRPr="00B150EB">
        <w:rPr>
          <w:color w:val="000000"/>
          <w:szCs w:val="24"/>
        </w:rPr>
        <w:t>Mokėjimo už trumpiau nei vieną kalendorinį mėnesį ar ne visą parą teikiamą trumpalaikę socialinę globą dydis nustatomas proporcingai teikiamos trumpalaikės socialinės globos trukmei.</w:t>
      </w:r>
    </w:p>
    <w:p w14:paraId="7EDDCFDB" w14:textId="77777777" w:rsidR="00B150EB" w:rsidRPr="00B150EB" w:rsidRDefault="000923D8" w:rsidP="00D24919">
      <w:pPr>
        <w:pStyle w:val="Sraopastraipa"/>
        <w:numPr>
          <w:ilvl w:val="0"/>
          <w:numId w:val="2"/>
        </w:numPr>
        <w:ind w:left="0" w:firstLine="680"/>
        <w:jc w:val="both"/>
        <w:rPr>
          <w:rFonts w:eastAsia="Batang"/>
          <w:szCs w:val="24"/>
          <w:lang w:eastAsia="lt-LT"/>
        </w:rPr>
      </w:pPr>
      <w:r w:rsidRPr="00B150EB">
        <w:rPr>
          <w:rFonts w:eastAsia="Batang"/>
          <w:szCs w:val="24"/>
          <w:lang w:eastAsia="lt-LT"/>
        </w:rPr>
        <w:t xml:space="preserve"> Krizių atvejais, kai socialinę riziką patiriantis suaugęs asmuo patiria fizinį ar psichologinį smurtą arba kyla grėsmė jo fiziniam ar emociniam saugumui, sveikatai ar gyvybei, trumpalaikė socialinė globa 30 kalendorinių dienų teikiama nemokamai, priėmus sprendimą dėl paslaugų skyrimo teisės aktų nustatyta tvarka.</w:t>
      </w:r>
    </w:p>
    <w:p w14:paraId="2B5DBF40" w14:textId="3236383C" w:rsidR="00B150EB" w:rsidRPr="00706F30" w:rsidRDefault="000923D8" w:rsidP="00D24919">
      <w:pPr>
        <w:pStyle w:val="Sraopastraipa"/>
        <w:numPr>
          <w:ilvl w:val="0"/>
          <w:numId w:val="2"/>
        </w:numPr>
        <w:ind w:left="0" w:firstLine="680"/>
        <w:jc w:val="both"/>
        <w:rPr>
          <w:rFonts w:eastAsia="Batang"/>
          <w:szCs w:val="24"/>
          <w:lang w:eastAsia="lt-LT"/>
        </w:rPr>
      </w:pPr>
      <w:r w:rsidRPr="00B150EB">
        <w:rPr>
          <w:rFonts w:eastAsia="Batang"/>
          <w:szCs w:val="24"/>
          <w:lang w:eastAsia="lt-LT"/>
        </w:rPr>
        <w:t>Asmeniui, laikinai Socialinės apsaugos ir darbo ministro nustatyta tvarka išvykusiam iš trumpalaikę socialinę globą teikiančios socialinių paslaugų įstaigos, mokėjimo už trumpalaikę socialinę globą dydis sumažinamas, numatant, kad už išvykimo laiką nuo ketvirtos išvykimo paros asmuo moka 30 procentų jam nustatyto mokėjimo dydžio. Už 3 pirmąsias išvykimo paras (įskaitant ir tuos atvejus, kai išvykstama trumpiau kaip 3 paroms) mokėjimo už trumpalaikę socialinę globą dydis nemažinamas. Išvykimo laikas pradedamas skaičiuoti nuo kitos paros, einančios po išvykimo paros</w:t>
      </w:r>
      <w:r w:rsidR="00B150EB">
        <w:rPr>
          <w:rFonts w:eastAsia="Batang"/>
          <w:szCs w:val="24"/>
          <w:lang w:eastAsia="lt-LT"/>
        </w:rPr>
        <w:t>.</w:t>
      </w:r>
    </w:p>
    <w:p w14:paraId="467ED13E" w14:textId="77777777" w:rsidR="00B150EB" w:rsidRPr="00B150EB" w:rsidRDefault="00B150EB" w:rsidP="00762769">
      <w:pPr>
        <w:jc w:val="center"/>
        <w:rPr>
          <w:b/>
          <w:bCs/>
          <w:szCs w:val="24"/>
        </w:rPr>
      </w:pPr>
      <w:r w:rsidRPr="00B150EB">
        <w:rPr>
          <w:b/>
          <w:bCs/>
          <w:szCs w:val="24"/>
        </w:rPr>
        <w:t xml:space="preserve">VI SKYRIUS </w:t>
      </w:r>
    </w:p>
    <w:p w14:paraId="74FDE6B7" w14:textId="23B35617" w:rsidR="00B150EB" w:rsidRPr="00B150EB" w:rsidRDefault="00B150EB" w:rsidP="00762769">
      <w:pPr>
        <w:jc w:val="center"/>
        <w:rPr>
          <w:color w:val="000000"/>
          <w:szCs w:val="24"/>
        </w:rPr>
      </w:pPr>
      <w:r>
        <w:rPr>
          <w:b/>
          <w:bCs/>
          <w:color w:val="000000"/>
          <w:szCs w:val="24"/>
        </w:rPr>
        <w:t>MOKĖJIMAS UŽ ILGALAIKĘ SOCIALINĘ GLOBĄ</w:t>
      </w:r>
    </w:p>
    <w:p w14:paraId="40BB5574" w14:textId="77777777" w:rsidR="00342F34" w:rsidRDefault="00342F34" w:rsidP="00342F34">
      <w:pPr>
        <w:jc w:val="both"/>
        <w:rPr>
          <w:rFonts w:eastAsia="Batang"/>
          <w:szCs w:val="24"/>
          <w:lang w:eastAsia="lt-LT"/>
        </w:rPr>
      </w:pPr>
    </w:p>
    <w:p w14:paraId="6D532AA0" w14:textId="77777777" w:rsidR="00342F34" w:rsidRDefault="00342F34" w:rsidP="00342F34">
      <w:pPr>
        <w:pStyle w:val="Sraopastraipa"/>
        <w:numPr>
          <w:ilvl w:val="0"/>
          <w:numId w:val="2"/>
        </w:numPr>
        <w:ind w:left="0" w:firstLine="680"/>
        <w:jc w:val="both"/>
        <w:rPr>
          <w:rFonts w:eastAsia="Batang"/>
          <w:szCs w:val="24"/>
          <w:lang w:eastAsia="lt-LT"/>
        </w:rPr>
      </w:pPr>
      <w:r w:rsidRPr="00342F34">
        <w:rPr>
          <w:rFonts w:eastAsia="Batang"/>
          <w:szCs w:val="24"/>
          <w:lang w:eastAsia="lt-LT"/>
        </w:rPr>
        <w:t>Mokėjimo už ilgalaikę socialinę globą dydis nustatomas atsižvelgiant į asmens pajamas, o tais atvejais, kai asmuo pradėjo gauti ilgalaikę socialinę globą po 2007 m. sausio 1 d., – ir į asmens turtą.</w:t>
      </w:r>
    </w:p>
    <w:p w14:paraId="37155B03" w14:textId="77777777" w:rsidR="00F15BB9" w:rsidRPr="00F15BB9" w:rsidRDefault="00342F34" w:rsidP="00F15BB9">
      <w:pPr>
        <w:pStyle w:val="Sraopastraipa"/>
        <w:numPr>
          <w:ilvl w:val="0"/>
          <w:numId w:val="2"/>
        </w:numPr>
        <w:ind w:left="0" w:firstLine="680"/>
        <w:jc w:val="both"/>
        <w:rPr>
          <w:rFonts w:eastAsia="Batang"/>
          <w:szCs w:val="24"/>
          <w:lang w:eastAsia="lt-LT"/>
        </w:rPr>
      </w:pPr>
      <w:r w:rsidRPr="00342F34">
        <w:rPr>
          <w:rFonts w:eastAsia="Batang"/>
          <w:szCs w:val="24"/>
          <w:lang w:eastAsia="lt-LT"/>
        </w:rPr>
        <w:t>Mokėjimo už ilgalaikę socialinę globą suaugusiam asmeniui dydis per mėnesį neturi viršyti 80 procentų asmens pajamų, įskaitant atvejus, kai asmens, pradėjusio gauti ilgalaikę socialinę globą po 2007 m. sausio 1 d., turto vertė yra mažesnė už jo gyvenamosios vietos Savivaldybėje nustatytą turto vertės normatyvą. Jeigu asmuo gauna IPTIK, mokamą pagal Tikslinių kompensacijų įstatymą, visa šios kompensacijos suma (100 procentų) skiriama ilgalaikės socialinės globos išlaidoms padengti.</w:t>
      </w:r>
      <w:r>
        <w:rPr>
          <w:rFonts w:eastAsia="Batang"/>
          <w:szCs w:val="24"/>
          <w:lang w:eastAsia="lt-LT"/>
        </w:rPr>
        <w:t xml:space="preserve"> </w:t>
      </w:r>
      <w:r w:rsidR="00454C7F" w:rsidRPr="00342F34">
        <w:rPr>
          <w:rFonts w:eastAsia="HG Mincho Light J"/>
          <w:color w:val="000000"/>
          <w:szCs w:val="24"/>
          <w:lang w:eastAsia="lt-LT"/>
        </w:rPr>
        <w:t xml:space="preserve">Likusi ilgalaikės socialinės globos kainos dalis socialinės globos įstaigai padengiama iš </w:t>
      </w:r>
      <w:r>
        <w:rPr>
          <w:rFonts w:eastAsia="HG Mincho Light J"/>
          <w:color w:val="000000"/>
          <w:szCs w:val="24"/>
          <w:lang w:eastAsia="lt-LT"/>
        </w:rPr>
        <w:t>S</w:t>
      </w:r>
      <w:r w:rsidR="00454C7F" w:rsidRPr="00342F34">
        <w:rPr>
          <w:rFonts w:eastAsia="HG Mincho Light J"/>
          <w:color w:val="000000"/>
          <w:szCs w:val="24"/>
          <w:lang w:eastAsia="lt-LT"/>
        </w:rPr>
        <w:t xml:space="preserve">avivaldybės biudžeto lėšų arba </w:t>
      </w:r>
      <w:r>
        <w:rPr>
          <w:rFonts w:eastAsia="HG Mincho Light J"/>
          <w:color w:val="000000"/>
          <w:szCs w:val="24"/>
          <w:lang w:eastAsia="lt-LT"/>
        </w:rPr>
        <w:t>S</w:t>
      </w:r>
      <w:r w:rsidR="00454C7F" w:rsidRPr="00342F34">
        <w:rPr>
          <w:rFonts w:eastAsia="HG Mincho Light J"/>
          <w:color w:val="000000"/>
          <w:szCs w:val="24"/>
          <w:lang w:eastAsia="lt-LT"/>
        </w:rPr>
        <w:t>avivaldybės biudžetui skiriamų Lietuvos Respublikos valstybės biudžeto specialiųjų tikslinių dotacijų socialinėms paslaugoms organizuoti, bet ne daugiau, nei Savivaldybės nustatytas maksimalus socialinės globos išlaidų finansavimo dydis.</w:t>
      </w:r>
    </w:p>
    <w:p w14:paraId="7BDA2458" w14:textId="77777777" w:rsidR="00F15BB9" w:rsidRDefault="00F15BB9" w:rsidP="00F15BB9">
      <w:pPr>
        <w:pStyle w:val="Sraopastraipa"/>
        <w:numPr>
          <w:ilvl w:val="0"/>
          <w:numId w:val="2"/>
        </w:numPr>
        <w:ind w:left="0" w:firstLine="680"/>
        <w:jc w:val="both"/>
        <w:rPr>
          <w:rFonts w:eastAsia="Batang"/>
          <w:szCs w:val="24"/>
          <w:lang w:eastAsia="lt-LT"/>
        </w:rPr>
      </w:pPr>
      <w:r w:rsidRPr="00F15BB9">
        <w:rPr>
          <w:rFonts w:eastAsia="Batang"/>
          <w:szCs w:val="24"/>
          <w:lang w:eastAsia="lt-LT"/>
        </w:rPr>
        <w:t xml:space="preserve">Jeigu suaugusio asmens, pradėjusio gauti ilgalaikę socialinę globą po 2007 m. sausio 1 d., turto vertė didesnė už Savivaldybėje nustatytą turto vertės normatyvą, mokėjimo už ilgalaikę socialinę globą suaugusiam asmeniui dydis per mėnesį padidėja vienu procentu, skaičiuojant nuo jo turto vertės, viršijančios </w:t>
      </w:r>
      <w:r w:rsidRPr="0031479C">
        <w:rPr>
          <w:rFonts w:eastAsia="Batang"/>
          <w:szCs w:val="24"/>
          <w:lang w:eastAsia="lt-LT"/>
        </w:rPr>
        <w:t>normatyvą (toliau – turto mokestis).</w:t>
      </w:r>
    </w:p>
    <w:p w14:paraId="5C232281" w14:textId="32064DD2" w:rsidR="00F15BB9" w:rsidRPr="00F15BB9" w:rsidRDefault="00F15BB9" w:rsidP="00F15BB9">
      <w:pPr>
        <w:pStyle w:val="Sraopastraipa"/>
        <w:numPr>
          <w:ilvl w:val="0"/>
          <w:numId w:val="2"/>
        </w:numPr>
        <w:ind w:left="0" w:firstLine="680"/>
        <w:jc w:val="both"/>
        <w:rPr>
          <w:rFonts w:eastAsia="Batang"/>
          <w:szCs w:val="24"/>
          <w:lang w:eastAsia="lt-LT"/>
        </w:rPr>
      </w:pPr>
      <w:r w:rsidRPr="00F15BB9">
        <w:rPr>
          <w:szCs w:val="24"/>
        </w:rPr>
        <w:t>Mokėjimo už vaiko su negalia ilgalaikę socialinę globą dydis nustatomas neatsižvelgiant į jo turtą ir neturi viršyti 80 procentų vaiko su negalia pajamų. Jeigu vaikas su negalia gauna IPTIK, mokamą pagal Tikslinių kompensacijų įstatymą, visa šios kompensacijos suma (100 procentų) skiriama ilgalaikės socialinės globos išlaidoms padengti.</w:t>
      </w:r>
    </w:p>
    <w:p w14:paraId="556FC25D" w14:textId="77777777" w:rsidR="00084834" w:rsidRPr="00084834" w:rsidRDefault="00F15BB9" w:rsidP="00084834">
      <w:pPr>
        <w:pStyle w:val="Sraopastraipa"/>
        <w:numPr>
          <w:ilvl w:val="0"/>
          <w:numId w:val="2"/>
        </w:numPr>
        <w:ind w:left="0" w:firstLine="680"/>
        <w:jc w:val="both"/>
        <w:rPr>
          <w:rFonts w:eastAsia="Batang"/>
          <w:szCs w:val="24"/>
          <w:lang w:eastAsia="lt-LT"/>
        </w:rPr>
      </w:pPr>
      <w:r w:rsidRPr="00F15BB9">
        <w:rPr>
          <w:rFonts w:eastAsia="HG Mincho Light J"/>
          <w:color w:val="000000"/>
          <w:szCs w:val="24"/>
          <w:lang w:eastAsia="lt-LT"/>
        </w:rPr>
        <w:lastRenderedPageBreak/>
        <w:t xml:space="preserve">Ilgalaikė socialinė globa likusiam be tėvų globos vaikui ir socialinę riziką patiriančiam </w:t>
      </w:r>
      <w:r w:rsidRPr="00084834">
        <w:rPr>
          <w:rFonts w:eastAsia="HG Mincho Light J"/>
          <w:color w:val="000000"/>
          <w:szCs w:val="24"/>
          <w:lang w:eastAsia="lt-LT"/>
        </w:rPr>
        <w:t>vaikui teikiama nemokamai.</w:t>
      </w:r>
    </w:p>
    <w:p w14:paraId="5A014CD5" w14:textId="77777777" w:rsidR="00D24919" w:rsidRPr="00D24919" w:rsidRDefault="00342F34" w:rsidP="00D24919">
      <w:pPr>
        <w:pStyle w:val="Sraopastraipa"/>
        <w:numPr>
          <w:ilvl w:val="0"/>
          <w:numId w:val="2"/>
        </w:numPr>
        <w:ind w:left="0" w:firstLine="680"/>
        <w:jc w:val="both"/>
        <w:rPr>
          <w:rFonts w:eastAsia="Batang"/>
          <w:szCs w:val="24"/>
          <w:lang w:eastAsia="lt-LT"/>
        </w:rPr>
      </w:pPr>
      <w:r w:rsidRPr="00084834">
        <w:rPr>
          <w:szCs w:val="24"/>
        </w:rPr>
        <w:t>Asmeniui, laikinai Socialinės apsaugos ir darbo ministro nustatyta tvarka išvykusiam iš ilgalaikę socialinę globą teikiančios socialinių paslaugų įstaigos, mokėjimo už ilgalaikę socialinę globą dydis sumažinamas, numatant, kad už išvykimo laiką nuo ketvirtos išvykimo paros asmuo moka 30 procentų jam nustatyto mokėjimo dydžio. Už 3 pirmąsias išvykimo paras (įskaitant ir tuos atvejus, kai išvykstama trumpiau kaip 3 paroms) mokėjimo už ilgalaikę socialinę globą dydis nemažinamas. Išvykimo laikas pradedamas skaičiuoti nuo kitos paros, einančios po išvykimo paros.</w:t>
      </w:r>
    </w:p>
    <w:p w14:paraId="74D72F23" w14:textId="2EE54155" w:rsidR="00706F30" w:rsidRPr="00706F30" w:rsidRDefault="00D24919" w:rsidP="00706F30">
      <w:pPr>
        <w:pStyle w:val="Sraopastraipa"/>
        <w:numPr>
          <w:ilvl w:val="0"/>
          <w:numId w:val="2"/>
        </w:numPr>
        <w:ind w:left="0" w:firstLine="680"/>
        <w:jc w:val="both"/>
        <w:rPr>
          <w:rFonts w:eastAsia="Batang"/>
          <w:szCs w:val="24"/>
          <w:lang w:eastAsia="lt-LT"/>
        </w:rPr>
      </w:pPr>
      <w:r w:rsidRPr="00D24919">
        <w:rPr>
          <w:szCs w:val="24"/>
        </w:rPr>
        <w:t>Vieniši asmenys (neturintys sutuoktinio, vaikų ar tėvų) gali būti iš dalies ar visiškai atleidžiami nuo mokėjimo už ilgalaikės socialinės globos paslaugas atsižvelgus į asmens materialinę padėtį</w:t>
      </w:r>
      <w:r w:rsidR="0031479C">
        <w:rPr>
          <w:szCs w:val="24"/>
        </w:rPr>
        <w:t xml:space="preserve"> S</w:t>
      </w:r>
      <w:r w:rsidRPr="00D24919">
        <w:rPr>
          <w:szCs w:val="24"/>
        </w:rPr>
        <w:t>avivaldybės administracijos direktoriaus įsakymu ir Asmenų apgyvendinimo rajono savivaldybės socialinės globos įstaigose komisijos teikimu.</w:t>
      </w:r>
    </w:p>
    <w:p w14:paraId="10E75C30" w14:textId="77777777" w:rsidR="00706F30" w:rsidRPr="00706F30" w:rsidRDefault="00706F30" w:rsidP="00706F30">
      <w:pPr>
        <w:jc w:val="both"/>
        <w:rPr>
          <w:rFonts w:eastAsia="Batang"/>
          <w:szCs w:val="24"/>
          <w:lang w:eastAsia="lt-LT"/>
        </w:rPr>
      </w:pPr>
    </w:p>
    <w:p w14:paraId="570AD826" w14:textId="77777777" w:rsidR="00706F30" w:rsidRPr="00706F30" w:rsidRDefault="00706F30" w:rsidP="003C0006">
      <w:pPr>
        <w:jc w:val="center"/>
        <w:rPr>
          <w:rFonts w:eastAsia="Batang"/>
          <w:b/>
          <w:bCs/>
          <w:szCs w:val="24"/>
          <w:lang w:eastAsia="lt-LT"/>
        </w:rPr>
      </w:pPr>
      <w:r w:rsidRPr="00706F30">
        <w:rPr>
          <w:rFonts w:eastAsia="Batang"/>
          <w:b/>
          <w:bCs/>
          <w:szCs w:val="24"/>
          <w:lang w:eastAsia="lt-LT"/>
        </w:rPr>
        <w:t>VII SKYRIUS</w:t>
      </w:r>
    </w:p>
    <w:p w14:paraId="3DBC43E5" w14:textId="468DFA3F" w:rsidR="00706F30" w:rsidRPr="00706F30" w:rsidRDefault="00706F30" w:rsidP="003C0006">
      <w:pPr>
        <w:jc w:val="center"/>
        <w:rPr>
          <w:rFonts w:eastAsia="Batang"/>
          <w:b/>
          <w:bCs/>
          <w:szCs w:val="24"/>
          <w:lang w:eastAsia="lt-LT"/>
        </w:rPr>
      </w:pPr>
      <w:r w:rsidRPr="00706F30">
        <w:rPr>
          <w:rFonts w:eastAsia="Batang"/>
          <w:b/>
          <w:bCs/>
          <w:szCs w:val="24"/>
          <w:lang w:eastAsia="lt-LT"/>
        </w:rPr>
        <w:t>MOKĖJIMAS UŽ LAIKINO ATOKVĖPIO PASLAUGĄ</w:t>
      </w:r>
    </w:p>
    <w:p w14:paraId="6EB7C021" w14:textId="77777777" w:rsidR="00706F30" w:rsidRPr="00706F30" w:rsidRDefault="00706F30" w:rsidP="00706F30">
      <w:pPr>
        <w:pStyle w:val="Sraopastraipa"/>
        <w:ind w:left="0" w:firstLine="680"/>
        <w:jc w:val="both"/>
        <w:rPr>
          <w:rFonts w:eastAsia="Batang"/>
          <w:szCs w:val="24"/>
          <w:lang w:eastAsia="lt-LT"/>
        </w:rPr>
      </w:pPr>
    </w:p>
    <w:p w14:paraId="1553EA22" w14:textId="192C0DBF" w:rsidR="00706F30" w:rsidRPr="00706F30" w:rsidRDefault="00706F30" w:rsidP="00706F30">
      <w:pPr>
        <w:pStyle w:val="Sraopastraipa"/>
        <w:numPr>
          <w:ilvl w:val="0"/>
          <w:numId w:val="2"/>
        </w:numPr>
        <w:ind w:left="0" w:firstLine="680"/>
        <w:jc w:val="both"/>
        <w:rPr>
          <w:rFonts w:eastAsia="Batang"/>
          <w:szCs w:val="24"/>
          <w:lang w:eastAsia="lt-LT"/>
        </w:rPr>
      </w:pPr>
      <w:r w:rsidRPr="00706F30">
        <w:rPr>
          <w:rFonts w:eastAsia="Batang"/>
          <w:szCs w:val="24"/>
          <w:lang w:eastAsia="lt-LT"/>
        </w:rPr>
        <w:t>Asmens mokėjimo už laikino atokvėpio paslaugas dydis nustatomas atsižvelgiant į laikino atokvėpio paslaugos gavėjo prižiūrimam asmeniui paskirtą IPTIK, mokamą pagal Tikslinių kompensacijų įstatymą:</w:t>
      </w:r>
    </w:p>
    <w:p w14:paraId="4F49E6B4" w14:textId="0366AF5D" w:rsidR="00706F30" w:rsidRPr="00706F30" w:rsidRDefault="00706F30" w:rsidP="00706F30">
      <w:pPr>
        <w:pStyle w:val="Sraopastraipa"/>
        <w:numPr>
          <w:ilvl w:val="1"/>
          <w:numId w:val="2"/>
        </w:numPr>
        <w:ind w:left="0" w:firstLine="680"/>
        <w:jc w:val="both"/>
        <w:rPr>
          <w:rFonts w:eastAsia="Batang"/>
          <w:szCs w:val="24"/>
          <w:lang w:eastAsia="lt-LT"/>
        </w:rPr>
      </w:pPr>
      <w:r>
        <w:rPr>
          <w:rFonts w:eastAsia="Batang"/>
          <w:szCs w:val="24"/>
          <w:lang w:eastAsia="lt-LT"/>
        </w:rPr>
        <w:t xml:space="preserve"> </w:t>
      </w:r>
      <w:r w:rsidRPr="00706F30">
        <w:rPr>
          <w:rFonts w:eastAsia="Batang"/>
          <w:szCs w:val="24"/>
          <w:lang w:eastAsia="lt-LT"/>
        </w:rPr>
        <w:t>jei prižiūrimam asmeniui nustatytas pirmo arba antro lygio IPTIK poreikis, mokėjimo už laikino atokvėpio paslaugą dydis neturi viršyti 40 procentų šios kompensacijos dydžio;</w:t>
      </w:r>
    </w:p>
    <w:p w14:paraId="612464C0" w14:textId="2E3A088C" w:rsidR="00706F30" w:rsidRPr="00706F30" w:rsidRDefault="00706F30" w:rsidP="00706F30">
      <w:pPr>
        <w:pStyle w:val="Sraopastraipa"/>
        <w:numPr>
          <w:ilvl w:val="1"/>
          <w:numId w:val="2"/>
        </w:numPr>
        <w:ind w:left="0" w:firstLine="680"/>
        <w:jc w:val="both"/>
        <w:rPr>
          <w:rFonts w:eastAsia="Batang"/>
          <w:szCs w:val="24"/>
          <w:lang w:eastAsia="lt-LT"/>
        </w:rPr>
      </w:pPr>
      <w:r>
        <w:rPr>
          <w:rFonts w:eastAsia="Batang"/>
          <w:szCs w:val="24"/>
          <w:lang w:eastAsia="lt-LT"/>
        </w:rPr>
        <w:t xml:space="preserve"> </w:t>
      </w:r>
      <w:r w:rsidRPr="00706F30">
        <w:rPr>
          <w:rFonts w:eastAsia="Batang"/>
          <w:szCs w:val="24"/>
          <w:lang w:eastAsia="lt-LT"/>
        </w:rPr>
        <w:t>jei prižiūrimam asmeniui nustatytas trečio arba ketvirto lygio IPTIK poreikis, mokėjimo už laikino atokvėpio paslaugą dydis neturi viršyti 60 procentų šios kompensacijos dydžio.</w:t>
      </w:r>
    </w:p>
    <w:p w14:paraId="4C3A0007" w14:textId="08623FD2" w:rsidR="00706F30" w:rsidRPr="00706F30" w:rsidRDefault="00706F30" w:rsidP="00706F30">
      <w:pPr>
        <w:pStyle w:val="Sraopastraipa"/>
        <w:numPr>
          <w:ilvl w:val="0"/>
          <w:numId w:val="2"/>
        </w:numPr>
        <w:ind w:left="0" w:firstLine="680"/>
        <w:jc w:val="both"/>
        <w:rPr>
          <w:rFonts w:eastAsia="Batang"/>
          <w:szCs w:val="24"/>
          <w:lang w:eastAsia="lt-LT"/>
        </w:rPr>
      </w:pPr>
      <w:r w:rsidRPr="00706F30">
        <w:rPr>
          <w:rFonts w:eastAsia="Batang"/>
          <w:szCs w:val="24"/>
          <w:lang w:eastAsia="lt-LT"/>
        </w:rPr>
        <w:t>Mokėjimo už trumpiau nei nustatyta maksimali galima laikino atokvėpio paslaugos teikimo trukmė teikiamą laikino atokvėpio paslaugą dydis nustatomas proporcingai teikiamos laikino atokvėpio paslaugos trukmei.</w:t>
      </w:r>
    </w:p>
    <w:p w14:paraId="681FE40F" w14:textId="2ABFA914" w:rsidR="00706F30" w:rsidRPr="00706F30" w:rsidRDefault="00706F30" w:rsidP="00706F30">
      <w:pPr>
        <w:pStyle w:val="Sraopastraipa"/>
        <w:numPr>
          <w:ilvl w:val="0"/>
          <w:numId w:val="2"/>
        </w:numPr>
        <w:ind w:left="0" w:firstLine="680"/>
        <w:jc w:val="both"/>
        <w:rPr>
          <w:rFonts w:eastAsia="Batang"/>
          <w:szCs w:val="24"/>
          <w:lang w:eastAsia="lt-LT"/>
        </w:rPr>
      </w:pPr>
      <w:r w:rsidRPr="00706F30">
        <w:rPr>
          <w:rFonts w:eastAsia="Batang"/>
          <w:szCs w:val="24"/>
          <w:lang w:eastAsia="lt-LT"/>
        </w:rPr>
        <w:t xml:space="preserve">Mokėjimo už kartu teikiamas ne daugiau kaip 3 socialinės priežiūros ir (ar) laikino atokvėpio paslaugas ir (ar) asmeninę pagalbą, teikiamą pagal Asmens su negalia teisių apsaugos pagrindų įstatymą, dydis </w:t>
      </w:r>
      <w:r w:rsidRPr="00706F30">
        <w:rPr>
          <w:szCs w:val="24"/>
          <w:lang w:eastAsia="lt-LT"/>
        </w:rPr>
        <w:t xml:space="preserve">negali viršyti 20 procentų </w:t>
      </w:r>
      <w:r w:rsidRPr="00706F30">
        <w:rPr>
          <w:rFonts w:eastAsia="Batang"/>
          <w:szCs w:val="24"/>
          <w:lang w:eastAsia="lt-LT"/>
        </w:rPr>
        <w:t>asmens pajamų.</w:t>
      </w:r>
    </w:p>
    <w:p w14:paraId="3C9B6F6F" w14:textId="77777777" w:rsidR="00706F30" w:rsidRDefault="00706F30" w:rsidP="00AF4DCC">
      <w:pPr>
        <w:rPr>
          <w:rFonts w:eastAsia="Calibri"/>
          <w:b/>
          <w:szCs w:val="24"/>
          <w:lang w:eastAsia="lt-LT"/>
        </w:rPr>
      </w:pPr>
    </w:p>
    <w:p w14:paraId="03CFCD36" w14:textId="7A3B6A7F" w:rsidR="00AF4DCC" w:rsidRPr="00AF4DCC" w:rsidRDefault="00AF4DCC" w:rsidP="003C0006">
      <w:pPr>
        <w:jc w:val="center"/>
        <w:rPr>
          <w:b/>
          <w:bCs/>
          <w:szCs w:val="24"/>
        </w:rPr>
      </w:pPr>
      <w:r>
        <w:rPr>
          <w:b/>
          <w:bCs/>
          <w:szCs w:val="24"/>
        </w:rPr>
        <w:t>VIII</w:t>
      </w:r>
      <w:r w:rsidR="00454C7F" w:rsidRPr="00AF4DCC">
        <w:rPr>
          <w:b/>
          <w:bCs/>
          <w:szCs w:val="24"/>
        </w:rPr>
        <w:t xml:space="preserve"> </w:t>
      </w:r>
      <w:r w:rsidRPr="00AF4DCC">
        <w:rPr>
          <w:b/>
          <w:bCs/>
          <w:szCs w:val="24"/>
        </w:rPr>
        <w:t>SKYRIUS</w:t>
      </w:r>
    </w:p>
    <w:p w14:paraId="34543AD1" w14:textId="54719521" w:rsidR="00AF4DCC" w:rsidRDefault="00454C7F" w:rsidP="003C0006">
      <w:pPr>
        <w:jc w:val="center"/>
        <w:rPr>
          <w:b/>
          <w:bCs/>
          <w:szCs w:val="24"/>
        </w:rPr>
      </w:pPr>
      <w:r w:rsidRPr="00AF4DCC">
        <w:rPr>
          <w:b/>
          <w:bCs/>
          <w:szCs w:val="24"/>
        </w:rPr>
        <w:t>PAGALBOS PINIGŲ MOKĖJIMAS</w:t>
      </w:r>
    </w:p>
    <w:p w14:paraId="0F442B27" w14:textId="77777777" w:rsidR="00AF4DCC" w:rsidRDefault="00AF4DCC" w:rsidP="00DA5164">
      <w:pPr>
        <w:ind w:firstLine="680"/>
        <w:jc w:val="center"/>
        <w:rPr>
          <w:b/>
          <w:bCs/>
          <w:szCs w:val="24"/>
        </w:rPr>
      </w:pPr>
    </w:p>
    <w:p w14:paraId="1B4F4B8C" w14:textId="77777777" w:rsidR="00DA5164" w:rsidRDefault="00DA5164" w:rsidP="00DA5164">
      <w:pPr>
        <w:pStyle w:val="Sraopastraipa"/>
        <w:numPr>
          <w:ilvl w:val="0"/>
          <w:numId w:val="2"/>
        </w:numPr>
        <w:ind w:left="0" w:firstLine="680"/>
        <w:jc w:val="both"/>
      </w:pPr>
      <w:r>
        <w:t>Pagalbos pinigai esant finansinėms galimybėms gali būti skiriami:</w:t>
      </w:r>
    </w:p>
    <w:p w14:paraId="616D656D" w14:textId="1D13BEF2" w:rsidR="00DA5164" w:rsidRDefault="00DA5164" w:rsidP="00DA5164">
      <w:pPr>
        <w:pStyle w:val="Sraopastraipa"/>
        <w:numPr>
          <w:ilvl w:val="1"/>
          <w:numId w:val="2"/>
        </w:numPr>
        <w:ind w:left="0" w:firstLine="680"/>
        <w:jc w:val="both"/>
      </w:pPr>
      <w:r>
        <w:t>kaimiškųjų seniūnijų gyventojams, kuriems nustatytas pagalbos į namus paslaugų poreikis, kai dėl objektyvių priežasčių jiems neįmanoma teikti pagalbos namuose paslaugų ir kitais išimtiniais atvejais, kai dėl objektyvių priežasčių bendrąsias socialines paslaugas ir socialinę priežiūrą asmeniui (šeimai) veiksmingiau organizuoti pinigais;</w:t>
      </w:r>
    </w:p>
    <w:p w14:paraId="0B06EC04" w14:textId="6FAC90CB" w:rsidR="00DA5164" w:rsidRDefault="00DA5164" w:rsidP="00697DBC">
      <w:pPr>
        <w:pStyle w:val="Sraopastraipa"/>
        <w:numPr>
          <w:ilvl w:val="1"/>
          <w:numId w:val="2"/>
        </w:numPr>
        <w:ind w:left="0" w:firstLine="680"/>
        <w:jc w:val="both"/>
      </w:pPr>
      <w:r>
        <w:t xml:space="preserve"> budintiems</w:t>
      </w:r>
      <w:r w:rsidR="00C304FE">
        <w:t>, nuolatiniams</w:t>
      </w:r>
      <w:r>
        <w:t xml:space="preserve"> globotojams.</w:t>
      </w:r>
    </w:p>
    <w:p w14:paraId="432067E5" w14:textId="09647B7D" w:rsidR="00120693" w:rsidRDefault="00DA5164" w:rsidP="00120693">
      <w:pPr>
        <w:pStyle w:val="Sraopastraipa"/>
        <w:numPr>
          <w:ilvl w:val="0"/>
          <w:numId w:val="2"/>
        </w:numPr>
        <w:ind w:left="0" w:firstLine="680"/>
        <w:jc w:val="both"/>
      </w:pPr>
      <w:r>
        <w:t>Pagalbos pinigus 45.1 punkte nurodytu atveju rekomenduoja skirti Kėdainių bendruomenės socialinio centro socialinis darbuotojas socialinių paslaugų poreikio vertinimo išvadoje.</w:t>
      </w:r>
      <w:r w:rsidR="00697DBC">
        <w:t xml:space="preserve"> </w:t>
      </w:r>
      <w:r>
        <w:t xml:space="preserve">Pagalbos pinigai skiriami </w:t>
      </w:r>
      <w:r w:rsidR="0031479C">
        <w:t>S</w:t>
      </w:r>
      <w:r>
        <w:t>avivaldybės administracijos direktoriaus arba įgalioto asmens sprendimu, socialinio darbuotojo, įvertinusio asmens pagalbos į namus paslaugų poreikį teikimu.</w:t>
      </w:r>
      <w:r w:rsidR="00697DBC">
        <w:t xml:space="preserve"> </w:t>
      </w:r>
      <w:r w:rsidR="00697DBC" w:rsidRPr="00697DBC">
        <w:t>Pagalbos pinigų suma</w:t>
      </w:r>
      <w:r w:rsidR="00697DBC">
        <w:t xml:space="preserve"> </w:t>
      </w:r>
      <w:r w:rsidR="00697DBC" w:rsidRPr="00697DBC">
        <w:t>asmeniui (šeimai) negali būti didesnė už bendrųjų socialinių paslaugų, socialinės priežiūros paslaugų, kuri</w:t>
      </w:r>
      <w:r w:rsidR="00120693">
        <w:t>ų poreikis</w:t>
      </w:r>
      <w:r w:rsidR="00697DBC" w:rsidRPr="00697DBC">
        <w:t xml:space="preserve"> asmeniui (šeimai) nustatytas, kainą.</w:t>
      </w:r>
    </w:p>
    <w:p w14:paraId="6F084421" w14:textId="77777777" w:rsidR="00120693" w:rsidRDefault="00120693" w:rsidP="00120693">
      <w:pPr>
        <w:pStyle w:val="Sraopastraipa"/>
        <w:numPr>
          <w:ilvl w:val="0"/>
          <w:numId w:val="2"/>
        </w:numPr>
        <w:ind w:left="0" w:firstLine="680"/>
        <w:jc w:val="both"/>
      </w:pPr>
      <w:r w:rsidRPr="00120693">
        <w:t>Socialinės paslaugos gali būti keičiamos į pagalbos pinigus, kuriais asmuo (šeima) susimoka už pagalbą, savo pobūdžiu analogišką bendrosioms socialinėms paslaugoms ar socialinei priežiūrai, tik</w:t>
      </w:r>
      <w:r>
        <w:t xml:space="preserve"> su</w:t>
      </w:r>
      <w:r w:rsidRPr="00120693">
        <w:t xml:space="preserve"> asmens (šeimos)</w:t>
      </w:r>
      <w:r>
        <w:t xml:space="preserve"> rašytiniu</w:t>
      </w:r>
      <w:r w:rsidRPr="00120693">
        <w:t xml:space="preserve"> sutikimu.</w:t>
      </w:r>
    </w:p>
    <w:p w14:paraId="1228175D" w14:textId="5F497E4B" w:rsidR="00120693" w:rsidRDefault="00120693" w:rsidP="00835AAD">
      <w:pPr>
        <w:pStyle w:val="Sraopastraipa"/>
        <w:numPr>
          <w:ilvl w:val="0"/>
          <w:numId w:val="2"/>
        </w:numPr>
        <w:ind w:left="0" w:firstLine="680"/>
        <w:jc w:val="both"/>
      </w:pPr>
      <w:r w:rsidRPr="00120693">
        <w:t>Pagalbos pinigų, skirtų asmeniui (šeimai) susimokėti už pagalbą, savo pobūdžiu analogišką bendrosioms socialinėms paslaugoms ar socialinei priežiūrai, naudojimą pagal paskirtį prižiūri ir kontroliuoja</w:t>
      </w:r>
      <w:r w:rsidR="00363FC9">
        <w:t xml:space="preserve"> </w:t>
      </w:r>
      <w:r w:rsidRPr="00120693">
        <w:t>Socialinės paramos skyrius,</w:t>
      </w:r>
      <w:r w:rsidR="00226FE0">
        <w:t xml:space="preserve"> </w:t>
      </w:r>
      <w:r>
        <w:rPr>
          <w:szCs w:val="24"/>
        </w:rPr>
        <w:t>Centralizuoto vidaus audito skyrius</w:t>
      </w:r>
      <w:r w:rsidRPr="00120693">
        <w:t xml:space="preserve">. Nustačiusi, </w:t>
      </w:r>
      <w:r w:rsidRPr="00120693">
        <w:lastRenderedPageBreak/>
        <w:t xml:space="preserve">kad šie pagalbos pinigai naudojami ne pagal paskirtį, pagalbos pinigų mokėjimas nutraukiamas ir pakeičiamas į </w:t>
      </w:r>
      <w:r w:rsidR="00835AAD">
        <w:t xml:space="preserve">bendrąsias ar </w:t>
      </w:r>
      <w:r w:rsidRPr="00120693">
        <w:t>socialinės priežiūros paslaugas.</w:t>
      </w:r>
    </w:p>
    <w:p w14:paraId="3DF1E06D" w14:textId="77777777" w:rsidR="00095128" w:rsidRDefault="00697DBC" w:rsidP="00095128">
      <w:pPr>
        <w:pStyle w:val="Sraopastraipa"/>
        <w:numPr>
          <w:ilvl w:val="0"/>
          <w:numId w:val="2"/>
        </w:numPr>
        <w:ind w:left="0" w:firstLine="680"/>
        <w:jc w:val="both"/>
      </w:pPr>
      <w:r w:rsidRPr="00697DBC">
        <w:t>Pagalbos pinigai budintiems</w:t>
      </w:r>
      <w:r w:rsidR="00C304FE">
        <w:t>, nuolatiniams</w:t>
      </w:r>
      <w:r w:rsidRPr="00697DBC">
        <w:t xml:space="preserve"> globotojams skiriami Kėdainių pagalbos šeimai direktoriaus sprendimu </w:t>
      </w:r>
      <w:r w:rsidR="00C304FE">
        <w:t>už vaikų priežiūrą ar globą (rūpybą). P</w:t>
      </w:r>
      <w:r w:rsidR="00DA5164">
        <w:t>agalbos pinigų suma už kiekvieną vaiką, − 6,5 bazinių socialinių išmokų (toliau − BSI) dydžio per mėnesį. Budintis</w:t>
      </w:r>
      <w:r w:rsidR="00C304FE">
        <w:t>, nuolatinis</w:t>
      </w:r>
      <w:r w:rsidR="00DA5164">
        <w:t xml:space="preserve"> globotojas dėl pagalbos pinigų skyrimo turi kreiptis į Kėdainių pagalbos šeimai centrą. Pagalbos pinigai turi būti naudojami išimtinai vaiko poreikiams tenkinti.</w:t>
      </w:r>
    </w:p>
    <w:p w14:paraId="1B8A9C52" w14:textId="77777777" w:rsidR="00095128" w:rsidRDefault="00095128" w:rsidP="00095128">
      <w:pPr>
        <w:rPr>
          <w:szCs w:val="24"/>
        </w:rPr>
      </w:pPr>
    </w:p>
    <w:p w14:paraId="2F9BA778" w14:textId="77777777" w:rsidR="00095128" w:rsidRPr="00731FE9" w:rsidRDefault="00095128" w:rsidP="00095128">
      <w:pPr>
        <w:jc w:val="center"/>
        <w:rPr>
          <w:rFonts w:eastAsia="Batang"/>
          <w:b/>
          <w:bCs/>
          <w:szCs w:val="24"/>
          <w:lang w:eastAsia="lt-LT"/>
        </w:rPr>
      </w:pPr>
      <w:r w:rsidRPr="00731FE9">
        <w:rPr>
          <w:rFonts w:eastAsia="Batang"/>
          <w:b/>
          <w:bCs/>
          <w:szCs w:val="24"/>
          <w:lang w:eastAsia="lt-LT"/>
        </w:rPr>
        <w:t>IX SKYRIUS</w:t>
      </w:r>
    </w:p>
    <w:p w14:paraId="01746A7C" w14:textId="77777777" w:rsidR="00095128" w:rsidRPr="00731FE9" w:rsidRDefault="00095128" w:rsidP="00095128">
      <w:pPr>
        <w:jc w:val="center"/>
        <w:rPr>
          <w:rFonts w:eastAsia="Batang"/>
          <w:szCs w:val="24"/>
          <w:lang w:eastAsia="lt-LT"/>
        </w:rPr>
      </w:pPr>
      <w:r w:rsidRPr="00731FE9">
        <w:rPr>
          <w:rFonts w:eastAsia="Batang"/>
          <w:b/>
          <w:bCs/>
          <w:szCs w:val="24"/>
          <w:lang w:eastAsia="lt-LT"/>
        </w:rPr>
        <w:t>ASMENS (ŠEIMOS) FINANSINIŲ GALIMYBIŲ VERTINIMAS</w:t>
      </w:r>
    </w:p>
    <w:p w14:paraId="3165701B" w14:textId="77777777" w:rsidR="00095128" w:rsidRDefault="00095128" w:rsidP="00095128">
      <w:pPr>
        <w:jc w:val="both"/>
      </w:pPr>
    </w:p>
    <w:p w14:paraId="6B799E01" w14:textId="3A0DC957" w:rsidR="00095128" w:rsidRPr="00095128" w:rsidRDefault="00095128" w:rsidP="00095128">
      <w:pPr>
        <w:pStyle w:val="Sraopastraipa"/>
        <w:numPr>
          <w:ilvl w:val="0"/>
          <w:numId w:val="2"/>
        </w:numPr>
        <w:ind w:left="0" w:firstLine="680"/>
        <w:jc w:val="both"/>
      </w:pPr>
      <w:r w:rsidRPr="00095128">
        <w:rPr>
          <w:szCs w:val="24"/>
        </w:rPr>
        <w:t>Asmens (šeimos) finansinės galimybės nevertinamos šiais atvejais:</w:t>
      </w:r>
    </w:p>
    <w:p w14:paraId="255CD687" w14:textId="31A1B7E7" w:rsidR="00095128" w:rsidRPr="00095128" w:rsidRDefault="00095128" w:rsidP="00095128">
      <w:pPr>
        <w:pStyle w:val="Sraopastraipa"/>
        <w:numPr>
          <w:ilvl w:val="1"/>
          <w:numId w:val="2"/>
        </w:numPr>
        <w:ind w:left="0" w:firstLine="680"/>
        <w:jc w:val="both"/>
        <w:rPr>
          <w:szCs w:val="24"/>
        </w:rPr>
      </w:pPr>
      <w:r>
        <w:rPr>
          <w:szCs w:val="24"/>
        </w:rPr>
        <w:t xml:space="preserve"> </w:t>
      </w:r>
      <w:r w:rsidRPr="00095128">
        <w:rPr>
          <w:szCs w:val="24"/>
        </w:rPr>
        <w:t>asmens (šeimos), teisės aktų nustatyta tvarka gaunančio (-ių) socialinę pašalpą, finansinės galimybės nevertinamos, išskyrus atvejus, kai šis asmuo yra socialinę riziką patiriantis suaugęs asmuo, kuris ilgiau kaip mėnesį per kalendorinius metus gyvena socialinių paslaugų įstaigoje ir joje gauna socialinę priežiūrą;</w:t>
      </w:r>
    </w:p>
    <w:p w14:paraId="759EBE80" w14:textId="53E097DD" w:rsidR="00095128" w:rsidRPr="00095128" w:rsidRDefault="00095128" w:rsidP="00095128">
      <w:pPr>
        <w:pStyle w:val="Sraopastraipa"/>
        <w:numPr>
          <w:ilvl w:val="1"/>
          <w:numId w:val="2"/>
        </w:numPr>
        <w:ind w:left="0" w:firstLine="680"/>
        <w:jc w:val="both"/>
        <w:rPr>
          <w:szCs w:val="24"/>
        </w:rPr>
      </w:pPr>
      <w:r>
        <w:rPr>
          <w:szCs w:val="24"/>
        </w:rPr>
        <w:t xml:space="preserve"> </w:t>
      </w:r>
      <w:r w:rsidRPr="00095128">
        <w:rPr>
          <w:szCs w:val="24"/>
        </w:rPr>
        <w:t>kai asmuo (šeima) sutinka mokėti visą socialinių paslaugų kainą.</w:t>
      </w:r>
    </w:p>
    <w:p w14:paraId="28F9E864" w14:textId="0D10A5BD" w:rsidR="007C7334" w:rsidRDefault="00095128" w:rsidP="007C7334">
      <w:pPr>
        <w:pStyle w:val="Sraopastraipa"/>
        <w:numPr>
          <w:ilvl w:val="0"/>
          <w:numId w:val="2"/>
        </w:numPr>
        <w:ind w:left="0" w:firstLine="680"/>
        <w:jc w:val="both"/>
        <w:rPr>
          <w:color w:val="000000"/>
        </w:rPr>
      </w:pPr>
      <w:r w:rsidRPr="007C7334">
        <w:rPr>
          <w:szCs w:val="24"/>
        </w:rPr>
        <w:t>Asmens (šeimos) finansinės galimybės mokėti už specialiąsias socialines paslaugas Savivaldybės gyventojams vertina</w:t>
      </w:r>
      <w:r w:rsidR="00363FC9">
        <w:rPr>
          <w:szCs w:val="24"/>
        </w:rPr>
        <w:t xml:space="preserve"> </w:t>
      </w:r>
      <w:r w:rsidRPr="007C7334">
        <w:rPr>
          <w:szCs w:val="24"/>
        </w:rPr>
        <w:t>Socialinės paramos</w:t>
      </w:r>
      <w:r w:rsidR="00226FE0">
        <w:rPr>
          <w:szCs w:val="24"/>
        </w:rPr>
        <w:t xml:space="preserve"> </w:t>
      </w:r>
      <w:r w:rsidRPr="007C7334">
        <w:rPr>
          <w:szCs w:val="24"/>
        </w:rPr>
        <w:t>skyrius, vadovaudam</w:t>
      </w:r>
      <w:r w:rsidR="00202269">
        <w:rPr>
          <w:szCs w:val="24"/>
        </w:rPr>
        <w:t>asis</w:t>
      </w:r>
      <w:r w:rsidR="00984499">
        <w:rPr>
          <w:szCs w:val="24"/>
        </w:rPr>
        <w:t xml:space="preserve"> </w:t>
      </w:r>
      <w:r w:rsidRPr="007C7334">
        <w:rPr>
          <w:color w:val="000000"/>
        </w:rPr>
        <w:t xml:space="preserve">Mokėjimo už socialines paslaugas tvarkos </w:t>
      </w:r>
      <w:r w:rsidRPr="007C7334">
        <w:rPr>
          <w:szCs w:val="24"/>
        </w:rPr>
        <w:t>aprašo VIII skyriuje nustatyta tvarka.</w:t>
      </w:r>
    </w:p>
    <w:p w14:paraId="5A8440EC" w14:textId="78931834" w:rsidR="007C7334" w:rsidRPr="007C7334" w:rsidRDefault="00095128" w:rsidP="007C7334">
      <w:pPr>
        <w:pStyle w:val="Sraopastraipa"/>
        <w:numPr>
          <w:ilvl w:val="0"/>
          <w:numId w:val="2"/>
        </w:numPr>
        <w:ind w:left="0" w:firstLine="680"/>
        <w:jc w:val="both"/>
        <w:rPr>
          <w:color w:val="000000"/>
        </w:rPr>
      </w:pPr>
      <w:r w:rsidRPr="007C7334">
        <w:rPr>
          <w:szCs w:val="24"/>
        </w:rPr>
        <w:t>Asmuo, pageidaujantis gauti ilgalaikę socialinę globą ar jo globėjas (rūpintojas, aprūpintojas)</w:t>
      </w:r>
      <w:r w:rsidR="00363FC9">
        <w:rPr>
          <w:szCs w:val="24"/>
        </w:rPr>
        <w:t xml:space="preserve"> </w:t>
      </w:r>
      <w:r w:rsidRPr="007C7334">
        <w:rPr>
          <w:szCs w:val="24"/>
        </w:rPr>
        <w:t>Socialinės paramos skyriu</w:t>
      </w:r>
      <w:r w:rsidR="00202269">
        <w:rPr>
          <w:szCs w:val="24"/>
        </w:rPr>
        <w:t>i</w:t>
      </w:r>
      <w:r w:rsidRPr="007C7334">
        <w:rPr>
          <w:szCs w:val="24"/>
        </w:rPr>
        <w:t xml:space="preserve"> turi pateikti informaciją apie turimas pajamas, nurodytas Socialinių paslaugų įstatymo 39 straipsnyje (pajamų sumas), o tais atvejais, kai asmuo pradėjo gauti ilgalaikę socialinę globą po 2007 m. sausio 1 d., – ir apie turtą, nurodytą </w:t>
      </w:r>
      <w:r w:rsidR="00202269">
        <w:rPr>
          <w:szCs w:val="24"/>
        </w:rPr>
        <w:t>Lietuvos Respublikos s</w:t>
      </w:r>
      <w:r w:rsidRPr="007C7334">
        <w:rPr>
          <w:szCs w:val="24"/>
        </w:rPr>
        <w:t>ocialinių paslaugų įstatymo 40 straipsnyje (turto vertę), jei nėra galimybės gauti šių duomenų iš valstybės registrų (kadastrų), žinybinių registrų, valstybės informacinių sistemų. Jei reikalingą informaciją Savivaldybės administracija pagal prašymą ir (ar) duomenų teikimo sutartis gauna iš valstybės ir (ar) savivaldybės institucijų, įstaigų, įmonių ir organizacijų, asmuo šios informacijos teikti neprivalo</w:t>
      </w:r>
      <w:r w:rsidR="007C7334">
        <w:rPr>
          <w:szCs w:val="24"/>
        </w:rPr>
        <w:t>.</w:t>
      </w:r>
    </w:p>
    <w:p w14:paraId="51131C14" w14:textId="38FB857C" w:rsidR="007C7334" w:rsidRPr="009248FA" w:rsidRDefault="009248FA" w:rsidP="007C7334">
      <w:pPr>
        <w:pStyle w:val="Sraopastraipa"/>
        <w:numPr>
          <w:ilvl w:val="0"/>
          <w:numId w:val="2"/>
        </w:numPr>
        <w:ind w:left="0" w:firstLine="680"/>
        <w:jc w:val="both"/>
        <w:rPr>
          <w:color w:val="000000"/>
        </w:rPr>
      </w:pPr>
      <w:r>
        <w:rPr>
          <w:szCs w:val="24"/>
        </w:rPr>
        <w:t>Socialinės paramos skyriui sužinojus arba gavus informaciją iš asmens (šeimos),</w:t>
      </w:r>
      <w:r w:rsidRPr="009248FA">
        <w:t xml:space="preserve"> </w:t>
      </w:r>
      <w:r>
        <w:t>ar</w:t>
      </w:r>
      <w:r>
        <w:rPr>
          <w:szCs w:val="24"/>
        </w:rPr>
        <w:t xml:space="preserve"> socialinių paslaugų teikėjo, teikiančio socialines paslaugas asmeniui (šeimai), apie p</w:t>
      </w:r>
      <w:r w:rsidR="00095128" w:rsidRPr="007C7334">
        <w:rPr>
          <w:szCs w:val="24"/>
        </w:rPr>
        <w:t>asikeitus</w:t>
      </w:r>
      <w:r>
        <w:rPr>
          <w:szCs w:val="24"/>
        </w:rPr>
        <w:t>ias</w:t>
      </w:r>
      <w:r w:rsidR="00095128" w:rsidRPr="007C7334">
        <w:rPr>
          <w:szCs w:val="24"/>
        </w:rPr>
        <w:t xml:space="preserve"> asmens (šeimos) pajam</w:t>
      </w:r>
      <w:r>
        <w:rPr>
          <w:szCs w:val="24"/>
        </w:rPr>
        <w:t>as</w:t>
      </w:r>
      <w:r w:rsidR="00095128" w:rsidRPr="007C7334">
        <w:rPr>
          <w:szCs w:val="24"/>
        </w:rPr>
        <w:t xml:space="preserve"> (jų rūši</w:t>
      </w:r>
      <w:r>
        <w:rPr>
          <w:szCs w:val="24"/>
        </w:rPr>
        <w:t>s</w:t>
      </w:r>
      <w:r w:rsidR="00095128" w:rsidRPr="007C7334">
        <w:rPr>
          <w:szCs w:val="24"/>
        </w:rPr>
        <w:t>, dydžiu</w:t>
      </w:r>
      <w:r>
        <w:rPr>
          <w:szCs w:val="24"/>
        </w:rPr>
        <w:t>s</w:t>
      </w:r>
      <w:r w:rsidR="00095128" w:rsidRPr="007C7334">
        <w:rPr>
          <w:szCs w:val="24"/>
        </w:rPr>
        <w:t xml:space="preserve"> ir kt.) ir (ar) turtui (jį ar jo dalį p</w:t>
      </w:r>
      <w:r>
        <w:rPr>
          <w:szCs w:val="24"/>
        </w:rPr>
        <w:t>ar</w:t>
      </w:r>
      <w:r w:rsidR="00095128" w:rsidRPr="007C7334">
        <w:rPr>
          <w:szCs w:val="24"/>
        </w:rPr>
        <w:t>davus, dovanojus, įsigijus turtą ir kt.), asmens (šeimos) finansinės galimybės vertinamos iš naujo</w:t>
      </w:r>
      <w:r w:rsidR="007C7334">
        <w:rPr>
          <w:szCs w:val="24"/>
        </w:rPr>
        <w:t>.</w:t>
      </w:r>
    </w:p>
    <w:p w14:paraId="611DD7E7" w14:textId="77777777" w:rsidR="009248FA" w:rsidRPr="007C7334" w:rsidRDefault="009248FA" w:rsidP="009248FA">
      <w:pPr>
        <w:pStyle w:val="Sraopastraipa"/>
        <w:ind w:left="680"/>
        <w:jc w:val="both"/>
        <w:rPr>
          <w:color w:val="000000"/>
        </w:rPr>
      </w:pPr>
    </w:p>
    <w:p w14:paraId="78175131" w14:textId="77777777" w:rsidR="007C7334" w:rsidRPr="007C7334" w:rsidRDefault="007C7334" w:rsidP="007C7334">
      <w:pPr>
        <w:jc w:val="center"/>
        <w:rPr>
          <w:b/>
          <w:bCs/>
          <w:color w:val="000000"/>
        </w:rPr>
      </w:pPr>
      <w:r w:rsidRPr="007C7334">
        <w:rPr>
          <w:b/>
          <w:bCs/>
          <w:color w:val="000000"/>
        </w:rPr>
        <w:t>X SKYRIUS</w:t>
      </w:r>
    </w:p>
    <w:p w14:paraId="73C696AE" w14:textId="3192CD3F" w:rsidR="007C7334" w:rsidRPr="007C7334" w:rsidRDefault="007C7334" w:rsidP="007C7334">
      <w:pPr>
        <w:jc w:val="center"/>
        <w:rPr>
          <w:b/>
          <w:bCs/>
          <w:color w:val="000000"/>
        </w:rPr>
      </w:pPr>
      <w:r w:rsidRPr="007C7334">
        <w:rPr>
          <w:b/>
          <w:bCs/>
          <w:color w:val="000000"/>
        </w:rPr>
        <w:t>ASMENS (ŠEIMOS) PAJAMOS IR JŲ APSKAIČIAVIMAS</w:t>
      </w:r>
    </w:p>
    <w:p w14:paraId="00865782" w14:textId="77777777" w:rsidR="007C7334" w:rsidRPr="007C7334" w:rsidRDefault="007C7334" w:rsidP="007C7334">
      <w:pPr>
        <w:jc w:val="both"/>
        <w:rPr>
          <w:color w:val="000000"/>
        </w:rPr>
      </w:pPr>
    </w:p>
    <w:p w14:paraId="0DCFEA2E" w14:textId="77777777" w:rsidR="007C7334" w:rsidRPr="007C7334" w:rsidRDefault="007C7334" w:rsidP="007C7334">
      <w:pPr>
        <w:pStyle w:val="Sraopastraipa"/>
        <w:numPr>
          <w:ilvl w:val="0"/>
          <w:numId w:val="2"/>
        </w:numPr>
        <w:ind w:left="0" w:firstLine="680"/>
        <w:jc w:val="both"/>
        <w:rPr>
          <w:color w:val="000000"/>
        </w:rPr>
      </w:pPr>
      <w:r w:rsidRPr="007C7334">
        <w:rPr>
          <w:spacing w:val="2"/>
          <w:szCs w:val="24"/>
          <w:lang w:eastAsia="lt-LT"/>
        </w:rPr>
        <w:t xml:space="preserve">Nustatant asmens (šeimos) finansines galimybes mokėti už socialines paslaugas, į asmens pajamas įskaitomos </w:t>
      </w:r>
      <w:r w:rsidRPr="007C7334">
        <w:rPr>
          <w:szCs w:val="24"/>
          <w:lang w:eastAsia="lt-LT"/>
        </w:rPr>
        <w:t>Lietuvos Respublikos socialinių paslaugų įstatymo 39 straipsnio 1 dalyje nustatytos asmens (šeimos) gaunamos pajamos</w:t>
      </w:r>
      <w:r w:rsidRPr="007C7334">
        <w:rPr>
          <w:spacing w:val="2"/>
          <w:szCs w:val="24"/>
          <w:lang w:eastAsia="lt-LT"/>
        </w:rPr>
        <w:t>.</w:t>
      </w:r>
    </w:p>
    <w:p w14:paraId="6304C124" w14:textId="77777777" w:rsidR="00202269" w:rsidRDefault="007C7334" w:rsidP="00202269">
      <w:pPr>
        <w:pStyle w:val="Sraopastraipa"/>
        <w:numPr>
          <w:ilvl w:val="0"/>
          <w:numId w:val="2"/>
        </w:numPr>
        <w:ind w:left="0" w:firstLine="680"/>
        <w:jc w:val="both"/>
        <w:rPr>
          <w:color w:val="000000"/>
        </w:rPr>
      </w:pPr>
      <w:r w:rsidRPr="007C7334">
        <w:rPr>
          <w:color w:val="000000"/>
        </w:rPr>
        <w:t xml:space="preserve">Jeigu asmuo pagal Tikslinių kompensacijų įstatymą gauna </w:t>
      </w:r>
      <w:r>
        <w:rPr>
          <w:color w:val="000000"/>
        </w:rPr>
        <w:t>IPTIK</w:t>
      </w:r>
      <w:r w:rsidRPr="007C7334">
        <w:rPr>
          <w:color w:val="000000"/>
        </w:rPr>
        <w:t xml:space="preserve">, nustatant asmens finansines galimybes (jei skiriama ir teikiama socialinė priežiūra, dienos socialinė globa), į jo pajamas įskaitomos tik </w:t>
      </w:r>
      <w:r w:rsidR="00202269">
        <w:rPr>
          <w:color w:val="000000"/>
        </w:rPr>
        <w:t>Lietuvos Respublikos s</w:t>
      </w:r>
      <w:r w:rsidRPr="007C7334">
        <w:rPr>
          <w:color w:val="000000"/>
        </w:rPr>
        <w:t>ocialinių paslaugų įstatymo 39 straipsnio 1 dalies 7 punkte nurodytos pajamos.</w:t>
      </w:r>
    </w:p>
    <w:p w14:paraId="7963337E" w14:textId="1A91B621" w:rsidR="00202269" w:rsidRPr="00202269" w:rsidRDefault="00202269" w:rsidP="00202269">
      <w:pPr>
        <w:pStyle w:val="Sraopastraipa"/>
        <w:numPr>
          <w:ilvl w:val="0"/>
          <w:numId w:val="2"/>
        </w:numPr>
        <w:ind w:left="0" w:firstLine="680"/>
        <w:jc w:val="both"/>
        <w:rPr>
          <w:color w:val="000000"/>
        </w:rPr>
      </w:pPr>
      <w:r w:rsidRPr="00202269">
        <w:rPr>
          <w:color w:val="000000"/>
        </w:rPr>
        <w:t>Informaciją apie Aprašo 54 punkte nurodytas pajamas pateikia pats asmuo (vienas iš suaugusių šeimos narių) ar jo globėjas (rūpintojas, aprūpintojas) išskyrus atvejus, kai Savivaldybė turi duomenis arba juos gauna iš valstybės ir žinybinių registrų, valstybės ir savivaldybių informacinių sistemų.</w:t>
      </w:r>
    </w:p>
    <w:p w14:paraId="256A7EF8" w14:textId="163FDFC6" w:rsidR="007C7334" w:rsidRPr="00984499" w:rsidRDefault="007C7334" w:rsidP="00202269">
      <w:pPr>
        <w:pStyle w:val="Sraopastraipa"/>
        <w:numPr>
          <w:ilvl w:val="0"/>
          <w:numId w:val="2"/>
        </w:numPr>
        <w:ind w:left="0" w:firstLine="680"/>
        <w:jc w:val="both"/>
        <w:rPr>
          <w:color w:val="000000"/>
        </w:rPr>
      </w:pPr>
      <w:r w:rsidRPr="00202269">
        <w:rPr>
          <w:szCs w:val="24"/>
          <w:lang w:eastAsia="lt-LT"/>
        </w:rPr>
        <w:t>Asmens (šeimos) pajamos apskaičiuojamos vadovaujantis Lietuvos Respublikos socialinių paslaugų įstatymu,</w:t>
      </w:r>
      <w:r w:rsidRPr="00202269">
        <w:rPr>
          <w:color w:val="000000"/>
        </w:rPr>
        <w:t xml:space="preserve"> Mokėjimo už socialines paslaugas tvarkos </w:t>
      </w:r>
      <w:r w:rsidRPr="00202269">
        <w:rPr>
          <w:szCs w:val="24"/>
        </w:rPr>
        <w:t>aprašu</w:t>
      </w:r>
      <w:r w:rsidRPr="00202269">
        <w:rPr>
          <w:szCs w:val="24"/>
          <w:lang w:eastAsia="lt-LT"/>
        </w:rPr>
        <w:t xml:space="preserve"> ir šiuo Aprašu.</w:t>
      </w:r>
    </w:p>
    <w:p w14:paraId="1B02B08F" w14:textId="77777777" w:rsidR="00DB4463" w:rsidRDefault="00DB4463" w:rsidP="00984499">
      <w:pPr>
        <w:rPr>
          <w:b/>
          <w:bCs/>
          <w:szCs w:val="24"/>
          <w:highlight w:val="yellow"/>
        </w:rPr>
      </w:pPr>
    </w:p>
    <w:p w14:paraId="5002E21B" w14:textId="77777777" w:rsidR="0039368E" w:rsidRPr="00984499" w:rsidRDefault="0039368E" w:rsidP="00984499">
      <w:pPr>
        <w:rPr>
          <w:b/>
          <w:bCs/>
          <w:szCs w:val="24"/>
          <w:highlight w:val="yellow"/>
        </w:rPr>
      </w:pPr>
    </w:p>
    <w:p w14:paraId="77CC3648" w14:textId="77777777" w:rsidR="00984499" w:rsidRPr="00984499" w:rsidRDefault="00984499" w:rsidP="00984499">
      <w:pPr>
        <w:jc w:val="center"/>
        <w:rPr>
          <w:b/>
          <w:bCs/>
          <w:szCs w:val="24"/>
        </w:rPr>
      </w:pPr>
      <w:r w:rsidRPr="00984499">
        <w:rPr>
          <w:b/>
          <w:bCs/>
          <w:szCs w:val="24"/>
        </w:rPr>
        <w:lastRenderedPageBreak/>
        <w:t>XI SKYRIUS</w:t>
      </w:r>
    </w:p>
    <w:p w14:paraId="704B70E6" w14:textId="77777777" w:rsidR="00984499" w:rsidRPr="00984499" w:rsidRDefault="00984499" w:rsidP="00984499">
      <w:pPr>
        <w:jc w:val="center"/>
        <w:rPr>
          <w:b/>
          <w:bCs/>
          <w:szCs w:val="24"/>
        </w:rPr>
      </w:pPr>
      <w:r w:rsidRPr="00984499">
        <w:rPr>
          <w:b/>
          <w:bCs/>
          <w:szCs w:val="24"/>
        </w:rPr>
        <w:t>ASMENS TURTO VERTINIMAS</w:t>
      </w:r>
    </w:p>
    <w:p w14:paraId="1937146E" w14:textId="77777777" w:rsidR="00984499" w:rsidRPr="00984499" w:rsidRDefault="00984499" w:rsidP="00984499">
      <w:pPr>
        <w:rPr>
          <w:szCs w:val="24"/>
        </w:rPr>
      </w:pPr>
    </w:p>
    <w:p w14:paraId="5E8388BF" w14:textId="69C54896" w:rsidR="00984499" w:rsidRPr="00984499" w:rsidRDefault="00984499" w:rsidP="00984499">
      <w:pPr>
        <w:pStyle w:val="Sraopastraipa"/>
        <w:numPr>
          <w:ilvl w:val="0"/>
          <w:numId w:val="2"/>
        </w:numPr>
        <w:ind w:left="0" w:firstLine="680"/>
        <w:jc w:val="both"/>
        <w:rPr>
          <w:szCs w:val="24"/>
        </w:rPr>
      </w:pPr>
      <w:r w:rsidRPr="00984499">
        <w:rPr>
          <w:szCs w:val="24"/>
        </w:rPr>
        <w:t xml:space="preserve">Nustatant asmens finansines galimybes (jei asmeniui skiriama ar pradėta teikti ilgalaikė socialinė globa po 2007 m. sausio 1 d.), įskaitomas asmens nuosavybės teise turimas ar per praėjusius 24 mėnesius iki kreipimosi dėl socialinių paslaugų skyrimo ar asmens finansinių galimybių vertinimo (įskaitant ir finansinių galimybių vertinimą iš naujo dėl įvykusių turto pokyčių po ankstesnio (paskutinio) vertinimo) turėtas </w:t>
      </w:r>
      <w:r>
        <w:rPr>
          <w:szCs w:val="24"/>
        </w:rPr>
        <w:t>Lietuvos Respublikos s</w:t>
      </w:r>
      <w:r w:rsidRPr="00984499">
        <w:rPr>
          <w:szCs w:val="24"/>
        </w:rPr>
        <w:t>ocialinių paslaugų įstatymo 40 straipsnio 1 dalyje nurodytas turtas</w:t>
      </w:r>
    </w:p>
    <w:p w14:paraId="392C54C2" w14:textId="47BA9FE6" w:rsidR="00984499" w:rsidRDefault="00984499" w:rsidP="00984499">
      <w:pPr>
        <w:pStyle w:val="Sraopastraipa"/>
        <w:numPr>
          <w:ilvl w:val="0"/>
          <w:numId w:val="2"/>
        </w:numPr>
        <w:ind w:left="0" w:firstLine="680"/>
        <w:jc w:val="both"/>
        <w:rPr>
          <w:szCs w:val="24"/>
        </w:rPr>
      </w:pPr>
      <w:r w:rsidRPr="00984499">
        <w:rPr>
          <w:szCs w:val="24"/>
        </w:rPr>
        <w:t>Asmens turtą vertina, turto vertės normatyvą nustato ir turto mokestį, kuriuo iš dalies apmokama už ilgalaikės socialinės globos suaugusiam asmeniui paslaugas, apskaičiuoja Socialinės paramos skyrius</w:t>
      </w:r>
      <w:r>
        <w:rPr>
          <w:szCs w:val="24"/>
        </w:rPr>
        <w:t xml:space="preserve">, </w:t>
      </w:r>
      <w:r w:rsidRPr="00984499">
        <w:rPr>
          <w:szCs w:val="24"/>
        </w:rPr>
        <w:t>vadovaudam</w:t>
      </w:r>
      <w:r>
        <w:rPr>
          <w:szCs w:val="24"/>
        </w:rPr>
        <w:t>asis</w:t>
      </w:r>
      <w:r w:rsidRPr="00984499">
        <w:rPr>
          <w:szCs w:val="24"/>
        </w:rPr>
        <w:t xml:space="preserve"> </w:t>
      </w:r>
      <w:r w:rsidRPr="007C7334">
        <w:rPr>
          <w:color w:val="000000"/>
        </w:rPr>
        <w:t xml:space="preserve">Mokėjimo už socialines paslaugas tvarkos </w:t>
      </w:r>
      <w:r w:rsidRPr="007C7334">
        <w:rPr>
          <w:szCs w:val="24"/>
        </w:rPr>
        <w:t xml:space="preserve">aprašo </w:t>
      </w:r>
      <w:r w:rsidRPr="00984499">
        <w:rPr>
          <w:szCs w:val="24"/>
        </w:rPr>
        <w:t>X skyriuje nustatyta tvarka.</w:t>
      </w:r>
    </w:p>
    <w:p w14:paraId="7E14F9A5" w14:textId="2EB75947" w:rsidR="0031479C" w:rsidRPr="0031479C" w:rsidRDefault="00984499" w:rsidP="0031479C">
      <w:pPr>
        <w:pStyle w:val="Sraopastraipa"/>
        <w:numPr>
          <w:ilvl w:val="0"/>
          <w:numId w:val="2"/>
        </w:numPr>
        <w:ind w:left="0" w:firstLine="680"/>
        <w:jc w:val="both"/>
        <w:rPr>
          <w:szCs w:val="24"/>
        </w:rPr>
      </w:pPr>
      <w:r w:rsidRPr="00984499">
        <w:rPr>
          <w:szCs w:val="24"/>
        </w:rPr>
        <w:t xml:space="preserve">Asmuo už ilgalaikę socialinę globą (jei asmens mokėjimas už ją nustatomas, atsižvelgiant į asmens turto vertę) moka </w:t>
      </w:r>
      <w:r w:rsidR="0031479C">
        <w:rPr>
          <w:szCs w:val="24"/>
        </w:rPr>
        <w:t xml:space="preserve">turto mokestį </w:t>
      </w:r>
      <w:r w:rsidRPr="00984499">
        <w:rPr>
          <w:szCs w:val="24"/>
        </w:rPr>
        <w:t xml:space="preserve">tol, kol jo turto vertė viršija asmeniui apskaičiuotą Savivaldybėje nustatytą turto vertės normatyvą arba kai įvyksta asmens turto ir (ar) pajamų pokytis ir šiuo pagrindu </w:t>
      </w:r>
      <w:r w:rsidR="0031479C">
        <w:rPr>
          <w:szCs w:val="24"/>
        </w:rPr>
        <w:t>turto mokesčio</w:t>
      </w:r>
      <w:r w:rsidR="0031479C" w:rsidRPr="00984499">
        <w:rPr>
          <w:szCs w:val="24"/>
        </w:rPr>
        <w:t xml:space="preserve"> </w:t>
      </w:r>
      <w:r w:rsidRPr="00984499">
        <w:rPr>
          <w:szCs w:val="24"/>
        </w:rPr>
        <w:t>nebereikia mokėti.</w:t>
      </w:r>
    </w:p>
    <w:p w14:paraId="108CE957" w14:textId="77777777" w:rsidR="0056242B" w:rsidRDefault="0056242B" w:rsidP="00984499">
      <w:pPr>
        <w:rPr>
          <w:szCs w:val="24"/>
        </w:rPr>
      </w:pPr>
    </w:p>
    <w:p w14:paraId="26D6CE82" w14:textId="5B59CDF4" w:rsidR="00454C7F" w:rsidRPr="00202269" w:rsidRDefault="00454C7F" w:rsidP="00D8651D">
      <w:pPr>
        <w:ind w:firstLine="680"/>
        <w:jc w:val="center"/>
        <w:rPr>
          <w:b/>
          <w:bCs/>
          <w:szCs w:val="24"/>
          <w:lang w:eastAsia="lt-LT"/>
        </w:rPr>
      </w:pPr>
      <w:r w:rsidRPr="00202269">
        <w:rPr>
          <w:b/>
          <w:bCs/>
          <w:szCs w:val="24"/>
        </w:rPr>
        <w:t>XI</w:t>
      </w:r>
      <w:r w:rsidR="00984499">
        <w:rPr>
          <w:b/>
          <w:bCs/>
          <w:szCs w:val="24"/>
          <w:lang w:eastAsia="lt-LT"/>
        </w:rPr>
        <w:t xml:space="preserve">I </w:t>
      </w:r>
      <w:r w:rsidRPr="00202269">
        <w:rPr>
          <w:b/>
          <w:bCs/>
          <w:szCs w:val="24"/>
          <w:lang w:eastAsia="lt-LT"/>
        </w:rPr>
        <w:t xml:space="preserve">SKYRIUS </w:t>
      </w:r>
    </w:p>
    <w:p w14:paraId="19BD1317" w14:textId="77777777" w:rsidR="00454C7F" w:rsidRDefault="00454C7F" w:rsidP="00D8651D">
      <w:pPr>
        <w:ind w:firstLine="680"/>
        <w:jc w:val="center"/>
        <w:rPr>
          <w:szCs w:val="24"/>
          <w:lang w:eastAsia="lt-LT"/>
        </w:rPr>
      </w:pPr>
      <w:r>
        <w:rPr>
          <w:b/>
          <w:bCs/>
          <w:szCs w:val="24"/>
          <w:lang w:eastAsia="lt-LT"/>
        </w:rPr>
        <w:t>BAIGIAMOSIOS NUOSTATOS</w:t>
      </w:r>
    </w:p>
    <w:p w14:paraId="05E66E9F" w14:textId="77777777" w:rsidR="00984499" w:rsidRPr="00984499" w:rsidRDefault="00984499" w:rsidP="00984499">
      <w:pPr>
        <w:jc w:val="both"/>
        <w:rPr>
          <w:szCs w:val="24"/>
        </w:rPr>
      </w:pPr>
    </w:p>
    <w:p w14:paraId="742E7465" w14:textId="66DD4AE1" w:rsidR="00984499" w:rsidRPr="00984499" w:rsidRDefault="00984499" w:rsidP="00984499">
      <w:pPr>
        <w:pStyle w:val="Sraopastraipa"/>
        <w:numPr>
          <w:ilvl w:val="0"/>
          <w:numId w:val="2"/>
        </w:numPr>
        <w:ind w:left="0" w:firstLine="680"/>
        <w:jc w:val="both"/>
        <w:rPr>
          <w:szCs w:val="24"/>
        </w:rPr>
      </w:pPr>
      <w:r w:rsidRPr="00984499">
        <w:rPr>
          <w:szCs w:val="24"/>
        </w:rPr>
        <w:t>Savivaldybė užtikrina asmens (šeimos) pateiktų duomenų konfidencialumą teisės aktų nustatyta tvarka. Aprašo nustatyta tvarka gauti asmens (šeimos) duomenys tvarkomi vadovaujantis 2016 m. balandžio 27 d. Europos Parlamento ir Tarybos reglamentu (ES) 2016/679 dėl fizinių asmenų apsaugos tvarkant asmens duomenis ir dėl laisvo tokių duomenų judėjimo ir kuriuo panaikinama Direktyva95/46/EB (Bendrasis duomenų apsaugos reglamentas), ir kitais teisės aktais, reglamentuojančiais asmens duomenų apsaugą ir tvarkymą.</w:t>
      </w:r>
    </w:p>
    <w:p w14:paraId="76956871" w14:textId="77777777" w:rsidR="00984499" w:rsidRDefault="00984499" w:rsidP="00984499">
      <w:pPr>
        <w:pStyle w:val="Sraopastraipa"/>
        <w:numPr>
          <w:ilvl w:val="0"/>
          <w:numId w:val="2"/>
        </w:numPr>
        <w:ind w:left="0" w:firstLine="680"/>
        <w:jc w:val="both"/>
        <w:rPr>
          <w:szCs w:val="24"/>
        </w:rPr>
      </w:pPr>
      <w:r w:rsidRPr="00984499">
        <w:rPr>
          <w:szCs w:val="24"/>
        </w:rPr>
        <w:t>Savivaldybės taryba nustato maksimalius socialinių paslaugų išlaidų finansavimo Savivaldybės teritorijos gyventojams dydžius.</w:t>
      </w:r>
    </w:p>
    <w:p w14:paraId="314116F4" w14:textId="5B0B78F8" w:rsidR="00984499" w:rsidRDefault="00984499" w:rsidP="00984499">
      <w:pPr>
        <w:pStyle w:val="Sraopastraipa"/>
        <w:numPr>
          <w:ilvl w:val="0"/>
          <w:numId w:val="2"/>
        </w:numPr>
        <w:ind w:left="0" w:firstLine="680"/>
        <w:jc w:val="both"/>
        <w:rPr>
          <w:szCs w:val="24"/>
        </w:rPr>
      </w:pPr>
      <w:r w:rsidRPr="00984499">
        <w:rPr>
          <w:szCs w:val="24"/>
        </w:rPr>
        <w:t>Socialinių paslaugų teikėjai atsako už lėšų, skirtų socialinėms paslaugoms finansuoti, tinkamą panaudojimą</w:t>
      </w:r>
      <w:r w:rsidR="0039368E">
        <w:rPr>
          <w:szCs w:val="24"/>
        </w:rPr>
        <w:t>, o Aprašo įgyvendinimo kontrolę atlieka Savivaldybės Kontrolės ir audito tarnyba.</w:t>
      </w:r>
    </w:p>
    <w:p w14:paraId="4E019945" w14:textId="6D574338" w:rsidR="00363FC9" w:rsidRPr="00363FC9" w:rsidRDefault="00984499" w:rsidP="00363FC9">
      <w:pPr>
        <w:pStyle w:val="Sraopastraipa"/>
        <w:numPr>
          <w:ilvl w:val="0"/>
          <w:numId w:val="2"/>
        </w:numPr>
        <w:ind w:left="0" w:firstLine="680"/>
        <w:jc w:val="both"/>
        <w:rPr>
          <w:szCs w:val="24"/>
        </w:rPr>
      </w:pPr>
      <w:r w:rsidRPr="00984499">
        <w:rPr>
          <w:szCs w:val="24"/>
        </w:rPr>
        <w:t>Ginčai</w:t>
      </w:r>
      <w:r w:rsidR="0089275D">
        <w:rPr>
          <w:szCs w:val="24"/>
        </w:rPr>
        <w:t xml:space="preserve">, susiję su socialinėmis paslaugomis, nagrinėjami Lietuvos Respublikos Socialinių paslaugų įstatymo 43 straipsnyje nustatyta tvarka. </w:t>
      </w:r>
    </w:p>
    <w:p w14:paraId="1EA8D2F6" w14:textId="41A145B4" w:rsidR="00984499" w:rsidRPr="00984499" w:rsidRDefault="00984499" w:rsidP="00984499">
      <w:pPr>
        <w:pStyle w:val="Sraopastraipa"/>
        <w:numPr>
          <w:ilvl w:val="0"/>
          <w:numId w:val="2"/>
        </w:numPr>
        <w:ind w:left="0" w:firstLine="680"/>
        <w:jc w:val="both"/>
        <w:rPr>
          <w:szCs w:val="24"/>
        </w:rPr>
      </w:pPr>
      <w:r w:rsidRPr="00984499">
        <w:rPr>
          <w:szCs w:val="24"/>
        </w:rPr>
        <w:t>Š</w:t>
      </w:r>
      <w:r w:rsidR="00363FC9">
        <w:rPr>
          <w:szCs w:val="24"/>
        </w:rPr>
        <w:t>i</w:t>
      </w:r>
      <w:r w:rsidRPr="00984499">
        <w:rPr>
          <w:szCs w:val="24"/>
        </w:rPr>
        <w:t>s Aprašas gali būti keičiamas ir papildomas Savivaldybės tarybos sprendimu.</w:t>
      </w:r>
    </w:p>
    <w:p w14:paraId="2AAFC6BE" w14:textId="656AE084" w:rsidR="00454C7F" w:rsidRDefault="00454C7F" w:rsidP="00984499">
      <w:pPr>
        <w:jc w:val="both"/>
        <w:rPr>
          <w:szCs w:val="24"/>
        </w:rPr>
      </w:pPr>
    </w:p>
    <w:p w14:paraId="34683BFE" w14:textId="77777777" w:rsidR="00454C7F" w:rsidRDefault="00454C7F" w:rsidP="00D8651D">
      <w:pPr>
        <w:ind w:firstLine="680"/>
        <w:rPr>
          <w:szCs w:val="24"/>
        </w:rPr>
      </w:pPr>
    </w:p>
    <w:p w14:paraId="1DD2585E" w14:textId="77777777" w:rsidR="00454C7F" w:rsidRDefault="00454C7F" w:rsidP="00D8651D">
      <w:pPr>
        <w:ind w:firstLine="680"/>
        <w:jc w:val="center"/>
        <w:rPr>
          <w:color w:val="000000"/>
          <w:szCs w:val="24"/>
          <w:shd w:val="clear" w:color="auto" w:fill="FFFFFF"/>
          <w:lang w:eastAsia="ar-SA"/>
        </w:rPr>
      </w:pPr>
      <w:r>
        <w:rPr>
          <w:szCs w:val="24"/>
        </w:rPr>
        <w:t>_____________________________</w:t>
      </w:r>
    </w:p>
    <w:p w14:paraId="2994C080" w14:textId="77777777" w:rsidR="00454C7F" w:rsidRDefault="00454C7F" w:rsidP="00D8651D">
      <w:pPr>
        <w:widowControl w:val="0"/>
        <w:tabs>
          <w:tab w:val="left" w:pos="720"/>
          <w:tab w:val="left" w:pos="1440"/>
          <w:tab w:val="left" w:pos="2160"/>
          <w:tab w:val="left" w:pos="2880"/>
          <w:tab w:val="left" w:pos="3600"/>
          <w:tab w:val="left" w:pos="4320"/>
        </w:tabs>
        <w:suppressAutoHyphens/>
        <w:ind w:firstLine="680"/>
        <w:rPr>
          <w:szCs w:val="24"/>
        </w:rPr>
      </w:pPr>
    </w:p>
    <w:p w14:paraId="4AA9CABD" w14:textId="77777777" w:rsidR="00454C7F" w:rsidRDefault="00454C7F" w:rsidP="00D8651D">
      <w:pPr>
        <w:widowControl w:val="0"/>
        <w:suppressAutoHyphens/>
        <w:ind w:firstLine="680"/>
        <w:jc w:val="both"/>
        <w:rPr>
          <w:rFonts w:cs="Calibri"/>
          <w:color w:val="000000"/>
          <w:shd w:val="clear" w:color="auto" w:fill="FFFFFF"/>
          <w:lang w:eastAsia="ar-SA"/>
        </w:rPr>
      </w:pPr>
    </w:p>
    <w:p w14:paraId="6ED37F23" w14:textId="77777777" w:rsidR="00454C7F" w:rsidRDefault="00454C7F" w:rsidP="00D8651D">
      <w:pPr>
        <w:widowControl w:val="0"/>
        <w:ind w:firstLine="680"/>
        <w:rPr>
          <w:rFonts w:ascii="Arial" w:hAnsi="Arial"/>
          <w:snapToGrid w:val="0"/>
        </w:rPr>
      </w:pPr>
    </w:p>
    <w:p w14:paraId="7E1567E6" w14:textId="77777777" w:rsidR="00140C39" w:rsidRDefault="00140C39" w:rsidP="005B00CA">
      <w:pPr>
        <w:sectPr w:rsidR="00140C39">
          <w:pgSz w:w="11906" w:h="16838"/>
          <w:pgMar w:top="1276" w:right="567" w:bottom="1134" w:left="1701" w:header="567" w:footer="567" w:gutter="0"/>
          <w:pgNumType w:start="1"/>
          <w:cols w:space="1296"/>
          <w:titlePg/>
          <w:docGrid w:linePitch="360"/>
        </w:sectPr>
      </w:pPr>
    </w:p>
    <w:p w14:paraId="448A5979" w14:textId="77777777" w:rsidR="005B00CA" w:rsidRPr="006D366C" w:rsidRDefault="005B00CA" w:rsidP="005B00CA">
      <w:pPr>
        <w:rPr>
          <w:rFonts w:eastAsia="Calibri"/>
          <w:szCs w:val="24"/>
          <w:lang w:eastAsia="lt-LT"/>
        </w:rPr>
      </w:pPr>
      <w:r w:rsidRPr="006D366C">
        <w:rPr>
          <w:rFonts w:eastAsia="Calibri"/>
          <w:szCs w:val="24"/>
          <w:lang w:eastAsia="lt-LT"/>
        </w:rPr>
        <w:lastRenderedPageBreak/>
        <w:t>Kėdainių rajono savivaldybės tarybai</w:t>
      </w:r>
    </w:p>
    <w:p w14:paraId="0A974F00" w14:textId="77777777" w:rsidR="005B00CA" w:rsidRPr="006D366C" w:rsidRDefault="005B00CA" w:rsidP="005B00CA">
      <w:pPr>
        <w:ind w:firstLine="680"/>
        <w:jc w:val="both"/>
        <w:rPr>
          <w:rFonts w:eastAsia="Calibri"/>
          <w:szCs w:val="24"/>
          <w:lang w:eastAsia="lt-LT"/>
        </w:rPr>
      </w:pPr>
    </w:p>
    <w:p w14:paraId="69BE76E2" w14:textId="77777777" w:rsidR="005B00CA" w:rsidRPr="006D366C" w:rsidRDefault="005B00CA" w:rsidP="005B00CA">
      <w:pPr>
        <w:ind w:firstLine="680"/>
        <w:jc w:val="both"/>
        <w:rPr>
          <w:rFonts w:eastAsia="Calibri"/>
          <w:szCs w:val="24"/>
          <w:lang w:eastAsia="lt-LT"/>
        </w:rPr>
      </w:pPr>
    </w:p>
    <w:p w14:paraId="4AE3ABAB" w14:textId="77777777" w:rsidR="005B00CA" w:rsidRPr="006D366C" w:rsidRDefault="005B00CA" w:rsidP="005B00CA">
      <w:pPr>
        <w:jc w:val="center"/>
        <w:textAlignment w:val="baseline"/>
        <w:rPr>
          <w:rFonts w:eastAsia="Calibri"/>
          <w:b/>
          <w:bCs/>
          <w:szCs w:val="24"/>
          <w:lang w:eastAsia="lt-LT"/>
        </w:rPr>
      </w:pPr>
      <w:r w:rsidRPr="006D366C">
        <w:rPr>
          <w:rFonts w:eastAsia="Calibri"/>
          <w:b/>
          <w:bCs/>
          <w:szCs w:val="24"/>
          <w:lang w:eastAsia="lt-LT"/>
        </w:rPr>
        <w:t>AIŠKINAMASIS RAŠTAS</w:t>
      </w:r>
    </w:p>
    <w:p w14:paraId="1B3DAAB8" w14:textId="77777777" w:rsidR="005B00CA" w:rsidRPr="005B00CA" w:rsidRDefault="005B00CA" w:rsidP="005B00CA">
      <w:pPr>
        <w:jc w:val="center"/>
        <w:rPr>
          <w:rFonts w:eastAsia="Calibri"/>
          <w:b/>
          <w:bCs/>
          <w:caps/>
          <w:szCs w:val="24"/>
          <w:lang w:eastAsia="lt-LT"/>
        </w:rPr>
      </w:pPr>
      <w:r w:rsidRPr="005B00CA">
        <w:rPr>
          <w:rFonts w:eastAsia="Calibri"/>
          <w:b/>
          <w:bCs/>
          <w:caps/>
          <w:szCs w:val="24"/>
          <w:lang w:eastAsia="en-GB"/>
        </w:rPr>
        <w:t xml:space="preserve">DĖL </w:t>
      </w:r>
      <w:r w:rsidRPr="005B00CA">
        <w:rPr>
          <w:rFonts w:eastAsia="Calibri"/>
          <w:b/>
          <w:bCs/>
          <w:caps/>
          <w:szCs w:val="24"/>
          <w:lang w:eastAsia="lt-LT"/>
        </w:rPr>
        <w:t xml:space="preserve">mokėjimo už socialines paslaugas KĖDAINIŲ RAJONO SAVIVALDYBĖje TVARKOS </w:t>
      </w:r>
      <w:r w:rsidRPr="005B00CA">
        <w:rPr>
          <w:rFonts w:eastAsia="Calibri"/>
          <w:b/>
          <w:bCs/>
          <w:szCs w:val="24"/>
          <w:lang w:eastAsia="lt-LT"/>
        </w:rPr>
        <w:t>APRAŠO PATVIRTINIMO</w:t>
      </w:r>
    </w:p>
    <w:p w14:paraId="37D94C1C" w14:textId="77777777" w:rsidR="005B00CA" w:rsidRPr="005B00CA" w:rsidRDefault="005B00CA" w:rsidP="005B00CA">
      <w:pPr>
        <w:rPr>
          <w:rFonts w:eastAsia="Calibri"/>
          <w:szCs w:val="24"/>
          <w:lang w:eastAsia="en-GB"/>
        </w:rPr>
      </w:pPr>
    </w:p>
    <w:p w14:paraId="2649A876" w14:textId="77777777" w:rsidR="005B00CA" w:rsidRPr="005B00CA" w:rsidRDefault="005B00CA" w:rsidP="005B00CA">
      <w:pPr>
        <w:jc w:val="center"/>
        <w:rPr>
          <w:rFonts w:eastAsia="Calibri"/>
          <w:szCs w:val="24"/>
          <w:lang w:eastAsia="en-GB"/>
        </w:rPr>
      </w:pPr>
      <w:r w:rsidRPr="005B00CA">
        <w:rPr>
          <w:rFonts w:eastAsia="Calibri"/>
          <w:szCs w:val="24"/>
          <w:lang w:eastAsia="en-GB"/>
        </w:rPr>
        <w:t>2024-09-12</w:t>
      </w:r>
    </w:p>
    <w:p w14:paraId="72D08BFC" w14:textId="77777777" w:rsidR="005B00CA" w:rsidRPr="005B00CA" w:rsidRDefault="005B00CA" w:rsidP="005B00CA">
      <w:pPr>
        <w:jc w:val="center"/>
        <w:rPr>
          <w:rFonts w:eastAsia="Calibri"/>
          <w:b/>
          <w:bCs/>
          <w:szCs w:val="24"/>
          <w:lang w:eastAsia="en-GB"/>
        </w:rPr>
      </w:pPr>
      <w:r w:rsidRPr="005B00CA">
        <w:rPr>
          <w:rFonts w:eastAsia="Calibri"/>
          <w:szCs w:val="24"/>
          <w:lang w:eastAsia="en-GB"/>
        </w:rPr>
        <w:t>Kėdainiai</w:t>
      </w:r>
    </w:p>
    <w:p w14:paraId="45972993" w14:textId="77777777" w:rsidR="005B00CA" w:rsidRPr="005B00CA" w:rsidRDefault="005B00CA" w:rsidP="005B00CA">
      <w:pPr>
        <w:ind w:firstLine="680"/>
        <w:jc w:val="both"/>
        <w:rPr>
          <w:rFonts w:eastAsia="Calibri"/>
          <w:b/>
          <w:bCs/>
          <w:szCs w:val="24"/>
          <w:lang w:eastAsia="en-GB"/>
        </w:rPr>
      </w:pPr>
    </w:p>
    <w:p w14:paraId="5322BCF3" w14:textId="77777777" w:rsidR="005B00CA" w:rsidRPr="006D366C" w:rsidRDefault="005B00CA" w:rsidP="005B00CA">
      <w:pPr>
        <w:ind w:firstLine="709"/>
        <w:jc w:val="both"/>
        <w:rPr>
          <w:rFonts w:eastAsia="Calibri"/>
          <w:b/>
          <w:bCs/>
          <w:szCs w:val="24"/>
          <w:lang w:eastAsia="en-GB"/>
        </w:rPr>
      </w:pPr>
      <w:r w:rsidRPr="005B00CA">
        <w:rPr>
          <w:rFonts w:eastAsia="Calibri"/>
          <w:b/>
          <w:bCs/>
          <w:szCs w:val="24"/>
          <w:lang w:eastAsia="en-GB"/>
        </w:rPr>
        <w:t>Parengto sprendimo projekto tikslai:</w:t>
      </w:r>
      <w:r w:rsidRPr="005B00CA">
        <w:rPr>
          <w:rFonts w:eastAsia="Calibri"/>
          <w:szCs w:val="24"/>
          <w:lang w:eastAsia="en-GB"/>
        </w:rPr>
        <w:t xml:space="preserve"> patvirtinti mokėjimo už socialines paslaugas Kėdainių rajono savivaldybėje tvarkos aprašą.</w:t>
      </w:r>
    </w:p>
    <w:p w14:paraId="76B79A3B" w14:textId="77777777" w:rsidR="005B00CA" w:rsidRPr="006D366C" w:rsidRDefault="005B00CA" w:rsidP="005B00CA">
      <w:pPr>
        <w:ind w:firstLine="709"/>
        <w:jc w:val="both"/>
        <w:rPr>
          <w:rFonts w:eastAsia="Calibri"/>
          <w:b/>
          <w:bCs/>
          <w:szCs w:val="24"/>
          <w:lang w:eastAsia="en-GB"/>
        </w:rPr>
      </w:pPr>
      <w:r w:rsidRPr="006D366C">
        <w:rPr>
          <w:rFonts w:eastAsia="Calibri"/>
          <w:b/>
          <w:bCs/>
          <w:szCs w:val="24"/>
          <w:lang w:eastAsia="en-GB"/>
        </w:rPr>
        <w:t>Sprendimo projekto esmė</w:t>
      </w:r>
      <w:r w:rsidRPr="006D366C">
        <w:rPr>
          <w:rFonts w:eastAsia="Calibri"/>
          <w:szCs w:val="24"/>
          <w:lang w:eastAsia="en-GB"/>
        </w:rPr>
        <w:t xml:space="preserve">, </w:t>
      </w:r>
      <w:r w:rsidRPr="006D366C">
        <w:rPr>
          <w:rFonts w:eastAsia="Calibri"/>
          <w:b/>
          <w:bCs/>
          <w:szCs w:val="24"/>
          <w:lang w:eastAsia="en-GB"/>
        </w:rPr>
        <w:t xml:space="preserve">rengimo priežastys ir motyvai: </w:t>
      </w:r>
    </w:p>
    <w:p w14:paraId="7CA4AF1C" w14:textId="77777777" w:rsidR="005B00CA" w:rsidRDefault="005B00CA" w:rsidP="005B00CA">
      <w:pPr>
        <w:ind w:firstLine="709"/>
        <w:jc w:val="both"/>
        <w:rPr>
          <w:color w:val="000000"/>
          <w:szCs w:val="24"/>
        </w:rPr>
      </w:pPr>
      <w:r w:rsidRPr="006D366C">
        <w:rPr>
          <w:rFonts w:eastAsia="Calibri"/>
          <w:szCs w:val="24"/>
          <w:lang w:eastAsia="en-GB"/>
        </w:rPr>
        <w:t xml:space="preserve">Nuo 2024-07-01 įsigaliojus </w:t>
      </w:r>
      <w:r w:rsidRPr="006D366C">
        <w:rPr>
          <w:rFonts w:eastAsia="Calibri"/>
          <w:szCs w:val="24"/>
          <w:lang w:eastAsia="ar-SA"/>
        </w:rPr>
        <w:t>Lietuvos Respublikos socialinių paslaugų įstatymo</w:t>
      </w:r>
      <w:r>
        <w:rPr>
          <w:rFonts w:eastAsia="Calibri"/>
          <w:szCs w:val="24"/>
          <w:lang w:eastAsia="ar-SA"/>
        </w:rPr>
        <w:t xml:space="preserve"> (toliau-Įstatymas)</w:t>
      </w:r>
      <w:r w:rsidRPr="006D366C">
        <w:rPr>
          <w:rFonts w:eastAsia="Calibri"/>
          <w:szCs w:val="24"/>
          <w:lang w:eastAsia="ar-SA"/>
        </w:rPr>
        <w:t xml:space="preserve"> pakeitimams, </w:t>
      </w:r>
      <w:r>
        <w:rPr>
          <w:rFonts w:eastAsia="Calibri"/>
          <w:szCs w:val="24"/>
          <w:lang w:eastAsia="ar-SA"/>
        </w:rPr>
        <w:t>keičiamas</w:t>
      </w:r>
      <w:r>
        <w:rPr>
          <w:rFonts w:eastAsia="Calibri"/>
          <w:szCs w:val="24"/>
          <w:lang w:eastAsia="en-GB"/>
        </w:rPr>
        <w:t xml:space="preserve"> </w:t>
      </w:r>
      <w:r w:rsidRPr="006D366C">
        <w:rPr>
          <w:rFonts w:eastAsia="Calibri"/>
          <w:szCs w:val="24"/>
          <w:lang w:eastAsia="ar-SA"/>
        </w:rPr>
        <w:t>Mokėjimo už socialines paslaugas Kėdainių rajono savivaldybėje tvark</w:t>
      </w:r>
      <w:r>
        <w:rPr>
          <w:rFonts w:eastAsia="Calibri"/>
          <w:szCs w:val="24"/>
          <w:lang w:eastAsia="ar-SA"/>
        </w:rPr>
        <w:t>os aprašas. Šis tvarkos aprašas atitiks</w:t>
      </w:r>
      <w:r w:rsidRPr="00031587">
        <w:rPr>
          <w:rFonts w:eastAsia="Calibri"/>
          <w:szCs w:val="24"/>
          <w:lang w:eastAsia="ar-SA"/>
        </w:rPr>
        <w:t xml:space="preserve"> </w:t>
      </w:r>
      <w:r w:rsidRPr="006D366C">
        <w:rPr>
          <w:rFonts w:eastAsia="Calibri"/>
          <w:szCs w:val="24"/>
          <w:lang w:eastAsia="ar-SA"/>
        </w:rPr>
        <w:t>Įstatymo ir jo įgyvendinamųjų poįstatyminių teisės aktų nuostatas</w:t>
      </w:r>
      <w:r>
        <w:rPr>
          <w:rFonts w:eastAsia="Calibri"/>
          <w:szCs w:val="24"/>
          <w:lang w:eastAsia="ar-SA"/>
        </w:rPr>
        <w:t xml:space="preserve"> dėl</w:t>
      </w:r>
      <w:r>
        <w:rPr>
          <w:rFonts w:eastAsia="Calibri"/>
          <w:szCs w:val="24"/>
          <w:lang w:eastAsia="en-GB"/>
        </w:rPr>
        <w:t xml:space="preserve"> </w:t>
      </w:r>
      <w:r w:rsidRPr="006D366C">
        <w:rPr>
          <w:color w:val="000000"/>
          <w:szCs w:val="24"/>
        </w:rPr>
        <w:t>asmens (šeimos) mokėjimo už socialines paslaugas dyd</w:t>
      </w:r>
      <w:r>
        <w:rPr>
          <w:color w:val="000000"/>
          <w:szCs w:val="24"/>
        </w:rPr>
        <w:t>žių</w:t>
      </w:r>
      <w:r w:rsidRPr="006D366C">
        <w:rPr>
          <w:color w:val="000000"/>
          <w:szCs w:val="24"/>
        </w:rPr>
        <w:t>, atleidimo nuo mokėjimo už socialines paslaugas sąlyg</w:t>
      </w:r>
      <w:r>
        <w:rPr>
          <w:color w:val="000000"/>
          <w:szCs w:val="24"/>
        </w:rPr>
        <w:t>ų</w:t>
      </w:r>
      <w:r w:rsidRPr="006D366C">
        <w:rPr>
          <w:color w:val="000000"/>
          <w:szCs w:val="24"/>
        </w:rPr>
        <w:t xml:space="preserve"> ir atvej</w:t>
      </w:r>
      <w:r>
        <w:rPr>
          <w:color w:val="000000"/>
          <w:szCs w:val="24"/>
        </w:rPr>
        <w:t>ų</w:t>
      </w:r>
      <w:r w:rsidRPr="006D366C">
        <w:rPr>
          <w:color w:val="000000"/>
          <w:szCs w:val="24"/>
        </w:rPr>
        <w:t>, pagalbos pinigų dyd</w:t>
      </w:r>
      <w:r>
        <w:rPr>
          <w:color w:val="000000"/>
          <w:szCs w:val="24"/>
        </w:rPr>
        <w:t>žių</w:t>
      </w:r>
      <w:r w:rsidRPr="006D366C">
        <w:rPr>
          <w:color w:val="000000"/>
          <w:szCs w:val="24"/>
        </w:rPr>
        <w:t xml:space="preserve"> ir jų mokėjim</w:t>
      </w:r>
      <w:r>
        <w:rPr>
          <w:color w:val="000000"/>
          <w:szCs w:val="24"/>
        </w:rPr>
        <w:t>o</w:t>
      </w:r>
      <w:r w:rsidRPr="006D366C">
        <w:rPr>
          <w:color w:val="000000"/>
          <w:szCs w:val="24"/>
        </w:rPr>
        <w:t>, finansinių galimybių vertinim</w:t>
      </w:r>
      <w:r>
        <w:rPr>
          <w:color w:val="000000"/>
          <w:szCs w:val="24"/>
        </w:rPr>
        <w:t xml:space="preserve">o, </w:t>
      </w:r>
      <w:r w:rsidRPr="006D366C">
        <w:rPr>
          <w:color w:val="000000"/>
          <w:szCs w:val="24"/>
        </w:rPr>
        <w:t>pajamų ir turto apskaičiavim</w:t>
      </w:r>
      <w:r>
        <w:rPr>
          <w:color w:val="000000"/>
          <w:szCs w:val="24"/>
        </w:rPr>
        <w:t>o</w:t>
      </w:r>
      <w:r w:rsidRPr="006D366C">
        <w:rPr>
          <w:color w:val="000000"/>
          <w:szCs w:val="24"/>
        </w:rPr>
        <w:t>, socialinių paslaugų teikėjų pasirinkim</w:t>
      </w:r>
      <w:r>
        <w:rPr>
          <w:color w:val="000000"/>
          <w:szCs w:val="24"/>
        </w:rPr>
        <w:t>o.</w:t>
      </w:r>
    </w:p>
    <w:p w14:paraId="54DEB1BE" w14:textId="77777777" w:rsidR="005B00CA" w:rsidRPr="006D366C" w:rsidRDefault="005B00CA" w:rsidP="005B00CA">
      <w:pPr>
        <w:ind w:firstLine="709"/>
        <w:jc w:val="both"/>
        <w:rPr>
          <w:rFonts w:eastAsia="Calibri"/>
          <w:szCs w:val="24"/>
          <w:lang w:eastAsia="en-GB"/>
        </w:rPr>
      </w:pPr>
      <w:r w:rsidRPr="006D366C">
        <w:rPr>
          <w:rFonts w:eastAsia="Calibri"/>
          <w:b/>
          <w:bCs/>
          <w:szCs w:val="24"/>
          <w:lang w:eastAsia="en-GB"/>
        </w:rPr>
        <w:t xml:space="preserve">Lėšų poreikis: </w:t>
      </w:r>
      <w:r w:rsidRPr="006D366C">
        <w:rPr>
          <w:rFonts w:eastAsia="Calibri"/>
          <w:szCs w:val="24"/>
          <w:lang w:eastAsia="en-GB"/>
        </w:rPr>
        <w:t>nėra.</w:t>
      </w:r>
      <w:r w:rsidRPr="00031587">
        <w:rPr>
          <w:rFonts w:eastAsia="Calibri"/>
          <w:szCs w:val="24"/>
          <w:lang w:eastAsia="ar-SA"/>
        </w:rPr>
        <w:t xml:space="preserve"> </w:t>
      </w:r>
    </w:p>
    <w:p w14:paraId="7E55A780" w14:textId="629BF4B2" w:rsidR="005B00CA" w:rsidRPr="005B00CA" w:rsidRDefault="005B00CA" w:rsidP="005B00CA">
      <w:pPr>
        <w:ind w:firstLine="709"/>
        <w:jc w:val="both"/>
        <w:rPr>
          <w:rFonts w:eastAsia="Calibri"/>
          <w:b/>
          <w:bCs/>
          <w:szCs w:val="24"/>
          <w:lang w:eastAsia="en-GB"/>
        </w:rPr>
      </w:pPr>
      <w:r w:rsidRPr="006D366C">
        <w:rPr>
          <w:rFonts w:eastAsia="Calibri"/>
          <w:b/>
          <w:bCs/>
          <w:szCs w:val="24"/>
          <w:lang w:eastAsia="en-GB"/>
        </w:rPr>
        <w:t>Laukiami rezultatai:</w:t>
      </w:r>
      <w:r w:rsidRPr="005B00CA">
        <w:rPr>
          <w:rFonts w:eastAsia="Calibri"/>
          <w:szCs w:val="24"/>
          <w:lang w:eastAsia="en-GB"/>
        </w:rPr>
        <w:t xml:space="preserve"> patvirtint</w:t>
      </w:r>
      <w:r>
        <w:rPr>
          <w:rFonts w:eastAsia="Calibri"/>
          <w:szCs w:val="24"/>
          <w:lang w:eastAsia="en-GB"/>
        </w:rPr>
        <w:t>as</w:t>
      </w:r>
      <w:r w:rsidRPr="005B00CA">
        <w:rPr>
          <w:rFonts w:eastAsia="Calibri"/>
          <w:szCs w:val="24"/>
          <w:lang w:eastAsia="en-GB"/>
        </w:rPr>
        <w:t xml:space="preserve"> </w:t>
      </w:r>
      <w:r>
        <w:rPr>
          <w:rFonts w:eastAsia="Calibri"/>
          <w:szCs w:val="24"/>
          <w:lang w:eastAsia="en-GB"/>
        </w:rPr>
        <w:t>M</w:t>
      </w:r>
      <w:r w:rsidRPr="005B00CA">
        <w:rPr>
          <w:rFonts w:eastAsia="Calibri"/>
          <w:szCs w:val="24"/>
          <w:lang w:eastAsia="en-GB"/>
        </w:rPr>
        <w:t>okėjimo už socialines paslaugas Kėdainių rajono savivaldybėje tvarkos apraš</w:t>
      </w:r>
      <w:r>
        <w:rPr>
          <w:rFonts w:eastAsia="Calibri"/>
          <w:szCs w:val="24"/>
          <w:lang w:eastAsia="en-GB"/>
        </w:rPr>
        <w:t xml:space="preserve">as, atitinkantis </w:t>
      </w:r>
      <w:r>
        <w:rPr>
          <w:rFonts w:eastAsia="Calibri"/>
          <w:szCs w:val="24"/>
          <w:lang w:eastAsia="ar-SA"/>
        </w:rPr>
        <w:t>pasikeitusius teisės aktus.</w:t>
      </w:r>
    </w:p>
    <w:p w14:paraId="3707E5C4" w14:textId="77777777" w:rsidR="005B00CA" w:rsidRPr="006D366C" w:rsidRDefault="005B00CA" w:rsidP="005B00CA">
      <w:pPr>
        <w:ind w:firstLine="709"/>
        <w:rPr>
          <w:rFonts w:eastAsia="Calibri"/>
          <w:b/>
          <w:bCs/>
          <w:szCs w:val="24"/>
          <w:lang w:eastAsia="en-GB"/>
        </w:rPr>
      </w:pPr>
      <w:r w:rsidRPr="006D366C">
        <w:rPr>
          <w:rFonts w:eastAsia="Calibri"/>
          <w:b/>
          <w:bCs/>
          <w:szCs w:val="24"/>
          <w:lang w:eastAsia="en-GB"/>
        </w:rPr>
        <w:t>Numatomo teisinio reguliavimo poveikio vertinimas*</w:t>
      </w:r>
    </w:p>
    <w:tbl>
      <w:tblPr>
        <w:tblW w:w="0" w:type="auto"/>
        <w:tblInd w:w="392" w:type="dxa"/>
        <w:tblCellMar>
          <w:left w:w="0" w:type="dxa"/>
          <w:right w:w="0" w:type="dxa"/>
        </w:tblCellMar>
        <w:tblLook w:val="04A0" w:firstRow="1" w:lastRow="0" w:firstColumn="1" w:lastColumn="0" w:noHBand="0" w:noVBand="1"/>
      </w:tblPr>
      <w:tblGrid>
        <w:gridCol w:w="3118"/>
        <w:gridCol w:w="2977"/>
        <w:gridCol w:w="2835"/>
      </w:tblGrid>
      <w:tr w:rsidR="005B00CA" w:rsidRPr="006D366C" w14:paraId="7DC38CC2" w14:textId="77777777" w:rsidTr="00125419">
        <w:trPr>
          <w:trHeight w:val="285"/>
        </w:trPr>
        <w:tc>
          <w:tcPr>
            <w:tcW w:w="311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5066B3E" w14:textId="77777777" w:rsidR="005B00CA" w:rsidRPr="006D366C" w:rsidRDefault="005B00CA" w:rsidP="00125419">
            <w:pPr>
              <w:spacing w:line="252" w:lineRule="auto"/>
              <w:rPr>
                <w:rFonts w:eastAsia="Calibri"/>
                <w:b/>
                <w:bCs/>
                <w:szCs w:val="24"/>
                <w:lang w:eastAsia="en-GB"/>
              </w:rPr>
            </w:pPr>
            <w:r w:rsidRPr="006D366C">
              <w:rPr>
                <w:rFonts w:eastAsia="Calibri"/>
                <w:b/>
                <w:bCs/>
                <w:szCs w:val="24"/>
                <w:lang w:eastAsia="en-GB"/>
              </w:rPr>
              <w:t>Sritys</w:t>
            </w:r>
          </w:p>
        </w:tc>
        <w:tc>
          <w:tcPr>
            <w:tcW w:w="5812" w:type="dxa"/>
            <w:gridSpan w:val="2"/>
            <w:tcBorders>
              <w:top w:val="single" w:sz="8" w:space="0" w:color="000000"/>
              <w:left w:val="nil"/>
              <w:bottom w:val="single" w:sz="8" w:space="0" w:color="auto"/>
              <w:right w:val="single" w:sz="8" w:space="0" w:color="000000"/>
            </w:tcBorders>
            <w:tcMar>
              <w:top w:w="0" w:type="dxa"/>
              <w:left w:w="108" w:type="dxa"/>
              <w:bottom w:w="0" w:type="dxa"/>
              <w:right w:w="108" w:type="dxa"/>
            </w:tcMar>
            <w:hideMark/>
          </w:tcPr>
          <w:p w14:paraId="224CF79A" w14:textId="77777777" w:rsidR="005B00CA" w:rsidRPr="006D366C" w:rsidRDefault="005B00CA" w:rsidP="00125419">
            <w:pPr>
              <w:spacing w:line="252" w:lineRule="auto"/>
              <w:rPr>
                <w:rFonts w:eastAsia="Calibri"/>
                <w:b/>
                <w:bCs/>
                <w:szCs w:val="24"/>
                <w:lang w:eastAsia="en-GB"/>
              </w:rPr>
            </w:pPr>
            <w:r w:rsidRPr="006D366C">
              <w:rPr>
                <w:rFonts w:eastAsia="Calibri"/>
                <w:b/>
                <w:bCs/>
                <w:szCs w:val="24"/>
                <w:lang w:eastAsia="en-GB"/>
              </w:rPr>
              <w:t>Numatomo teisinio reguliavimo poveikio vertinimo rezultatai</w:t>
            </w:r>
          </w:p>
        </w:tc>
      </w:tr>
      <w:tr w:rsidR="005B00CA" w:rsidRPr="006D366C" w14:paraId="77AB1413" w14:textId="77777777" w:rsidTr="00125419">
        <w:trPr>
          <w:trHeight w:val="5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1FBE90F" w14:textId="77777777" w:rsidR="005B00CA" w:rsidRPr="006D366C" w:rsidRDefault="005B00CA" w:rsidP="00125419">
            <w:pPr>
              <w:rPr>
                <w:rFonts w:eastAsia="Calibri"/>
                <w:b/>
                <w:bCs/>
                <w:szCs w:val="24"/>
                <w:lang w:eastAsia="en-GB"/>
              </w:rPr>
            </w:pPr>
          </w:p>
        </w:tc>
        <w:tc>
          <w:tcPr>
            <w:tcW w:w="2977" w:type="dxa"/>
            <w:tcBorders>
              <w:top w:val="nil"/>
              <w:left w:val="nil"/>
              <w:bottom w:val="single" w:sz="8" w:space="0" w:color="000000"/>
              <w:right w:val="single" w:sz="8" w:space="0" w:color="000000"/>
            </w:tcBorders>
            <w:tcMar>
              <w:top w:w="0" w:type="dxa"/>
              <w:left w:w="108" w:type="dxa"/>
              <w:bottom w:w="0" w:type="dxa"/>
              <w:right w:w="108" w:type="dxa"/>
            </w:tcMar>
            <w:hideMark/>
          </w:tcPr>
          <w:p w14:paraId="4828C495" w14:textId="77777777" w:rsidR="005B00CA" w:rsidRPr="006D366C" w:rsidRDefault="005B00CA" w:rsidP="00125419">
            <w:pPr>
              <w:spacing w:line="252" w:lineRule="auto"/>
              <w:rPr>
                <w:rFonts w:eastAsia="Calibri"/>
                <w:b/>
                <w:bCs/>
                <w:szCs w:val="24"/>
                <w:lang w:eastAsia="en-GB"/>
              </w:rPr>
            </w:pPr>
            <w:r w:rsidRPr="006D366C">
              <w:rPr>
                <w:rFonts w:eastAsia="Calibri"/>
                <w:b/>
                <w:bCs/>
                <w:szCs w:val="24"/>
                <w:lang w:eastAsia="en-GB"/>
              </w:rPr>
              <w:t>Teigiamas poveikis</w:t>
            </w:r>
          </w:p>
        </w:tc>
        <w:tc>
          <w:tcPr>
            <w:tcW w:w="2835" w:type="dxa"/>
            <w:tcBorders>
              <w:top w:val="nil"/>
              <w:left w:val="nil"/>
              <w:bottom w:val="single" w:sz="8" w:space="0" w:color="000000"/>
              <w:right w:val="single" w:sz="8" w:space="0" w:color="000000"/>
            </w:tcBorders>
            <w:tcMar>
              <w:top w:w="0" w:type="dxa"/>
              <w:left w:w="108" w:type="dxa"/>
              <w:bottom w:w="0" w:type="dxa"/>
              <w:right w:w="108" w:type="dxa"/>
            </w:tcMar>
          </w:tcPr>
          <w:p w14:paraId="5F0A63B1" w14:textId="77777777" w:rsidR="005B00CA" w:rsidRPr="006D366C" w:rsidRDefault="005B00CA" w:rsidP="00125419">
            <w:pPr>
              <w:spacing w:line="252" w:lineRule="auto"/>
              <w:rPr>
                <w:rFonts w:eastAsia="Calibri"/>
                <w:b/>
                <w:bCs/>
                <w:szCs w:val="24"/>
                <w:lang w:eastAsia="en-GB"/>
              </w:rPr>
            </w:pPr>
            <w:r w:rsidRPr="006D366C">
              <w:rPr>
                <w:rFonts w:eastAsia="Calibri"/>
                <w:b/>
                <w:bCs/>
                <w:szCs w:val="24"/>
                <w:lang w:eastAsia="en-GB"/>
              </w:rPr>
              <w:t>Neigiamas poveikis</w:t>
            </w:r>
          </w:p>
          <w:p w14:paraId="2C9F55CB" w14:textId="77777777" w:rsidR="005B00CA" w:rsidRPr="006D366C" w:rsidRDefault="005B00CA" w:rsidP="00125419">
            <w:pPr>
              <w:spacing w:line="252" w:lineRule="auto"/>
              <w:rPr>
                <w:rFonts w:eastAsia="Calibri"/>
                <w:b/>
                <w:bCs/>
                <w:i/>
                <w:iCs/>
                <w:szCs w:val="24"/>
                <w:lang w:eastAsia="en-GB"/>
              </w:rPr>
            </w:pPr>
          </w:p>
        </w:tc>
      </w:tr>
      <w:tr w:rsidR="005B00CA" w:rsidRPr="006D366C" w14:paraId="666EA6DA" w14:textId="77777777" w:rsidTr="00125419">
        <w:tc>
          <w:tcPr>
            <w:tcW w:w="31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92E1A1B" w14:textId="77777777" w:rsidR="005B00CA" w:rsidRPr="006D366C" w:rsidRDefault="005B00CA" w:rsidP="00125419">
            <w:pPr>
              <w:spacing w:line="252" w:lineRule="auto"/>
              <w:rPr>
                <w:rFonts w:eastAsia="Calibri"/>
                <w:i/>
                <w:iCs/>
                <w:szCs w:val="24"/>
                <w:lang w:eastAsia="en-GB"/>
              </w:rPr>
            </w:pPr>
            <w:r w:rsidRPr="006D366C">
              <w:rPr>
                <w:rFonts w:eastAsia="Calibri"/>
                <w:i/>
                <w:iCs/>
                <w:szCs w:val="24"/>
                <w:lang w:eastAsia="en-GB"/>
              </w:rPr>
              <w:t>Ekonomikai</w:t>
            </w:r>
          </w:p>
        </w:tc>
        <w:tc>
          <w:tcPr>
            <w:tcW w:w="2977" w:type="dxa"/>
            <w:tcBorders>
              <w:top w:val="nil"/>
              <w:left w:val="nil"/>
              <w:bottom w:val="single" w:sz="8" w:space="0" w:color="000000"/>
              <w:right w:val="single" w:sz="8" w:space="0" w:color="000000"/>
            </w:tcBorders>
            <w:tcMar>
              <w:top w:w="0" w:type="dxa"/>
              <w:left w:w="108" w:type="dxa"/>
              <w:bottom w:w="0" w:type="dxa"/>
              <w:right w:w="108" w:type="dxa"/>
            </w:tcMar>
          </w:tcPr>
          <w:p w14:paraId="78AC6BBA" w14:textId="77777777" w:rsidR="005B00CA" w:rsidRPr="006D366C" w:rsidRDefault="005B00CA" w:rsidP="00125419">
            <w:pPr>
              <w:spacing w:line="252" w:lineRule="auto"/>
              <w:rPr>
                <w:rFonts w:eastAsia="Calibri"/>
                <w:i/>
                <w:iCs/>
                <w:szCs w:val="24"/>
                <w:lang w:eastAsia="en-GB"/>
              </w:rPr>
            </w:pPr>
          </w:p>
        </w:tc>
        <w:tc>
          <w:tcPr>
            <w:tcW w:w="2835" w:type="dxa"/>
            <w:tcBorders>
              <w:top w:val="nil"/>
              <w:left w:val="nil"/>
              <w:bottom w:val="single" w:sz="8" w:space="0" w:color="000000"/>
              <w:right w:val="single" w:sz="8" w:space="0" w:color="000000"/>
            </w:tcBorders>
            <w:tcMar>
              <w:top w:w="0" w:type="dxa"/>
              <w:left w:w="108" w:type="dxa"/>
              <w:bottom w:w="0" w:type="dxa"/>
              <w:right w:w="108" w:type="dxa"/>
            </w:tcMar>
          </w:tcPr>
          <w:p w14:paraId="09ADAA65" w14:textId="77777777" w:rsidR="005B00CA" w:rsidRPr="006D366C" w:rsidRDefault="005B00CA" w:rsidP="00125419">
            <w:pPr>
              <w:spacing w:line="252" w:lineRule="auto"/>
              <w:rPr>
                <w:rFonts w:eastAsia="Calibri"/>
                <w:i/>
                <w:iCs/>
                <w:szCs w:val="24"/>
                <w:lang w:eastAsia="en-GB"/>
              </w:rPr>
            </w:pPr>
          </w:p>
        </w:tc>
      </w:tr>
      <w:tr w:rsidR="005B00CA" w:rsidRPr="006D366C" w14:paraId="75DCBB20" w14:textId="77777777" w:rsidTr="00125419">
        <w:tc>
          <w:tcPr>
            <w:tcW w:w="31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E03E1F2" w14:textId="77777777" w:rsidR="005B00CA" w:rsidRPr="006D366C" w:rsidRDefault="005B00CA" w:rsidP="00125419">
            <w:pPr>
              <w:spacing w:line="252" w:lineRule="auto"/>
              <w:rPr>
                <w:rFonts w:eastAsia="Calibri"/>
                <w:i/>
                <w:iCs/>
                <w:szCs w:val="24"/>
                <w:lang w:eastAsia="en-GB"/>
              </w:rPr>
            </w:pPr>
            <w:r w:rsidRPr="006D366C">
              <w:rPr>
                <w:rFonts w:eastAsia="Calibri"/>
                <w:i/>
                <w:iCs/>
                <w:szCs w:val="24"/>
                <w:lang w:eastAsia="en-GB"/>
              </w:rPr>
              <w:t>Finansams</w:t>
            </w:r>
          </w:p>
        </w:tc>
        <w:tc>
          <w:tcPr>
            <w:tcW w:w="2977" w:type="dxa"/>
            <w:tcBorders>
              <w:top w:val="nil"/>
              <w:left w:val="nil"/>
              <w:bottom w:val="single" w:sz="8" w:space="0" w:color="000000"/>
              <w:right w:val="single" w:sz="8" w:space="0" w:color="000000"/>
            </w:tcBorders>
            <w:tcMar>
              <w:top w:w="0" w:type="dxa"/>
              <w:left w:w="108" w:type="dxa"/>
              <w:bottom w:w="0" w:type="dxa"/>
              <w:right w:w="108" w:type="dxa"/>
            </w:tcMar>
          </w:tcPr>
          <w:p w14:paraId="35FFD835" w14:textId="77777777" w:rsidR="005B00CA" w:rsidRPr="006D366C" w:rsidRDefault="005B00CA" w:rsidP="00125419">
            <w:pPr>
              <w:spacing w:line="252" w:lineRule="auto"/>
              <w:rPr>
                <w:rFonts w:eastAsia="Calibri"/>
                <w:i/>
                <w:iCs/>
                <w:szCs w:val="24"/>
                <w:lang w:eastAsia="en-GB"/>
              </w:rPr>
            </w:pPr>
          </w:p>
        </w:tc>
        <w:tc>
          <w:tcPr>
            <w:tcW w:w="2835" w:type="dxa"/>
            <w:tcBorders>
              <w:top w:val="nil"/>
              <w:left w:val="nil"/>
              <w:bottom w:val="single" w:sz="8" w:space="0" w:color="000000"/>
              <w:right w:val="single" w:sz="8" w:space="0" w:color="000000"/>
            </w:tcBorders>
            <w:tcMar>
              <w:top w:w="0" w:type="dxa"/>
              <w:left w:w="108" w:type="dxa"/>
              <w:bottom w:w="0" w:type="dxa"/>
              <w:right w:w="108" w:type="dxa"/>
            </w:tcMar>
          </w:tcPr>
          <w:p w14:paraId="3316342F" w14:textId="77777777" w:rsidR="005B00CA" w:rsidRPr="006D366C" w:rsidRDefault="005B00CA" w:rsidP="00125419">
            <w:pPr>
              <w:spacing w:line="252" w:lineRule="auto"/>
              <w:rPr>
                <w:rFonts w:eastAsia="Calibri"/>
                <w:i/>
                <w:iCs/>
                <w:szCs w:val="24"/>
                <w:lang w:eastAsia="en-GB"/>
              </w:rPr>
            </w:pPr>
          </w:p>
        </w:tc>
      </w:tr>
      <w:tr w:rsidR="005B00CA" w:rsidRPr="006D366C" w14:paraId="499C839F" w14:textId="77777777" w:rsidTr="00125419">
        <w:tc>
          <w:tcPr>
            <w:tcW w:w="31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003A27A" w14:textId="77777777" w:rsidR="005B00CA" w:rsidRPr="006D366C" w:rsidRDefault="005B00CA" w:rsidP="00125419">
            <w:pPr>
              <w:spacing w:line="252" w:lineRule="auto"/>
              <w:rPr>
                <w:rFonts w:eastAsia="Calibri"/>
                <w:i/>
                <w:iCs/>
                <w:szCs w:val="24"/>
                <w:lang w:eastAsia="en-GB"/>
              </w:rPr>
            </w:pPr>
            <w:r w:rsidRPr="006D366C">
              <w:rPr>
                <w:rFonts w:eastAsia="Calibri"/>
                <w:i/>
                <w:iCs/>
                <w:szCs w:val="24"/>
                <w:lang w:eastAsia="en-GB"/>
              </w:rPr>
              <w:t>Socialinei aplinkai</w:t>
            </w:r>
          </w:p>
        </w:tc>
        <w:tc>
          <w:tcPr>
            <w:tcW w:w="2977" w:type="dxa"/>
            <w:tcBorders>
              <w:top w:val="nil"/>
              <w:left w:val="nil"/>
              <w:bottom w:val="single" w:sz="8" w:space="0" w:color="000000"/>
              <w:right w:val="single" w:sz="8" w:space="0" w:color="000000"/>
            </w:tcBorders>
            <w:tcMar>
              <w:top w:w="0" w:type="dxa"/>
              <w:left w:w="108" w:type="dxa"/>
              <w:bottom w:w="0" w:type="dxa"/>
              <w:right w:w="108" w:type="dxa"/>
            </w:tcMar>
          </w:tcPr>
          <w:p w14:paraId="167CF2DF" w14:textId="77777777" w:rsidR="005B00CA" w:rsidRPr="006D366C" w:rsidRDefault="005B00CA" w:rsidP="00125419">
            <w:pPr>
              <w:spacing w:line="252" w:lineRule="auto"/>
              <w:rPr>
                <w:rFonts w:eastAsia="Calibri"/>
                <w:i/>
                <w:iCs/>
                <w:szCs w:val="24"/>
                <w:lang w:eastAsia="en-GB"/>
              </w:rPr>
            </w:pPr>
          </w:p>
        </w:tc>
        <w:tc>
          <w:tcPr>
            <w:tcW w:w="2835" w:type="dxa"/>
            <w:tcBorders>
              <w:top w:val="nil"/>
              <w:left w:val="nil"/>
              <w:bottom w:val="single" w:sz="8" w:space="0" w:color="000000"/>
              <w:right w:val="single" w:sz="8" w:space="0" w:color="000000"/>
            </w:tcBorders>
            <w:tcMar>
              <w:top w:w="0" w:type="dxa"/>
              <w:left w:w="108" w:type="dxa"/>
              <w:bottom w:w="0" w:type="dxa"/>
              <w:right w:w="108" w:type="dxa"/>
            </w:tcMar>
          </w:tcPr>
          <w:p w14:paraId="527E129A" w14:textId="77777777" w:rsidR="005B00CA" w:rsidRPr="006D366C" w:rsidRDefault="005B00CA" w:rsidP="00125419">
            <w:pPr>
              <w:spacing w:line="252" w:lineRule="auto"/>
              <w:rPr>
                <w:rFonts w:eastAsia="Calibri"/>
                <w:i/>
                <w:iCs/>
                <w:szCs w:val="24"/>
                <w:lang w:eastAsia="en-GB"/>
              </w:rPr>
            </w:pPr>
          </w:p>
        </w:tc>
      </w:tr>
      <w:tr w:rsidR="005B00CA" w:rsidRPr="006D366C" w14:paraId="7A28E518" w14:textId="77777777" w:rsidTr="00125419">
        <w:tc>
          <w:tcPr>
            <w:tcW w:w="31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4725743" w14:textId="77777777" w:rsidR="005B00CA" w:rsidRPr="006D366C" w:rsidRDefault="005B00CA" w:rsidP="00125419">
            <w:pPr>
              <w:spacing w:line="252" w:lineRule="auto"/>
              <w:rPr>
                <w:rFonts w:eastAsia="Calibri"/>
                <w:i/>
                <w:iCs/>
                <w:szCs w:val="24"/>
                <w:lang w:eastAsia="en-GB"/>
              </w:rPr>
            </w:pPr>
            <w:r w:rsidRPr="006D366C">
              <w:rPr>
                <w:rFonts w:eastAsia="Calibri"/>
                <w:i/>
                <w:iCs/>
                <w:szCs w:val="24"/>
                <w:lang w:eastAsia="en-GB"/>
              </w:rPr>
              <w:t>Viešajam administravimui</w:t>
            </w:r>
          </w:p>
        </w:tc>
        <w:tc>
          <w:tcPr>
            <w:tcW w:w="2977" w:type="dxa"/>
            <w:tcBorders>
              <w:top w:val="nil"/>
              <w:left w:val="nil"/>
              <w:bottom w:val="single" w:sz="8" w:space="0" w:color="000000"/>
              <w:right w:val="single" w:sz="8" w:space="0" w:color="000000"/>
            </w:tcBorders>
            <w:tcMar>
              <w:top w:w="0" w:type="dxa"/>
              <w:left w:w="108" w:type="dxa"/>
              <w:bottom w:w="0" w:type="dxa"/>
              <w:right w:w="108" w:type="dxa"/>
            </w:tcMar>
          </w:tcPr>
          <w:p w14:paraId="018A596B" w14:textId="77777777" w:rsidR="005B00CA" w:rsidRPr="006D366C" w:rsidRDefault="005B00CA" w:rsidP="00125419">
            <w:pPr>
              <w:spacing w:line="252" w:lineRule="auto"/>
              <w:rPr>
                <w:rFonts w:eastAsia="Calibri"/>
                <w:i/>
                <w:iCs/>
                <w:szCs w:val="24"/>
                <w:lang w:eastAsia="en-GB"/>
              </w:rPr>
            </w:pPr>
          </w:p>
        </w:tc>
        <w:tc>
          <w:tcPr>
            <w:tcW w:w="2835" w:type="dxa"/>
            <w:tcBorders>
              <w:top w:val="nil"/>
              <w:left w:val="nil"/>
              <w:bottom w:val="single" w:sz="8" w:space="0" w:color="000000"/>
              <w:right w:val="single" w:sz="8" w:space="0" w:color="000000"/>
            </w:tcBorders>
            <w:tcMar>
              <w:top w:w="0" w:type="dxa"/>
              <w:left w:w="108" w:type="dxa"/>
              <w:bottom w:w="0" w:type="dxa"/>
              <w:right w:w="108" w:type="dxa"/>
            </w:tcMar>
          </w:tcPr>
          <w:p w14:paraId="33951A90" w14:textId="77777777" w:rsidR="005B00CA" w:rsidRPr="006D366C" w:rsidRDefault="005B00CA" w:rsidP="00125419">
            <w:pPr>
              <w:spacing w:line="252" w:lineRule="auto"/>
              <w:rPr>
                <w:rFonts w:eastAsia="Calibri"/>
                <w:i/>
                <w:iCs/>
                <w:szCs w:val="24"/>
                <w:lang w:eastAsia="en-GB"/>
              </w:rPr>
            </w:pPr>
          </w:p>
        </w:tc>
      </w:tr>
      <w:tr w:rsidR="005B00CA" w:rsidRPr="006D366C" w14:paraId="351FD1F6" w14:textId="77777777" w:rsidTr="00125419">
        <w:tc>
          <w:tcPr>
            <w:tcW w:w="31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DE9CCCF" w14:textId="77777777" w:rsidR="005B00CA" w:rsidRPr="006D366C" w:rsidRDefault="005B00CA" w:rsidP="00125419">
            <w:pPr>
              <w:spacing w:line="252" w:lineRule="auto"/>
              <w:rPr>
                <w:rFonts w:eastAsia="Calibri"/>
                <w:i/>
                <w:iCs/>
                <w:szCs w:val="24"/>
                <w:lang w:eastAsia="en-GB"/>
              </w:rPr>
            </w:pPr>
            <w:r w:rsidRPr="006D366C">
              <w:rPr>
                <w:rFonts w:eastAsia="Calibri"/>
                <w:i/>
                <w:iCs/>
                <w:szCs w:val="24"/>
                <w:lang w:eastAsia="en-GB"/>
              </w:rPr>
              <w:t>Teisinei sistemai</w:t>
            </w:r>
          </w:p>
        </w:tc>
        <w:tc>
          <w:tcPr>
            <w:tcW w:w="2977" w:type="dxa"/>
            <w:tcBorders>
              <w:top w:val="nil"/>
              <w:left w:val="nil"/>
              <w:bottom w:val="single" w:sz="8" w:space="0" w:color="000000"/>
              <w:right w:val="single" w:sz="8" w:space="0" w:color="000000"/>
            </w:tcBorders>
            <w:tcMar>
              <w:top w:w="0" w:type="dxa"/>
              <w:left w:w="108" w:type="dxa"/>
              <w:bottom w:w="0" w:type="dxa"/>
              <w:right w:w="108" w:type="dxa"/>
            </w:tcMar>
          </w:tcPr>
          <w:p w14:paraId="5D62DF77" w14:textId="77777777" w:rsidR="005B00CA" w:rsidRPr="006D366C" w:rsidRDefault="005B00CA" w:rsidP="00125419">
            <w:pPr>
              <w:spacing w:line="252" w:lineRule="auto"/>
              <w:rPr>
                <w:rFonts w:eastAsia="Calibri"/>
                <w:i/>
                <w:iCs/>
                <w:szCs w:val="24"/>
                <w:lang w:eastAsia="en-GB"/>
              </w:rPr>
            </w:pPr>
          </w:p>
        </w:tc>
        <w:tc>
          <w:tcPr>
            <w:tcW w:w="2835" w:type="dxa"/>
            <w:tcBorders>
              <w:top w:val="nil"/>
              <w:left w:val="nil"/>
              <w:bottom w:val="single" w:sz="8" w:space="0" w:color="000000"/>
              <w:right w:val="single" w:sz="8" w:space="0" w:color="000000"/>
            </w:tcBorders>
            <w:tcMar>
              <w:top w:w="0" w:type="dxa"/>
              <w:left w:w="108" w:type="dxa"/>
              <w:bottom w:w="0" w:type="dxa"/>
              <w:right w:w="108" w:type="dxa"/>
            </w:tcMar>
          </w:tcPr>
          <w:p w14:paraId="3523AFE6" w14:textId="77777777" w:rsidR="005B00CA" w:rsidRPr="006D366C" w:rsidRDefault="005B00CA" w:rsidP="00125419">
            <w:pPr>
              <w:spacing w:line="252" w:lineRule="auto"/>
              <w:rPr>
                <w:rFonts w:eastAsia="Calibri"/>
                <w:i/>
                <w:iCs/>
                <w:szCs w:val="24"/>
                <w:lang w:eastAsia="en-GB"/>
              </w:rPr>
            </w:pPr>
          </w:p>
        </w:tc>
      </w:tr>
      <w:tr w:rsidR="005B00CA" w:rsidRPr="006D366C" w14:paraId="2CD37363" w14:textId="77777777" w:rsidTr="00125419">
        <w:tc>
          <w:tcPr>
            <w:tcW w:w="31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0C6A82E" w14:textId="77777777" w:rsidR="005B00CA" w:rsidRPr="006D366C" w:rsidRDefault="005B00CA" w:rsidP="00125419">
            <w:pPr>
              <w:spacing w:line="252" w:lineRule="auto"/>
              <w:rPr>
                <w:rFonts w:eastAsia="Calibri"/>
                <w:i/>
                <w:iCs/>
                <w:szCs w:val="24"/>
                <w:lang w:eastAsia="en-GB"/>
              </w:rPr>
            </w:pPr>
            <w:r w:rsidRPr="006D366C">
              <w:rPr>
                <w:rFonts w:eastAsia="Calibri"/>
                <w:i/>
                <w:iCs/>
                <w:szCs w:val="24"/>
                <w:lang w:eastAsia="en-GB"/>
              </w:rPr>
              <w:t>Kriminogeninei situacijai</w:t>
            </w:r>
          </w:p>
        </w:tc>
        <w:tc>
          <w:tcPr>
            <w:tcW w:w="2977" w:type="dxa"/>
            <w:tcBorders>
              <w:top w:val="nil"/>
              <w:left w:val="nil"/>
              <w:bottom w:val="single" w:sz="8" w:space="0" w:color="000000"/>
              <w:right w:val="single" w:sz="8" w:space="0" w:color="000000"/>
            </w:tcBorders>
            <w:tcMar>
              <w:top w:w="0" w:type="dxa"/>
              <w:left w:w="108" w:type="dxa"/>
              <w:bottom w:w="0" w:type="dxa"/>
              <w:right w:w="108" w:type="dxa"/>
            </w:tcMar>
          </w:tcPr>
          <w:p w14:paraId="002EB013" w14:textId="77777777" w:rsidR="005B00CA" w:rsidRPr="006D366C" w:rsidRDefault="005B00CA" w:rsidP="00125419">
            <w:pPr>
              <w:spacing w:line="252" w:lineRule="auto"/>
              <w:rPr>
                <w:rFonts w:eastAsia="Calibri"/>
                <w:i/>
                <w:iCs/>
                <w:szCs w:val="24"/>
                <w:lang w:eastAsia="en-GB"/>
              </w:rPr>
            </w:pPr>
          </w:p>
        </w:tc>
        <w:tc>
          <w:tcPr>
            <w:tcW w:w="2835" w:type="dxa"/>
            <w:tcBorders>
              <w:top w:val="nil"/>
              <w:left w:val="nil"/>
              <w:bottom w:val="single" w:sz="8" w:space="0" w:color="000000"/>
              <w:right w:val="single" w:sz="8" w:space="0" w:color="000000"/>
            </w:tcBorders>
            <w:tcMar>
              <w:top w:w="0" w:type="dxa"/>
              <w:left w:w="108" w:type="dxa"/>
              <w:bottom w:w="0" w:type="dxa"/>
              <w:right w:w="108" w:type="dxa"/>
            </w:tcMar>
          </w:tcPr>
          <w:p w14:paraId="1A2587B2" w14:textId="77777777" w:rsidR="005B00CA" w:rsidRPr="006D366C" w:rsidRDefault="005B00CA" w:rsidP="00125419">
            <w:pPr>
              <w:spacing w:line="252" w:lineRule="auto"/>
              <w:rPr>
                <w:rFonts w:eastAsia="Calibri"/>
                <w:i/>
                <w:iCs/>
                <w:szCs w:val="24"/>
                <w:lang w:eastAsia="en-GB"/>
              </w:rPr>
            </w:pPr>
          </w:p>
        </w:tc>
      </w:tr>
      <w:tr w:rsidR="005B00CA" w:rsidRPr="006D366C" w14:paraId="6CA17B07" w14:textId="77777777" w:rsidTr="00125419">
        <w:tc>
          <w:tcPr>
            <w:tcW w:w="31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6FE55E4" w14:textId="77777777" w:rsidR="005B00CA" w:rsidRPr="006D366C" w:rsidRDefault="005B00CA" w:rsidP="00125419">
            <w:pPr>
              <w:spacing w:line="252" w:lineRule="auto"/>
              <w:rPr>
                <w:rFonts w:eastAsia="Calibri"/>
                <w:i/>
                <w:iCs/>
                <w:szCs w:val="24"/>
                <w:lang w:eastAsia="en-GB"/>
              </w:rPr>
            </w:pPr>
            <w:r w:rsidRPr="006D366C">
              <w:rPr>
                <w:rFonts w:eastAsia="Calibri"/>
                <w:i/>
                <w:iCs/>
                <w:szCs w:val="24"/>
                <w:lang w:eastAsia="en-GB"/>
              </w:rPr>
              <w:t>Aplinkai</w:t>
            </w:r>
          </w:p>
        </w:tc>
        <w:tc>
          <w:tcPr>
            <w:tcW w:w="2977" w:type="dxa"/>
            <w:tcBorders>
              <w:top w:val="nil"/>
              <w:left w:val="nil"/>
              <w:bottom w:val="single" w:sz="8" w:space="0" w:color="000000"/>
              <w:right w:val="single" w:sz="8" w:space="0" w:color="000000"/>
            </w:tcBorders>
            <w:tcMar>
              <w:top w:w="0" w:type="dxa"/>
              <w:left w:w="108" w:type="dxa"/>
              <w:bottom w:w="0" w:type="dxa"/>
              <w:right w:w="108" w:type="dxa"/>
            </w:tcMar>
          </w:tcPr>
          <w:p w14:paraId="2631EF56" w14:textId="77777777" w:rsidR="005B00CA" w:rsidRPr="006D366C" w:rsidRDefault="005B00CA" w:rsidP="00125419">
            <w:pPr>
              <w:spacing w:line="252" w:lineRule="auto"/>
              <w:rPr>
                <w:rFonts w:eastAsia="Calibri"/>
                <w:i/>
                <w:iCs/>
                <w:szCs w:val="24"/>
                <w:lang w:eastAsia="en-GB"/>
              </w:rPr>
            </w:pPr>
          </w:p>
        </w:tc>
        <w:tc>
          <w:tcPr>
            <w:tcW w:w="2835" w:type="dxa"/>
            <w:tcBorders>
              <w:top w:val="nil"/>
              <w:left w:val="nil"/>
              <w:bottom w:val="single" w:sz="8" w:space="0" w:color="000000"/>
              <w:right w:val="single" w:sz="8" w:space="0" w:color="000000"/>
            </w:tcBorders>
            <w:tcMar>
              <w:top w:w="0" w:type="dxa"/>
              <w:left w:w="108" w:type="dxa"/>
              <w:bottom w:w="0" w:type="dxa"/>
              <w:right w:w="108" w:type="dxa"/>
            </w:tcMar>
          </w:tcPr>
          <w:p w14:paraId="64B7721C" w14:textId="77777777" w:rsidR="005B00CA" w:rsidRPr="006D366C" w:rsidRDefault="005B00CA" w:rsidP="00125419">
            <w:pPr>
              <w:spacing w:line="252" w:lineRule="auto"/>
              <w:rPr>
                <w:rFonts w:eastAsia="Calibri"/>
                <w:i/>
                <w:iCs/>
                <w:szCs w:val="24"/>
                <w:lang w:eastAsia="en-GB"/>
              </w:rPr>
            </w:pPr>
          </w:p>
        </w:tc>
      </w:tr>
      <w:tr w:rsidR="005B00CA" w:rsidRPr="006D366C" w14:paraId="7ADFA3C2" w14:textId="77777777" w:rsidTr="00125419">
        <w:tc>
          <w:tcPr>
            <w:tcW w:w="31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9F9BA1A" w14:textId="77777777" w:rsidR="005B00CA" w:rsidRPr="006D366C" w:rsidRDefault="005B00CA" w:rsidP="00125419">
            <w:pPr>
              <w:spacing w:line="252" w:lineRule="auto"/>
              <w:rPr>
                <w:rFonts w:eastAsia="Calibri"/>
                <w:i/>
                <w:iCs/>
                <w:szCs w:val="24"/>
                <w:lang w:eastAsia="en-GB"/>
              </w:rPr>
            </w:pPr>
            <w:r w:rsidRPr="006D366C">
              <w:rPr>
                <w:rFonts w:eastAsia="Calibri"/>
                <w:i/>
                <w:iCs/>
                <w:szCs w:val="24"/>
                <w:lang w:eastAsia="en-GB"/>
              </w:rPr>
              <w:t>Administracinei naštai</w:t>
            </w:r>
          </w:p>
        </w:tc>
        <w:tc>
          <w:tcPr>
            <w:tcW w:w="2977" w:type="dxa"/>
            <w:tcBorders>
              <w:top w:val="nil"/>
              <w:left w:val="nil"/>
              <w:bottom w:val="single" w:sz="8" w:space="0" w:color="000000"/>
              <w:right w:val="single" w:sz="8" w:space="0" w:color="000000"/>
            </w:tcBorders>
            <w:tcMar>
              <w:top w:w="0" w:type="dxa"/>
              <w:left w:w="108" w:type="dxa"/>
              <w:bottom w:w="0" w:type="dxa"/>
              <w:right w:w="108" w:type="dxa"/>
            </w:tcMar>
          </w:tcPr>
          <w:p w14:paraId="4C6522FA" w14:textId="77777777" w:rsidR="005B00CA" w:rsidRPr="006D366C" w:rsidRDefault="005B00CA" w:rsidP="00125419">
            <w:pPr>
              <w:spacing w:line="252" w:lineRule="auto"/>
              <w:rPr>
                <w:rFonts w:eastAsia="Calibri"/>
                <w:i/>
                <w:iCs/>
                <w:szCs w:val="24"/>
                <w:lang w:eastAsia="en-GB"/>
              </w:rPr>
            </w:pPr>
          </w:p>
        </w:tc>
        <w:tc>
          <w:tcPr>
            <w:tcW w:w="2835" w:type="dxa"/>
            <w:tcBorders>
              <w:top w:val="nil"/>
              <w:left w:val="nil"/>
              <w:bottom w:val="single" w:sz="8" w:space="0" w:color="000000"/>
              <w:right w:val="single" w:sz="8" w:space="0" w:color="000000"/>
            </w:tcBorders>
            <w:tcMar>
              <w:top w:w="0" w:type="dxa"/>
              <w:left w:w="108" w:type="dxa"/>
              <w:bottom w:w="0" w:type="dxa"/>
              <w:right w:w="108" w:type="dxa"/>
            </w:tcMar>
          </w:tcPr>
          <w:p w14:paraId="5EFBBF1D" w14:textId="77777777" w:rsidR="005B00CA" w:rsidRPr="006D366C" w:rsidRDefault="005B00CA" w:rsidP="00125419">
            <w:pPr>
              <w:spacing w:line="252" w:lineRule="auto"/>
              <w:rPr>
                <w:rFonts w:eastAsia="Calibri"/>
                <w:i/>
                <w:iCs/>
                <w:szCs w:val="24"/>
                <w:lang w:eastAsia="en-GB"/>
              </w:rPr>
            </w:pPr>
          </w:p>
        </w:tc>
      </w:tr>
      <w:tr w:rsidR="005B00CA" w:rsidRPr="006D366C" w14:paraId="17281C93" w14:textId="77777777" w:rsidTr="00125419">
        <w:tc>
          <w:tcPr>
            <w:tcW w:w="31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09A3CB7" w14:textId="77777777" w:rsidR="005B00CA" w:rsidRPr="006D366C" w:rsidRDefault="005B00CA" w:rsidP="00125419">
            <w:pPr>
              <w:spacing w:line="252" w:lineRule="auto"/>
              <w:rPr>
                <w:rFonts w:eastAsia="Calibri"/>
                <w:i/>
                <w:iCs/>
                <w:szCs w:val="24"/>
                <w:lang w:eastAsia="en-GB"/>
              </w:rPr>
            </w:pPr>
            <w:r w:rsidRPr="006D366C">
              <w:rPr>
                <w:rFonts w:eastAsia="Calibri"/>
                <w:i/>
                <w:iCs/>
                <w:szCs w:val="24"/>
                <w:lang w:eastAsia="en-GB"/>
              </w:rPr>
              <w:t>Regiono plėtrai</w:t>
            </w:r>
          </w:p>
        </w:tc>
        <w:tc>
          <w:tcPr>
            <w:tcW w:w="2977" w:type="dxa"/>
            <w:tcBorders>
              <w:top w:val="nil"/>
              <w:left w:val="nil"/>
              <w:bottom w:val="single" w:sz="8" w:space="0" w:color="000000"/>
              <w:right w:val="single" w:sz="8" w:space="0" w:color="000000"/>
            </w:tcBorders>
            <w:tcMar>
              <w:top w:w="0" w:type="dxa"/>
              <w:left w:w="108" w:type="dxa"/>
              <w:bottom w:w="0" w:type="dxa"/>
              <w:right w:w="108" w:type="dxa"/>
            </w:tcMar>
          </w:tcPr>
          <w:p w14:paraId="68182067" w14:textId="77777777" w:rsidR="005B00CA" w:rsidRPr="006D366C" w:rsidRDefault="005B00CA" w:rsidP="00125419">
            <w:pPr>
              <w:spacing w:line="252" w:lineRule="auto"/>
              <w:rPr>
                <w:rFonts w:eastAsia="Calibri"/>
                <w:i/>
                <w:iCs/>
                <w:szCs w:val="24"/>
                <w:lang w:eastAsia="en-GB"/>
              </w:rPr>
            </w:pPr>
          </w:p>
        </w:tc>
        <w:tc>
          <w:tcPr>
            <w:tcW w:w="2835" w:type="dxa"/>
            <w:tcBorders>
              <w:top w:val="nil"/>
              <w:left w:val="nil"/>
              <w:bottom w:val="single" w:sz="8" w:space="0" w:color="000000"/>
              <w:right w:val="single" w:sz="8" w:space="0" w:color="000000"/>
            </w:tcBorders>
            <w:tcMar>
              <w:top w:w="0" w:type="dxa"/>
              <w:left w:w="108" w:type="dxa"/>
              <w:bottom w:w="0" w:type="dxa"/>
              <w:right w:w="108" w:type="dxa"/>
            </w:tcMar>
          </w:tcPr>
          <w:p w14:paraId="00A00D3A" w14:textId="77777777" w:rsidR="005B00CA" w:rsidRPr="006D366C" w:rsidRDefault="005B00CA" w:rsidP="00125419">
            <w:pPr>
              <w:spacing w:line="252" w:lineRule="auto"/>
              <w:rPr>
                <w:rFonts w:eastAsia="Calibri"/>
                <w:i/>
                <w:iCs/>
                <w:szCs w:val="24"/>
                <w:lang w:eastAsia="en-GB"/>
              </w:rPr>
            </w:pPr>
          </w:p>
        </w:tc>
      </w:tr>
      <w:tr w:rsidR="005B00CA" w:rsidRPr="006D366C" w14:paraId="0C86C05A" w14:textId="77777777" w:rsidTr="00125419">
        <w:tc>
          <w:tcPr>
            <w:tcW w:w="31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8DCF736" w14:textId="77777777" w:rsidR="005B00CA" w:rsidRPr="006D366C" w:rsidRDefault="005B00CA" w:rsidP="00125419">
            <w:pPr>
              <w:spacing w:line="252" w:lineRule="auto"/>
              <w:rPr>
                <w:rFonts w:eastAsia="Calibri"/>
                <w:i/>
                <w:iCs/>
                <w:szCs w:val="24"/>
                <w:lang w:eastAsia="en-GB"/>
              </w:rPr>
            </w:pPr>
            <w:r w:rsidRPr="006D366C">
              <w:rPr>
                <w:rFonts w:eastAsia="Calibri"/>
                <w:i/>
                <w:iCs/>
                <w:szCs w:val="24"/>
                <w:lang w:eastAsia="en-GB"/>
              </w:rPr>
              <w:t>Kitoms sritims, asmenims ar jų grupėms</w:t>
            </w:r>
          </w:p>
        </w:tc>
        <w:tc>
          <w:tcPr>
            <w:tcW w:w="2977" w:type="dxa"/>
            <w:tcBorders>
              <w:top w:val="nil"/>
              <w:left w:val="nil"/>
              <w:bottom w:val="single" w:sz="8" w:space="0" w:color="000000"/>
              <w:right w:val="single" w:sz="8" w:space="0" w:color="000000"/>
            </w:tcBorders>
            <w:tcMar>
              <w:top w:w="0" w:type="dxa"/>
              <w:left w:w="108" w:type="dxa"/>
              <w:bottom w:w="0" w:type="dxa"/>
              <w:right w:w="108" w:type="dxa"/>
            </w:tcMar>
          </w:tcPr>
          <w:p w14:paraId="5004C6B8" w14:textId="77777777" w:rsidR="005B00CA" w:rsidRPr="006D366C" w:rsidRDefault="005B00CA" w:rsidP="00125419">
            <w:pPr>
              <w:spacing w:line="252" w:lineRule="auto"/>
              <w:rPr>
                <w:rFonts w:eastAsia="Calibri"/>
                <w:i/>
                <w:iCs/>
                <w:szCs w:val="24"/>
                <w:lang w:eastAsia="en-GB"/>
              </w:rPr>
            </w:pPr>
          </w:p>
        </w:tc>
        <w:tc>
          <w:tcPr>
            <w:tcW w:w="2835" w:type="dxa"/>
            <w:tcBorders>
              <w:top w:val="nil"/>
              <w:left w:val="nil"/>
              <w:bottom w:val="single" w:sz="8" w:space="0" w:color="000000"/>
              <w:right w:val="single" w:sz="8" w:space="0" w:color="000000"/>
            </w:tcBorders>
            <w:tcMar>
              <w:top w:w="0" w:type="dxa"/>
              <w:left w:w="108" w:type="dxa"/>
              <w:bottom w:w="0" w:type="dxa"/>
              <w:right w:w="108" w:type="dxa"/>
            </w:tcMar>
          </w:tcPr>
          <w:p w14:paraId="624858E2" w14:textId="77777777" w:rsidR="005B00CA" w:rsidRPr="006D366C" w:rsidRDefault="005B00CA" w:rsidP="00125419">
            <w:pPr>
              <w:spacing w:line="252" w:lineRule="auto"/>
              <w:rPr>
                <w:rFonts w:eastAsia="Calibri"/>
                <w:i/>
                <w:iCs/>
                <w:szCs w:val="24"/>
                <w:lang w:eastAsia="en-GB"/>
              </w:rPr>
            </w:pPr>
          </w:p>
        </w:tc>
      </w:tr>
    </w:tbl>
    <w:p w14:paraId="288E05E7" w14:textId="77777777" w:rsidR="005B00CA" w:rsidRPr="006D366C" w:rsidRDefault="005B00CA" w:rsidP="005B00CA">
      <w:pPr>
        <w:jc w:val="both"/>
        <w:rPr>
          <w:rFonts w:eastAsia="Calibri"/>
          <w:szCs w:val="24"/>
          <w:lang w:eastAsia="en-GB"/>
        </w:rPr>
      </w:pPr>
      <w:r w:rsidRPr="006D366C">
        <w:rPr>
          <w:rFonts w:eastAsia="Calibri"/>
          <w:b/>
          <w:bCs/>
          <w:szCs w:val="24"/>
          <w:lang w:eastAsia="en-GB"/>
        </w:rPr>
        <w:t>*</w:t>
      </w:r>
      <w:r w:rsidRPr="006D366C">
        <w:rPr>
          <w:rFonts w:eastAsia="Calibri"/>
          <w:szCs w:val="24"/>
          <w:lang w:eastAsia="en-GB"/>
        </w:rPr>
        <w:t xml:space="preserve"> Numatomo teisinio reguliavimo poveikio vertinimas atliekamas rengiant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6B853426" w14:textId="77777777" w:rsidR="005B00CA" w:rsidRPr="006D366C" w:rsidRDefault="005B00CA" w:rsidP="005B00CA">
      <w:pPr>
        <w:jc w:val="both"/>
        <w:rPr>
          <w:rFonts w:eastAsia="Calibri"/>
          <w:szCs w:val="24"/>
          <w:lang w:eastAsia="en-GB"/>
        </w:rPr>
      </w:pPr>
    </w:p>
    <w:p w14:paraId="702E8FB6" w14:textId="77777777" w:rsidR="005B00CA" w:rsidRPr="006D366C" w:rsidRDefault="005B00CA" w:rsidP="005B00CA">
      <w:pPr>
        <w:jc w:val="both"/>
        <w:rPr>
          <w:rFonts w:eastAsia="Calibri"/>
          <w:szCs w:val="24"/>
          <w:lang w:eastAsia="en-GB"/>
        </w:rPr>
      </w:pPr>
    </w:p>
    <w:p w14:paraId="454C2756" w14:textId="77777777" w:rsidR="005B00CA" w:rsidRPr="006D366C" w:rsidRDefault="005B00CA" w:rsidP="005B00CA">
      <w:pPr>
        <w:rPr>
          <w:rFonts w:eastAsia="Calibri"/>
          <w:szCs w:val="24"/>
          <w:lang w:eastAsia="en-GB"/>
        </w:rPr>
      </w:pPr>
      <w:r w:rsidRPr="006D366C">
        <w:rPr>
          <w:rFonts w:eastAsia="Calibri"/>
          <w:szCs w:val="24"/>
          <w:lang w:eastAsia="en-GB"/>
        </w:rPr>
        <w:t>L. e. p. Socialinės paramos skyriaus vedėja                                             Gintarė Vainauskienė</w:t>
      </w:r>
    </w:p>
    <w:p w14:paraId="408CC076" w14:textId="77777777" w:rsidR="005B00CA" w:rsidRDefault="005B00CA" w:rsidP="00140C39"/>
    <w:p w14:paraId="54D7A341" w14:textId="77777777" w:rsidR="005B00CA" w:rsidRDefault="005B00CA" w:rsidP="00D8651D">
      <w:pPr>
        <w:ind w:firstLine="680"/>
      </w:pPr>
    </w:p>
    <w:sectPr w:rsidR="005B00CA">
      <w:pgSz w:w="11906" w:h="16838"/>
      <w:pgMar w:top="1276"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D724B4" w14:textId="77777777" w:rsidR="00DC6D04" w:rsidRDefault="00DC6D04">
      <w:r>
        <w:separator/>
      </w:r>
    </w:p>
  </w:endnote>
  <w:endnote w:type="continuationSeparator" w:id="0">
    <w:p w14:paraId="223655EB" w14:textId="77777777" w:rsidR="00DC6D04" w:rsidRDefault="00DC6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horndale">
    <w:altName w:val="Times New Roman"/>
    <w:charset w:val="00"/>
    <w:family w:val="roman"/>
    <w:pitch w:val="variable"/>
  </w:font>
  <w:font w:name="HG Mincho Light J">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73A5C7" w14:textId="77777777" w:rsidR="00D9129C" w:rsidRDefault="00D9129C">
    <w:pPr>
      <w:widowControl w:val="0"/>
      <w:tabs>
        <w:tab w:val="center" w:pos="4819"/>
        <w:tab w:val="right" w:pos="9638"/>
      </w:tabs>
      <w:suppressAutoHyphens/>
      <w:rPr>
        <w:rFonts w:ascii="Thorndale" w:eastAsia="HG Mincho Light J" w:hAnsi="Thorndale"/>
        <w:color w:val="000000"/>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A3A86C" w14:textId="77777777" w:rsidR="00D9129C" w:rsidRDefault="00D9129C">
    <w:pPr>
      <w:widowControl w:val="0"/>
      <w:suppressLineNumbers/>
      <w:tabs>
        <w:tab w:val="left" w:pos="3705"/>
        <w:tab w:val="left" w:pos="7560"/>
      </w:tabs>
      <w:suppressAutoHyphens/>
      <w:spacing w:before="6" w:after="6"/>
      <w:rPr>
        <w:rFonts w:eastAsia="HG Mincho Light J"/>
        <w:color w:val="000000"/>
        <w:sz w:val="18"/>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7ED3CF" w14:textId="77777777" w:rsidR="00D9129C" w:rsidRDefault="00D9129C">
    <w:pPr>
      <w:widowControl w:val="0"/>
      <w:tabs>
        <w:tab w:val="center" w:pos="4819"/>
        <w:tab w:val="right" w:pos="9638"/>
      </w:tabs>
      <w:suppressAutoHyphens/>
      <w:rPr>
        <w:rFonts w:ascii="Thorndale" w:eastAsia="HG Mincho Light J" w:hAnsi="Thorndale"/>
        <w:color w:val="000000"/>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0D6469" w14:textId="77777777" w:rsidR="00DC6D04" w:rsidRDefault="00DC6D04">
      <w:r>
        <w:separator/>
      </w:r>
    </w:p>
  </w:footnote>
  <w:footnote w:type="continuationSeparator" w:id="0">
    <w:p w14:paraId="648E1D53" w14:textId="77777777" w:rsidR="00DC6D04" w:rsidRDefault="00DC6D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44B15" w14:textId="77777777" w:rsidR="00D9129C" w:rsidRDefault="00D9129C">
    <w:pPr>
      <w:widowControl w:val="0"/>
      <w:tabs>
        <w:tab w:val="center" w:pos="4986"/>
        <w:tab w:val="right" w:pos="9972"/>
      </w:tabs>
      <w:suppressAutoHyphens/>
      <w:rPr>
        <w:rFonts w:ascii="Thorndale" w:eastAsia="HG Mincho Light J" w:hAnsi="Thorndale"/>
        <w:color w:val="000000"/>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C7AFA5" w14:textId="77777777" w:rsidR="00D9129C" w:rsidRDefault="00454C7F">
    <w:pPr>
      <w:widowControl w:val="0"/>
      <w:tabs>
        <w:tab w:val="center" w:pos="4986"/>
        <w:tab w:val="right" w:pos="9972"/>
      </w:tabs>
      <w:suppressAutoHyphens/>
      <w:jc w:val="center"/>
      <w:rPr>
        <w:rFonts w:ascii="Thorndale" w:eastAsia="HG Mincho Light J" w:hAnsi="Thorndale"/>
        <w:color w:val="000000"/>
        <w:szCs w:val="24"/>
        <w:lang w:eastAsia="lt-LT"/>
      </w:rPr>
    </w:pPr>
    <w:r>
      <w:rPr>
        <w:rFonts w:ascii="Thorndale" w:eastAsia="HG Mincho Light J" w:hAnsi="Thorndale"/>
        <w:color w:val="000000"/>
        <w:szCs w:val="24"/>
        <w:lang w:eastAsia="lt-LT"/>
      </w:rPr>
      <w:fldChar w:fldCharType="begin"/>
    </w:r>
    <w:r>
      <w:rPr>
        <w:rFonts w:ascii="Thorndale" w:eastAsia="HG Mincho Light J" w:hAnsi="Thorndale"/>
        <w:color w:val="000000"/>
        <w:szCs w:val="24"/>
        <w:lang w:eastAsia="lt-LT"/>
      </w:rPr>
      <w:instrText>PAGE   \* MERGEFORMAT</w:instrText>
    </w:r>
    <w:r>
      <w:rPr>
        <w:rFonts w:ascii="Thorndale" w:eastAsia="HG Mincho Light J" w:hAnsi="Thorndale"/>
        <w:color w:val="000000"/>
        <w:szCs w:val="24"/>
        <w:lang w:eastAsia="lt-LT"/>
      </w:rPr>
      <w:fldChar w:fldCharType="separate"/>
    </w:r>
    <w:r w:rsidR="00B64592">
      <w:rPr>
        <w:rFonts w:ascii="Thorndale" w:eastAsia="HG Mincho Light J" w:hAnsi="Thorndale"/>
        <w:noProof/>
        <w:color w:val="000000"/>
        <w:szCs w:val="24"/>
        <w:lang w:eastAsia="lt-LT"/>
      </w:rPr>
      <w:t>15</w:t>
    </w:r>
    <w:r>
      <w:rPr>
        <w:rFonts w:ascii="Thorndale" w:eastAsia="HG Mincho Light J" w:hAnsi="Thorndale"/>
        <w:color w:val="000000"/>
        <w:szCs w:val="24"/>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18DE4" w14:textId="77777777" w:rsidR="00D9129C" w:rsidRDefault="00D9129C">
    <w:pPr>
      <w:tabs>
        <w:tab w:val="center" w:pos="4986"/>
        <w:tab w:val="right" w:pos="9972"/>
      </w:tabs>
      <w:rPr>
        <w:rFonts w:eastAsia="HG Mincho Light J"/>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357BF6"/>
    <w:multiLevelType w:val="multilevel"/>
    <w:tmpl w:val="B3A66942"/>
    <w:lvl w:ilvl="0">
      <w:start w:val="1"/>
      <w:numFmt w:val="decimal"/>
      <w:lvlText w:val="%1."/>
      <w:lvlJc w:val="left"/>
      <w:pPr>
        <w:ind w:left="1439" w:hanging="588"/>
      </w:pPr>
      <w:rPr>
        <w:rFonts w:hint="default"/>
        <w:color w:val="000000"/>
      </w:rPr>
    </w:lvl>
    <w:lvl w:ilvl="1">
      <w:start w:val="1"/>
      <w:numFmt w:val="decimal"/>
      <w:isLgl/>
      <w:lvlText w:val="%1.%2."/>
      <w:lvlJc w:val="left"/>
      <w:pPr>
        <w:ind w:left="2040"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51FF64DF"/>
    <w:multiLevelType w:val="hybridMultilevel"/>
    <w:tmpl w:val="3A60D07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62465356">
    <w:abstractNumId w:val="1"/>
  </w:num>
  <w:num w:numId="2" w16cid:durableId="950891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footnotePr>
    <w:pos w:val="beneathText"/>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EAC"/>
    <w:rsid w:val="000758C3"/>
    <w:rsid w:val="00081886"/>
    <w:rsid w:val="00084834"/>
    <w:rsid w:val="000903CA"/>
    <w:rsid w:val="000923D8"/>
    <w:rsid w:val="00095128"/>
    <w:rsid w:val="00117898"/>
    <w:rsid w:val="00120693"/>
    <w:rsid w:val="001307FB"/>
    <w:rsid w:val="00131958"/>
    <w:rsid w:val="00131997"/>
    <w:rsid w:val="00140C39"/>
    <w:rsid w:val="0014755E"/>
    <w:rsid w:val="001533C7"/>
    <w:rsid w:val="0017090F"/>
    <w:rsid w:val="00195A75"/>
    <w:rsid w:val="001C061F"/>
    <w:rsid w:val="001F5D24"/>
    <w:rsid w:val="001F688C"/>
    <w:rsid w:val="00202269"/>
    <w:rsid w:val="00207529"/>
    <w:rsid w:val="002239B5"/>
    <w:rsid w:val="00226FE0"/>
    <w:rsid w:val="00241A6D"/>
    <w:rsid w:val="0025402E"/>
    <w:rsid w:val="002708FC"/>
    <w:rsid w:val="0028350B"/>
    <w:rsid w:val="002A53A0"/>
    <w:rsid w:val="002C6B9F"/>
    <w:rsid w:val="002D1CCC"/>
    <w:rsid w:val="00300425"/>
    <w:rsid w:val="0031479C"/>
    <w:rsid w:val="00342F34"/>
    <w:rsid w:val="00356C8B"/>
    <w:rsid w:val="00363FC9"/>
    <w:rsid w:val="00365F39"/>
    <w:rsid w:val="0037667E"/>
    <w:rsid w:val="00392505"/>
    <w:rsid w:val="0039368E"/>
    <w:rsid w:val="00395EAD"/>
    <w:rsid w:val="003C0006"/>
    <w:rsid w:val="003E2970"/>
    <w:rsid w:val="003E7F5B"/>
    <w:rsid w:val="003F1417"/>
    <w:rsid w:val="004538F6"/>
    <w:rsid w:val="00454C7F"/>
    <w:rsid w:val="00454F3B"/>
    <w:rsid w:val="00496B5F"/>
    <w:rsid w:val="004A2019"/>
    <w:rsid w:val="004A3C5C"/>
    <w:rsid w:val="004A594C"/>
    <w:rsid w:val="004B4AC6"/>
    <w:rsid w:val="004C04B8"/>
    <w:rsid w:val="004C2EA2"/>
    <w:rsid w:val="004F19B4"/>
    <w:rsid w:val="00523E76"/>
    <w:rsid w:val="00555EAB"/>
    <w:rsid w:val="0056242B"/>
    <w:rsid w:val="0057414F"/>
    <w:rsid w:val="005B00CA"/>
    <w:rsid w:val="00654537"/>
    <w:rsid w:val="006652FE"/>
    <w:rsid w:val="006714D5"/>
    <w:rsid w:val="00692632"/>
    <w:rsid w:val="00697DBC"/>
    <w:rsid w:val="006D33BB"/>
    <w:rsid w:val="006E3C9A"/>
    <w:rsid w:val="007049A9"/>
    <w:rsid w:val="007058C0"/>
    <w:rsid w:val="00706F30"/>
    <w:rsid w:val="00724E56"/>
    <w:rsid w:val="00731FE9"/>
    <w:rsid w:val="00732B58"/>
    <w:rsid w:val="007477CC"/>
    <w:rsid w:val="00762769"/>
    <w:rsid w:val="00793AE6"/>
    <w:rsid w:val="00795118"/>
    <w:rsid w:val="007A11B5"/>
    <w:rsid w:val="007B52AA"/>
    <w:rsid w:val="007C1A04"/>
    <w:rsid w:val="007C2A0B"/>
    <w:rsid w:val="007C4F25"/>
    <w:rsid w:val="007C5605"/>
    <w:rsid w:val="007C7334"/>
    <w:rsid w:val="007D2983"/>
    <w:rsid w:val="00831AD3"/>
    <w:rsid w:val="00835AAD"/>
    <w:rsid w:val="00844FB3"/>
    <w:rsid w:val="00864D11"/>
    <w:rsid w:val="008772FB"/>
    <w:rsid w:val="0088136C"/>
    <w:rsid w:val="0089275D"/>
    <w:rsid w:val="008A1D4F"/>
    <w:rsid w:val="008A4FE4"/>
    <w:rsid w:val="008B0A02"/>
    <w:rsid w:val="008F36D6"/>
    <w:rsid w:val="009244D6"/>
    <w:rsid w:val="009248FA"/>
    <w:rsid w:val="00966299"/>
    <w:rsid w:val="0096675B"/>
    <w:rsid w:val="00984499"/>
    <w:rsid w:val="009A7B30"/>
    <w:rsid w:val="00A0244A"/>
    <w:rsid w:val="00A045C2"/>
    <w:rsid w:val="00A05815"/>
    <w:rsid w:val="00A2156B"/>
    <w:rsid w:val="00A71DF5"/>
    <w:rsid w:val="00A7583B"/>
    <w:rsid w:val="00A76C15"/>
    <w:rsid w:val="00AB581A"/>
    <w:rsid w:val="00AD1BAD"/>
    <w:rsid w:val="00AF4DCC"/>
    <w:rsid w:val="00B04F88"/>
    <w:rsid w:val="00B150EB"/>
    <w:rsid w:val="00B15941"/>
    <w:rsid w:val="00B26BC0"/>
    <w:rsid w:val="00B319D0"/>
    <w:rsid w:val="00B64592"/>
    <w:rsid w:val="00B66CF6"/>
    <w:rsid w:val="00B95534"/>
    <w:rsid w:val="00BB3192"/>
    <w:rsid w:val="00BC2BB4"/>
    <w:rsid w:val="00BC2CD1"/>
    <w:rsid w:val="00BF570E"/>
    <w:rsid w:val="00C1778D"/>
    <w:rsid w:val="00C20B79"/>
    <w:rsid w:val="00C304FE"/>
    <w:rsid w:val="00C41557"/>
    <w:rsid w:val="00C45684"/>
    <w:rsid w:val="00D24919"/>
    <w:rsid w:val="00D8651D"/>
    <w:rsid w:val="00D9129C"/>
    <w:rsid w:val="00D91AD8"/>
    <w:rsid w:val="00D95A21"/>
    <w:rsid w:val="00D96F84"/>
    <w:rsid w:val="00DA43B1"/>
    <w:rsid w:val="00DA5164"/>
    <w:rsid w:val="00DB4463"/>
    <w:rsid w:val="00DC6D04"/>
    <w:rsid w:val="00DD5F02"/>
    <w:rsid w:val="00E17B31"/>
    <w:rsid w:val="00E61E48"/>
    <w:rsid w:val="00E63179"/>
    <w:rsid w:val="00E70681"/>
    <w:rsid w:val="00E70A36"/>
    <w:rsid w:val="00EF2BA0"/>
    <w:rsid w:val="00F1194B"/>
    <w:rsid w:val="00F15BB9"/>
    <w:rsid w:val="00F228CB"/>
    <w:rsid w:val="00F34C58"/>
    <w:rsid w:val="00F47EAC"/>
    <w:rsid w:val="00F554B1"/>
    <w:rsid w:val="00F607A6"/>
    <w:rsid w:val="00F92C44"/>
    <w:rsid w:val="00FB15A5"/>
    <w:rsid w:val="00FB5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71690"/>
  <w15:chartTrackingRefBased/>
  <w15:docId w15:val="{2BCD82D7-8089-4B11-97B5-86E2C13EA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C7334"/>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454C7F"/>
    <w:rPr>
      <w:sz w:val="16"/>
      <w:szCs w:val="16"/>
    </w:rPr>
  </w:style>
  <w:style w:type="paragraph" w:styleId="Komentarotekstas">
    <w:name w:val="annotation text"/>
    <w:basedOn w:val="prastasis"/>
    <w:link w:val="KomentarotekstasDiagrama"/>
    <w:unhideWhenUsed/>
    <w:rsid w:val="00454C7F"/>
    <w:rPr>
      <w:sz w:val="20"/>
    </w:rPr>
  </w:style>
  <w:style w:type="character" w:customStyle="1" w:styleId="KomentarotekstasDiagrama">
    <w:name w:val="Komentaro tekstas Diagrama"/>
    <w:basedOn w:val="Numatytasispastraiposriftas"/>
    <w:link w:val="Komentarotekstas"/>
    <w:rsid w:val="00454C7F"/>
    <w:rPr>
      <w:rFonts w:ascii="Times New Roman" w:eastAsia="Times New Roman" w:hAnsi="Times New Roman" w:cs="Times New Roman"/>
      <w:sz w:val="20"/>
      <w:szCs w:val="20"/>
      <w:lang w:val="lt-LT"/>
    </w:rPr>
  </w:style>
  <w:style w:type="paragraph" w:styleId="Sraopastraipa">
    <w:name w:val="List Paragraph"/>
    <w:basedOn w:val="prastasis"/>
    <w:rsid w:val="00454C7F"/>
    <w:pPr>
      <w:ind w:left="720"/>
      <w:contextualSpacing/>
    </w:pPr>
  </w:style>
  <w:style w:type="paragraph" w:styleId="Debesliotekstas">
    <w:name w:val="Balloon Text"/>
    <w:basedOn w:val="prastasis"/>
    <w:link w:val="DebesliotekstasDiagrama"/>
    <w:uiPriority w:val="99"/>
    <w:semiHidden/>
    <w:unhideWhenUsed/>
    <w:rsid w:val="00454C7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54C7F"/>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8234572">
      <w:bodyDiv w:val="1"/>
      <w:marLeft w:val="0"/>
      <w:marRight w:val="0"/>
      <w:marTop w:val="0"/>
      <w:marBottom w:val="0"/>
      <w:divBdr>
        <w:top w:val="none" w:sz="0" w:space="0" w:color="auto"/>
        <w:left w:val="none" w:sz="0" w:space="0" w:color="auto"/>
        <w:bottom w:val="none" w:sz="0" w:space="0" w:color="auto"/>
        <w:right w:val="none" w:sz="0" w:space="0" w:color="auto"/>
      </w:divBdr>
      <w:divsChild>
        <w:div w:id="249393050">
          <w:marLeft w:val="0"/>
          <w:marRight w:val="0"/>
          <w:marTop w:val="0"/>
          <w:marBottom w:val="0"/>
          <w:divBdr>
            <w:top w:val="none" w:sz="0" w:space="0" w:color="auto"/>
            <w:left w:val="none" w:sz="0" w:space="0" w:color="auto"/>
            <w:bottom w:val="none" w:sz="0" w:space="0" w:color="auto"/>
            <w:right w:val="none" w:sz="0" w:space="0" w:color="auto"/>
          </w:divBdr>
        </w:div>
        <w:div w:id="160394428">
          <w:marLeft w:val="0"/>
          <w:marRight w:val="0"/>
          <w:marTop w:val="0"/>
          <w:marBottom w:val="0"/>
          <w:divBdr>
            <w:top w:val="none" w:sz="0" w:space="0" w:color="auto"/>
            <w:left w:val="none" w:sz="0" w:space="0" w:color="auto"/>
            <w:bottom w:val="none" w:sz="0" w:space="0" w:color="auto"/>
            <w:right w:val="none" w:sz="0" w:space="0" w:color="auto"/>
          </w:divBdr>
        </w:div>
      </w:divsChild>
    </w:div>
    <w:div w:id="537400579">
      <w:bodyDiv w:val="1"/>
      <w:marLeft w:val="0"/>
      <w:marRight w:val="0"/>
      <w:marTop w:val="0"/>
      <w:marBottom w:val="0"/>
      <w:divBdr>
        <w:top w:val="none" w:sz="0" w:space="0" w:color="auto"/>
        <w:left w:val="none" w:sz="0" w:space="0" w:color="auto"/>
        <w:bottom w:val="none" w:sz="0" w:space="0" w:color="auto"/>
        <w:right w:val="none" w:sz="0" w:space="0" w:color="auto"/>
      </w:divBdr>
      <w:divsChild>
        <w:div w:id="1858809934">
          <w:marLeft w:val="0"/>
          <w:marRight w:val="0"/>
          <w:marTop w:val="0"/>
          <w:marBottom w:val="0"/>
          <w:divBdr>
            <w:top w:val="none" w:sz="0" w:space="0" w:color="auto"/>
            <w:left w:val="none" w:sz="0" w:space="0" w:color="auto"/>
            <w:bottom w:val="none" w:sz="0" w:space="0" w:color="auto"/>
            <w:right w:val="none" w:sz="0" w:space="0" w:color="auto"/>
          </w:divBdr>
        </w:div>
        <w:div w:id="803503010">
          <w:marLeft w:val="0"/>
          <w:marRight w:val="0"/>
          <w:marTop w:val="0"/>
          <w:marBottom w:val="0"/>
          <w:divBdr>
            <w:top w:val="none" w:sz="0" w:space="0" w:color="auto"/>
            <w:left w:val="none" w:sz="0" w:space="0" w:color="auto"/>
            <w:bottom w:val="none" w:sz="0" w:space="0" w:color="auto"/>
            <w:right w:val="none" w:sz="0" w:space="0" w:color="auto"/>
          </w:divBdr>
        </w:div>
        <w:div w:id="864945753">
          <w:marLeft w:val="0"/>
          <w:marRight w:val="0"/>
          <w:marTop w:val="0"/>
          <w:marBottom w:val="0"/>
          <w:divBdr>
            <w:top w:val="none" w:sz="0" w:space="0" w:color="auto"/>
            <w:left w:val="none" w:sz="0" w:space="0" w:color="auto"/>
            <w:bottom w:val="none" w:sz="0" w:space="0" w:color="auto"/>
            <w:right w:val="none" w:sz="0" w:space="0" w:color="auto"/>
          </w:divBdr>
        </w:div>
      </w:divsChild>
    </w:div>
    <w:div w:id="655844937">
      <w:bodyDiv w:val="1"/>
      <w:marLeft w:val="0"/>
      <w:marRight w:val="0"/>
      <w:marTop w:val="0"/>
      <w:marBottom w:val="0"/>
      <w:divBdr>
        <w:top w:val="none" w:sz="0" w:space="0" w:color="auto"/>
        <w:left w:val="none" w:sz="0" w:space="0" w:color="auto"/>
        <w:bottom w:val="none" w:sz="0" w:space="0" w:color="auto"/>
        <w:right w:val="none" w:sz="0" w:space="0" w:color="auto"/>
      </w:divBdr>
      <w:divsChild>
        <w:div w:id="1038971587">
          <w:marLeft w:val="0"/>
          <w:marRight w:val="0"/>
          <w:marTop w:val="0"/>
          <w:marBottom w:val="0"/>
          <w:divBdr>
            <w:top w:val="none" w:sz="0" w:space="0" w:color="auto"/>
            <w:left w:val="none" w:sz="0" w:space="0" w:color="auto"/>
            <w:bottom w:val="none" w:sz="0" w:space="0" w:color="auto"/>
            <w:right w:val="none" w:sz="0" w:space="0" w:color="auto"/>
          </w:divBdr>
        </w:div>
        <w:div w:id="1518033699">
          <w:marLeft w:val="0"/>
          <w:marRight w:val="0"/>
          <w:marTop w:val="0"/>
          <w:marBottom w:val="0"/>
          <w:divBdr>
            <w:top w:val="none" w:sz="0" w:space="0" w:color="auto"/>
            <w:left w:val="none" w:sz="0" w:space="0" w:color="auto"/>
            <w:bottom w:val="none" w:sz="0" w:space="0" w:color="auto"/>
            <w:right w:val="none" w:sz="0" w:space="0" w:color="auto"/>
          </w:divBdr>
        </w:div>
        <w:div w:id="1848129932">
          <w:marLeft w:val="0"/>
          <w:marRight w:val="0"/>
          <w:marTop w:val="0"/>
          <w:marBottom w:val="0"/>
          <w:divBdr>
            <w:top w:val="none" w:sz="0" w:space="0" w:color="auto"/>
            <w:left w:val="none" w:sz="0" w:space="0" w:color="auto"/>
            <w:bottom w:val="none" w:sz="0" w:space="0" w:color="auto"/>
            <w:right w:val="none" w:sz="0" w:space="0" w:color="auto"/>
          </w:divBdr>
        </w:div>
        <w:div w:id="919753686">
          <w:marLeft w:val="0"/>
          <w:marRight w:val="0"/>
          <w:marTop w:val="0"/>
          <w:marBottom w:val="0"/>
          <w:divBdr>
            <w:top w:val="none" w:sz="0" w:space="0" w:color="auto"/>
            <w:left w:val="none" w:sz="0" w:space="0" w:color="auto"/>
            <w:bottom w:val="none" w:sz="0" w:space="0" w:color="auto"/>
            <w:right w:val="none" w:sz="0" w:space="0" w:color="auto"/>
          </w:divBdr>
        </w:div>
        <w:div w:id="1473209149">
          <w:marLeft w:val="0"/>
          <w:marRight w:val="0"/>
          <w:marTop w:val="0"/>
          <w:marBottom w:val="0"/>
          <w:divBdr>
            <w:top w:val="none" w:sz="0" w:space="0" w:color="auto"/>
            <w:left w:val="none" w:sz="0" w:space="0" w:color="auto"/>
            <w:bottom w:val="none" w:sz="0" w:space="0" w:color="auto"/>
            <w:right w:val="none" w:sz="0" w:space="0" w:color="auto"/>
          </w:divBdr>
        </w:div>
        <w:div w:id="1225145105">
          <w:marLeft w:val="0"/>
          <w:marRight w:val="0"/>
          <w:marTop w:val="0"/>
          <w:marBottom w:val="0"/>
          <w:divBdr>
            <w:top w:val="none" w:sz="0" w:space="0" w:color="auto"/>
            <w:left w:val="none" w:sz="0" w:space="0" w:color="auto"/>
            <w:bottom w:val="none" w:sz="0" w:space="0" w:color="auto"/>
            <w:right w:val="none" w:sz="0" w:space="0" w:color="auto"/>
          </w:divBdr>
        </w:div>
        <w:div w:id="110519617">
          <w:marLeft w:val="0"/>
          <w:marRight w:val="0"/>
          <w:marTop w:val="0"/>
          <w:marBottom w:val="0"/>
          <w:divBdr>
            <w:top w:val="none" w:sz="0" w:space="0" w:color="auto"/>
            <w:left w:val="none" w:sz="0" w:space="0" w:color="auto"/>
            <w:bottom w:val="none" w:sz="0" w:space="0" w:color="auto"/>
            <w:right w:val="none" w:sz="0" w:space="0" w:color="auto"/>
          </w:divBdr>
        </w:div>
        <w:div w:id="471944911">
          <w:marLeft w:val="0"/>
          <w:marRight w:val="0"/>
          <w:marTop w:val="0"/>
          <w:marBottom w:val="0"/>
          <w:divBdr>
            <w:top w:val="none" w:sz="0" w:space="0" w:color="auto"/>
            <w:left w:val="none" w:sz="0" w:space="0" w:color="auto"/>
            <w:bottom w:val="none" w:sz="0" w:space="0" w:color="auto"/>
            <w:right w:val="none" w:sz="0" w:space="0" w:color="auto"/>
          </w:divBdr>
        </w:div>
        <w:div w:id="2050491570">
          <w:marLeft w:val="0"/>
          <w:marRight w:val="0"/>
          <w:marTop w:val="0"/>
          <w:marBottom w:val="0"/>
          <w:divBdr>
            <w:top w:val="none" w:sz="0" w:space="0" w:color="auto"/>
            <w:left w:val="none" w:sz="0" w:space="0" w:color="auto"/>
            <w:bottom w:val="none" w:sz="0" w:space="0" w:color="auto"/>
            <w:right w:val="none" w:sz="0" w:space="0" w:color="auto"/>
          </w:divBdr>
        </w:div>
        <w:div w:id="804591054">
          <w:marLeft w:val="0"/>
          <w:marRight w:val="0"/>
          <w:marTop w:val="0"/>
          <w:marBottom w:val="0"/>
          <w:divBdr>
            <w:top w:val="none" w:sz="0" w:space="0" w:color="auto"/>
            <w:left w:val="none" w:sz="0" w:space="0" w:color="auto"/>
            <w:bottom w:val="none" w:sz="0" w:space="0" w:color="auto"/>
            <w:right w:val="none" w:sz="0" w:space="0" w:color="auto"/>
          </w:divBdr>
        </w:div>
        <w:div w:id="557520647">
          <w:marLeft w:val="0"/>
          <w:marRight w:val="0"/>
          <w:marTop w:val="0"/>
          <w:marBottom w:val="0"/>
          <w:divBdr>
            <w:top w:val="none" w:sz="0" w:space="0" w:color="auto"/>
            <w:left w:val="none" w:sz="0" w:space="0" w:color="auto"/>
            <w:bottom w:val="none" w:sz="0" w:space="0" w:color="auto"/>
            <w:right w:val="none" w:sz="0" w:space="0" w:color="auto"/>
          </w:divBdr>
        </w:div>
        <w:div w:id="86922599">
          <w:marLeft w:val="0"/>
          <w:marRight w:val="0"/>
          <w:marTop w:val="0"/>
          <w:marBottom w:val="0"/>
          <w:divBdr>
            <w:top w:val="none" w:sz="0" w:space="0" w:color="auto"/>
            <w:left w:val="none" w:sz="0" w:space="0" w:color="auto"/>
            <w:bottom w:val="none" w:sz="0" w:space="0" w:color="auto"/>
            <w:right w:val="none" w:sz="0" w:space="0" w:color="auto"/>
          </w:divBdr>
        </w:div>
        <w:div w:id="1671175491">
          <w:marLeft w:val="0"/>
          <w:marRight w:val="0"/>
          <w:marTop w:val="0"/>
          <w:marBottom w:val="0"/>
          <w:divBdr>
            <w:top w:val="none" w:sz="0" w:space="0" w:color="auto"/>
            <w:left w:val="none" w:sz="0" w:space="0" w:color="auto"/>
            <w:bottom w:val="none" w:sz="0" w:space="0" w:color="auto"/>
            <w:right w:val="none" w:sz="0" w:space="0" w:color="auto"/>
          </w:divBdr>
        </w:div>
        <w:div w:id="875848291">
          <w:marLeft w:val="0"/>
          <w:marRight w:val="0"/>
          <w:marTop w:val="0"/>
          <w:marBottom w:val="0"/>
          <w:divBdr>
            <w:top w:val="none" w:sz="0" w:space="0" w:color="auto"/>
            <w:left w:val="none" w:sz="0" w:space="0" w:color="auto"/>
            <w:bottom w:val="none" w:sz="0" w:space="0" w:color="auto"/>
            <w:right w:val="none" w:sz="0" w:space="0" w:color="auto"/>
          </w:divBdr>
        </w:div>
      </w:divsChild>
    </w:div>
    <w:div w:id="885219362">
      <w:bodyDiv w:val="1"/>
      <w:marLeft w:val="0"/>
      <w:marRight w:val="0"/>
      <w:marTop w:val="0"/>
      <w:marBottom w:val="0"/>
      <w:divBdr>
        <w:top w:val="none" w:sz="0" w:space="0" w:color="auto"/>
        <w:left w:val="none" w:sz="0" w:space="0" w:color="auto"/>
        <w:bottom w:val="none" w:sz="0" w:space="0" w:color="auto"/>
        <w:right w:val="none" w:sz="0" w:space="0" w:color="auto"/>
      </w:divBdr>
      <w:divsChild>
        <w:div w:id="657418415">
          <w:marLeft w:val="0"/>
          <w:marRight w:val="0"/>
          <w:marTop w:val="0"/>
          <w:marBottom w:val="0"/>
          <w:divBdr>
            <w:top w:val="none" w:sz="0" w:space="0" w:color="auto"/>
            <w:left w:val="none" w:sz="0" w:space="0" w:color="auto"/>
            <w:bottom w:val="none" w:sz="0" w:space="0" w:color="auto"/>
            <w:right w:val="none" w:sz="0" w:space="0" w:color="auto"/>
          </w:divBdr>
        </w:div>
      </w:divsChild>
    </w:div>
    <w:div w:id="1190488767">
      <w:bodyDiv w:val="1"/>
      <w:marLeft w:val="0"/>
      <w:marRight w:val="0"/>
      <w:marTop w:val="0"/>
      <w:marBottom w:val="0"/>
      <w:divBdr>
        <w:top w:val="none" w:sz="0" w:space="0" w:color="auto"/>
        <w:left w:val="none" w:sz="0" w:space="0" w:color="auto"/>
        <w:bottom w:val="none" w:sz="0" w:space="0" w:color="auto"/>
        <w:right w:val="none" w:sz="0" w:space="0" w:color="auto"/>
      </w:divBdr>
      <w:divsChild>
        <w:div w:id="92635085">
          <w:marLeft w:val="0"/>
          <w:marRight w:val="0"/>
          <w:marTop w:val="0"/>
          <w:marBottom w:val="0"/>
          <w:divBdr>
            <w:top w:val="none" w:sz="0" w:space="0" w:color="auto"/>
            <w:left w:val="none" w:sz="0" w:space="0" w:color="auto"/>
            <w:bottom w:val="none" w:sz="0" w:space="0" w:color="auto"/>
            <w:right w:val="none" w:sz="0" w:space="0" w:color="auto"/>
          </w:divBdr>
        </w:div>
        <w:div w:id="480655366">
          <w:marLeft w:val="0"/>
          <w:marRight w:val="0"/>
          <w:marTop w:val="0"/>
          <w:marBottom w:val="0"/>
          <w:divBdr>
            <w:top w:val="none" w:sz="0" w:space="0" w:color="auto"/>
            <w:left w:val="none" w:sz="0" w:space="0" w:color="auto"/>
            <w:bottom w:val="none" w:sz="0" w:space="0" w:color="auto"/>
            <w:right w:val="none" w:sz="0" w:space="0" w:color="auto"/>
          </w:divBdr>
        </w:div>
      </w:divsChild>
    </w:div>
    <w:div w:id="1390612406">
      <w:bodyDiv w:val="1"/>
      <w:marLeft w:val="0"/>
      <w:marRight w:val="0"/>
      <w:marTop w:val="0"/>
      <w:marBottom w:val="0"/>
      <w:divBdr>
        <w:top w:val="none" w:sz="0" w:space="0" w:color="auto"/>
        <w:left w:val="none" w:sz="0" w:space="0" w:color="auto"/>
        <w:bottom w:val="none" w:sz="0" w:space="0" w:color="auto"/>
        <w:right w:val="none" w:sz="0" w:space="0" w:color="auto"/>
      </w:divBdr>
      <w:divsChild>
        <w:div w:id="306012217">
          <w:marLeft w:val="0"/>
          <w:marRight w:val="0"/>
          <w:marTop w:val="0"/>
          <w:marBottom w:val="0"/>
          <w:divBdr>
            <w:top w:val="none" w:sz="0" w:space="0" w:color="auto"/>
            <w:left w:val="none" w:sz="0" w:space="0" w:color="auto"/>
            <w:bottom w:val="none" w:sz="0" w:space="0" w:color="auto"/>
            <w:right w:val="none" w:sz="0" w:space="0" w:color="auto"/>
          </w:divBdr>
        </w:div>
        <w:div w:id="477527967">
          <w:marLeft w:val="0"/>
          <w:marRight w:val="0"/>
          <w:marTop w:val="0"/>
          <w:marBottom w:val="0"/>
          <w:divBdr>
            <w:top w:val="none" w:sz="0" w:space="0" w:color="auto"/>
            <w:left w:val="none" w:sz="0" w:space="0" w:color="auto"/>
            <w:bottom w:val="none" w:sz="0" w:space="0" w:color="auto"/>
            <w:right w:val="none" w:sz="0" w:space="0" w:color="auto"/>
          </w:divBdr>
        </w:div>
        <w:div w:id="824247175">
          <w:marLeft w:val="0"/>
          <w:marRight w:val="0"/>
          <w:marTop w:val="0"/>
          <w:marBottom w:val="0"/>
          <w:divBdr>
            <w:top w:val="none" w:sz="0" w:space="0" w:color="auto"/>
            <w:left w:val="none" w:sz="0" w:space="0" w:color="auto"/>
            <w:bottom w:val="none" w:sz="0" w:space="0" w:color="auto"/>
            <w:right w:val="none" w:sz="0" w:space="0" w:color="auto"/>
          </w:divBdr>
        </w:div>
      </w:divsChild>
    </w:div>
    <w:div w:id="1637635634">
      <w:bodyDiv w:val="1"/>
      <w:marLeft w:val="0"/>
      <w:marRight w:val="0"/>
      <w:marTop w:val="0"/>
      <w:marBottom w:val="0"/>
      <w:divBdr>
        <w:top w:val="none" w:sz="0" w:space="0" w:color="auto"/>
        <w:left w:val="none" w:sz="0" w:space="0" w:color="auto"/>
        <w:bottom w:val="none" w:sz="0" w:space="0" w:color="auto"/>
        <w:right w:val="none" w:sz="0" w:space="0" w:color="auto"/>
      </w:divBdr>
      <w:divsChild>
        <w:div w:id="1456215522">
          <w:marLeft w:val="0"/>
          <w:marRight w:val="0"/>
          <w:marTop w:val="0"/>
          <w:marBottom w:val="0"/>
          <w:divBdr>
            <w:top w:val="none" w:sz="0" w:space="0" w:color="auto"/>
            <w:left w:val="none" w:sz="0" w:space="0" w:color="auto"/>
            <w:bottom w:val="none" w:sz="0" w:space="0" w:color="auto"/>
            <w:right w:val="none" w:sz="0" w:space="0" w:color="auto"/>
          </w:divBdr>
        </w:div>
        <w:div w:id="459224034">
          <w:marLeft w:val="0"/>
          <w:marRight w:val="0"/>
          <w:marTop w:val="0"/>
          <w:marBottom w:val="0"/>
          <w:divBdr>
            <w:top w:val="none" w:sz="0" w:space="0" w:color="auto"/>
            <w:left w:val="none" w:sz="0" w:space="0" w:color="auto"/>
            <w:bottom w:val="none" w:sz="0" w:space="0" w:color="auto"/>
            <w:right w:val="none" w:sz="0" w:space="0" w:color="auto"/>
          </w:divBdr>
        </w:div>
        <w:div w:id="84960502">
          <w:marLeft w:val="0"/>
          <w:marRight w:val="0"/>
          <w:marTop w:val="0"/>
          <w:marBottom w:val="0"/>
          <w:divBdr>
            <w:top w:val="none" w:sz="0" w:space="0" w:color="auto"/>
            <w:left w:val="none" w:sz="0" w:space="0" w:color="auto"/>
            <w:bottom w:val="none" w:sz="0" w:space="0" w:color="auto"/>
            <w:right w:val="none" w:sz="0" w:space="0" w:color="auto"/>
          </w:divBdr>
        </w:div>
      </w:divsChild>
    </w:div>
    <w:div w:id="1931890113">
      <w:bodyDiv w:val="1"/>
      <w:marLeft w:val="0"/>
      <w:marRight w:val="0"/>
      <w:marTop w:val="0"/>
      <w:marBottom w:val="0"/>
      <w:divBdr>
        <w:top w:val="none" w:sz="0" w:space="0" w:color="auto"/>
        <w:left w:val="none" w:sz="0" w:space="0" w:color="auto"/>
        <w:bottom w:val="none" w:sz="0" w:space="0" w:color="auto"/>
        <w:right w:val="none" w:sz="0" w:space="0" w:color="auto"/>
      </w:divBdr>
      <w:divsChild>
        <w:div w:id="2112779409">
          <w:marLeft w:val="0"/>
          <w:marRight w:val="0"/>
          <w:marTop w:val="0"/>
          <w:marBottom w:val="0"/>
          <w:divBdr>
            <w:top w:val="none" w:sz="0" w:space="0" w:color="auto"/>
            <w:left w:val="none" w:sz="0" w:space="0" w:color="auto"/>
            <w:bottom w:val="none" w:sz="0" w:space="0" w:color="auto"/>
            <w:right w:val="none" w:sz="0" w:space="0" w:color="auto"/>
          </w:divBdr>
        </w:div>
        <w:div w:id="144324198">
          <w:marLeft w:val="0"/>
          <w:marRight w:val="0"/>
          <w:marTop w:val="0"/>
          <w:marBottom w:val="0"/>
          <w:divBdr>
            <w:top w:val="none" w:sz="0" w:space="0" w:color="auto"/>
            <w:left w:val="none" w:sz="0" w:space="0" w:color="auto"/>
            <w:bottom w:val="none" w:sz="0" w:space="0" w:color="auto"/>
            <w:right w:val="none" w:sz="0" w:space="0" w:color="auto"/>
          </w:divBdr>
        </w:div>
      </w:divsChild>
    </w:div>
    <w:div w:id="2039118700">
      <w:bodyDiv w:val="1"/>
      <w:marLeft w:val="0"/>
      <w:marRight w:val="0"/>
      <w:marTop w:val="0"/>
      <w:marBottom w:val="0"/>
      <w:divBdr>
        <w:top w:val="none" w:sz="0" w:space="0" w:color="auto"/>
        <w:left w:val="none" w:sz="0" w:space="0" w:color="auto"/>
        <w:bottom w:val="none" w:sz="0" w:space="0" w:color="auto"/>
        <w:right w:val="none" w:sz="0" w:space="0" w:color="auto"/>
      </w:divBdr>
      <w:divsChild>
        <w:div w:id="1317762444">
          <w:marLeft w:val="0"/>
          <w:marRight w:val="0"/>
          <w:marTop w:val="0"/>
          <w:marBottom w:val="0"/>
          <w:divBdr>
            <w:top w:val="none" w:sz="0" w:space="0" w:color="auto"/>
            <w:left w:val="none" w:sz="0" w:space="0" w:color="auto"/>
            <w:bottom w:val="none" w:sz="0" w:space="0" w:color="auto"/>
            <w:right w:val="none" w:sz="0" w:space="0" w:color="auto"/>
          </w:divBdr>
        </w:div>
        <w:div w:id="9053357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1B66F-4862-4A22-99D3-D9CF3F70E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1299</TotalTime>
  <Pages>1</Pages>
  <Words>19603</Words>
  <Characters>11174</Characters>
  <Application>Microsoft Office Word</Application>
  <DocSecurity>0</DocSecurity>
  <Lines>93</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dc:creator>
  <cp:lastModifiedBy>Steponas Navajauskas</cp:lastModifiedBy>
  <cp:revision>55</cp:revision>
  <cp:lastPrinted>2024-09-17T08:38:00Z</cp:lastPrinted>
  <dcterms:created xsi:type="dcterms:W3CDTF">2024-09-15T07:41:00Z</dcterms:created>
  <dcterms:modified xsi:type="dcterms:W3CDTF">2024-09-19T08:53:00Z</dcterms:modified>
</cp:coreProperties>
</file>