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4A133" w14:textId="77777777" w:rsidR="00FB67EF" w:rsidRPr="004A46B5" w:rsidRDefault="00FB67EF">
      <w:pPr>
        <w:tabs>
          <w:tab w:val="center" w:pos="4819"/>
          <w:tab w:val="right" w:pos="9638"/>
        </w:tabs>
        <w:rPr>
          <w:szCs w:val="24"/>
          <w:lang w:eastAsia="lt-LT"/>
        </w:rPr>
      </w:pPr>
    </w:p>
    <w:p w14:paraId="63A8DB4C"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5FF1CE2C" w14:textId="55BE832D" w:rsidR="00FB67EF" w:rsidRPr="004A46B5" w:rsidRDefault="006C275E">
      <w:pPr>
        <w:ind w:right="-431"/>
        <w:jc w:val="center"/>
        <w:rPr>
          <w:szCs w:val="24"/>
          <w:lang w:eastAsia="lt-LT"/>
        </w:rPr>
      </w:pPr>
      <w:r>
        <w:rPr>
          <w:b/>
          <w:noProof/>
          <w:szCs w:val="24"/>
          <w:lang w:eastAsia="lt-LT"/>
        </w:rPr>
        <w:drawing>
          <wp:inline distT="0" distB="0" distL="0" distR="0" wp14:anchorId="50EEE215" wp14:editId="3EA186D6">
            <wp:extent cx="46101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5A7F5D7A"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6331F5F2"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05EE77C9" w14:textId="77777777" w:rsidR="00B66019" w:rsidRPr="004A46B5" w:rsidRDefault="00B66019" w:rsidP="00B66019">
      <w:pPr>
        <w:ind w:right="-431"/>
        <w:jc w:val="center"/>
        <w:rPr>
          <w:b/>
          <w:bCs/>
          <w:caps/>
          <w:szCs w:val="24"/>
          <w:lang w:eastAsia="lt-LT"/>
        </w:rPr>
      </w:pPr>
      <w:r w:rsidRPr="004A46B5">
        <w:rPr>
          <w:b/>
          <w:bCs/>
          <w:caps/>
          <w:szCs w:val="24"/>
          <w:lang w:eastAsia="lt-LT"/>
        </w:rPr>
        <w:t>SPRENDIMAS</w:t>
      </w:r>
    </w:p>
    <w:p w14:paraId="28761C68" w14:textId="77777777" w:rsidR="00B66019" w:rsidRPr="004A46B5" w:rsidRDefault="00B66019" w:rsidP="00B66019">
      <w:pPr>
        <w:widowControl w:val="0"/>
        <w:suppressAutoHyphens/>
        <w:jc w:val="center"/>
        <w:rPr>
          <w:b/>
          <w:szCs w:val="24"/>
          <w:lang w:eastAsia="lt-LT"/>
        </w:rPr>
      </w:pPr>
      <w:r w:rsidRPr="004A46B5">
        <w:rPr>
          <w:b/>
          <w:szCs w:val="24"/>
          <w:lang w:eastAsia="lt-LT"/>
        </w:rPr>
        <w:t>DĖL VALSTYBĖS TURTO NURAŠYMO</w:t>
      </w:r>
    </w:p>
    <w:p w14:paraId="562C9912" w14:textId="77777777" w:rsidR="00B66019" w:rsidRPr="004A46B5" w:rsidRDefault="00B66019" w:rsidP="00B66019">
      <w:pPr>
        <w:widowControl w:val="0"/>
        <w:suppressAutoHyphens/>
        <w:jc w:val="center"/>
        <w:rPr>
          <w:rFonts w:eastAsia="Lucida Sans Unicode" w:cs="Tahoma"/>
          <w:b/>
          <w:color w:val="000000"/>
          <w:szCs w:val="24"/>
          <w:lang w:eastAsia="lt-LT"/>
        </w:rPr>
      </w:pPr>
    </w:p>
    <w:p w14:paraId="07F938D6" w14:textId="02401C33" w:rsidR="00B66019" w:rsidRPr="004A46B5" w:rsidRDefault="00B66019" w:rsidP="00B66019">
      <w:pPr>
        <w:jc w:val="center"/>
        <w:rPr>
          <w:rFonts w:eastAsia="Lucida Sans Unicode" w:cs="Tahoma"/>
          <w:color w:val="000000"/>
          <w:szCs w:val="24"/>
          <w:lang w:eastAsia="lt-LT"/>
        </w:rPr>
      </w:pPr>
      <w:r>
        <w:rPr>
          <w:rFonts w:eastAsia="Lucida Sans Unicode" w:cs="Tahoma"/>
          <w:color w:val="000000"/>
          <w:szCs w:val="24"/>
          <w:lang w:eastAsia="lt-LT"/>
        </w:rPr>
        <w:t>2024</w:t>
      </w:r>
      <w:r w:rsidRPr="004A46B5">
        <w:rPr>
          <w:rFonts w:eastAsia="Lucida Sans Unicode" w:cs="Tahoma"/>
          <w:color w:val="000000"/>
          <w:szCs w:val="24"/>
          <w:lang w:eastAsia="lt-LT"/>
        </w:rPr>
        <w:t xml:space="preserve"> m.</w:t>
      </w:r>
      <w:r w:rsidR="00943DEB">
        <w:rPr>
          <w:rFonts w:eastAsia="Lucida Sans Unicode" w:cs="Tahoma"/>
          <w:color w:val="000000"/>
          <w:szCs w:val="24"/>
          <w:lang w:eastAsia="lt-LT"/>
        </w:rPr>
        <w:t xml:space="preserve"> rugsėjo</w:t>
      </w:r>
      <w:r>
        <w:rPr>
          <w:rFonts w:eastAsia="Lucida Sans Unicode" w:cs="Tahoma"/>
          <w:color w:val="000000"/>
          <w:szCs w:val="24"/>
          <w:lang w:eastAsia="lt-LT"/>
        </w:rPr>
        <w:t xml:space="preserve"> </w:t>
      </w:r>
      <w:r w:rsidR="00E01E78">
        <w:rPr>
          <w:rFonts w:eastAsia="Lucida Sans Unicode" w:cs="Tahoma"/>
          <w:color w:val="000000"/>
          <w:szCs w:val="24"/>
          <w:lang w:eastAsia="lt-LT"/>
        </w:rPr>
        <w:t xml:space="preserve">16 </w:t>
      </w:r>
      <w:r w:rsidRPr="004A46B5">
        <w:rPr>
          <w:rFonts w:eastAsia="Lucida Sans Unicode" w:cs="Tahoma"/>
          <w:color w:val="000000"/>
          <w:szCs w:val="24"/>
          <w:lang w:eastAsia="lt-LT"/>
        </w:rPr>
        <w:t>d. Nr.</w:t>
      </w:r>
      <w:r w:rsidR="00943DEB">
        <w:rPr>
          <w:rFonts w:eastAsia="Lucida Sans Unicode" w:cs="Tahoma"/>
          <w:color w:val="000000"/>
          <w:szCs w:val="24"/>
          <w:lang w:eastAsia="lt-LT"/>
        </w:rPr>
        <w:t xml:space="preserve"> SP-</w:t>
      </w:r>
      <w:r w:rsidR="00E01E78">
        <w:rPr>
          <w:rFonts w:eastAsia="Lucida Sans Unicode" w:cs="Tahoma"/>
          <w:color w:val="000000"/>
          <w:szCs w:val="24"/>
          <w:lang w:eastAsia="lt-LT"/>
        </w:rPr>
        <w:t>279</w:t>
      </w:r>
    </w:p>
    <w:p w14:paraId="7F060F6D" w14:textId="77777777" w:rsidR="00B66019" w:rsidRPr="004A46B5" w:rsidRDefault="00B66019" w:rsidP="00B66019">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268AD6D0" w14:textId="77777777" w:rsidR="00B66019" w:rsidRPr="004A46B5" w:rsidRDefault="00B66019" w:rsidP="00B66019">
      <w:pPr>
        <w:spacing w:line="100" w:lineRule="atLeast"/>
        <w:ind w:right="-431"/>
        <w:jc w:val="center"/>
        <w:rPr>
          <w:rFonts w:eastAsia="Lucida Sans Unicode" w:cs="Tahoma"/>
          <w:color w:val="000000"/>
          <w:kern w:val="2"/>
          <w:szCs w:val="24"/>
          <w:lang w:eastAsia="lt-LT"/>
        </w:rPr>
      </w:pPr>
    </w:p>
    <w:p w14:paraId="4325B5C1" w14:textId="492E6CA8" w:rsidR="00B66019" w:rsidRPr="004A46B5" w:rsidRDefault="00B66019" w:rsidP="00B66019">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Pr="0030591D">
        <w:rPr>
          <w:szCs w:val="24"/>
          <w:lang w:eastAsia="lt-LT"/>
        </w:rPr>
        <w:t xml:space="preserve">Kėdainių r. </w:t>
      </w:r>
      <w:r w:rsidR="009A2045" w:rsidRPr="0030591D">
        <w:rPr>
          <w:szCs w:val="24"/>
          <w:lang w:eastAsia="lt-LT"/>
        </w:rPr>
        <w:t>Josvainių gimnazijos</w:t>
      </w:r>
      <w:r w:rsidRPr="0030591D">
        <w:rPr>
          <w:szCs w:val="24"/>
          <w:lang w:eastAsia="lt-LT"/>
        </w:rPr>
        <w:t xml:space="preserve"> direktoriaus 202</w:t>
      </w:r>
      <w:r w:rsidR="009A2045" w:rsidRPr="0030591D">
        <w:rPr>
          <w:szCs w:val="24"/>
          <w:lang w:eastAsia="lt-LT"/>
        </w:rPr>
        <w:t>4</w:t>
      </w:r>
      <w:r w:rsidRPr="0030591D">
        <w:rPr>
          <w:szCs w:val="24"/>
          <w:lang w:eastAsia="lt-LT"/>
        </w:rPr>
        <w:t xml:space="preserve"> m. </w:t>
      </w:r>
      <w:r w:rsidR="009A2045" w:rsidRPr="0030591D">
        <w:rPr>
          <w:szCs w:val="24"/>
          <w:lang w:eastAsia="lt-LT"/>
        </w:rPr>
        <w:t>gegužės 16</w:t>
      </w:r>
      <w:r w:rsidRPr="0030591D">
        <w:rPr>
          <w:szCs w:val="24"/>
          <w:lang w:eastAsia="lt-LT"/>
        </w:rPr>
        <w:t xml:space="preserve"> d. įsakymą Nr. V</w:t>
      </w:r>
      <w:r w:rsidR="009A2045" w:rsidRPr="0030591D">
        <w:rPr>
          <w:szCs w:val="24"/>
          <w:lang w:eastAsia="lt-LT"/>
        </w:rPr>
        <w:t>1-145</w:t>
      </w:r>
      <w:r w:rsidRPr="0030591D">
        <w:rPr>
          <w:szCs w:val="24"/>
          <w:lang w:eastAsia="lt-LT"/>
        </w:rPr>
        <w:t xml:space="preserve"> „Dėl </w:t>
      </w:r>
      <w:r w:rsidR="009A2045" w:rsidRPr="0030591D">
        <w:rPr>
          <w:szCs w:val="24"/>
          <w:lang w:eastAsia="lt-LT"/>
        </w:rPr>
        <w:t xml:space="preserve">valstybės </w:t>
      </w:r>
      <w:r w:rsidRPr="0030591D">
        <w:rPr>
          <w:szCs w:val="24"/>
          <w:lang w:eastAsia="lt-LT"/>
        </w:rPr>
        <w:t>turto pripažinimo netinkamu</w:t>
      </w:r>
      <w:r w:rsidR="0030591D" w:rsidRPr="0030591D">
        <w:rPr>
          <w:szCs w:val="24"/>
          <w:lang w:eastAsia="lt-LT"/>
        </w:rPr>
        <w:t xml:space="preserve"> (negalimu)</w:t>
      </w:r>
      <w:r w:rsidRPr="0030591D">
        <w:rPr>
          <w:szCs w:val="24"/>
          <w:lang w:eastAsia="lt-LT"/>
        </w:rPr>
        <w:t xml:space="preserve"> naudoti“, Kėdainių rajono savivaldybės administracijos direktoriaus 202</w:t>
      </w:r>
      <w:r w:rsidR="0030591D" w:rsidRPr="0030591D">
        <w:rPr>
          <w:szCs w:val="24"/>
          <w:lang w:eastAsia="lt-LT"/>
        </w:rPr>
        <w:t>4</w:t>
      </w:r>
      <w:r w:rsidRPr="0030591D">
        <w:rPr>
          <w:szCs w:val="24"/>
          <w:lang w:eastAsia="lt-LT"/>
        </w:rPr>
        <w:t xml:space="preserve"> m. </w:t>
      </w:r>
      <w:r w:rsidR="0030591D" w:rsidRPr="0030591D">
        <w:rPr>
          <w:szCs w:val="24"/>
          <w:lang w:eastAsia="lt-LT"/>
        </w:rPr>
        <w:t>birželio 19</w:t>
      </w:r>
      <w:r w:rsidRPr="0030591D">
        <w:rPr>
          <w:szCs w:val="24"/>
          <w:lang w:eastAsia="lt-LT"/>
        </w:rPr>
        <w:t> d. įsakymą Nr. AD-1-</w:t>
      </w:r>
      <w:r w:rsidR="0030591D" w:rsidRPr="0030591D">
        <w:rPr>
          <w:szCs w:val="24"/>
          <w:lang w:eastAsia="lt-LT"/>
        </w:rPr>
        <w:t>561</w:t>
      </w:r>
      <w:r w:rsidRPr="0030591D">
        <w:rPr>
          <w:szCs w:val="24"/>
          <w:lang w:eastAsia="lt-LT"/>
        </w:rPr>
        <w:t xml:space="preserve"> „Dėl valstybės turto pripažinimo netinkamu (negalimu) naudoti“, </w:t>
      </w:r>
      <w:r w:rsidR="0030591D">
        <w:rPr>
          <w:szCs w:val="24"/>
          <w:lang w:eastAsia="lt-LT"/>
        </w:rPr>
        <w:t xml:space="preserve">Priešgaisrinės apsaugos ir gelbėjimo departamento prie Vidaus reikalų </w:t>
      </w:r>
      <w:r w:rsidR="0030591D" w:rsidRPr="0030591D">
        <w:rPr>
          <w:szCs w:val="24"/>
          <w:lang w:eastAsia="lt-LT"/>
        </w:rPr>
        <w:t>ministerijos</w:t>
      </w:r>
      <w:r w:rsidRPr="0030591D">
        <w:rPr>
          <w:szCs w:val="24"/>
          <w:lang w:eastAsia="lt-LT"/>
        </w:rPr>
        <w:t xml:space="preserve"> 202</w:t>
      </w:r>
      <w:r w:rsidR="0030591D" w:rsidRPr="0030591D">
        <w:rPr>
          <w:szCs w:val="24"/>
          <w:lang w:eastAsia="lt-LT"/>
        </w:rPr>
        <w:t>4</w:t>
      </w:r>
      <w:r w:rsidRPr="0030591D">
        <w:rPr>
          <w:szCs w:val="24"/>
          <w:lang w:eastAsia="lt-LT"/>
        </w:rPr>
        <w:t xml:space="preserve"> m. </w:t>
      </w:r>
      <w:r w:rsidR="0030591D" w:rsidRPr="0030591D">
        <w:rPr>
          <w:szCs w:val="24"/>
          <w:lang w:eastAsia="lt-LT"/>
        </w:rPr>
        <w:t>liepos 16</w:t>
      </w:r>
      <w:r w:rsidRPr="0030591D">
        <w:rPr>
          <w:szCs w:val="24"/>
          <w:lang w:eastAsia="lt-LT"/>
        </w:rPr>
        <w:t xml:space="preserve"> d. raštą Nr. </w:t>
      </w:r>
      <w:r w:rsidR="0030591D" w:rsidRPr="0030591D">
        <w:rPr>
          <w:szCs w:val="24"/>
          <w:lang w:eastAsia="lt-LT"/>
        </w:rPr>
        <w:t xml:space="preserve">9.4-1596/2024 </w:t>
      </w:r>
      <w:r w:rsidRPr="0030591D">
        <w:rPr>
          <w:szCs w:val="24"/>
          <w:lang w:eastAsia="lt-LT"/>
        </w:rPr>
        <w:t>(</w:t>
      </w:r>
      <w:r w:rsidR="0030591D" w:rsidRPr="0030591D">
        <w:rPr>
          <w:szCs w:val="24"/>
          <w:lang w:eastAsia="lt-LT"/>
        </w:rPr>
        <w:t xml:space="preserve">6.2 </w:t>
      </w:r>
      <w:r w:rsidRPr="0030591D">
        <w:rPr>
          <w:szCs w:val="24"/>
          <w:lang w:eastAsia="lt-LT"/>
        </w:rPr>
        <w:t>E) „Dėl sutikimo nurašyti turtą“,</w:t>
      </w:r>
      <w:r w:rsidRPr="0030591D">
        <w:rPr>
          <w:szCs w:val="24"/>
          <w:shd w:val="clear" w:color="auto" w:fill="FFFFFF"/>
          <w:lang w:eastAsia="lt-LT"/>
        </w:rPr>
        <w:t xml:space="preserve"> </w:t>
      </w:r>
      <w:r w:rsidR="0030591D">
        <w:rPr>
          <w:szCs w:val="24"/>
          <w:shd w:val="clear" w:color="auto" w:fill="FFFFFF"/>
          <w:lang w:eastAsia="lt-LT"/>
        </w:rPr>
        <w:t>Lietuvos Respublikos vyriausiosios rinkimų komisijos 2024 m. liepos 17 d. raštą Nr. 2-128 (1.5) „Dėl leidimo nurašyti turtą“, Kertinio valstybės telekomunikacijų centro 2024 m. liepos 18 d. raštą Nr. SDI-244 „Dėl sutikimo nurašyti valstybės turtą“, Lietuvos Respublikos sveikatos apsaugos ministerijos 2024 m. liepos 22</w:t>
      </w:r>
      <w:r w:rsidR="00BA7CFC">
        <w:rPr>
          <w:szCs w:val="24"/>
          <w:shd w:val="clear" w:color="auto" w:fill="FFFFFF"/>
          <w:lang w:eastAsia="lt-LT"/>
        </w:rPr>
        <w:t> </w:t>
      </w:r>
      <w:r w:rsidR="0030591D">
        <w:rPr>
          <w:szCs w:val="24"/>
          <w:shd w:val="clear" w:color="auto" w:fill="FFFFFF"/>
          <w:lang w:eastAsia="lt-LT"/>
        </w:rPr>
        <w:t xml:space="preserve">d. raštą Nr. (6.47Mr-13) 10-2477 „Dėl prašymo leisti nurašyti valstybei nuosavybės teise priklausantį turtą“, </w:t>
      </w:r>
      <w:r w:rsidRPr="0030591D">
        <w:rPr>
          <w:szCs w:val="24"/>
          <w:shd w:val="clear" w:color="auto" w:fill="FFFFFF"/>
          <w:lang w:eastAsia="lt-LT"/>
        </w:rPr>
        <w:t xml:space="preserve">Lietuvos Respublikos švietimo, mokslo ir sporto ministerijos </w:t>
      </w:r>
      <w:r w:rsidR="0030591D" w:rsidRPr="0030591D">
        <w:rPr>
          <w:szCs w:val="24"/>
          <w:shd w:val="clear" w:color="auto" w:fill="FFFFFF"/>
          <w:lang w:eastAsia="lt-LT"/>
        </w:rPr>
        <w:t xml:space="preserve">administravimo departamento </w:t>
      </w:r>
      <w:r w:rsidRPr="0030591D">
        <w:rPr>
          <w:szCs w:val="24"/>
          <w:shd w:val="clear" w:color="auto" w:fill="FFFFFF"/>
          <w:lang w:eastAsia="lt-LT"/>
        </w:rPr>
        <w:t>202</w:t>
      </w:r>
      <w:r w:rsidR="0030591D" w:rsidRPr="0030591D">
        <w:rPr>
          <w:szCs w:val="24"/>
          <w:shd w:val="clear" w:color="auto" w:fill="FFFFFF"/>
          <w:lang w:eastAsia="lt-LT"/>
        </w:rPr>
        <w:t>4</w:t>
      </w:r>
      <w:r w:rsidRPr="0030591D">
        <w:rPr>
          <w:szCs w:val="24"/>
          <w:shd w:val="clear" w:color="auto" w:fill="FFFFFF"/>
          <w:lang w:eastAsia="lt-LT"/>
        </w:rPr>
        <w:t xml:space="preserve"> m. </w:t>
      </w:r>
      <w:r w:rsidR="0030591D" w:rsidRPr="0030591D">
        <w:rPr>
          <w:szCs w:val="24"/>
          <w:shd w:val="clear" w:color="auto" w:fill="FFFFFF"/>
          <w:lang w:eastAsia="lt-LT"/>
        </w:rPr>
        <w:t>rugsėjo 5</w:t>
      </w:r>
      <w:r w:rsidRPr="0030591D">
        <w:rPr>
          <w:szCs w:val="24"/>
          <w:shd w:val="clear" w:color="auto" w:fill="FFFFFF"/>
          <w:lang w:eastAsia="lt-LT"/>
        </w:rPr>
        <w:t xml:space="preserve"> d. raštą Nr. </w:t>
      </w:r>
      <w:r w:rsidR="0030591D" w:rsidRPr="0030591D">
        <w:rPr>
          <w:szCs w:val="24"/>
          <w:shd w:val="clear" w:color="auto" w:fill="FFFFFF"/>
          <w:lang w:eastAsia="lt-LT"/>
        </w:rPr>
        <w:t>SR-3118</w:t>
      </w:r>
      <w:r w:rsidRPr="0030591D">
        <w:rPr>
          <w:szCs w:val="24"/>
          <w:shd w:val="clear" w:color="auto" w:fill="FFFFFF"/>
          <w:lang w:eastAsia="lt-LT"/>
        </w:rPr>
        <w:t xml:space="preserve"> „Dėl valstybės turto nurašymo“, </w:t>
      </w:r>
      <w:r w:rsidRPr="0030591D">
        <w:rPr>
          <w:szCs w:val="24"/>
          <w:lang w:eastAsia="lt-LT"/>
        </w:rPr>
        <w:t>Kėdainių rajono savivaldybės taryba</w:t>
      </w:r>
      <w:r w:rsidRPr="004A46B5">
        <w:rPr>
          <w:szCs w:val="24"/>
          <w:lang w:eastAsia="lt-LT"/>
        </w:rPr>
        <w:t xml:space="preserve"> </w:t>
      </w:r>
      <w:r w:rsidRPr="004A46B5">
        <w:rPr>
          <w:spacing w:val="50"/>
          <w:szCs w:val="24"/>
          <w:lang w:eastAsia="lt-LT"/>
        </w:rPr>
        <w:t>nusprendžia</w:t>
      </w:r>
      <w:r w:rsidRPr="004A46B5">
        <w:rPr>
          <w:szCs w:val="24"/>
          <w:lang w:eastAsia="lt-LT"/>
        </w:rPr>
        <w:t xml:space="preserve">: </w:t>
      </w:r>
    </w:p>
    <w:p w14:paraId="5B5C8418" w14:textId="57AB53D6" w:rsidR="00FB67EF" w:rsidRDefault="00001E58">
      <w:pPr>
        <w:tabs>
          <w:tab w:val="left" w:pos="1080"/>
        </w:tabs>
        <w:ind w:firstLine="851"/>
        <w:jc w:val="both"/>
        <w:rPr>
          <w:szCs w:val="24"/>
          <w:lang w:eastAsia="lt-LT"/>
        </w:rPr>
      </w:pPr>
      <w:r w:rsidRPr="004A46B5">
        <w:rPr>
          <w:szCs w:val="24"/>
          <w:lang w:eastAsia="lt-LT"/>
        </w:rPr>
        <w:t xml:space="preserve">1. Nurašyti pripažintą netinkamu (negalimu) naudoti </w:t>
      </w:r>
      <w:r w:rsidRPr="00043206">
        <w:rPr>
          <w:szCs w:val="24"/>
          <w:lang w:eastAsia="lt-LT"/>
        </w:rPr>
        <w:t xml:space="preserve">dėl fizinio ir funkcinio nusidėvėjimo bei sugedimo valstybei nuosavybės teise priklausantį </w:t>
      </w:r>
      <w:r w:rsidR="00043206" w:rsidRPr="0059361D">
        <w:rPr>
          <w:szCs w:val="24"/>
          <w:lang w:eastAsia="lt-LT"/>
        </w:rPr>
        <w:t xml:space="preserve">Kėdainių r. </w:t>
      </w:r>
      <w:r w:rsidR="0059361D" w:rsidRPr="0059361D">
        <w:rPr>
          <w:szCs w:val="24"/>
          <w:lang w:eastAsia="lt-LT"/>
        </w:rPr>
        <w:t>Josvainių</w:t>
      </w:r>
      <w:r w:rsidR="0059361D">
        <w:rPr>
          <w:szCs w:val="24"/>
          <w:lang w:eastAsia="lt-LT"/>
        </w:rPr>
        <w:t xml:space="preserve"> gimnazijos</w:t>
      </w:r>
      <w:r w:rsidR="004A46B5" w:rsidRPr="004A46B5">
        <w:rPr>
          <w:szCs w:val="24"/>
          <w:lang w:eastAsia="lt-LT"/>
        </w:rPr>
        <w:t xml:space="preserve"> </w:t>
      </w:r>
      <w:r w:rsidRPr="004A46B5">
        <w:rPr>
          <w:szCs w:val="24"/>
          <w:lang w:eastAsia="lt-LT"/>
        </w:rPr>
        <w:t>patikėjimo teise valdom</w:t>
      </w:r>
      <w:r w:rsidR="00043206">
        <w:rPr>
          <w:szCs w:val="24"/>
          <w:lang w:eastAsia="lt-LT"/>
        </w:rPr>
        <w:t>ą turtą, nurodytą šio sprendimo</w:t>
      </w:r>
      <w:r w:rsidRPr="004A46B5">
        <w:rPr>
          <w:szCs w:val="24"/>
          <w:lang w:eastAsia="lt-LT"/>
        </w:rPr>
        <w:t xml:space="preserve"> </w:t>
      </w:r>
      <w:r w:rsidR="00930D86">
        <w:rPr>
          <w:szCs w:val="24"/>
          <w:lang w:eastAsia="lt-LT"/>
        </w:rPr>
        <w:t xml:space="preserve">1 </w:t>
      </w:r>
      <w:r w:rsidRPr="004A46B5">
        <w:rPr>
          <w:szCs w:val="24"/>
          <w:lang w:eastAsia="lt-LT"/>
        </w:rPr>
        <w:t>priede.</w:t>
      </w:r>
    </w:p>
    <w:p w14:paraId="07448429" w14:textId="77777777" w:rsidR="00930D86" w:rsidRDefault="00930D86" w:rsidP="00930D86">
      <w:pPr>
        <w:tabs>
          <w:tab w:val="left" w:pos="1080"/>
        </w:tabs>
        <w:ind w:firstLine="851"/>
        <w:jc w:val="both"/>
        <w:rPr>
          <w:szCs w:val="24"/>
          <w:lang w:eastAsia="lt-LT"/>
        </w:rPr>
      </w:pPr>
      <w:r>
        <w:rPr>
          <w:szCs w:val="24"/>
          <w:lang w:eastAsia="lt-LT"/>
        </w:rPr>
        <w:t>2</w:t>
      </w:r>
      <w:r w:rsidRPr="004A46B5">
        <w:rPr>
          <w:szCs w:val="24"/>
          <w:lang w:eastAsia="lt-LT"/>
        </w:rPr>
        <w:t xml:space="preserve">. Nurašyti pripažintą netinkamu (negalimu) naudoti </w:t>
      </w:r>
      <w:r w:rsidRPr="00043206">
        <w:rPr>
          <w:szCs w:val="24"/>
          <w:lang w:eastAsia="lt-LT"/>
        </w:rPr>
        <w:t xml:space="preserve">dėl fizinio ir funkcinio nusidėvėjimo bei sugedimo valstybei nuosavybės teise priklausantį </w:t>
      </w:r>
      <w:r w:rsidRPr="004A46B5">
        <w:rPr>
          <w:szCs w:val="24"/>
          <w:lang w:eastAsia="lt-LT"/>
        </w:rPr>
        <w:t>Kėdainių</w:t>
      </w:r>
      <w:r>
        <w:rPr>
          <w:szCs w:val="24"/>
          <w:lang w:eastAsia="lt-LT"/>
        </w:rPr>
        <w:t xml:space="preserve"> rajono savivaldybės administracijos</w:t>
      </w:r>
      <w:r w:rsidRPr="004A46B5">
        <w:rPr>
          <w:szCs w:val="24"/>
          <w:lang w:eastAsia="lt-LT"/>
        </w:rPr>
        <w:t xml:space="preserve"> patikėjimo teise valdom</w:t>
      </w:r>
      <w:r>
        <w:rPr>
          <w:szCs w:val="24"/>
          <w:lang w:eastAsia="lt-LT"/>
        </w:rPr>
        <w:t>ą turtą, nurodytą šio sprendimo</w:t>
      </w:r>
      <w:r w:rsidRPr="004A46B5">
        <w:rPr>
          <w:szCs w:val="24"/>
          <w:lang w:eastAsia="lt-LT"/>
        </w:rPr>
        <w:t xml:space="preserve"> </w:t>
      </w:r>
      <w:r>
        <w:rPr>
          <w:szCs w:val="24"/>
          <w:lang w:eastAsia="lt-LT"/>
        </w:rPr>
        <w:t xml:space="preserve">2 </w:t>
      </w:r>
      <w:r w:rsidRPr="004A46B5">
        <w:rPr>
          <w:szCs w:val="24"/>
          <w:lang w:eastAsia="lt-LT"/>
        </w:rPr>
        <w:t>priede.</w:t>
      </w:r>
    </w:p>
    <w:p w14:paraId="6A8EBA89" w14:textId="3359E380" w:rsidR="00930D86" w:rsidRPr="004A46B5" w:rsidRDefault="00930D86" w:rsidP="00930D86">
      <w:pPr>
        <w:widowControl w:val="0"/>
        <w:suppressAutoHyphens/>
        <w:ind w:firstLine="851"/>
        <w:jc w:val="both"/>
        <w:rPr>
          <w:szCs w:val="24"/>
          <w:lang w:eastAsia="lt-LT"/>
        </w:rPr>
      </w:pPr>
      <w:r>
        <w:rPr>
          <w:szCs w:val="24"/>
          <w:lang w:eastAsia="lt-LT"/>
        </w:rPr>
        <w:t>3</w:t>
      </w:r>
      <w:r w:rsidRPr="004A46B5">
        <w:rPr>
          <w:szCs w:val="24"/>
          <w:lang w:eastAsia="lt-LT"/>
        </w:rPr>
        <w:t xml:space="preserve">. </w:t>
      </w:r>
      <w:r w:rsidRPr="0059361D">
        <w:rPr>
          <w:szCs w:val="24"/>
          <w:lang w:eastAsia="lt-LT"/>
        </w:rPr>
        <w:t xml:space="preserve">Įgalioti Kėdainių r. </w:t>
      </w:r>
      <w:r w:rsidR="0059361D" w:rsidRPr="0059361D">
        <w:rPr>
          <w:szCs w:val="24"/>
          <w:lang w:eastAsia="lt-LT"/>
        </w:rPr>
        <w:t>Josvainių gimnazijos</w:t>
      </w:r>
      <w:r w:rsidRPr="0059361D">
        <w:rPr>
          <w:szCs w:val="24"/>
          <w:lang w:eastAsia="lt-LT"/>
        </w:rPr>
        <w:t xml:space="preserve"> direktorių</w:t>
      </w:r>
      <w:r w:rsidRPr="004A46B5">
        <w:rPr>
          <w:szCs w:val="24"/>
          <w:lang w:eastAsia="lt-LT"/>
        </w:rPr>
        <w:t xml:space="preserve"> būti atsakingu už </w:t>
      </w:r>
      <w:r>
        <w:rPr>
          <w:szCs w:val="24"/>
          <w:lang w:eastAsia="lt-LT"/>
        </w:rPr>
        <w:t>1 </w:t>
      </w:r>
      <w:r w:rsidRPr="004A46B5">
        <w:rPr>
          <w:szCs w:val="24"/>
          <w:lang w:eastAsia="lt-LT"/>
        </w:rPr>
        <w:t>punkte nurašomo turto išardymą ir likvidavimą.</w:t>
      </w:r>
    </w:p>
    <w:p w14:paraId="009708F8" w14:textId="77777777" w:rsidR="00930D86" w:rsidRPr="004A46B5" w:rsidRDefault="00930D86" w:rsidP="00930D86">
      <w:pPr>
        <w:widowControl w:val="0"/>
        <w:suppressAutoHyphens/>
        <w:ind w:firstLine="851"/>
        <w:jc w:val="both"/>
        <w:rPr>
          <w:szCs w:val="24"/>
          <w:lang w:eastAsia="lt-LT"/>
        </w:rPr>
      </w:pPr>
      <w:r>
        <w:rPr>
          <w:szCs w:val="24"/>
          <w:lang w:eastAsia="lt-LT"/>
        </w:rPr>
        <w:t>4</w:t>
      </w:r>
      <w:r w:rsidRPr="004A46B5">
        <w:rPr>
          <w:szCs w:val="24"/>
          <w:lang w:eastAsia="lt-LT"/>
        </w:rPr>
        <w:t xml:space="preserve">. </w:t>
      </w:r>
      <w:r>
        <w:rPr>
          <w:szCs w:val="24"/>
        </w:rPr>
        <w:t>Įgalioti Kėdainių rajono savivaldybės administracijos direktorių būti atsakingu už 2 punkte nurašomo turto išardymą ir likvidavimą.</w:t>
      </w:r>
    </w:p>
    <w:p w14:paraId="157CEB61" w14:textId="77777777" w:rsidR="00B66019" w:rsidRPr="004A46B5" w:rsidRDefault="00B66019" w:rsidP="00B66019">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45E9C9C" w14:textId="77777777" w:rsidR="00B66019" w:rsidRDefault="00B66019" w:rsidP="00B66019">
      <w:pPr>
        <w:rPr>
          <w:rFonts w:eastAsia="Lucida Sans Unicode" w:cs="Tahoma"/>
          <w:color w:val="000000"/>
          <w:szCs w:val="24"/>
          <w:lang w:eastAsia="lt-LT"/>
        </w:rPr>
      </w:pPr>
    </w:p>
    <w:p w14:paraId="6CAB0B99" w14:textId="2E053C9E" w:rsidR="00B66019" w:rsidRDefault="00B66019" w:rsidP="00B66019">
      <w:pPr>
        <w:rPr>
          <w:rFonts w:eastAsia="Lucida Sans Unicode" w:cs="Tahoma"/>
          <w:color w:val="000000"/>
          <w:szCs w:val="24"/>
          <w:lang w:eastAsia="lt-LT"/>
        </w:rPr>
      </w:pPr>
    </w:p>
    <w:p w14:paraId="19F3333F" w14:textId="77777777" w:rsidR="008B3CC9" w:rsidRPr="004A46B5" w:rsidRDefault="008B3CC9" w:rsidP="00B66019">
      <w:pPr>
        <w:rPr>
          <w:rFonts w:eastAsia="Lucida Sans Unicode" w:cs="Tahoma"/>
          <w:color w:val="000000"/>
          <w:szCs w:val="24"/>
          <w:lang w:eastAsia="lt-LT"/>
        </w:rPr>
      </w:pPr>
    </w:p>
    <w:p w14:paraId="78E8E164" w14:textId="77777777" w:rsidR="00B66019" w:rsidRPr="004A46B5" w:rsidRDefault="00B66019" w:rsidP="00B66019">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75F7D208" w14:textId="77777777" w:rsidR="00FB67EF" w:rsidRPr="004A46B5" w:rsidRDefault="00FB67EF">
      <w:pPr>
        <w:ind w:firstLine="57"/>
        <w:rPr>
          <w:rFonts w:eastAsia="Lucida Sans Unicode" w:cs="Tahoma"/>
          <w:color w:val="000000"/>
          <w:szCs w:val="24"/>
          <w:lang w:eastAsia="lt-LT"/>
        </w:rPr>
      </w:pPr>
    </w:p>
    <w:p w14:paraId="3F416D86" w14:textId="77777777" w:rsidR="00FB67EF" w:rsidRDefault="00FB67EF">
      <w:pPr>
        <w:rPr>
          <w:rFonts w:eastAsia="Lucida Sans Unicode" w:cs="Tahoma"/>
          <w:color w:val="000000"/>
          <w:szCs w:val="24"/>
          <w:lang w:eastAsia="lt-LT"/>
        </w:rPr>
      </w:pPr>
    </w:p>
    <w:p w14:paraId="4C1387D1" w14:textId="77777777" w:rsidR="00043206" w:rsidRDefault="00043206">
      <w:pPr>
        <w:rPr>
          <w:rFonts w:eastAsia="Lucida Sans Unicode" w:cs="Tahoma"/>
          <w:color w:val="000000"/>
          <w:szCs w:val="24"/>
          <w:lang w:eastAsia="lt-LT"/>
        </w:rPr>
      </w:pPr>
    </w:p>
    <w:p w14:paraId="244E4A79" w14:textId="3A5B8E78" w:rsidR="00B66019" w:rsidRDefault="00B66019">
      <w:pPr>
        <w:rPr>
          <w:rFonts w:eastAsia="Lucida Sans Unicode" w:cs="Tahoma"/>
          <w:color w:val="000000"/>
          <w:szCs w:val="24"/>
          <w:lang w:eastAsia="lt-LT"/>
        </w:rPr>
      </w:pPr>
      <w:r>
        <w:rPr>
          <w:rFonts w:eastAsia="Lucida Sans Unicode" w:cs="Tahoma"/>
          <w:color w:val="000000"/>
          <w:szCs w:val="24"/>
          <w:lang w:eastAsia="lt-LT"/>
        </w:rPr>
        <w:br w:type="page"/>
      </w:r>
    </w:p>
    <w:p w14:paraId="5A1B0A02" w14:textId="77777777" w:rsidR="00FB67EF" w:rsidRPr="004A46B5" w:rsidRDefault="00001E58" w:rsidP="004A46B5">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5A5BCE42" w14:textId="6FB82357" w:rsidR="00FB67EF" w:rsidRPr="004A46B5" w:rsidRDefault="00043206" w:rsidP="004A46B5">
      <w:pPr>
        <w:widowControl w:val="0"/>
        <w:suppressAutoHyphens/>
        <w:ind w:left="5387"/>
        <w:rPr>
          <w:szCs w:val="24"/>
          <w:lang w:eastAsia="lt-LT"/>
        </w:rPr>
      </w:pPr>
      <w:r>
        <w:rPr>
          <w:szCs w:val="24"/>
          <w:lang w:eastAsia="lt-LT"/>
        </w:rPr>
        <w:t>202</w:t>
      </w:r>
      <w:r w:rsidR="00B66019">
        <w:rPr>
          <w:szCs w:val="24"/>
          <w:lang w:eastAsia="lt-LT"/>
        </w:rPr>
        <w:t>4</w:t>
      </w:r>
      <w:r w:rsidR="004A46B5">
        <w:rPr>
          <w:szCs w:val="24"/>
          <w:lang w:eastAsia="lt-LT"/>
        </w:rPr>
        <w:t xml:space="preserve"> m.</w:t>
      </w:r>
      <w:r w:rsidR="008B3CC9">
        <w:rPr>
          <w:szCs w:val="24"/>
          <w:lang w:eastAsia="lt-LT"/>
        </w:rPr>
        <w:t xml:space="preserve"> rugsėjo</w:t>
      </w:r>
      <w:r>
        <w:rPr>
          <w:szCs w:val="24"/>
          <w:lang w:eastAsia="lt-LT"/>
        </w:rPr>
        <w:t xml:space="preserve">    </w:t>
      </w:r>
      <w:r w:rsidR="004A46B5">
        <w:rPr>
          <w:szCs w:val="24"/>
          <w:lang w:eastAsia="lt-LT"/>
        </w:rPr>
        <w:t xml:space="preserve"> </w:t>
      </w:r>
      <w:r w:rsidR="00001E58" w:rsidRPr="004A46B5">
        <w:rPr>
          <w:szCs w:val="24"/>
          <w:lang w:eastAsia="lt-LT"/>
        </w:rPr>
        <w:t xml:space="preserve">    d.  sprendimo Nr. TS-</w:t>
      </w:r>
    </w:p>
    <w:p w14:paraId="0F04AA86" w14:textId="77777777" w:rsidR="00FB67EF" w:rsidRPr="004A46B5" w:rsidRDefault="00930D86" w:rsidP="004A46B5">
      <w:pPr>
        <w:widowControl w:val="0"/>
        <w:suppressAutoHyphens/>
        <w:ind w:left="5387"/>
        <w:rPr>
          <w:szCs w:val="24"/>
          <w:lang w:eastAsia="lt-LT"/>
        </w:rPr>
      </w:pPr>
      <w:r>
        <w:rPr>
          <w:szCs w:val="24"/>
          <w:lang w:eastAsia="ar-SA"/>
        </w:rPr>
        <w:t xml:space="preserve">1 </w:t>
      </w:r>
      <w:r w:rsidR="00001E58" w:rsidRPr="004A46B5">
        <w:rPr>
          <w:szCs w:val="24"/>
          <w:lang w:eastAsia="ar-SA"/>
        </w:rPr>
        <w:t>priedas</w:t>
      </w:r>
    </w:p>
    <w:p w14:paraId="410E836A" w14:textId="77777777" w:rsidR="00FB67EF" w:rsidRPr="004A46B5" w:rsidRDefault="00FB67EF">
      <w:pPr>
        <w:tabs>
          <w:tab w:val="left" w:pos="5940"/>
        </w:tabs>
        <w:rPr>
          <w:szCs w:val="24"/>
          <w:lang w:eastAsia="lt-LT"/>
        </w:rPr>
      </w:pPr>
    </w:p>
    <w:p w14:paraId="3D55541F" w14:textId="47533461" w:rsidR="00583999" w:rsidRPr="004A46B5" w:rsidRDefault="00583999" w:rsidP="00583999">
      <w:pPr>
        <w:jc w:val="center"/>
        <w:rPr>
          <w:b/>
          <w:szCs w:val="24"/>
          <w:lang w:eastAsia="lt-LT"/>
        </w:rPr>
      </w:pPr>
      <w:r w:rsidRPr="004A46B5">
        <w:rPr>
          <w:b/>
          <w:szCs w:val="24"/>
          <w:lang w:eastAsia="lt-LT"/>
        </w:rPr>
        <w:t xml:space="preserve">KĖDAINIŲ </w:t>
      </w:r>
      <w:r w:rsidR="00043206">
        <w:rPr>
          <w:b/>
          <w:szCs w:val="24"/>
          <w:lang w:eastAsia="lt-LT"/>
        </w:rPr>
        <w:t xml:space="preserve">R. </w:t>
      </w:r>
      <w:r w:rsidR="0059361D">
        <w:rPr>
          <w:b/>
          <w:szCs w:val="24"/>
          <w:lang w:eastAsia="lt-LT"/>
        </w:rPr>
        <w:t>JOSVAINIŲ GIMNAZIJOS</w:t>
      </w:r>
      <w:r w:rsidRPr="004A46B5">
        <w:rPr>
          <w:b/>
          <w:szCs w:val="24"/>
          <w:lang w:eastAsia="lt-LT"/>
        </w:rPr>
        <w:t xml:space="preserve"> </w:t>
      </w:r>
    </w:p>
    <w:p w14:paraId="0D88FC23" w14:textId="77777777" w:rsidR="00583999" w:rsidRPr="004A46B5" w:rsidRDefault="00583999" w:rsidP="00583999">
      <w:pPr>
        <w:jc w:val="center"/>
        <w:rPr>
          <w:b/>
          <w:szCs w:val="24"/>
          <w:lang w:eastAsia="lt-LT"/>
        </w:rPr>
      </w:pPr>
      <w:r w:rsidRPr="004A46B5">
        <w:rPr>
          <w:b/>
          <w:szCs w:val="24"/>
          <w:lang w:eastAsia="lt-LT"/>
        </w:rPr>
        <w:t xml:space="preserve">NURAŠOMO VALSTYBĖS </w:t>
      </w:r>
      <w:r w:rsidR="000B3EAC">
        <w:rPr>
          <w:b/>
          <w:szCs w:val="24"/>
          <w:lang w:eastAsia="lt-LT"/>
        </w:rPr>
        <w:t xml:space="preserve"> </w:t>
      </w:r>
      <w:r w:rsidRPr="004A46B5">
        <w:rPr>
          <w:b/>
          <w:szCs w:val="24"/>
          <w:lang w:eastAsia="lt-LT"/>
        </w:rPr>
        <w:t xml:space="preserve">TURTO </w:t>
      </w:r>
    </w:p>
    <w:p w14:paraId="5B3D7A25" w14:textId="77777777" w:rsidR="00583999" w:rsidRPr="004A46B5" w:rsidRDefault="00583999" w:rsidP="00583999">
      <w:pPr>
        <w:jc w:val="center"/>
        <w:rPr>
          <w:b/>
          <w:szCs w:val="24"/>
          <w:lang w:eastAsia="lt-LT"/>
        </w:rPr>
      </w:pPr>
      <w:r w:rsidRPr="004A46B5">
        <w:rPr>
          <w:b/>
          <w:szCs w:val="24"/>
          <w:lang w:eastAsia="lt-LT"/>
        </w:rPr>
        <w:t>SĄRAŠAS</w:t>
      </w:r>
    </w:p>
    <w:p w14:paraId="79AF50BB" w14:textId="77777777" w:rsidR="00314A09" w:rsidRPr="00285420" w:rsidRDefault="00314A09" w:rsidP="00314A09">
      <w:pPr>
        <w:rPr>
          <w:sz w:val="16"/>
          <w:szCs w:val="16"/>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425"/>
        <w:gridCol w:w="568"/>
        <w:gridCol w:w="566"/>
        <w:gridCol w:w="710"/>
        <w:gridCol w:w="423"/>
        <w:gridCol w:w="297"/>
        <w:gridCol w:w="695"/>
        <w:gridCol w:w="569"/>
        <w:gridCol w:w="992"/>
      </w:tblGrid>
      <w:tr w:rsidR="00314A09" w:rsidRPr="00D30608" w14:paraId="352655FB" w14:textId="77777777" w:rsidTr="00F456B1">
        <w:trPr>
          <w:cantSplit/>
          <w:trHeight w:val="70"/>
        </w:trPr>
        <w:tc>
          <w:tcPr>
            <w:tcW w:w="9748" w:type="dxa"/>
            <w:gridSpan w:val="12"/>
            <w:shd w:val="clear" w:color="auto" w:fill="auto"/>
            <w:vAlign w:val="center"/>
          </w:tcPr>
          <w:p w14:paraId="55B8FF48" w14:textId="77777777" w:rsidR="00314A09" w:rsidRPr="00A9247E" w:rsidRDefault="00314A09" w:rsidP="00F456B1">
            <w:pPr>
              <w:ind w:left="-108" w:right="-108"/>
              <w:jc w:val="center"/>
              <w:rPr>
                <w:b/>
              </w:rPr>
            </w:pPr>
            <w:r>
              <w:rPr>
                <w:b/>
              </w:rPr>
              <w:t>ILGALAIKIS TURTAS</w:t>
            </w:r>
          </w:p>
        </w:tc>
      </w:tr>
      <w:tr w:rsidR="00314A09" w:rsidRPr="00D30608" w14:paraId="26F76706" w14:textId="77777777" w:rsidTr="00F456B1">
        <w:trPr>
          <w:cantSplit/>
          <w:trHeight w:val="70"/>
        </w:trPr>
        <w:tc>
          <w:tcPr>
            <w:tcW w:w="587" w:type="dxa"/>
            <w:shd w:val="clear" w:color="auto" w:fill="auto"/>
            <w:vAlign w:val="center"/>
          </w:tcPr>
          <w:p w14:paraId="1ABD5C72" w14:textId="77777777" w:rsidR="00314A09" w:rsidRPr="00AA1838" w:rsidRDefault="00314A09" w:rsidP="00F456B1">
            <w:pPr>
              <w:jc w:val="center"/>
              <w:rPr>
                <w:b/>
              </w:rPr>
            </w:pPr>
            <w:r w:rsidRPr="00AA1838">
              <w:rPr>
                <w:b/>
                <w:spacing w:val="-2"/>
              </w:rPr>
              <w:t>Eil.</w:t>
            </w:r>
            <w:r w:rsidRPr="00AA1838">
              <w:rPr>
                <w:b/>
              </w:rPr>
              <w:t xml:space="preserve"> Nr.</w:t>
            </w:r>
          </w:p>
        </w:tc>
        <w:tc>
          <w:tcPr>
            <w:tcW w:w="2498" w:type="dxa"/>
            <w:shd w:val="clear" w:color="auto" w:fill="auto"/>
            <w:vAlign w:val="center"/>
          </w:tcPr>
          <w:p w14:paraId="6D904838" w14:textId="77777777" w:rsidR="00314A09" w:rsidRPr="00AA1838" w:rsidRDefault="00314A09" w:rsidP="00F456B1">
            <w:pPr>
              <w:jc w:val="center"/>
              <w:rPr>
                <w:b/>
              </w:rPr>
            </w:pPr>
            <w:r w:rsidRPr="00AA1838">
              <w:rPr>
                <w:b/>
              </w:rPr>
              <w:t>Pavadinimas</w:t>
            </w:r>
          </w:p>
        </w:tc>
        <w:tc>
          <w:tcPr>
            <w:tcW w:w="1418" w:type="dxa"/>
            <w:shd w:val="clear" w:color="auto" w:fill="auto"/>
            <w:vAlign w:val="center"/>
          </w:tcPr>
          <w:p w14:paraId="532F7F22" w14:textId="77777777" w:rsidR="00314A09" w:rsidRPr="007F79BC" w:rsidRDefault="00314A09" w:rsidP="00F456B1">
            <w:pPr>
              <w:jc w:val="center"/>
              <w:rPr>
                <w:b/>
              </w:rPr>
            </w:pPr>
            <w:r w:rsidRPr="00AA1838">
              <w:rPr>
                <w:b/>
                <w:spacing w:val="-10"/>
              </w:rPr>
              <w:t>Inventoriaus</w:t>
            </w:r>
            <w:r w:rsidRPr="007F79BC">
              <w:rPr>
                <w:b/>
              </w:rPr>
              <w:t xml:space="preserve"> Nr.</w:t>
            </w:r>
          </w:p>
        </w:tc>
        <w:tc>
          <w:tcPr>
            <w:tcW w:w="993" w:type="dxa"/>
            <w:gridSpan w:val="2"/>
            <w:shd w:val="clear" w:color="auto" w:fill="auto"/>
            <w:vAlign w:val="center"/>
          </w:tcPr>
          <w:p w14:paraId="602D1FAE" w14:textId="77777777" w:rsidR="00314A09" w:rsidRPr="00AA1838" w:rsidRDefault="00314A09" w:rsidP="00F456B1">
            <w:pPr>
              <w:ind w:left="-108" w:right="-108"/>
              <w:jc w:val="center"/>
              <w:rPr>
                <w:b/>
              </w:rPr>
            </w:pPr>
            <w:r w:rsidRPr="00AA1838">
              <w:rPr>
                <w:b/>
              </w:rPr>
              <w:t>Įsigijimo</w:t>
            </w:r>
          </w:p>
          <w:p w14:paraId="3E25385E" w14:textId="77777777" w:rsidR="00314A09" w:rsidRPr="00AA1838" w:rsidRDefault="00314A09" w:rsidP="00F456B1">
            <w:pPr>
              <w:ind w:left="-108" w:right="-108"/>
              <w:jc w:val="center"/>
              <w:rPr>
                <w:b/>
              </w:rPr>
            </w:pPr>
            <w:r w:rsidRPr="00AA1838">
              <w:rPr>
                <w:b/>
              </w:rPr>
              <w:t>metai</w:t>
            </w:r>
          </w:p>
        </w:tc>
        <w:tc>
          <w:tcPr>
            <w:tcW w:w="1276" w:type="dxa"/>
            <w:gridSpan w:val="2"/>
            <w:shd w:val="clear" w:color="auto" w:fill="auto"/>
            <w:vAlign w:val="center"/>
          </w:tcPr>
          <w:p w14:paraId="34F0460A" w14:textId="77777777" w:rsidR="00314A09" w:rsidRPr="00AA1838" w:rsidRDefault="00314A09" w:rsidP="00F456B1">
            <w:pPr>
              <w:jc w:val="center"/>
              <w:rPr>
                <w:b/>
              </w:rPr>
            </w:pPr>
            <w:r>
              <w:rPr>
                <w:b/>
              </w:rPr>
              <w:t>Vieneto įsigijimo savikaina, Eur</w:t>
            </w:r>
          </w:p>
        </w:tc>
        <w:tc>
          <w:tcPr>
            <w:tcW w:w="720" w:type="dxa"/>
            <w:gridSpan w:val="2"/>
            <w:shd w:val="clear" w:color="auto" w:fill="auto"/>
            <w:vAlign w:val="center"/>
          </w:tcPr>
          <w:p w14:paraId="00BBC9F3" w14:textId="77777777" w:rsidR="00314A09" w:rsidRPr="00AA1838" w:rsidRDefault="00314A09" w:rsidP="00F456B1">
            <w:pPr>
              <w:ind w:left="-108" w:right="-108"/>
              <w:jc w:val="center"/>
              <w:rPr>
                <w:b/>
              </w:rPr>
            </w:pPr>
            <w:r w:rsidRPr="00A9247E">
              <w:rPr>
                <w:b/>
              </w:rPr>
              <w:t>Kiekis,</w:t>
            </w:r>
            <w:r w:rsidRPr="00AA1838">
              <w:rPr>
                <w:b/>
              </w:rPr>
              <w:t xml:space="preserve"> vnt.</w:t>
            </w:r>
          </w:p>
        </w:tc>
        <w:tc>
          <w:tcPr>
            <w:tcW w:w="1264" w:type="dxa"/>
            <w:gridSpan w:val="2"/>
            <w:shd w:val="clear" w:color="auto" w:fill="auto"/>
            <w:vAlign w:val="center"/>
          </w:tcPr>
          <w:p w14:paraId="3F3F1A5D" w14:textId="77777777" w:rsidR="00314A09" w:rsidRPr="00AA1838" w:rsidRDefault="00314A09" w:rsidP="00F456B1">
            <w:pPr>
              <w:jc w:val="center"/>
              <w:rPr>
                <w:b/>
              </w:rPr>
            </w:pPr>
            <w:r>
              <w:rPr>
                <w:b/>
              </w:rPr>
              <w:t>Bendra įsigijimo savikaina, Eur</w:t>
            </w:r>
          </w:p>
        </w:tc>
        <w:tc>
          <w:tcPr>
            <w:tcW w:w="992" w:type="dxa"/>
            <w:shd w:val="clear" w:color="auto" w:fill="auto"/>
            <w:vAlign w:val="center"/>
          </w:tcPr>
          <w:p w14:paraId="72E32645" w14:textId="77777777" w:rsidR="00314A09" w:rsidRPr="00A9247E" w:rsidRDefault="00314A09" w:rsidP="00F456B1">
            <w:pPr>
              <w:ind w:left="-108" w:right="-108"/>
              <w:jc w:val="center"/>
              <w:rPr>
                <w:b/>
              </w:rPr>
            </w:pPr>
            <w:r w:rsidRPr="00A9247E">
              <w:rPr>
                <w:b/>
              </w:rPr>
              <w:t>Likutinė vertė,</w:t>
            </w:r>
          </w:p>
          <w:p w14:paraId="0F400B1F" w14:textId="77777777" w:rsidR="00314A09" w:rsidRPr="00A9247E" w:rsidRDefault="00314A09" w:rsidP="00F456B1">
            <w:pPr>
              <w:jc w:val="center"/>
              <w:rPr>
                <w:b/>
              </w:rPr>
            </w:pPr>
            <w:r>
              <w:rPr>
                <w:b/>
              </w:rPr>
              <w:t>Eur</w:t>
            </w:r>
          </w:p>
        </w:tc>
      </w:tr>
      <w:tr w:rsidR="00314A09" w:rsidRPr="00D30608" w14:paraId="47171519" w14:textId="77777777" w:rsidTr="009A2045">
        <w:trPr>
          <w:cantSplit/>
          <w:trHeight w:val="70"/>
        </w:trPr>
        <w:tc>
          <w:tcPr>
            <w:tcW w:w="587" w:type="dxa"/>
            <w:shd w:val="clear" w:color="auto" w:fill="auto"/>
          </w:tcPr>
          <w:p w14:paraId="7C3824F2" w14:textId="77777777" w:rsidR="00314A09" w:rsidRDefault="00314A09" w:rsidP="00F456B1">
            <w:pPr>
              <w:jc w:val="center"/>
              <w:rPr>
                <w:sz w:val="23"/>
                <w:szCs w:val="23"/>
              </w:rPr>
            </w:pPr>
            <w:r>
              <w:rPr>
                <w:sz w:val="23"/>
                <w:szCs w:val="23"/>
              </w:rPr>
              <w:t>1</w:t>
            </w:r>
          </w:p>
        </w:tc>
        <w:tc>
          <w:tcPr>
            <w:tcW w:w="2498" w:type="dxa"/>
            <w:shd w:val="clear" w:color="auto" w:fill="auto"/>
          </w:tcPr>
          <w:p w14:paraId="10EE5AF8" w14:textId="4C1E8120" w:rsidR="00314A09" w:rsidRDefault="00785CFE" w:rsidP="00F456B1">
            <w:r>
              <w:t>Kompiuterių klasė</w:t>
            </w:r>
          </w:p>
        </w:tc>
        <w:tc>
          <w:tcPr>
            <w:tcW w:w="1418" w:type="dxa"/>
            <w:shd w:val="clear" w:color="auto" w:fill="auto"/>
          </w:tcPr>
          <w:p w14:paraId="232483BC" w14:textId="1BE7D950" w:rsidR="00314A09" w:rsidRDefault="00785CFE" w:rsidP="00F456B1">
            <w:pPr>
              <w:jc w:val="center"/>
            </w:pPr>
            <w:r>
              <w:t>0137001000</w:t>
            </w:r>
          </w:p>
        </w:tc>
        <w:tc>
          <w:tcPr>
            <w:tcW w:w="993" w:type="dxa"/>
            <w:gridSpan w:val="2"/>
            <w:shd w:val="clear" w:color="auto" w:fill="auto"/>
          </w:tcPr>
          <w:p w14:paraId="4ADE7A25" w14:textId="0E5C821A" w:rsidR="00314A09" w:rsidRDefault="00785CFE" w:rsidP="00F456B1">
            <w:pPr>
              <w:jc w:val="center"/>
            </w:pPr>
            <w:r>
              <w:t>2003</w:t>
            </w:r>
          </w:p>
        </w:tc>
        <w:tc>
          <w:tcPr>
            <w:tcW w:w="1276" w:type="dxa"/>
            <w:gridSpan w:val="2"/>
            <w:shd w:val="clear" w:color="auto" w:fill="auto"/>
          </w:tcPr>
          <w:p w14:paraId="5400B5C8" w14:textId="6ECB326B" w:rsidR="00314A09" w:rsidRDefault="00785CFE" w:rsidP="00F456B1">
            <w:pPr>
              <w:jc w:val="center"/>
            </w:pPr>
            <w:r>
              <w:t>5836,71</w:t>
            </w:r>
          </w:p>
        </w:tc>
        <w:tc>
          <w:tcPr>
            <w:tcW w:w="720" w:type="dxa"/>
            <w:gridSpan w:val="2"/>
            <w:shd w:val="clear" w:color="auto" w:fill="auto"/>
          </w:tcPr>
          <w:p w14:paraId="3A4A996A" w14:textId="045A33AD" w:rsidR="00314A09" w:rsidRDefault="00785CFE" w:rsidP="00F456B1">
            <w:pPr>
              <w:jc w:val="center"/>
            </w:pPr>
            <w:r>
              <w:t>1</w:t>
            </w:r>
          </w:p>
        </w:tc>
        <w:tc>
          <w:tcPr>
            <w:tcW w:w="1264" w:type="dxa"/>
            <w:gridSpan w:val="2"/>
            <w:shd w:val="clear" w:color="auto" w:fill="auto"/>
          </w:tcPr>
          <w:p w14:paraId="5AEC5697" w14:textId="1653F12A" w:rsidR="00314A09" w:rsidRDefault="00785CFE" w:rsidP="00F456B1">
            <w:pPr>
              <w:jc w:val="center"/>
            </w:pPr>
            <w:r>
              <w:t>5</w:t>
            </w:r>
            <w:r w:rsidR="008B3CC9">
              <w:t xml:space="preserve"> </w:t>
            </w:r>
            <w:r>
              <w:t>836,71</w:t>
            </w:r>
          </w:p>
        </w:tc>
        <w:tc>
          <w:tcPr>
            <w:tcW w:w="992" w:type="dxa"/>
            <w:shd w:val="clear" w:color="auto" w:fill="auto"/>
          </w:tcPr>
          <w:p w14:paraId="37C2CBF4" w14:textId="3C41D429" w:rsidR="00314A09" w:rsidRDefault="00785CFE" w:rsidP="00F456B1">
            <w:pPr>
              <w:jc w:val="center"/>
            </w:pPr>
            <w:r>
              <w:t>0,00</w:t>
            </w:r>
          </w:p>
        </w:tc>
      </w:tr>
      <w:tr w:rsidR="00785CFE" w:rsidRPr="00D30608" w14:paraId="5C50DED3" w14:textId="77777777" w:rsidTr="009A2045">
        <w:trPr>
          <w:cantSplit/>
          <w:trHeight w:val="70"/>
        </w:trPr>
        <w:tc>
          <w:tcPr>
            <w:tcW w:w="587" w:type="dxa"/>
            <w:shd w:val="clear" w:color="auto" w:fill="auto"/>
          </w:tcPr>
          <w:p w14:paraId="057A6552" w14:textId="55A3D0BB" w:rsidR="00785CFE" w:rsidRDefault="00D84CBE" w:rsidP="00F456B1">
            <w:pPr>
              <w:jc w:val="center"/>
              <w:rPr>
                <w:sz w:val="23"/>
                <w:szCs w:val="23"/>
              </w:rPr>
            </w:pPr>
            <w:r>
              <w:rPr>
                <w:sz w:val="23"/>
                <w:szCs w:val="23"/>
              </w:rPr>
              <w:t>2</w:t>
            </w:r>
          </w:p>
        </w:tc>
        <w:tc>
          <w:tcPr>
            <w:tcW w:w="2498" w:type="dxa"/>
            <w:shd w:val="clear" w:color="auto" w:fill="auto"/>
          </w:tcPr>
          <w:p w14:paraId="438DA0C7" w14:textId="7510ABFD" w:rsidR="00785CFE" w:rsidRDefault="00D84CBE" w:rsidP="00F456B1">
            <w:r>
              <w:t>Kompiuterių klasė</w:t>
            </w:r>
          </w:p>
        </w:tc>
        <w:tc>
          <w:tcPr>
            <w:tcW w:w="1418" w:type="dxa"/>
            <w:shd w:val="clear" w:color="auto" w:fill="auto"/>
          </w:tcPr>
          <w:p w14:paraId="2B5DCFA8" w14:textId="6B37B312" w:rsidR="00785CFE" w:rsidRDefault="00D84CBE" w:rsidP="00F456B1">
            <w:pPr>
              <w:jc w:val="center"/>
            </w:pPr>
            <w:r>
              <w:t>0141000100</w:t>
            </w:r>
          </w:p>
        </w:tc>
        <w:tc>
          <w:tcPr>
            <w:tcW w:w="993" w:type="dxa"/>
            <w:gridSpan w:val="2"/>
            <w:shd w:val="clear" w:color="auto" w:fill="auto"/>
          </w:tcPr>
          <w:p w14:paraId="48F41FF2" w14:textId="45EE3450" w:rsidR="00785CFE" w:rsidRDefault="00D84CBE" w:rsidP="00F456B1">
            <w:pPr>
              <w:jc w:val="center"/>
            </w:pPr>
            <w:r>
              <w:t>2006</w:t>
            </w:r>
          </w:p>
        </w:tc>
        <w:tc>
          <w:tcPr>
            <w:tcW w:w="1276" w:type="dxa"/>
            <w:gridSpan w:val="2"/>
            <w:shd w:val="clear" w:color="auto" w:fill="auto"/>
          </w:tcPr>
          <w:p w14:paraId="587A5E6E" w14:textId="38F0CAE0" w:rsidR="00785CFE" w:rsidRDefault="00D84CBE" w:rsidP="00F456B1">
            <w:pPr>
              <w:jc w:val="center"/>
            </w:pPr>
            <w:r>
              <w:t>6105,48</w:t>
            </w:r>
          </w:p>
        </w:tc>
        <w:tc>
          <w:tcPr>
            <w:tcW w:w="720" w:type="dxa"/>
            <w:gridSpan w:val="2"/>
            <w:shd w:val="clear" w:color="auto" w:fill="auto"/>
          </w:tcPr>
          <w:p w14:paraId="698581CB" w14:textId="08A3D35D" w:rsidR="00785CFE" w:rsidRDefault="00D84CBE" w:rsidP="00F456B1">
            <w:pPr>
              <w:jc w:val="center"/>
            </w:pPr>
            <w:r>
              <w:t>1</w:t>
            </w:r>
          </w:p>
        </w:tc>
        <w:tc>
          <w:tcPr>
            <w:tcW w:w="1264" w:type="dxa"/>
            <w:gridSpan w:val="2"/>
            <w:shd w:val="clear" w:color="auto" w:fill="auto"/>
          </w:tcPr>
          <w:p w14:paraId="41D12ECC" w14:textId="2D579746" w:rsidR="00785CFE" w:rsidRDefault="00D84CBE" w:rsidP="00F456B1">
            <w:pPr>
              <w:jc w:val="center"/>
            </w:pPr>
            <w:r>
              <w:t>6</w:t>
            </w:r>
            <w:r w:rsidR="008B3CC9">
              <w:t xml:space="preserve"> </w:t>
            </w:r>
            <w:r>
              <w:t>105,48</w:t>
            </w:r>
          </w:p>
        </w:tc>
        <w:tc>
          <w:tcPr>
            <w:tcW w:w="992" w:type="dxa"/>
            <w:shd w:val="clear" w:color="auto" w:fill="auto"/>
          </w:tcPr>
          <w:p w14:paraId="10FD3116" w14:textId="0A5E4DBA" w:rsidR="00785CFE" w:rsidRDefault="00D84CBE" w:rsidP="00F456B1">
            <w:pPr>
              <w:jc w:val="center"/>
            </w:pPr>
            <w:r>
              <w:t>0,00</w:t>
            </w:r>
          </w:p>
        </w:tc>
      </w:tr>
      <w:tr w:rsidR="00785CFE" w:rsidRPr="00D30608" w14:paraId="478AA98F" w14:textId="77777777" w:rsidTr="009A2045">
        <w:trPr>
          <w:cantSplit/>
          <w:trHeight w:val="70"/>
        </w:trPr>
        <w:tc>
          <w:tcPr>
            <w:tcW w:w="587" w:type="dxa"/>
            <w:shd w:val="clear" w:color="auto" w:fill="auto"/>
          </w:tcPr>
          <w:p w14:paraId="677EFB9D" w14:textId="5ED8800E" w:rsidR="00785CFE" w:rsidRDefault="00D84CBE" w:rsidP="00F456B1">
            <w:pPr>
              <w:jc w:val="center"/>
              <w:rPr>
                <w:sz w:val="23"/>
                <w:szCs w:val="23"/>
              </w:rPr>
            </w:pPr>
            <w:r>
              <w:rPr>
                <w:sz w:val="23"/>
                <w:szCs w:val="23"/>
              </w:rPr>
              <w:t>3</w:t>
            </w:r>
          </w:p>
        </w:tc>
        <w:tc>
          <w:tcPr>
            <w:tcW w:w="2498" w:type="dxa"/>
            <w:shd w:val="clear" w:color="auto" w:fill="auto"/>
          </w:tcPr>
          <w:p w14:paraId="0D87A874" w14:textId="76BD60BD" w:rsidR="00785CFE" w:rsidRDefault="00285420" w:rsidP="00F456B1">
            <w:r>
              <w:t xml:space="preserve">Kompiuteris </w:t>
            </w:r>
            <w:r w:rsidR="00C945B1">
              <w:t>„</w:t>
            </w:r>
            <w:r>
              <w:t>Vector AK07</w:t>
            </w:r>
            <w:r w:rsidR="00C945B1">
              <w:t>“</w:t>
            </w:r>
          </w:p>
        </w:tc>
        <w:tc>
          <w:tcPr>
            <w:tcW w:w="1418" w:type="dxa"/>
            <w:shd w:val="clear" w:color="auto" w:fill="auto"/>
          </w:tcPr>
          <w:p w14:paraId="74EDD5BF" w14:textId="77777777" w:rsidR="00785CFE" w:rsidRDefault="00285420" w:rsidP="00F456B1">
            <w:pPr>
              <w:jc w:val="center"/>
            </w:pPr>
            <w:r>
              <w:t>0137002000</w:t>
            </w:r>
          </w:p>
          <w:p w14:paraId="34AB55A4" w14:textId="77777777" w:rsidR="00285420" w:rsidRDefault="00285420" w:rsidP="00F456B1">
            <w:pPr>
              <w:jc w:val="center"/>
            </w:pPr>
            <w:r>
              <w:t>0137003000</w:t>
            </w:r>
          </w:p>
          <w:p w14:paraId="28562BA1" w14:textId="4B76939D" w:rsidR="00285420" w:rsidRDefault="00285420" w:rsidP="00F456B1">
            <w:pPr>
              <w:jc w:val="center"/>
            </w:pPr>
            <w:r>
              <w:t>0137004000</w:t>
            </w:r>
          </w:p>
        </w:tc>
        <w:tc>
          <w:tcPr>
            <w:tcW w:w="993" w:type="dxa"/>
            <w:gridSpan w:val="2"/>
            <w:shd w:val="clear" w:color="auto" w:fill="auto"/>
          </w:tcPr>
          <w:p w14:paraId="0CD48FE4" w14:textId="68B5676D" w:rsidR="00785CFE" w:rsidRDefault="00285420" w:rsidP="00F456B1">
            <w:pPr>
              <w:jc w:val="center"/>
            </w:pPr>
            <w:r>
              <w:t>2004</w:t>
            </w:r>
          </w:p>
        </w:tc>
        <w:tc>
          <w:tcPr>
            <w:tcW w:w="1276" w:type="dxa"/>
            <w:gridSpan w:val="2"/>
            <w:shd w:val="clear" w:color="auto" w:fill="auto"/>
          </w:tcPr>
          <w:p w14:paraId="51A0CD7B" w14:textId="45AE5DC0" w:rsidR="00785CFE" w:rsidRDefault="00285420" w:rsidP="00F456B1">
            <w:pPr>
              <w:jc w:val="center"/>
            </w:pPr>
            <w:r>
              <w:t>416,18</w:t>
            </w:r>
          </w:p>
        </w:tc>
        <w:tc>
          <w:tcPr>
            <w:tcW w:w="720" w:type="dxa"/>
            <w:gridSpan w:val="2"/>
            <w:shd w:val="clear" w:color="auto" w:fill="auto"/>
          </w:tcPr>
          <w:p w14:paraId="20F7D59B" w14:textId="2A89ED45" w:rsidR="00785CFE" w:rsidRDefault="00285420" w:rsidP="00F456B1">
            <w:pPr>
              <w:jc w:val="center"/>
            </w:pPr>
            <w:r>
              <w:t>3</w:t>
            </w:r>
          </w:p>
        </w:tc>
        <w:tc>
          <w:tcPr>
            <w:tcW w:w="1264" w:type="dxa"/>
            <w:gridSpan w:val="2"/>
            <w:shd w:val="clear" w:color="auto" w:fill="auto"/>
          </w:tcPr>
          <w:p w14:paraId="5ECA60B1" w14:textId="1453290E" w:rsidR="00785CFE" w:rsidRDefault="00285420" w:rsidP="00F456B1">
            <w:pPr>
              <w:jc w:val="center"/>
            </w:pPr>
            <w:r>
              <w:t>1</w:t>
            </w:r>
            <w:r w:rsidR="008B3CC9">
              <w:t xml:space="preserve"> </w:t>
            </w:r>
            <w:r>
              <w:t>248,54</w:t>
            </w:r>
          </w:p>
        </w:tc>
        <w:tc>
          <w:tcPr>
            <w:tcW w:w="992" w:type="dxa"/>
            <w:shd w:val="clear" w:color="auto" w:fill="auto"/>
          </w:tcPr>
          <w:p w14:paraId="14EC47C9" w14:textId="684CCB18" w:rsidR="00785CFE" w:rsidRDefault="00285420" w:rsidP="00F456B1">
            <w:pPr>
              <w:jc w:val="center"/>
            </w:pPr>
            <w:r>
              <w:t>0,00</w:t>
            </w:r>
          </w:p>
        </w:tc>
      </w:tr>
      <w:tr w:rsidR="00785CFE" w:rsidRPr="00D30608" w14:paraId="39128FFD" w14:textId="77777777" w:rsidTr="009A2045">
        <w:trPr>
          <w:cantSplit/>
          <w:trHeight w:val="70"/>
        </w:trPr>
        <w:tc>
          <w:tcPr>
            <w:tcW w:w="587" w:type="dxa"/>
            <w:shd w:val="clear" w:color="auto" w:fill="auto"/>
          </w:tcPr>
          <w:p w14:paraId="22413C3B" w14:textId="65184C01" w:rsidR="00785CFE" w:rsidRDefault="00285420" w:rsidP="00F456B1">
            <w:pPr>
              <w:jc w:val="center"/>
              <w:rPr>
                <w:sz w:val="23"/>
                <w:szCs w:val="23"/>
              </w:rPr>
            </w:pPr>
            <w:r>
              <w:rPr>
                <w:sz w:val="23"/>
                <w:szCs w:val="23"/>
              </w:rPr>
              <w:t>4</w:t>
            </w:r>
          </w:p>
        </w:tc>
        <w:tc>
          <w:tcPr>
            <w:tcW w:w="2498" w:type="dxa"/>
            <w:shd w:val="clear" w:color="auto" w:fill="auto"/>
          </w:tcPr>
          <w:p w14:paraId="3BB06AEA" w14:textId="0E7DC18E" w:rsidR="00785CFE" w:rsidRDefault="00285420" w:rsidP="00F456B1">
            <w:r>
              <w:t xml:space="preserve">Kompiuteris </w:t>
            </w:r>
            <w:r w:rsidR="00C945B1">
              <w:t>„</w:t>
            </w:r>
            <w:r>
              <w:t>Vector AK07</w:t>
            </w:r>
            <w:r w:rsidR="00C945B1">
              <w:t>“</w:t>
            </w:r>
            <w:r>
              <w:t xml:space="preserve"> su monitoriumi</w:t>
            </w:r>
          </w:p>
        </w:tc>
        <w:tc>
          <w:tcPr>
            <w:tcW w:w="1418" w:type="dxa"/>
            <w:shd w:val="clear" w:color="auto" w:fill="auto"/>
          </w:tcPr>
          <w:p w14:paraId="635ADE92" w14:textId="77777777" w:rsidR="00785CFE" w:rsidRDefault="00285420" w:rsidP="00F456B1">
            <w:pPr>
              <w:jc w:val="center"/>
            </w:pPr>
            <w:r>
              <w:t>0137006000</w:t>
            </w:r>
          </w:p>
          <w:p w14:paraId="7A0277C8" w14:textId="65890155" w:rsidR="00285420" w:rsidRDefault="00285420" w:rsidP="00F456B1">
            <w:pPr>
              <w:jc w:val="center"/>
            </w:pPr>
            <w:r>
              <w:t>013022</w:t>
            </w:r>
          </w:p>
        </w:tc>
        <w:tc>
          <w:tcPr>
            <w:tcW w:w="993" w:type="dxa"/>
            <w:gridSpan w:val="2"/>
            <w:shd w:val="clear" w:color="auto" w:fill="auto"/>
          </w:tcPr>
          <w:p w14:paraId="4BBA3F9F" w14:textId="204DC184" w:rsidR="00785CFE" w:rsidRDefault="00285420" w:rsidP="00F456B1">
            <w:pPr>
              <w:jc w:val="center"/>
            </w:pPr>
            <w:r>
              <w:t>2004</w:t>
            </w:r>
          </w:p>
        </w:tc>
        <w:tc>
          <w:tcPr>
            <w:tcW w:w="1276" w:type="dxa"/>
            <w:gridSpan w:val="2"/>
            <w:shd w:val="clear" w:color="auto" w:fill="auto"/>
          </w:tcPr>
          <w:p w14:paraId="43279C4A" w14:textId="6133C36E" w:rsidR="00785CFE" w:rsidRDefault="00285420" w:rsidP="00F456B1">
            <w:pPr>
              <w:jc w:val="center"/>
            </w:pPr>
            <w:r>
              <w:t>427,77</w:t>
            </w:r>
          </w:p>
        </w:tc>
        <w:tc>
          <w:tcPr>
            <w:tcW w:w="720" w:type="dxa"/>
            <w:gridSpan w:val="2"/>
            <w:shd w:val="clear" w:color="auto" w:fill="auto"/>
          </w:tcPr>
          <w:p w14:paraId="61A3A171" w14:textId="19DD3738" w:rsidR="00785CFE" w:rsidRDefault="00285420" w:rsidP="00F456B1">
            <w:pPr>
              <w:jc w:val="center"/>
            </w:pPr>
            <w:r>
              <w:t>2</w:t>
            </w:r>
          </w:p>
        </w:tc>
        <w:tc>
          <w:tcPr>
            <w:tcW w:w="1264" w:type="dxa"/>
            <w:gridSpan w:val="2"/>
            <w:shd w:val="clear" w:color="auto" w:fill="auto"/>
          </w:tcPr>
          <w:p w14:paraId="5D754EBB" w14:textId="5D9E0D79" w:rsidR="00785CFE" w:rsidRDefault="00285420" w:rsidP="00F456B1">
            <w:pPr>
              <w:jc w:val="center"/>
            </w:pPr>
            <w:r>
              <w:t>855,54</w:t>
            </w:r>
          </w:p>
        </w:tc>
        <w:tc>
          <w:tcPr>
            <w:tcW w:w="992" w:type="dxa"/>
            <w:shd w:val="clear" w:color="auto" w:fill="auto"/>
          </w:tcPr>
          <w:p w14:paraId="785A3E3D" w14:textId="68471BA8" w:rsidR="00785CFE" w:rsidRDefault="00285420" w:rsidP="00F456B1">
            <w:pPr>
              <w:jc w:val="center"/>
            </w:pPr>
            <w:r>
              <w:t>0,00</w:t>
            </w:r>
          </w:p>
        </w:tc>
      </w:tr>
      <w:tr w:rsidR="00785CFE" w:rsidRPr="00D30608" w14:paraId="50FFE664" w14:textId="77777777" w:rsidTr="009A2045">
        <w:trPr>
          <w:cantSplit/>
          <w:trHeight w:val="70"/>
        </w:trPr>
        <w:tc>
          <w:tcPr>
            <w:tcW w:w="587" w:type="dxa"/>
            <w:shd w:val="clear" w:color="auto" w:fill="auto"/>
          </w:tcPr>
          <w:p w14:paraId="38457A8A" w14:textId="0AFCFB43" w:rsidR="00785CFE" w:rsidRDefault="00285420" w:rsidP="00F456B1">
            <w:pPr>
              <w:jc w:val="center"/>
              <w:rPr>
                <w:sz w:val="23"/>
                <w:szCs w:val="23"/>
              </w:rPr>
            </w:pPr>
            <w:r>
              <w:rPr>
                <w:sz w:val="23"/>
                <w:szCs w:val="23"/>
              </w:rPr>
              <w:t>5</w:t>
            </w:r>
          </w:p>
        </w:tc>
        <w:tc>
          <w:tcPr>
            <w:tcW w:w="2498" w:type="dxa"/>
            <w:shd w:val="clear" w:color="auto" w:fill="auto"/>
          </w:tcPr>
          <w:p w14:paraId="5C7ADC4B" w14:textId="71185896" w:rsidR="00785CFE" w:rsidRDefault="00285420" w:rsidP="00F456B1">
            <w:r>
              <w:t xml:space="preserve">Kompiuteris </w:t>
            </w:r>
            <w:r w:rsidR="00C945B1">
              <w:t>„</w:t>
            </w:r>
            <w:r>
              <w:t>Vector</w:t>
            </w:r>
            <w:r w:rsidR="00C945B1">
              <w:t>“</w:t>
            </w:r>
            <w:r>
              <w:t xml:space="preserve"> su monitoriumi</w:t>
            </w:r>
          </w:p>
        </w:tc>
        <w:tc>
          <w:tcPr>
            <w:tcW w:w="1418" w:type="dxa"/>
            <w:shd w:val="clear" w:color="auto" w:fill="auto"/>
          </w:tcPr>
          <w:p w14:paraId="7062131E" w14:textId="59C53019" w:rsidR="00785CFE" w:rsidRDefault="00285420" w:rsidP="00F456B1">
            <w:pPr>
              <w:jc w:val="center"/>
            </w:pPr>
            <w:r>
              <w:t>03015</w:t>
            </w:r>
          </w:p>
        </w:tc>
        <w:tc>
          <w:tcPr>
            <w:tcW w:w="993" w:type="dxa"/>
            <w:gridSpan w:val="2"/>
            <w:shd w:val="clear" w:color="auto" w:fill="auto"/>
          </w:tcPr>
          <w:p w14:paraId="7D8458FC" w14:textId="43C53AC1" w:rsidR="00785CFE" w:rsidRDefault="00285420" w:rsidP="00F456B1">
            <w:pPr>
              <w:jc w:val="center"/>
            </w:pPr>
            <w:r>
              <w:t>2005</w:t>
            </w:r>
          </w:p>
        </w:tc>
        <w:tc>
          <w:tcPr>
            <w:tcW w:w="1276" w:type="dxa"/>
            <w:gridSpan w:val="2"/>
            <w:shd w:val="clear" w:color="auto" w:fill="auto"/>
          </w:tcPr>
          <w:p w14:paraId="5956BBBF" w14:textId="051402AC" w:rsidR="00785CFE" w:rsidRPr="009A2045" w:rsidRDefault="00285420" w:rsidP="00F456B1">
            <w:pPr>
              <w:jc w:val="center"/>
            </w:pPr>
            <w:r w:rsidRPr="009A2045">
              <w:t>507,7</w:t>
            </w:r>
            <w:r w:rsidR="009A2045" w:rsidRPr="009A2045">
              <w:t>0</w:t>
            </w:r>
          </w:p>
        </w:tc>
        <w:tc>
          <w:tcPr>
            <w:tcW w:w="720" w:type="dxa"/>
            <w:gridSpan w:val="2"/>
            <w:shd w:val="clear" w:color="auto" w:fill="auto"/>
          </w:tcPr>
          <w:p w14:paraId="6F6D867F" w14:textId="210F4095" w:rsidR="00785CFE" w:rsidRPr="009A2045" w:rsidRDefault="00285420" w:rsidP="00F456B1">
            <w:pPr>
              <w:jc w:val="center"/>
            </w:pPr>
            <w:r w:rsidRPr="009A2045">
              <w:t>1</w:t>
            </w:r>
          </w:p>
        </w:tc>
        <w:tc>
          <w:tcPr>
            <w:tcW w:w="1264" w:type="dxa"/>
            <w:gridSpan w:val="2"/>
            <w:shd w:val="clear" w:color="auto" w:fill="auto"/>
          </w:tcPr>
          <w:p w14:paraId="57CD967E" w14:textId="4F20117E" w:rsidR="00785CFE" w:rsidRPr="009A2045" w:rsidRDefault="00285420" w:rsidP="00F456B1">
            <w:pPr>
              <w:jc w:val="center"/>
            </w:pPr>
            <w:r w:rsidRPr="009A2045">
              <w:t>507,7</w:t>
            </w:r>
            <w:r w:rsidR="00C5659A" w:rsidRPr="009A2045">
              <w:t>0</w:t>
            </w:r>
          </w:p>
        </w:tc>
        <w:tc>
          <w:tcPr>
            <w:tcW w:w="992" w:type="dxa"/>
            <w:shd w:val="clear" w:color="auto" w:fill="auto"/>
          </w:tcPr>
          <w:p w14:paraId="05135065" w14:textId="45087433" w:rsidR="00785CFE" w:rsidRDefault="00285420" w:rsidP="00F456B1">
            <w:pPr>
              <w:jc w:val="center"/>
            </w:pPr>
            <w:r>
              <w:t>0,00</w:t>
            </w:r>
          </w:p>
        </w:tc>
      </w:tr>
      <w:tr w:rsidR="00785CFE" w:rsidRPr="00D30608" w14:paraId="3F6F0898" w14:textId="77777777" w:rsidTr="009A2045">
        <w:trPr>
          <w:cantSplit/>
          <w:trHeight w:val="70"/>
        </w:trPr>
        <w:tc>
          <w:tcPr>
            <w:tcW w:w="587" w:type="dxa"/>
            <w:shd w:val="clear" w:color="auto" w:fill="auto"/>
          </w:tcPr>
          <w:p w14:paraId="2E67A519" w14:textId="705E99BF" w:rsidR="00785CFE" w:rsidRDefault="00285420" w:rsidP="00F456B1">
            <w:pPr>
              <w:jc w:val="center"/>
              <w:rPr>
                <w:sz w:val="23"/>
                <w:szCs w:val="23"/>
              </w:rPr>
            </w:pPr>
            <w:r>
              <w:rPr>
                <w:sz w:val="23"/>
                <w:szCs w:val="23"/>
              </w:rPr>
              <w:t>6</w:t>
            </w:r>
          </w:p>
        </w:tc>
        <w:tc>
          <w:tcPr>
            <w:tcW w:w="2498" w:type="dxa"/>
            <w:shd w:val="clear" w:color="auto" w:fill="auto"/>
          </w:tcPr>
          <w:p w14:paraId="59358E7E" w14:textId="22E54D52" w:rsidR="00785CFE" w:rsidRDefault="00285420" w:rsidP="00F456B1">
            <w:r>
              <w:t>Kompiuteris L</w:t>
            </w:r>
          </w:p>
        </w:tc>
        <w:tc>
          <w:tcPr>
            <w:tcW w:w="1418" w:type="dxa"/>
            <w:shd w:val="clear" w:color="auto" w:fill="auto"/>
          </w:tcPr>
          <w:p w14:paraId="59D10B98" w14:textId="2D513D66" w:rsidR="00785CFE" w:rsidRDefault="00285420" w:rsidP="00F456B1">
            <w:pPr>
              <w:jc w:val="center"/>
            </w:pPr>
            <w:r>
              <w:t>13005</w:t>
            </w:r>
          </w:p>
          <w:p w14:paraId="76A84C84" w14:textId="7848D3BA" w:rsidR="00285420" w:rsidRDefault="00285420" w:rsidP="00F456B1">
            <w:pPr>
              <w:jc w:val="center"/>
            </w:pPr>
            <w:r>
              <w:t>13006</w:t>
            </w:r>
          </w:p>
        </w:tc>
        <w:tc>
          <w:tcPr>
            <w:tcW w:w="993" w:type="dxa"/>
            <w:gridSpan w:val="2"/>
            <w:shd w:val="clear" w:color="auto" w:fill="auto"/>
          </w:tcPr>
          <w:p w14:paraId="318C4E81" w14:textId="6041D3A9" w:rsidR="00785CFE" w:rsidRDefault="00285420" w:rsidP="00F456B1">
            <w:pPr>
              <w:jc w:val="center"/>
            </w:pPr>
            <w:r>
              <w:t>2000</w:t>
            </w:r>
          </w:p>
        </w:tc>
        <w:tc>
          <w:tcPr>
            <w:tcW w:w="1276" w:type="dxa"/>
            <w:gridSpan w:val="2"/>
            <w:shd w:val="clear" w:color="auto" w:fill="auto"/>
          </w:tcPr>
          <w:p w14:paraId="6EAC69BA" w14:textId="6A0CB5CC" w:rsidR="00785CFE" w:rsidRDefault="00285420" w:rsidP="00F456B1">
            <w:pPr>
              <w:jc w:val="center"/>
            </w:pPr>
            <w:r>
              <w:t>731,00</w:t>
            </w:r>
          </w:p>
        </w:tc>
        <w:tc>
          <w:tcPr>
            <w:tcW w:w="720" w:type="dxa"/>
            <w:gridSpan w:val="2"/>
            <w:shd w:val="clear" w:color="auto" w:fill="auto"/>
          </w:tcPr>
          <w:p w14:paraId="6760ED9E" w14:textId="04A7459B" w:rsidR="00785CFE" w:rsidRDefault="00285420" w:rsidP="00F456B1">
            <w:pPr>
              <w:jc w:val="center"/>
            </w:pPr>
            <w:r>
              <w:t>2</w:t>
            </w:r>
          </w:p>
        </w:tc>
        <w:tc>
          <w:tcPr>
            <w:tcW w:w="1264" w:type="dxa"/>
            <w:gridSpan w:val="2"/>
            <w:shd w:val="clear" w:color="auto" w:fill="auto"/>
          </w:tcPr>
          <w:p w14:paraId="0C88B9B7" w14:textId="555AC2A5" w:rsidR="00785CFE" w:rsidRDefault="00285420" w:rsidP="00F456B1">
            <w:pPr>
              <w:jc w:val="center"/>
            </w:pPr>
            <w:r>
              <w:t>1</w:t>
            </w:r>
            <w:r w:rsidR="008B3CC9">
              <w:t xml:space="preserve"> </w:t>
            </w:r>
            <w:r>
              <w:t>462,00</w:t>
            </w:r>
          </w:p>
        </w:tc>
        <w:tc>
          <w:tcPr>
            <w:tcW w:w="992" w:type="dxa"/>
            <w:shd w:val="clear" w:color="auto" w:fill="auto"/>
          </w:tcPr>
          <w:p w14:paraId="744969DC" w14:textId="0CE0ECDB" w:rsidR="00785CFE" w:rsidRDefault="00285420" w:rsidP="00F456B1">
            <w:pPr>
              <w:jc w:val="center"/>
            </w:pPr>
            <w:r>
              <w:t>0,00</w:t>
            </w:r>
          </w:p>
        </w:tc>
      </w:tr>
      <w:tr w:rsidR="00785CFE" w:rsidRPr="00D30608" w14:paraId="7565BCCF" w14:textId="77777777" w:rsidTr="009A2045">
        <w:trPr>
          <w:cantSplit/>
          <w:trHeight w:val="70"/>
        </w:trPr>
        <w:tc>
          <w:tcPr>
            <w:tcW w:w="587" w:type="dxa"/>
            <w:shd w:val="clear" w:color="auto" w:fill="auto"/>
          </w:tcPr>
          <w:p w14:paraId="467FB5FE" w14:textId="2BEB4FCC" w:rsidR="00785CFE" w:rsidRDefault="00285420" w:rsidP="00F456B1">
            <w:pPr>
              <w:jc w:val="center"/>
              <w:rPr>
                <w:sz w:val="23"/>
                <w:szCs w:val="23"/>
              </w:rPr>
            </w:pPr>
            <w:r>
              <w:rPr>
                <w:sz w:val="23"/>
                <w:szCs w:val="23"/>
              </w:rPr>
              <w:t>7</w:t>
            </w:r>
          </w:p>
        </w:tc>
        <w:tc>
          <w:tcPr>
            <w:tcW w:w="2498" w:type="dxa"/>
            <w:shd w:val="clear" w:color="auto" w:fill="auto"/>
          </w:tcPr>
          <w:p w14:paraId="2C75B6BA" w14:textId="6C96731A" w:rsidR="00785CFE" w:rsidRDefault="00285420" w:rsidP="00F456B1">
            <w:r>
              <w:t xml:space="preserve">Asmeninis kompiuteris </w:t>
            </w:r>
            <w:r w:rsidR="00C945B1">
              <w:t>„</w:t>
            </w:r>
            <w:r>
              <w:t>Vector SK 0408</w:t>
            </w:r>
            <w:r w:rsidR="00C945B1">
              <w:t>“</w:t>
            </w:r>
            <w:r>
              <w:t xml:space="preserve"> su monitoriumi</w:t>
            </w:r>
          </w:p>
        </w:tc>
        <w:tc>
          <w:tcPr>
            <w:tcW w:w="1418" w:type="dxa"/>
            <w:shd w:val="clear" w:color="auto" w:fill="auto"/>
          </w:tcPr>
          <w:p w14:paraId="3AEFD52A" w14:textId="0D3D412F" w:rsidR="00785CFE" w:rsidRDefault="00285420" w:rsidP="00F456B1">
            <w:pPr>
              <w:jc w:val="center"/>
            </w:pPr>
            <w:r>
              <w:t>0138238P</w:t>
            </w:r>
          </w:p>
        </w:tc>
        <w:tc>
          <w:tcPr>
            <w:tcW w:w="993" w:type="dxa"/>
            <w:gridSpan w:val="2"/>
            <w:shd w:val="clear" w:color="auto" w:fill="auto"/>
          </w:tcPr>
          <w:p w14:paraId="1DD16CB3" w14:textId="3479C791" w:rsidR="00785CFE" w:rsidRDefault="00285420" w:rsidP="00F456B1">
            <w:pPr>
              <w:jc w:val="center"/>
            </w:pPr>
            <w:r>
              <w:t>2005</w:t>
            </w:r>
          </w:p>
        </w:tc>
        <w:tc>
          <w:tcPr>
            <w:tcW w:w="1276" w:type="dxa"/>
            <w:gridSpan w:val="2"/>
            <w:shd w:val="clear" w:color="auto" w:fill="auto"/>
          </w:tcPr>
          <w:p w14:paraId="0643CA99" w14:textId="7F7EC46E" w:rsidR="00785CFE" w:rsidRDefault="00285420" w:rsidP="00F456B1">
            <w:pPr>
              <w:jc w:val="center"/>
            </w:pPr>
            <w:r>
              <w:t>514,37</w:t>
            </w:r>
          </w:p>
        </w:tc>
        <w:tc>
          <w:tcPr>
            <w:tcW w:w="720" w:type="dxa"/>
            <w:gridSpan w:val="2"/>
            <w:shd w:val="clear" w:color="auto" w:fill="auto"/>
          </w:tcPr>
          <w:p w14:paraId="71C01291" w14:textId="3D42AF31" w:rsidR="00785CFE" w:rsidRDefault="00285420" w:rsidP="00F456B1">
            <w:pPr>
              <w:jc w:val="center"/>
            </w:pPr>
            <w:r>
              <w:t>1</w:t>
            </w:r>
          </w:p>
        </w:tc>
        <w:tc>
          <w:tcPr>
            <w:tcW w:w="1264" w:type="dxa"/>
            <w:gridSpan w:val="2"/>
            <w:shd w:val="clear" w:color="auto" w:fill="auto"/>
          </w:tcPr>
          <w:p w14:paraId="70952D59" w14:textId="25092027" w:rsidR="00785CFE" w:rsidRDefault="00285420" w:rsidP="00F456B1">
            <w:pPr>
              <w:jc w:val="center"/>
            </w:pPr>
            <w:r>
              <w:t>514,37</w:t>
            </w:r>
          </w:p>
        </w:tc>
        <w:tc>
          <w:tcPr>
            <w:tcW w:w="992" w:type="dxa"/>
            <w:shd w:val="clear" w:color="auto" w:fill="auto"/>
          </w:tcPr>
          <w:p w14:paraId="25F9A618" w14:textId="33417DEF" w:rsidR="00785CFE" w:rsidRDefault="00285420" w:rsidP="00F456B1">
            <w:pPr>
              <w:jc w:val="center"/>
            </w:pPr>
            <w:r>
              <w:t>0,00</w:t>
            </w:r>
          </w:p>
        </w:tc>
      </w:tr>
      <w:tr w:rsidR="00785CFE" w:rsidRPr="00D30608" w14:paraId="7799C18C" w14:textId="77777777" w:rsidTr="009A2045">
        <w:trPr>
          <w:cantSplit/>
          <w:trHeight w:val="70"/>
        </w:trPr>
        <w:tc>
          <w:tcPr>
            <w:tcW w:w="587" w:type="dxa"/>
            <w:shd w:val="clear" w:color="auto" w:fill="auto"/>
          </w:tcPr>
          <w:p w14:paraId="729952BA" w14:textId="7289184E" w:rsidR="00785CFE" w:rsidRDefault="00285420" w:rsidP="00F456B1">
            <w:pPr>
              <w:jc w:val="center"/>
              <w:rPr>
                <w:sz w:val="23"/>
                <w:szCs w:val="23"/>
              </w:rPr>
            </w:pPr>
            <w:r>
              <w:rPr>
                <w:sz w:val="23"/>
                <w:szCs w:val="23"/>
              </w:rPr>
              <w:t>8</w:t>
            </w:r>
          </w:p>
        </w:tc>
        <w:tc>
          <w:tcPr>
            <w:tcW w:w="2498" w:type="dxa"/>
            <w:shd w:val="clear" w:color="auto" w:fill="auto"/>
          </w:tcPr>
          <w:p w14:paraId="7F07A02E" w14:textId="377F32EF" w:rsidR="00785CFE" w:rsidRDefault="00285420" w:rsidP="00F456B1">
            <w:r>
              <w:t xml:space="preserve">Asmeninis kompiuteris </w:t>
            </w:r>
            <w:r w:rsidR="00C945B1">
              <w:t>„</w:t>
            </w:r>
            <w:r>
              <w:t>Vector AK09M8</w:t>
            </w:r>
            <w:r w:rsidR="00C945B1">
              <w:t>“</w:t>
            </w:r>
          </w:p>
        </w:tc>
        <w:tc>
          <w:tcPr>
            <w:tcW w:w="1418" w:type="dxa"/>
            <w:shd w:val="clear" w:color="auto" w:fill="auto"/>
          </w:tcPr>
          <w:p w14:paraId="68F3B0B2" w14:textId="77777777" w:rsidR="00785CFE" w:rsidRDefault="00285420" w:rsidP="00F456B1">
            <w:pPr>
              <w:jc w:val="center"/>
            </w:pPr>
            <w:r>
              <w:t>148505</w:t>
            </w:r>
          </w:p>
          <w:p w14:paraId="13D070A8" w14:textId="77777777" w:rsidR="00285420" w:rsidRDefault="00285420" w:rsidP="00F456B1">
            <w:pPr>
              <w:jc w:val="center"/>
            </w:pPr>
            <w:r>
              <w:t>148506</w:t>
            </w:r>
          </w:p>
          <w:p w14:paraId="41CAFEB0" w14:textId="77777777" w:rsidR="00285420" w:rsidRDefault="00285420" w:rsidP="00F456B1">
            <w:pPr>
              <w:jc w:val="center"/>
            </w:pPr>
            <w:r>
              <w:t>148507</w:t>
            </w:r>
          </w:p>
          <w:p w14:paraId="20E9221F" w14:textId="582A1D21" w:rsidR="00285420" w:rsidRDefault="00285420" w:rsidP="00F456B1">
            <w:pPr>
              <w:jc w:val="center"/>
            </w:pPr>
            <w:r>
              <w:t>148522 P</w:t>
            </w:r>
          </w:p>
          <w:p w14:paraId="6298F33A" w14:textId="6FFC3EBB" w:rsidR="00285420" w:rsidRDefault="00285420" w:rsidP="00F456B1">
            <w:pPr>
              <w:jc w:val="center"/>
            </w:pPr>
            <w:r>
              <w:t>148523 P</w:t>
            </w:r>
          </w:p>
        </w:tc>
        <w:tc>
          <w:tcPr>
            <w:tcW w:w="993" w:type="dxa"/>
            <w:gridSpan w:val="2"/>
            <w:shd w:val="clear" w:color="auto" w:fill="auto"/>
          </w:tcPr>
          <w:p w14:paraId="20B7F547" w14:textId="56C0DC33" w:rsidR="00785CFE" w:rsidRDefault="00285420" w:rsidP="00F456B1">
            <w:pPr>
              <w:jc w:val="center"/>
            </w:pPr>
            <w:r>
              <w:t>2009</w:t>
            </w:r>
          </w:p>
        </w:tc>
        <w:tc>
          <w:tcPr>
            <w:tcW w:w="1276" w:type="dxa"/>
            <w:gridSpan w:val="2"/>
            <w:shd w:val="clear" w:color="auto" w:fill="auto"/>
          </w:tcPr>
          <w:p w14:paraId="4C496C46" w14:textId="21CE6C52" w:rsidR="00785CFE" w:rsidRDefault="00285420" w:rsidP="00F456B1">
            <w:pPr>
              <w:jc w:val="center"/>
            </w:pPr>
            <w:r>
              <w:t>534,50</w:t>
            </w:r>
          </w:p>
        </w:tc>
        <w:tc>
          <w:tcPr>
            <w:tcW w:w="720" w:type="dxa"/>
            <w:gridSpan w:val="2"/>
            <w:shd w:val="clear" w:color="auto" w:fill="auto"/>
          </w:tcPr>
          <w:p w14:paraId="37CB9E36" w14:textId="071E44BC" w:rsidR="00785CFE" w:rsidRDefault="00285420" w:rsidP="00F456B1">
            <w:pPr>
              <w:jc w:val="center"/>
            </w:pPr>
            <w:r>
              <w:t>5</w:t>
            </w:r>
          </w:p>
        </w:tc>
        <w:tc>
          <w:tcPr>
            <w:tcW w:w="1264" w:type="dxa"/>
            <w:gridSpan w:val="2"/>
            <w:shd w:val="clear" w:color="auto" w:fill="auto"/>
          </w:tcPr>
          <w:p w14:paraId="19813CDC" w14:textId="15EA1580" w:rsidR="00785CFE" w:rsidRDefault="00285420" w:rsidP="00F456B1">
            <w:pPr>
              <w:jc w:val="center"/>
            </w:pPr>
            <w:r>
              <w:t>2</w:t>
            </w:r>
            <w:r w:rsidR="008B3CC9">
              <w:t xml:space="preserve"> </w:t>
            </w:r>
            <w:r>
              <w:t>672,50</w:t>
            </w:r>
          </w:p>
        </w:tc>
        <w:tc>
          <w:tcPr>
            <w:tcW w:w="992" w:type="dxa"/>
            <w:shd w:val="clear" w:color="auto" w:fill="auto"/>
          </w:tcPr>
          <w:p w14:paraId="0E088317" w14:textId="4E850FEC" w:rsidR="00785CFE" w:rsidRDefault="00285420" w:rsidP="00F456B1">
            <w:pPr>
              <w:jc w:val="center"/>
            </w:pPr>
            <w:r>
              <w:t>0,00</w:t>
            </w:r>
          </w:p>
        </w:tc>
      </w:tr>
      <w:tr w:rsidR="00785CFE" w:rsidRPr="00D30608" w14:paraId="27F50A0F" w14:textId="77777777" w:rsidTr="009A2045">
        <w:trPr>
          <w:cantSplit/>
          <w:trHeight w:val="70"/>
        </w:trPr>
        <w:tc>
          <w:tcPr>
            <w:tcW w:w="587" w:type="dxa"/>
            <w:shd w:val="clear" w:color="auto" w:fill="auto"/>
          </w:tcPr>
          <w:p w14:paraId="245BFF8E" w14:textId="61C0BBF4" w:rsidR="00785CFE" w:rsidRDefault="00285420" w:rsidP="00F456B1">
            <w:pPr>
              <w:jc w:val="center"/>
              <w:rPr>
                <w:sz w:val="23"/>
                <w:szCs w:val="23"/>
              </w:rPr>
            </w:pPr>
            <w:r>
              <w:rPr>
                <w:sz w:val="23"/>
                <w:szCs w:val="23"/>
              </w:rPr>
              <w:t>9</w:t>
            </w:r>
          </w:p>
        </w:tc>
        <w:tc>
          <w:tcPr>
            <w:tcW w:w="2498" w:type="dxa"/>
            <w:shd w:val="clear" w:color="auto" w:fill="auto"/>
          </w:tcPr>
          <w:p w14:paraId="7867BA62" w14:textId="69AC7993" w:rsidR="00785CFE" w:rsidRDefault="00285420" w:rsidP="00F456B1">
            <w:r>
              <w:t>Projektorius „Hitachi“</w:t>
            </w:r>
          </w:p>
        </w:tc>
        <w:tc>
          <w:tcPr>
            <w:tcW w:w="1418" w:type="dxa"/>
            <w:shd w:val="clear" w:color="auto" w:fill="auto"/>
          </w:tcPr>
          <w:p w14:paraId="3E662C99" w14:textId="3E635AD5" w:rsidR="00785CFE" w:rsidRDefault="00285420" w:rsidP="00F456B1">
            <w:pPr>
              <w:jc w:val="center"/>
            </w:pPr>
            <w:r>
              <w:t>0167005000</w:t>
            </w:r>
          </w:p>
        </w:tc>
        <w:tc>
          <w:tcPr>
            <w:tcW w:w="993" w:type="dxa"/>
            <w:gridSpan w:val="2"/>
            <w:shd w:val="clear" w:color="auto" w:fill="auto"/>
          </w:tcPr>
          <w:p w14:paraId="70C9D21B" w14:textId="4AA9E99C" w:rsidR="00785CFE" w:rsidRDefault="00285420" w:rsidP="00F456B1">
            <w:pPr>
              <w:jc w:val="center"/>
            </w:pPr>
            <w:r>
              <w:t>2004</w:t>
            </w:r>
          </w:p>
        </w:tc>
        <w:tc>
          <w:tcPr>
            <w:tcW w:w="1276" w:type="dxa"/>
            <w:gridSpan w:val="2"/>
            <w:shd w:val="clear" w:color="auto" w:fill="auto"/>
          </w:tcPr>
          <w:p w14:paraId="098E3E90" w14:textId="04E7D4C3" w:rsidR="00785CFE" w:rsidRDefault="00285420" w:rsidP="00F456B1">
            <w:pPr>
              <w:jc w:val="center"/>
            </w:pPr>
            <w:r>
              <w:t>718,26</w:t>
            </w:r>
          </w:p>
        </w:tc>
        <w:tc>
          <w:tcPr>
            <w:tcW w:w="720" w:type="dxa"/>
            <w:gridSpan w:val="2"/>
            <w:shd w:val="clear" w:color="auto" w:fill="auto"/>
          </w:tcPr>
          <w:p w14:paraId="3102CB64" w14:textId="4CD9EA9F" w:rsidR="00785CFE" w:rsidRDefault="00285420" w:rsidP="00F456B1">
            <w:pPr>
              <w:jc w:val="center"/>
            </w:pPr>
            <w:r>
              <w:t>1</w:t>
            </w:r>
          </w:p>
        </w:tc>
        <w:tc>
          <w:tcPr>
            <w:tcW w:w="1264" w:type="dxa"/>
            <w:gridSpan w:val="2"/>
            <w:shd w:val="clear" w:color="auto" w:fill="auto"/>
          </w:tcPr>
          <w:p w14:paraId="53419431" w14:textId="1C4C244A" w:rsidR="00785CFE" w:rsidRDefault="00285420" w:rsidP="00F456B1">
            <w:pPr>
              <w:jc w:val="center"/>
            </w:pPr>
            <w:r>
              <w:t>718,26</w:t>
            </w:r>
          </w:p>
        </w:tc>
        <w:tc>
          <w:tcPr>
            <w:tcW w:w="992" w:type="dxa"/>
            <w:shd w:val="clear" w:color="auto" w:fill="auto"/>
          </w:tcPr>
          <w:p w14:paraId="15DF05FA" w14:textId="03FC35E9" w:rsidR="00785CFE" w:rsidRDefault="00285420" w:rsidP="00F456B1">
            <w:pPr>
              <w:jc w:val="center"/>
            </w:pPr>
            <w:r>
              <w:t>0,00</w:t>
            </w:r>
          </w:p>
        </w:tc>
      </w:tr>
      <w:tr w:rsidR="00314A09" w:rsidRPr="00D30608" w14:paraId="530E5C6C" w14:textId="77777777" w:rsidTr="009A2045">
        <w:trPr>
          <w:cantSplit/>
          <w:trHeight w:val="70"/>
        </w:trPr>
        <w:tc>
          <w:tcPr>
            <w:tcW w:w="587" w:type="dxa"/>
            <w:shd w:val="clear" w:color="auto" w:fill="auto"/>
          </w:tcPr>
          <w:p w14:paraId="5B914888" w14:textId="693B197D" w:rsidR="00314A09" w:rsidRDefault="00285420" w:rsidP="00F456B1">
            <w:pPr>
              <w:jc w:val="center"/>
              <w:rPr>
                <w:sz w:val="23"/>
                <w:szCs w:val="23"/>
              </w:rPr>
            </w:pPr>
            <w:r>
              <w:rPr>
                <w:sz w:val="23"/>
                <w:szCs w:val="23"/>
              </w:rPr>
              <w:t>10</w:t>
            </w:r>
          </w:p>
        </w:tc>
        <w:tc>
          <w:tcPr>
            <w:tcW w:w="2498" w:type="dxa"/>
            <w:shd w:val="clear" w:color="auto" w:fill="auto"/>
          </w:tcPr>
          <w:p w14:paraId="6F986B2F" w14:textId="7E86646B" w:rsidR="00314A09" w:rsidRDefault="00285420" w:rsidP="00F456B1">
            <w:r>
              <w:t>Multimedia projektorius „Toschiba TLP-100“</w:t>
            </w:r>
          </w:p>
        </w:tc>
        <w:tc>
          <w:tcPr>
            <w:tcW w:w="1418" w:type="dxa"/>
            <w:shd w:val="clear" w:color="auto" w:fill="auto"/>
          </w:tcPr>
          <w:p w14:paraId="53F297A8" w14:textId="77777777" w:rsidR="00314A09" w:rsidRDefault="00285420" w:rsidP="00F456B1">
            <w:pPr>
              <w:ind w:left="-108" w:right="-108"/>
              <w:jc w:val="center"/>
            </w:pPr>
            <w:r>
              <w:t>014710007</w:t>
            </w:r>
          </w:p>
          <w:p w14:paraId="4554EBDA" w14:textId="42292FF9" w:rsidR="00285420" w:rsidRDefault="00285420" w:rsidP="00F456B1">
            <w:pPr>
              <w:ind w:left="-108" w:right="-108"/>
              <w:jc w:val="center"/>
            </w:pPr>
            <w:r>
              <w:t>014710008</w:t>
            </w:r>
          </w:p>
        </w:tc>
        <w:tc>
          <w:tcPr>
            <w:tcW w:w="993" w:type="dxa"/>
            <w:gridSpan w:val="2"/>
            <w:shd w:val="clear" w:color="auto" w:fill="auto"/>
          </w:tcPr>
          <w:p w14:paraId="65E8D4BF" w14:textId="6A26F5C5" w:rsidR="00314A09" w:rsidRDefault="00285420" w:rsidP="00F456B1">
            <w:pPr>
              <w:jc w:val="center"/>
            </w:pPr>
            <w:r>
              <w:t>2011</w:t>
            </w:r>
          </w:p>
        </w:tc>
        <w:tc>
          <w:tcPr>
            <w:tcW w:w="1276" w:type="dxa"/>
            <w:gridSpan w:val="2"/>
            <w:shd w:val="clear" w:color="auto" w:fill="auto"/>
          </w:tcPr>
          <w:p w14:paraId="30369953" w14:textId="1FE7903C" w:rsidR="00314A09" w:rsidRDefault="00285420" w:rsidP="00F456B1">
            <w:pPr>
              <w:jc w:val="center"/>
            </w:pPr>
            <w:r>
              <w:t>306,55</w:t>
            </w:r>
          </w:p>
        </w:tc>
        <w:tc>
          <w:tcPr>
            <w:tcW w:w="720" w:type="dxa"/>
            <w:gridSpan w:val="2"/>
            <w:shd w:val="clear" w:color="auto" w:fill="auto"/>
          </w:tcPr>
          <w:p w14:paraId="39A4DB3F" w14:textId="11951EF3" w:rsidR="00314A09" w:rsidRDefault="00285420" w:rsidP="00F456B1">
            <w:pPr>
              <w:jc w:val="center"/>
            </w:pPr>
            <w:r>
              <w:t>2</w:t>
            </w:r>
          </w:p>
        </w:tc>
        <w:tc>
          <w:tcPr>
            <w:tcW w:w="1264" w:type="dxa"/>
            <w:gridSpan w:val="2"/>
            <w:shd w:val="clear" w:color="auto" w:fill="auto"/>
          </w:tcPr>
          <w:p w14:paraId="047BCE6A" w14:textId="49E0453F" w:rsidR="00314A09" w:rsidRDefault="00285420" w:rsidP="00F456B1">
            <w:pPr>
              <w:jc w:val="center"/>
            </w:pPr>
            <w:r>
              <w:t>613,10</w:t>
            </w:r>
          </w:p>
        </w:tc>
        <w:tc>
          <w:tcPr>
            <w:tcW w:w="992" w:type="dxa"/>
            <w:shd w:val="clear" w:color="auto" w:fill="auto"/>
          </w:tcPr>
          <w:p w14:paraId="1CAA79C6" w14:textId="71F3F0FA" w:rsidR="00314A09" w:rsidRDefault="00285420" w:rsidP="00F456B1">
            <w:pPr>
              <w:jc w:val="center"/>
            </w:pPr>
            <w:r>
              <w:t>0,00</w:t>
            </w:r>
          </w:p>
        </w:tc>
      </w:tr>
      <w:tr w:rsidR="00285420" w:rsidRPr="00D30608" w14:paraId="1DE7DC85" w14:textId="77777777" w:rsidTr="009A2045">
        <w:trPr>
          <w:cantSplit/>
          <w:trHeight w:val="70"/>
        </w:trPr>
        <w:tc>
          <w:tcPr>
            <w:tcW w:w="587" w:type="dxa"/>
            <w:shd w:val="clear" w:color="auto" w:fill="auto"/>
          </w:tcPr>
          <w:p w14:paraId="2FB80D42" w14:textId="1BC7E662" w:rsidR="00285420" w:rsidRDefault="00285420" w:rsidP="00F456B1">
            <w:pPr>
              <w:jc w:val="center"/>
              <w:rPr>
                <w:sz w:val="23"/>
                <w:szCs w:val="23"/>
              </w:rPr>
            </w:pPr>
            <w:r>
              <w:rPr>
                <w:sz w:val="23"/>
                <w:szCs w:val="23"/>
              </w:rPr>
              <w:t>11</w:t>
            </w:r>
          </w:p>
        </w:tc>
        <w:tc>
          <w:tcPr>
            <w:tcW w:w="2498" w:type="dxa"/>
            <w:shd w:val="clear" w:color="auto" w:fill="auto"/>
          </w:tcPr>
          <w:p w14:paraId="42E16608" w14:textId="498E9319" w:rsidR="00285420" w:rsidRDefault="00285420" w:rsidP="00F456B1">
            <w:r>
              <w:t>Internetinė radijo ryšio įranga</w:t>
            </w:r>
          </w:p>
        </w:tc>
        <w:tc>
          <w:tcPr>
            <w:tcW w:w="1418" w:type="dxa"/>
            <w:shd w:val="clear" w:color="auto" w:fill="auto"/>
          </w:tcPr>
          <w:p w14:paraId="5C141E91" w14:textId="18D0434C" w:rsidR="00285420" w:rsidRDefault="00285420" w:rsidP="00F456B1">
            <w:pPr>
              <w:ind w:left="-108" w:right="-108"/>
              <w:jc w:val="center"/>
            </w:pPr>
            <w:r>
              <w:t>138214P1</w:t>
            </w:r>
          </w:p>
        </w:tc>
        <w:tc>
          <w:tcPr>
            <w:tcW w:w="993" w:type="dxa"/>
            <w:gridSpan w:val="2"/>
            <w:shd w:val="clear" w:color="auto" w:fill="auto"/>
          </w:tcPr>
          <w:p w14:paraId="0AE57C77" w14:textId="72EFCE02" w:rsidR="00285420" w:rsidRDefault="00285420" w:rsidP="00F456B1">
            <w:pPr>
              <w:jc w:val="center"/>
            </w:pPr>
            <w:r>
              <w:t>2003</w:t>
            </w:r>
          </w:p>
        </w:tc>
        <w:tc>
          <w:tcPr>
            <w:tcW w:w="1276" w:type="dxa"/>
            <w:gridSpan w:val="2"/>
            <w:shd w:val="clear" w:color="auto" w:fill="auto"/>
          </w:tcPr>
          <w:p w14:paraId="20E4A844" w14:textId="54166922" w:rsidR="00285420" w:rsidRDefault="00285420" w:rsidP="00F456B1">
            <w:pPr>
              <w:jc w:val="center"/>
            </w:pPr>
            <w:r>
              <w:t>2462,93</w:t>
            </w:r>
          </w:p>
        </w:tc>
        <w:tc>
          <w:tcPr>
            <w:tcW w:w="720" w:type="dxa"/>
            <w:gridSpan w:val="2"/>
            <w:shd w:val="clear" w:color="auto" w:fill="auto"/>
          </w:tcPr>
          <w:p w14:paraId="7F17F3AB" w14:textId="7ACC1730" w:rsidR="00285420" w:rsidRDefault="00285420" w:rsidP="00F456B1">
            <w:pPr>
              <w:jc w:val="center"/>
            </w:pPr>
            <w:r>
              <w:t>1</w:t>
            </w:r>
          </w:p>
        </w:tc>
        <w:tc>
          <w:tcPr>
            <w:tcW w:w="1264" w:type="dxa"/>
            <w:gridSpan w:val="2"/>
            <w:shd w:val="clear" w:color="auto" w:fill="auto"/>
          </w:tcPr>
          <w:p w14:paraId="54EBE573" w14:textId="50479602" w:rsidR="00285420" w:rsidRDefault="00285420" w:rsidP="00F456B1">
            <w:pPr>
              <w:jc w:val="center"/>
            </w:pPr>
            <w:r>
              <w:t>2</w:t>
            </w:r>
            <w:r w:rsidR="008B3CC9">
              <w:t xml:space="preserve"> </w:t>
            </w:r>
            <w:r>
              <w:t>462,93</w:t>
            </w:r>
          </w:p>
        </w:tc>
        <w:tc>
          <w:tcPr>
            <w:tcW w:w="992" w:type="dxa"/>
            <w:shd w:val="clear" w:color="auto" w:fill="auto"/>
          </w:tcPr>
          <w:p w14:paraId="78CE5034" w14:textId="5D3BFBAE" w:rsidR="00285420" w:rsidRDefault="00285420" w:rsidP="00F456B1">
            <w:pPr>
              <w:jc w:val="center"/>
            </w:pPr>
            <w:r>
              <w:t>0,00</w:t>
            </w:r>
          </w:p>
        </w:tc>
      </w:tr>
      <w:tr w:rsidR="00314A09" w:rsidRPr="00D30608" w14:paraId="510A706D" w14:textId="77777777" w:rsidTr="00F456B1">
        <w:trPr>
          <w:cantSplit/>
          <w:trHeight w:val="70"/>
        </w:trPr>
        <w:tc>
          <w:tcPr>
            <w:tcW w:w="6772" w:type="dxa"/>
            <w:gridSpan w:val="7"/>
            <w:shd w:val="clear" w:color="auto" w:fill="auto"/>
          </w:tcPr>
          <w:p w14:paraId="68FC7D9D" w14:textId="77777777" w:rsidR="00314A09" w:rsidRPr="00D30608" w:rsidRDefault="00314A09" w:rsidP="00F456B1">
            <w:pPr>
              <w:rPr>
                <w:b/>
                <w:sz w:val="23"/>
                <w:szCs w:val="23"/>
              </w:rPr>
            </w:pPr>
            <w:r w:rsidRPr="00D30608">
              <w:rPr>
                <w:b/>
                <w:sz w:val="23"/>
                <w:szCs w:val="23"/>
              </w:rPr>
              <w:t xml:space="preserve">                                                                                               Iš viso:</w:t>
            </w:r>
          </w:p>
        </w:tc>
        <w:tc>
          <w:tcPr>
            <w:tcW w:w="720" w:type="dxa"/>
            <w:gridSpan w:val="2"/>
            <w:shd w:val="clear" w:color="auto" w:fill="auto"/>
          </w:tcPr>
          <w:p w14:paraId="396BDCD5" w14:textId="05347D72" w:rsidR="00314A09" w:rsidRPr="00D30608" w:rsidRDefault="00285420" w:rsidP="00F456B1">
            <w:pPr>
              <w:jc w:val="center"/>
              <w:rPr>
                <w:b/>
                <w:sz w:val="23"/>
                <w:szCs w:val="23"/>
              </w:rPr>
            </w:pPr>
            <w:r>
              <w:rPr>
                <w:b/>
                <w:sz w:val="23"/>
                <w:szCs w:val="23"/>
              </w:rPr>
              <w:t>20</w:t>
            </w:r>
          </w:p>
        </w:tc>
        <w:tc>
          <w:tcPr>
            <w:tcW w:w="1264" w:type="dxa"/>
            <w:gridSpan w:val="2"/>
            <w:shd w:val="clear" w:color="auto" w:fill="auto"/>
          </w:tcPr>
          <w:p w14:paraId="7A03A753" w14:textId="0F53A0FE" w:rsidR="00314A09" w:rsidRPr="00C138C1" w:rsidRDefault="00285420" w:rsidP="00F456B1">
            <w:pPr>
              <w:jc w:val="center"/>
              <w:rPr>
                <w:b/>
                <w:sz w:val="23"/>
                <w:szCs w:val="23"/>
              </w:rPr>
            </w:pPr>
            <w:r>
              <w:rPr>
                <w:b/>
                <w:sz w:val="23"/>
                <w:szCs w:val="23"/>
              </w:rPr>
              <w:t>22</w:t>
            </w:r>
            <w:r w:rsidR="008B3CC9">
              <w:rPr>
                <w:b/>
                <w:sz w:val="23"/>
                <w:szCs w:val="23"/>
              </w:rPr>
              <w:t xml:space="preserve"> </w:t>
            </w:r>
            <w:r>
              <w:rPr>
                <w:b/>
                <w:sz w:val="23"/>
                <w:szCs w:val="23"/>
              </w:rPr>
              <w:t>997,13</w:t>
            </w:r>
          </w:p>
        </w:tc>
        <w:tc>
          <w:tcPr>
            <w:tcW w:w="992" w:type="dxa"/>
            <w:shd w:val="clear" w:color="auto" w:fill="auto"/>
          </w:tcPr>
          <w:p w14:paraId="79371415" w14:textId="6D1845DC" w:rsidR="00314A09" w:rsidRPr="00D30608" w:rsidRDefault="00285420" w:rsidP="00F456B1">
            <w:pPr>
              <w:jc w:val="center"/>
              <w:rPr>
                <w:b/>
                <w:sz w:val="23"/>
                <w:szCs w:val="23"/>
              </w:rPr>
            </w:pPr>
            <w:r>
              <w:rPr>
                <w:b/>
                <w:sz w:val="23"/>
                <w:szCs w:val="23"/>
              </w:rPr>
              <w:t>0,00</w:t>
            </w:r>
          </w:p>
        </w:tc>
      </w:tr>
      <w:tr w:rsidR="00314A09" w:rsidRPr="00D30608" w14:paraId="2E462C5D" w14:textId="77777777" w:rsidTr="00F456B1">
        <w:trPr>
          <w:cantSplit/>
          <w:trHeight w:val="70"/>
        </w:trPr>
        <w:tc>
          <w:tcPr>
            <w:tcW w:w="9748" w:type="dxa"/>
            <w:gridSpan w:val="12"/>
            <w:shd w:val="clear" w:color="auto" w:fill="auto"/>
            <w:vAlign w:val="center"/>
          </w:tcPr>
          <w:p w14:paraId="1887D6BF" w14:textId="77777777" w:rsidR="00314A09" w:rsidRPr="00A52ADE" w:rsidRDefault="00314A09" w:rsidP="00F456B1">
            <w:pPr>
              <w:jc w:val="center"/>
              <w:rPr>
                <w:b/>
                <w:sz w:val="23"/>
                <w:szCs w:val="23"/>
              </w:rPr>
            </w:pPr>
            <w:r>
              <w:rPr>
                <w:b/>
                <w:sz w:val="23"/>
                <w:szCs w:val="23"/>
              </w:rPr>
              <w:t>TRUMPALAIKIS TURTAS</w:t>
            </w:r>
          </w:p>
        </w:tc>
      </w:tr>
      <w:tr w:rsidR="00314A09" w:rsidRPr="00D30608" w14:paraId="10697D19" w14:textId="77777777" w:rsidTr="00F456B1">
        <w:trPr>
          <w:cantSplit/>
          <w:trHeight w:val="70"/>
        </w:trPr>
        <w:tc>
          <w:tcPr>
            <w:tcW w:w="587" w:type="dxa"/>
            <w:shd w:val="clear" w:color="auto" w:fill="auto"/>
            <w:vAlign w:val="center"/>
          </w:tcPr>
          <w:p w14:paraId="5520B07E" w14:textId="77777777" w:rsidR="00314A09" w:rsidRPr="00A52ADE" w:rsidRDefault="00314A09" w:rsidP="00F456B1">
            <w:pPr>
              <w:jc w:val="center"/>
              <w:rPr>
                <w:b/>
                <w:sz w:val="23"/>
                <w:szCs w:val="23"/>
              </w:rPr>
            </w:pPr>
            <w:r w:rsidRPr="00A52ADE">
              <w:rPr>
                <w:b/>
                <w:sz w:val="23"/>
                <w:szCs w:val="23"/>
              </w:rPr>
              <w:t>Eil. Nr.</w:t>
            </w:r>
          </w:p>
        </w:tc>
        <w:tc>
          <w:tcPr>
            <w:tcW w:w="4341" w:type="dxa"/>
            <w:gridSpan w:val="3"/>
            <w:shd w:val="clear" w:color="auto" w:fill="auto"/>
            <w:vAlign w:val="center"/>
          </w:tcPr>
          <w:p w14:paraId="621FC144" w14:textId="77777777" w:rsidR="00314A09" w:rsidRPr="00A52ADE" w:rsidRDefault="00314A09" w:rsidP="00F456B1">
            <w:pPr>
              <w:jc w:val="center"/>
              <w:rPr>
                <w:b/>
                <w:sz w:val="23"/>
                <w:szCs w:val="23"/>
              </w:rPr>
            </w:pPr>
            <w:r w:rsidRPr="00A52ADE">
              <w:rPr>
                <w:b/>
                <w:sz w:val="23"/>
                <w:szCs w:val="23"/>
              </w:rPr>
              <w:t>Pavadinimas</w:t>
            </w:r>
          </w:p>
        </w:tc>
        <w:tc>
          <w:tcPr>
            <w:tcW w:w="1134" w:type="dxa"/>
            <w:gridSpan w:val="2"/>
            <w:shd w:val="clear" w:color="auto" w:fill="auto"/>
            <w:vAlign w:val="center"/>
          </w:tcPr>
          <w:p w14:paraId="77463254" w14:textId="77777777" w:rsidR="00314A09" w:rsidRPr="00A52ADE" w:rsidRDefault="00314A09" w:rsidP="00F456B1">
            <w:pPr>
              <w:ind w:left="-108" w:right="-108"/>
              <w:jc w:val="center"/>
              <w:rPr>
                <w:b/>
                <w:sz w:val="23"/>
                <w:szCs w:val="23"/>
              </w:rPr>
            </w:pPr>
            <w:r>
              <w:rPr>
                <w:b/>
                <w:sz w:val="23"/>
                <w:szCs w:val="23"/>
              </w:rPr>
              <w:t>Įsigijimo metai</w:t>
            </w:r>
          </w:p>
        </w:tc>
        <w:tc>
          <w:tcPr>
            <w:tcW w:w="1133" w:type="dxa"/>
            <w:gridSpan w:val="2"/>
            <w:shd w:val="clear" w:color="auto" w:fill="auto"/>
            <w:vAlign w:val="center"/>
          </w:tcPr>
          <w:p w14:paraId="5B05BE8B" w14:textId="77777777" w:rsidR="00314A09" w:rsidRPr="00A52ADE" w:rsidRDefault="00314A09" w:rsidP="00F456B1">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gridSpan w:val="2"/>
            <w:shd w:val="clear" w:color="auto" w:fill="auto"/>
            <w:vAlign w:val="center"/>
          </w:tcPr>
          <w:p w14:paraId="066BC86B" w14:textId="77777777" w:rsidR="00314A09" w:rsidRPr="00A52ADE" w:rsidRDefault="00314A09" w:rsidP="00F456B1">
            <w:pPr>
              <w:jc w:val="center"/>
              <w:rPr>
                <w:b/>
                <w:sz w:val="23"/>
                <w:szCs w:val="23"/>
              </w:rPr>
            </w:pPr>
            <w:r>
              <w:rPr>
                <w:b/>
                <w:sz w:val="23"/>
                <w:szCs w:val="23"/>
              </w:rPr>
              <w:t>Kie</w:t>
            </w:r>
            <w:r w:rsidRPr="00A52ADE">
              <w:rPr>
                <w:b/>
                <w:sz w:val="23"/>
                <w:szCs w:val="23"/>
              </w:rPr>
              <w:t>kis, vnt.</w:t>
            </w:r>
          </w:p>
        </w:tc>
        <w:tc>
          <w:tcPr>
            <w:tcW w:w="1561" w:type="dxa"/>
            <w:gridSpan w:val="2"/>
            <w:shd w:val="clear" w:color="auto" w:fill="auto"/>
            <w:vAlign w:val="center"/>
          </w:tcPr>
          <w:p w14:paraId="6FF47641" w14:textId="77777777" w:rsidR="00314A09" w:rsidRPr="00A52ADE" w:rsidRDefault="00314A09" w:rsidP="00F456B1">
            <w:pPr>
              <w:jc w:val="center"/>
              <w:rPr>
                <w:b/>
                <w:sz w:val="23"/>
                <w:szCs w:val="23"/>
              </w:rPr>
            </w:pPr>
            <w:r w:rsidRPr="00A52ADE">
              <w:rPr>
                <w:b/>
                <w:sz w:val="23"/>
                <w:szCs w:val="23"/>
              </w:rPr>
              <w:t xml:space="preserve">Bendra įsigijimo </w:t>
            </w:r>
            <w:r>
              <w:rPr>
                <w:b/>
                <w:sz w:val="23"/>
                <w:szCs w:val="23"/>
              </w:rPr>
              <w:t>savikaina, Eur</w:t>
            </w:r>
          </w:p>
        </w:tc>
      </w:tr>
      <w:tr w:rsidR="00785CFE" w:rsidRPr="00D30608" w14:paraId="6F29423B" w14:textId="77777777" w:rsidTr="00F456B1">
        <w:trPr>
          <w:cantSplit/>
          <w:trHeight w:val="70"/>
        </w:trPr>
        <w:tc>
          <w:tcPr>
            <w:tcW w:w="587" w:type="dxa"/>
            <w:shd w:val="clear" w:color="auto" w:fill="auto"/>
          </w:tcPr>
          <w:p w14:paraId="39F0E7B2" w14:textId="77777777" w:rsidR="00785CFE" w:rsidRDefault="00785CFE" w:rsidP="00785CFE">
            <w:pPr>
              <w:jc w:val="center"/>
              <w:rPr>
                <w:sz w:val="23"/>
                <w:szCs w:val="23"/>
              </w:rPr>
            </w:pPr>
            <w:r>
              <w:rPr>
                <w:sz w:val="23"/>
                <w:szCs w:val="23"/>
              </w:rPr>
              <w:t>1</w:t>
            </w:r>
          </w:p>
        </w:tc>
        <w:tc>
          <w:tcPr>
            <w:tcW w:w="4341" w:type="dxa"/>
            <w:gridSpan w:val="3"/>
            <w:shd w:val="clear" w:color="auto" w:fill="auto"/>
          </w:tcPr>
          <w:p w14:paraId="69F579AB" w14:textId="08868287" w:rsidR="00785CFE" w:rsidRDefault="00785CFE" w:rsidP="00785CFE">
            <w:r>
              <w:t>Lazerinis spausdintuvas „Konica Minolta Page Pro 1350E“</w:t>
            </w:r>
          </w:p>
        </w:tc>
        <w:tc>
          <w:tcPr>
            <w:tcW w:w="1134" w:type="dxa"/>
            <w:gridSpan w:val="2"/>
            <w:shd w:val="clear" w:color="auto" w:fill="auto"/>
          </w:tcPr>
          <w:p w14:paraId="09498571" w14:textId="2B4A2539" w:rsidR="00785CFE" w:rsidRDefault="00785CFE" w:rsidP="00785CFE">
            <w:pPr>
              <w:jc w:val="center"/>
            </w:pPr>
            <w:r>
              <w:t>2012</w:t>
            </w:r>
          </w:p>
        </w:tc>
        <w:tc>
          <w:tcPr>
            <w:tcW w:w="1133" w:type="dxa"/>
            <w:gridSpan w:val="2"/>
            <w:shd w:val="clear" w:color="auto" w:fill="auto"/>
          </w:tcPr>
          <w:p w14:paraId="6490FE3D" w14:textId="5682CDAD" w:rsidR="00785CFE" w:rsidRDefault="00785CFE" w:rsidP="00785CFE">
            <w:pPr>
              <w:jc w:val="center"/>
            </w:pPr>
            <w:r>
              <w:t>118,59</w:t>
            </w:r>
          </w:p>
        </w:tc>
        <w:tc>
          <w:tcPr>
            <w:tcW w:w="992" w:type="dxa"/>
            <w:gridSpan w:val="2"/>
            <w:shd w:val="clear" w:color="auto" w:fill="auto"/>
          </w:tcPr>
          <w:p w14:paraId="29766139" w14:textId="73195B1C" w:rsidR="00785CFE" w:rsidRDefault="00785CFE" w:rsidP="00785CFE">
            <w:pPr>
              <w:pStyle w:val="Lentelsturinys"/>
              <w:snapToGrid w:val="0"/>
              <w:jc w:val="center"/>
            </w:pPr>
            <w:r>
              <w:t>2</w:t>
            </w:r>
          </w:p>
        </w:tc>
        <w:tc>
          <w:tcPr>
            <w:tcW w:w="1561" w:type="dxa"/>
            <w:gridSpan w:val="2"/>
            <w:shd w:val="clear" w:color="auto" w:fill="auto"/>
          </w:tcPr>
          <w:p w14:paraId="3D7C933C" w14:textId="2EC92547" w:rsidR="00785CFE" w:rsidRDefault="00785CFE" w:rsidP="00785CFE">
            <w:pPr>
              <w:jc w:val="center"/>
            </w:pPr>
            <w:r>
              <w:t>237,18</w:t>
            </w:r>
          </w:p>
        </w:tc>
      </w:tr>
      <w:tr w:rsidR="00785CFE" w:rsidRPr="00D30608" w14:paraId="42E3A6E7" w14:textId="77777777" w:rsidTr="00F456B1">
        <w:trPr>
          <w:cantSplit/>
          <w:trHeight w:val="70"/>
        </w:trPr>
        <w:tc>
          <w:tcPr>
            <w:tcW w:w="587" w:type="dxa"/>
            <w:shd w:val="clear" w:color="auto" w:fill="auto"/>
          </w:tcPr>
          <w:p w14:paraId="1CDEBEAE" w14:textId="77777777" w:rsidR="00785CFE" w:rsidRDefault="00785CFE" w:rsidP="00785CFE">
            <w:pPr>
              <w:jc w:val="center"/>
              <w:rPr>
                <w:sz w:val="23"/>
                <w:szCs w:val="23"/>
              </w:rPr>
            </w:pPr>
            <w:r>
              <w:rPr>
                <w:sz w:val="23"/>
                <w:szCs w:val="23"/>
              </w:rPr>
              <w:t>2</w:t>
            </w:r>
          </w:p>
        </w:tc>
        <w:tc>
          <w:tcPr>
            <w:tcW w:w="4341" w:type="dxa"/>
            <w:gridSpan w:val="3"/>
            <w:shd w:val="clear" w:color="auto" w:fill="auto"/>
          </w:tcPr>
          <w:p w14:paraId="2845ECC2" w14:textId="75A7E20B" w:rsidR="00785CFE" w:rsidRDefault="00785CFE" w:rsidP="00785CFE">
            <w:r>
              <w:t>Spalvinis skaitytuvas „Mustek Scanexpress 1248UB“</w:t>
            </w:r>
          </w:p>
        </w:tc>
        <w:tc>
          <w:tcPr>
            <w:tcW w:w="1134" w:type="dxa"/>
            <w:gridSpan w:val="2"/>
            <w:shd w:val="clear" w:color="auto" w:fill="auto"/>
          </w:tcPr>
          <w:p w14:paraId="1D989643" w14:textId="4497A440" w:rsidR="00785CFE" w:rsidRDefault="00785CFE" w:rsidP="00785CFE">
            <w:pPr>
              <w:jc w:val="center"/>
            </w:pPr>
            <w:r>
              <w:t>2012</w:t>
            </w:r>
          </w:p>
        </w:tc>
        <w:tc>
          <w:tcPr>
            <w:tcW w:w="1133" w:type="dxa"/>
            <w:gridSpan w:val="2"/>
            <w:shd w:val="clear" w:color="auto" w:fill="auto"/>
          </w:tcPr>
          <w:p w14:paraId="01C93C45" w14:textId="08850697" w:rsidR="00785CFE" w:rsidRDefault="00785CFE" w:rsidP="00785CFE">
            <w:pPr>
              <w:jc w:val="center"/>
            </w:pPr>
            <w:r>
              <w:t>30,07</w:t>
            </w:r>
          </w:p>
        </w:tc>
        <w:tc>
          <w:tcPr>
            <w:tcW w:w="992" w:type="dxa"/>
            <w:gridSpan w:val="2"/>
            <w:shd w:val="clear" w:color="auto" w:fill="auto"/>
          </w:tcPr>
          <w:p w14:paraId="2019D1D3" w14:textId="725A9270" w:rsidR="00785CFE" w:rsidRDefault="00785CFE" w:rsidP="00785CFE">
            <w:pPr>
              <w:pStyle w:val="Lentelsturinys"/>
              <w:snapToGrid w:val="0"/>
              <w:jc w:val="center"/>
            </w:pPr>
            <w:r>
              <w:t>2</w:t>
            </w:r>
          </w:p>
        </w:tc>
        <w:tc>
          <w:tcPr>
            <w:tcW w:w="1561" w:type="dxa"/>
            <w:gridSpan w:val="2"/>
            <w:shd w:val="clear" w:color="auto" w:fill="auto"/>
          </w:tcPr>
          <w:p w14:paraId="19934C52" w14:textId="17B0CCC0" w:rsidR="00785CFE" w:rsidRDefault="00785CFE" w:rsidP="00785CFE">
            <w:pPr>
              <w:jc w:val="center"/>
            </w:pPr>
            <w:r>
              <w:t>60,14</w:t>
            </w:r>
          </w:p>
        </w:tc>
      </w:tr>
      <w:tr w:rsidR="00785CFE" w:rsidRPr="00D30608" w14:paraId="7CA54C64" w14:textId="77777777" w:rsidTr="00F456B1">
        <w:trPr>
          <w:cantSplit/>
          <w:trHeight w:val="70"/>
        </w:trPr>
        <w:tc>
          <w:tcPr>
            <w:tcW w:w="587" w:type="dxa"/>
            <w:shd w:val="clear" w:color="auto" w:fill="auto"/>
          </w:tcPr>
          <w:p w14:paraId="3286BFD7" w14:textId="77777777" w:rsidR="00785CFE" w:rsidRDefault="00785CFE" w:rsidP="00785CFE">
            <w:pPr>
              <w:jc w:val="center"/>
              <w:rPr>
                <w:sz w:val="23"/>
                <w:szCs w:val="23"/>
              </w:rPr>
            </w:pPr>
            <w:r>
              <w:rPr>
                <w:sz w:val="23"/>
                <w:szCs w:val="23"/>
              </w:rPr>
              <w:t>3</w:t>
            </w:r>
          </w:p>
        </w:tc>
        <w:tc>
          <w:tcPr>
            <w:tcW w:w="4341" w:type="dxa"/>
            <w:gridSpan w:val="3"/>
            <w:shd w:val="clear" w:color="auto" w:fill="auto"/>
          </w:tcPr>
          <w:p w14:paraId="767A5F5D" w14:textId="74AB912D" w:rsidR="00785CFE" w:rsidRDefault="00785CFE" w:rsidP="00785CFE">
            <w:r>
              <w:t>Tinklo komutatorius „Canyon CN-D05P“</w:t>
            </w:r>
          </w:p>
        </w:tc>
        <w:tc>
          <w:tcPr>
            <w:tcW w:w="1134" w:type="dxa"/>
            <w:gridSpan w:val="2"/>
            <w:shd w:val="clear" w:color="auto" w:fill="auto"/>
          </w:tcPr>
          <w:p w14:paraId="4FA95ED5" w14:textId="74ED6AB9" w:rsidR="00785CFE" w:rsidRDefault="00785CFE" w:rsidP="00785CFE">
            <w:pPr>
              <w:jc w:val="center"/>
            </w:pPr>
            <w:r>
              <w:t>2012</w:t>
            </w:r>
          </w:p>
        </w:tc>
        <w:tc>
          <w:tcPr>
            <w:tcW w:w="1133" w:type="dxa"/>
            <w:gridSpan w:val="2"/>
            <w:shd w:val="clear" w:color="auto" w:fill="auto"/>
          </w:tcPr>
          <w:p w14:paraId="2FA7E886" w14:textId="53243351" w:rsidR="00785CFE" w:rsidRDefault="00785CFE" w:rsidP="00785CFE">
            <w:pPr>
              <w:jc w:val="center"/>
            </w:pPr>
            <w:r>
              <w:t>8,89</w:t>
            </w:r>
          </w:p>
        </w:tc>
        <w:tc>
          <w:tcPr>
            <w:tcW w:w="992" w:type="dxa"/>
            <w:gridSpan w:val="2"/>
            <w:shd w:val="clear" w:color="auto" w:fill="auto"/>
          </w:tcPr>
          <w:p w14:paraId="579019AC" w14:textId="45E182C6" w:rsidR="00785CFE" w:rsidRDefault="00785CFE" w:rsidP="00785CFE">
            <w:pPr>
              <w:pStyle w:val="Lentelsturinys"/>
              <w:snapToGrid w:val="0"/>
              <w:jc w:val="center"/>
            </w:pPr>
            <w:r>
              <w:t>2</w:t>
            </w:r>
          </w:p>
        </w:tc>
        <w:tc>
          <w:tcPr>
            <w:tcW w:w="1561" w:type="dxa"/>
            <w:gridSpan w:val="2"/>
            <w:shd w:val="clear" w:color="auto" w:fill="auto"/>
          </w:tcPr>
          <w:p w14:paraId="4E35AFC7" w14:textId="5107341F" w:rsidR="00785CFE" w:rsidRDefault="00785CFE" w:rsidP="00785CFE">
            <w:pPr>
              <w:jc w:val="center"/>
            </w:pPr>
            <w:r>
              <w:t>17,78</w:t>
            </w:r>
          </w:p>
        </w:tc>
      </w:tr>
      <w:tr w:rsidR="00785CFE" w:rsidRPr="00D30608" w14:paraId="37941B51" w14:textId="77777777" w:rsidTr="00F456B1">
        <w:trPr>
          <w:cantSplit/>
          <w:trHeight w:val="70"/>
        </w:trPr>
        <w:tc>
          <w:tcPr>
            <w:tcW w:w="7195" w:type="dxa"/>
            <w:gridSpan w:val="8"/>
            <w:shd w:val="clear" w:color="auto" w:fill="auto"/>
          </w:tcPr>
          <w:p w14:paraId="1EA3A1B5" w14:textId="77777777" w:rsidR="00785CFE" w:rsidRPr="00D30608" w:rsidRDefault="00785CFE" w:rsidP="00785CFE">
            <w:pPr>
              <w:rPr>
                <w:b/>
                <w:sz w:val="23"/>
                <w:szCs w:val="23"/>
              </w:rPr>
            </w:pPr>
            <w:r w:rsidRPr="00D30608">
              <w:rPr>
                <w:b/>
                <w:sz w:val="23"/>
                <w:szCs w:val="23"/>
              </w:rPr>
              <w:t xml:space="preserve">                                                                                                 Iš viso:</w:t>
            </w:r>
          </w:p>
        </w:tc>
        <w:tc>
          <w:tcPr>
            <w:tcW w:w="992" w:type="dxa"/>
            <w:gridSpan w:val="2"/>
            <w:shd w:val="clear" w:color="auto" w:fill="auto"/>
          </w:tcPr>
          <w:p w14:paraId="067F5E8B" w14:textId="1C675E02" w:rsidR="00785CFE" w:rsidRPr="00D30608" w:rsidRDefault="00785CFE" w:rsidP="00785CFE">
            <w:pPr>
              <w:jc w:val="center"/>
              <w:rPr>
                <w:b/>
                <w:sz w:val="23"/>
                <w:szCs w:val="23"/>
              </w:rPr>
            </w:pPr>
            <w:r>
              <w:rPr>
                <w:b/>
                <w:sz w:val="23"/>
                <w:szCs w:val="23"/>
              </w:rPr>
              <w:t>6</w:t>
            </w:r>
          </w:p>
        </w:tc>
        <w:tc>
          <w:tcPr>
            <w:tcW w:w="1561" w:type="dxa"/>
            <w:gridSpan w:val="2"/>
            <w:shd w:val="clear" w:color="auto" w:fill="auto"/>
          </w:tcPr>
          <w:p w14:paraId="5F5AC067" w14:textId="756FCB47" w:rsidR="00785CFE" w:rsidRPr="00D30608" w:rsidRDefault="00785CFE" w:rsidP="00785CFE">
            <w:pPr>
              <w:jc w:val="center"/>
              <w:rPr>
                <w:b/>
                <w:sz w:val="23"/>
                <w:szCs w:val="23"/>
              </w:rPr>
            </w:pPr>
            <w:r>
              <w:rPr>
                <w:b/>
                <w:sz w:val="23"/>
                <w:szCs w:val="23"/>
              </w:rPr>
              <w:t>315,10</w:t>
            </w:r>
          </w:p>
        </w:tc>
      </w:tr>
    </w:tbl>
    <w:p w14:paraId="47E8BB7B" w14:textId="77777777" w:rsidR="00314A09" w:rsidRDefault="00314A09" w:rsidP="00314A09"/>
    <w:p w14:paraId="4C80EF06" w14:textId="77777777" w:rsidR="00285420" w:rsidRDefault="00285420">
      <w:pPr>
        <w:rPr>
          <w:szCs w:val="24"/>
          <w:lang w:eastAsia="lt-LT"/>
        </w:rPr>
      </w:pPr>
      <w:r>
        <w:rPr>
          <w:szCs w:val="24"/>
          <w:lang w:eastAsia="lt-LT"/>
        </w:rPr>
        <w:br w:type="page"/>
      </w:r>
    </w:p>
    <w:p w14:paraId="44104AAA" w14:textId="27C505EC" w:rsidR="00930D86" w:rsidRPr="004A46B5" w:rsidRDefault="00930D86" w:rsidP="00930D86">
      <w:pPr>
        <w:widowControl w:val="0"/>
        <w:suppressAutoHyphens/>
        <w:ind w:left="5387"/>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400D390B" w14:textId="7C1553BF" w:rsidR="00930D86" w:rsidRPr="004A46B5" w:rsidRDefault="00930D86" w:rsidP="00930D86">
      <w:pPr>
        <w:widowControl w:val="0"/>
        <w:suppressAutoHyphens/>
        <w:ind w:left="5387"/>
        <w:rPr>
          <w:szCs w:val="24"/>
          <w:lang w:eastAsia="lt-LT"/>
        </w:rPr>
      </w:pPr>
      <w:r>
        <w:rPr>
          <w:szCs w:val="24"/>
          <w:lang w:eastAsia="lt-LT"/>
        </w:rPr>
        <w:t>202</w:t>
      </w:r>
      <w:r w:rsidR="00B66019">
        <w:rPr>
          <w:szCs w:val="24"/>
          <w:lang w:eastAsia="lt-LT"/>
        </w:rPr>
        <w:t>4</w:t>
      </w:r>
      <w:r>
        <w:rPr>
          <w:szCs w:val="24"/>
          <w:lang w:eastAsia="lt-LT"/>
        </w:rPr>
        <w:t xml:space="preserve"> m.</w:t>
      </w:r>
      <w:r w:rsidR="008B3CC9">
        <w:rPr>
          <w:szCs w:val="24"/>
          <w:lang w:eastAsia="lt-LT"/>
        </w:rPr>
        <w:t xml:space="preserve"> rugsėjo</w:t>
      </w:r>
      <w:r>
        <w:rPr>
          <w:szCs w:val="24"/>
          <w:lang w:eastAsia="lt-LT"/>
        </w:rPr>
        <w:t xml:space="preserve">    </w:t>
      </w:r>
      <w:r w:rsidRPr="004A46B5">
        <w:rPr>
          <w:szCs w:val="24"/>
          <w:lang w:eastAsia="lt-LT"/>
        </w:rPr>
        <w:t xml:space="preserve">    d.  sprendimo Nr. TS-</w:t>
      </w:r>
    </w:p>
    <w:p w14:paraId="56523A4E" w14:textId="77777777" w:rsidR="00930D86" w:rsidRPr="004A46B5" w:rsidRDefault="00930D86" w:rsidP="00930D86">
      <w:pPr>
        <w:widowControl w:val="0"/>
        <w:suppressAutoHyphens/>
        <w:ind w:left="5387"/>
        <w:rPr>
          <w:szCs w:val="24"/>
          <w:lang w:eastAsia="lt-LT"/>
        </w:rPr>
      </w:pPr>
      <w:r>
        <w:rPr>
          <w:szCs w:val="24"/>
          <w:lang w:eastAsia="ar-SA"/>
        </w:rPr>
        <w:t xml:space="preserve">2 </w:t>
      </w:r>
      <w:r w:rsidRPr="004A46B5">
        <w:rPr>
          <w:szCs w:val="24"/>
          <w:lang w:eastAsia="ar-SA"/>
        </w:rPr>
        <w:t>priedas</w:t>
      </w:r>
    </w:p>
    <w:p w14:paraId="2B939DFA" w14:textId="77777777" w:rsidR="00930D86" w:rsidRPr="004A46B5" w:rsidRDefault="00930D86" w:rsidP="00930D86">
      <w:pPr>
        <w:tabs>
          <w:tab w:val="left" w:pos="5940"/>
        </w:tabs>
        <w:rPr>
          <w:szCs w:val="24"/>
          <w:lang w:eastAsia="lt-LT"/>
        </w:rPr>
      </w:pPr>
    </w:p>
    <w:p w14:paraId="266A0D09" w14:textId="77777777" w:rsidR="00C37B69" w:rsidRPr="008659FA" w:rsidRDefault="00C37B69" w:rsidP="00C37B69">
      <w:pPr>
        <w:jc w:val="center"/>
        <w:rPr>
          <w:b/>
        </w:rPr>
      </w:pPr>
      <w:r>
        <w:rPr>
          <w:b/>
        </w:rPr>
        <w:t>KĖDAINIŲ RAJONO SAVIVALDYBĖS ADMINISTRACIJOS</w:t>
      </w:r>
      <w:r w:rsidRPr="008659FA">
        <w:rPr>
          <w:b/>
        </w:rPr>
        <w:t xml:space="preserve"> </w:t>
      </w:r>
    </w:p>
    <w:p w14:paraId="4D82E823" w14:textId="77777777" w:rsidR="00C37B69" w:rsidRPr="008659FA" w:rsidRDefault="00C37B69" w:rsidP="00C37B69">
      <w:pPr>
        <w:jc w:val="center"/>
        <w:rPr>
          <w:b/>
        </w:rPr>
      </w:pPr>
      <w:r w:rsidRPr="008659FA">
        <w:rPr>
          <w:b/>
        </w:rPr>
        <w:t xml:space="preserve">NURAŠOMO VALSTYBĖS TURTO </w:t>
      </w:r>
    </w:p>
    <w:p w14:paraId="321066B3" w14:textId="77777777" w:rsidR="00C37B69" w:rsidRPr="00AF2945" w:rsidRDefault="00C37B69" w:rsidP="00C37B69">
      <w:pPr>
        <w:jc w:val="center"/>
        <w:rPr>
          <w:b/>
        </w:rPr>
      </w:pPr>
      <w:r w:rsidRPr="008659FA">
        <w:rPr>
          <w:b/>
        </w:rPr>
        <w:t>SĄRAŠAS</w:t>
      </w:r>
    </w:p>
    <w:p w14:paraId="3A40AEA7" w14:textId="77777777" w:rsidR="00C37B69" w:rsidRDefault="00C37B69" w:rsidP="00C37B69"/>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425"/>
        <w:gridCol w:w="568"/>
        <w:gridCol w:w="566"/>
        <w:gridCol w:w="710"/>
        <w:gridCol w:w="423"/>
        <w:gridCol w:w="297"/>
        <w:gridCol w:w="695"/>
        <w:gridCol w:w="569"/>
        <w:gridCol w:w="992"/>
      </w:tblGrid>
      <w:tr w:rsidR="00C37B69" w:rsidRPr="00D30608" w14:paraId="6769BF00" w14:textId="77777777" w:rsidTr="00C27D3E">
        <w:trPr>
          <w:cantSplit/>
          <w:trHeight w:val="70"/>
        </w:trPr>
        <w:tc>
          <w:tcPr>
            <w:tcW w:w="9748" w:type="dxa"/>
            <w:gridSpan w:val="12"/>
            <w:shd w:val="clear" w:color="auto" w:fill="auto"/>
            <w:vAlign w:val="center"/>
          </w:tcPr>
          <w:p w14:paraId="5E791D66" w14:textId="77777777" w:rsidR="00C37B69" w:rsidRPr="00A9247E" w:rsidRDefault="00C37B69" w:rsidP="00C27D3E">
            <w:pPr>
              <w:ind w:left="-108" w:right="-108"/>
              <w:jc w:val="center"/>
              <w:rPr>
                <w:b/>
              </w:rPr>
            </w:pPr>
            <w:r>
              <w:rPr>
                <w:b/>
              </w:rPr>
              <w:t>ILGALAIKIS TURTAS</w:t>
            </w:r>
          </w:p>
        </w:tc>
      </w:tr>
      <w:tr w:rsidR="00C37B69" w:rsidRPr="00D30608" w14:paraId="72B21A59" w14:textId="77777777" w:rsidTr="00C27D3E">
        <w:trPr>
          <w:cantSplit/>
          <w:trHeight w:val="70"/>
        </w:trPr>
        <w:tc>
          <w:tcPr>
            <w:tcW w:w="587" w:type="dxa"/>
            <w:shd w:val="clear" w:color="auto" w:fill="auto"/>
            <w:vAlign w:val="center"/>
          </w:tcPr>
          <w:p w14:paraId="5ED140E2" w14:textId="77777777" w:rsidR="00C37B69" w:rsidRPr="00AA1838" w:rsidRDefault="00C37B69" w:rsidP="00C27D3E">
            <w:pPr>
              <w:jc w:val="center"/>
              <w:rPr>
                <w:b/>
              </w:rPr>
            </w:pPr>
            <w:r w:rsidRPr="00AA1838">
              <w:rPr>
                <w:b/>
                <w:spacing w:val="-2"/>
              </w:rPr>
              <w:t>Eil.</w:t>
            </w:r>
            <w:r w:rsidRPr="00AA1838">
              <w:rPr>
                <w:b/>
              </w:rPr>
              <w:t xml:space="preserve"> Nr.</w:t>
            </w:r>
          </w:p>
        </w:tc>
        <w:tc>
          <w:tcPr>
            <w:tcW w:w="2498" w:type="dxa"/>
            <w:shd w:val="clear" w:color="auto" w:fill="auto"/>
            <w:vAlign w:val="center"/>
          </w:tcPr>
          <w:p w14:paraId="1CB30ECC" w14:textId="77777777" w:rsidR="00C37B69" w:rsidRPr="00AA1838" w:rsidRDefault="00C37B69" w:rsidP="00C27D3E">
            <w:pPr>
              <w:jc w:val="center"/>
              <w:rPr>
                <w:b/>
              </w:rPr>
            </w:pPr>
            <w:r w:rsidRPr="00AA1838">
              <w:rPr>
                <w:b/>
              </w:rPr>
              <w:t>Pavadinimas</w:t>
            </w:r>
          </w:p>
        </w:tc>
        <w:tc>
          <w:tcPr>
            <w:tcW w:w="1418" w:type="dxa"/>
            <w:shd w:val="clear" w:color="auto" w:fill="auto"/>
            <w:vAlign w:val="center"/>
          </w:tcPr>
          <w:p w14:paraId="1C4B62C8" w14:textId="77777777" w:rsidR="00C37B69" w:rsidRPr="007F79BC" w:rsidRDefault="00C37B69" w:rsidP="00C27D3E">
            <w:pPr>
              <w:jc w:val="center"/>
              <w:rPr>
                <w:b/>
              </w:rPr>
            </w:pPr>
            <w:r w:rsidRPr="00AA1838">
              <w:rPr>
                <w:b/>
                <w:spacing w:val="-10"/>
              </w:rPr>
              <w:t>Inventoriaus</w:t>
            </w:r>
            <w:r w:rsidRPr="007F79BC">
              <w:rPr>
                <w:b/>
              </w:rPr>
              <w:t xml:space="preserve"> Nr.</w:t>
            </w:r>
          </w:p>
        </w:tc>
        <w:tc>
          <w:tcPr>
            <w:tcW w:w="993" w:type="dxa"/>
            <w:gridSpan w:val="2"/>
            <w:shd w:val="clear" w:color="auto" w:fill="auto"/>
            <w:vAlign w:val="center"/>
          </w:tcPr>
          <w:p w14:paraId="13194EC0" w14:textId="77777777" w:rsidR="00C37B69" w:rsidRPr="00AA1838" w:rsidRDefault="00C37B69" w:rsidP="00C27D3E">
            <w:pPr>
              <w:ind w:left="-108" w:right="-108"/>
              <w:jc w:val="center"/>
              <w:rPr>
                <w:b/>
              </w:rPr>
            </w:pPr>
            <w:r w:rsidRPr="00AA1838">
              <w:rPr>
                <w:b/>
              </w:rPr>
              <w:t>Įsigijimo</w:t>
            </w:r>
          </w:p>
          <w:p w14:paraId="4CEEE927" w14:textId="77777777" w:rsidR="00C37B69" w:rsidRPr="00AA1838" w:rsidRDefault="00C37B69" w:rsidP="00C27D3E">
            <w:pPr>
              <w:ind w:left="-108" w:right="-108"/>
              <w:jc w:val="center"/>
              <w:rPr>
                <w:b/>
              </w:rPr>
            </w:pPr>
            <w:r w:rsidRPr="00AA1838">
              <w:rPr>
                <w:b/>
              </w:rPr>
              <w:t>metai</w:t>
            </w:r>
          </w:p>
        </w:tc>
        <w:tc>
          <w:tcPr>
            <w:tcW w:w="1276" w:type="dxa"/>
            <w:gridSpan w:val="2"/>
            <w:shd w:val="clear" w:color="auto" w:fill="auto"/>
            <w:vAlign w:val="center"/>
          </w:tcPr>
          <w:p w14:paraId="04734900" w14:textId="77777777" w:rsidR="00C37B69" w:rsidRPr="00AA1838" w:rsidRDefault="00C37B69" w:rsidP="00C27D3E">
            <w:pPr>
              <w:jc w:val="center"/>
              <w:rPr>
                <w:b/>
              </w:rPr>
            </w:pPr>
            <w:r>
              <w:rPr>
                <w:b/>
              </w:rPr>
              <w:t>Vieneto įsigijimo savikaina, Eur</w:t>
            </w:r>
          </w:p>
        </w:tc>
        <w:tc>
          <w:tcPr>
            <w:tcW w:w="720" w:type="dxa"/>
            <w:gridSpan w:val="2"/>
            <w:shd w:val="clear" w:color="auto" w:fill="auto"/>
            <w:vAlign w:val="center"/>
          </w:tcPr>
          <w:p w14:paraId="55C43195" w14:textId="77777777" w:rsidR="00C37B69" w:rsidRPr="00AA1838" w:rsidRDefault="00C37B69" w:rsidP="00C27D3E">
            <w:pPr>
              <w:ind w:left="-108" w:right="-108"/>
              <w:jc w:val="center"/>
              <w:rPr>
                <w:b/>
              </w:rPr>
            </w:pPr>
            <w:r w:rsidRPr="00A9247E">
              <w:rPr>
                <w:b/>
              </w:rPr>
              <w:t>Kiekis,</w:t>
            </w:r>
            <w:r w:rsidRPr="00AA1838">
              <w:rPr>
                <w:b/>
              </w:rPr>
              <w:t xml:space="preserve"> vnt.</w:t>
            </w:r>
          </w:p>
        </w:tc>
        <w:tc>
          <w:tcPr>
            <w:tcW w:w="1264" w:type="dxa"/>
            <w:gridSpan w:val="2"/>
            <w:shd w:val="clear" w:color="auto" w:fill="auto"/>
            <w:vAlign w:val="center"/>
          </w:tcPr>
          <w:p w14:paraId="62AEFDE3" w14:textId="77777777" w:rsidR="00C37B69" w:rsidRPr="00AA1838" w:rsidRDefault="00C37B69" w:rsidP="00C27D3E">
            <w:pPr>
              <w:jc w:val="center"/>
              <w:rPr>
                <w:b/>
              </w:rPr>
            </w:pPr>
            <w:r>
              <w:rPr>
                <w:b/>
              </w:rPr>
              <w:t>Bendra įsigijimo savikaina, Eur</w:t>
            </w:r>
          </w:p>
        </w:tc>
        <w:tc>
          <w:tcPr>
            <w:tcW w:w="992" w:type="dxa"/>
            <w:shd w:val="clear" w:color="auto" w:fill="auto"/>
            <w:vAlign w:val="center"/>
          </w:tcPr>
          <w:p w14:paraId="6E4EE8B8" w14:textId="77777777" w:rsidR="00C37B69" w:rsidRPr="00A9247E" w:rsidRDefault="00C37B69" w:rsidP="00C27D3E">
            <w:pPr>
              <w:ind w:left="-108" w:right="-108"/>
              <w:jc w:val="center"/>
              <w:rPr>
                <w:b/>
              </w:rPr>
            </w:pPr>
            <w:r w:rsidRPr="00A9247E">
              <w:rPr>
                <w:b/>
              </w:rPr>
              <w:t>Likutinė vertė,</w:t>
            </w:r>
          </w:p>
          <w:p w14:paraId="6442D354" w14:textId="77777777" w:rsidR="00C37B69" w:rsidRPr="00A9247E" w:rsidRDefault="00C37B69" w:rsidP="00C27D3E">
            <w:pPr>
              <w:jc w:val="center"/>
              <w:rPr>
                <w:b/>
              </w:rPr>
            </w:pPr>
            <w:r>
              <w:rPr>
                <w:b/>
              </w:rPr>
              <w:t>Eur</w:t>
            </w:r>
          </w:p>
        </w:tc>
      </w:tr>
      <w:tr w:rsidR="00C37B69" w:rsidRPr="00D30608" w14:paraId="0D9CE583" w14:textId="77777777" w:rsidTr="00C27D3E">
        <w:trPr>
          <w:cantSplit/>
          <w:trHeight w:val="70"/>
        </w:trPr>
        <w:tc>
          <w:tcPr>
            <w:tcW w:w="587" w:type="dxa"/>
            <w:shd w:val="clear" w:color="auto" w:fill="auto"/>
          </w:tcPr>
          <w:p w14:paraId="35A9CA8F" w14:textId="77777777" w:rsidR="00C37B69" w:rsidRDefault="00C37B69" w:rsidP="00C37B69">
            <w:pPr>
              <w:jc w:val="center"/>
              <w:rPr>
                <w:sz w:val="23"/>
                <w:szCs w:val="23"/>
              </w:rPr>
            </w:pPr>
            <w:r>
              <w:rPr>
                <w:sz w:val="23"/>
                <w:szCs w:val="23"/>
              </w:rPr>
              <w:t>1</w:t>
            </w:r>
          </w:p>
        </w:tc>
        <w:tc>
          <w:tcPr>
            <w:tcW w:w="2498" w:type="dxa"/>
            <w:shd w:val="clear" w:color="auto" w:fill="auto"/>
          </w:tcPr>
          <w:p w14:paraId="3E4347A4" w14:textId="77777777" w:rsidR="008B3CC9" w:rsidRDefault="00C37B69" w:rsidP="00C37B69">
            <w:r>
              <w:t xml:space="preserve">Katilas „Dakon </w:t>
            </w:r>
          </w:p>
          <w:p w14:paraId="4DCC9E19" w14:textId="593AC277" w:rsidR="00C37B69" w:rsidRDefault="00C37B69" w:rsidP="00C37B69">
            <w:r>
              <w:t>Dor-32D“</w:t>
            </w:r>
          </w:p>
        </w:tc>
        <w:tc>
          <w:tcPr>
            <w:tcW w:w="1418" w:type="dxa"/>
            <w:shd w:val="clear" w:color="auto" w:fill="auto"/>
          </w:tcPr>
          <w:p w14:paraId="4380B79C" w14:textId="1BDE024A" w:rsidR="00C37B69" w:rsidRDefault="00C37B69" w:rsidP="00C37B69">
            <w:pPr>
              <w:jc w:val="center"/>
            </w:pPr>
            <w:r>
              <w:rPr>
                <w:szCs w:val="24"/>
                <w:lang w:eastAsia="lt-LT"/>
              </w:rPr>
              <w:t>163283</w:t>
            </w:r>
          </w:p>
        </w:tc>
        <w:tc>
          <w:tcPr>
            <w:tcW w:w="993" w:type="dxa"/>
            <w:gridSpan w:val="2"/>
            <w:shd w:val="clear" w:color="auto" w:fill="auto"/>
          </w:tcPr>
          <w:p w14:paraId="3C10A4E1" w14:textId="2F0A95BE" w:rsidR="00C37B69" w:rsidRDefault="00C37B69" w:rsidP="00C37B69">
            <w:pPr>
              <w:jc w:val="center"/>
            </w:pPr>
            <w:r>
              <w:rPr>
                <w:szCs w:val="24"/>
                <w:lang w:eastAsia="lt-LT"/>
              </w:rPr>
              <w:t>2009</w:t>
            </w:r>
          </w:p>
        </w:tc>
        <w:tc>
          <w:tcPr>
            <w:tcW w:w="1276" w:type="dxa"/>
            <w:gridSpan w:val="2"/>
            <w:shd w:val="clear" w:color="auto" w:fill="auto"/>
          </w:tcPr>
          <w:p w14:paraId="65921C6F" w14:textId="441F7117" w:rsidR="00C37B69" w:rsidRDefault="00C37B69" w:rsidP="00C37B69">
            <w:pPr>
              <w:jc w:val="center"/>
            </w:pPr>
            <w:r>
              <w:rPr>
                <w:szCs w:val="24"/>
                <w:lang w:eastAsia="lt-LT"/>
              </w:rPr>
              <w:t>637,45</w:t>
            </w:r>
          </w:p>
        </w:tc>
        <w:tc>
          <w:tcPr>
            <w:tcW w:w="720" w:type="dxa"/>
            <w:gridSpan w:val="2"/>
            <w:shd w:val="clear" w:color="auto" w:fill="auto"/>
          </w:tcPr>
          <w:p w14:paraId="3159C037" w14:textId="05425BBF" w:rsidR="00C37B69" w:rsidRDefault="00C37B69" w:rsidP="00C37B69">
            <w:pPr>
              <w:jc w:val="center"/>
            </w:pPr>
            <w:r>
              <w:rPr>
                <w:szCs w:val="24"/>
                <w:lang w:eastAsia="lt-LT"/>
              </w:rPr>
              <w:t>1</w:t>
            </w:r>
          </w:p>
        </w:tc>
        <w:tc>
          <w:tcPr>
            <w:tcW w:w="1264" w:type="dxa"/>
            <w:gridSpan w:val="2"/>
            <w:shd w:val="clear" w:color="auto" w:fill="auto"/>
          </w:tcPr>
          <w:p w14:paraId="5B2FDB6A" w14:textId="5DC66070" w:rsidR="00C37B69" w:rsidRDefault="00C37B69" w:rsidP="00C37B69">
            <w:pPr>
              <w:jc w:val="center"/>
            </w:pPr>
            <w:r>
              <w:rPr>
                <w:szCs w:val="24"/>
                <w:lang w:eastAsia="lt-LT"/>
              </w:rPr>
              <w:t>637,45</w:t>
            </w:r>
          </w:p>
        </w:tc>
        <w:tc>
          <w:tcPr>
            <w:tcW w:w="992" w:type="dxa"/>
            <w:shd w:val="clear" w:color="auto" w:fill="auto"/>
          </w:tcPr>
          <w:p w14:paraId="56015EC1" w14:textId="1E6E8F6B" w:rsidR="00C37B69" w:rsidRDefault="00C37B69" w:rsidP="00C37B69">
            <w:pPr>
              <w:jc w:val="center"/>
            </w:pPr>
            <w:r>
              <w:rPr>
                <w:szCs w:val="24"/>
                <w:lang w:eastAsia="lt-LT"/>
              </w:rPr>
              <w:t>0,00</w:t>
            </w:r>
          </w:p>
        </w:tc>
      </w:tr>
      <w:tr w:rsidR="00C37B69" w:rsidRPr="00D30608" w14:paraId="5E63F928" w14:textId="77777777" w:rsidTr="00C27D3E">
        <w:trPr>
          <w:cantSplit/>
          <w:trHeight w:val="70"/>
        </w:trPr>
        <w:tc>
          <w:tcPr>
            <w:tcW w:w="587" w:type="dxa"/>
            <w:shd w:val="clear" w:color="auto" w:fill="auto"/>
          </w:tcPr>
          <w:p w14:paraId="571D8C6F" w14:textId="77777777" w:rsidR="00C37B69" w:rsidRDefault="00C37B69" w:rsidP="00C37B69">
            <w:pPr>
              <w:jc w:val="center"/>
              <w:rPr>
                <w:sz w:val="23"/>
                <w:szCs w:val="23"/>
              </w:rPr>
            </w:pPr>
            <w:r>
              <w:rPr>
                <w:sz w:val="23"/>
                <w:szCs w:val="23"/>
              </w:rPr>
              <w:t>2</w:t>
            </w:r>
          </w:p>
        </w:tc>
        <w:tc>
          <w:tcPr>
            <w:tcW w:w="2498" w:type="dxa"/>
            <w:shd w:val="clear" w:color="auto" w:fill="auto"/>
          </w:tcPr>
          <w:p w14:paraId="23A160DB" w14:textId="1280B079" w:rsidR="00C37B69" w:rsidRDefault="00C37B69" w:rsidP="00C37B69">
            <w:r>
              <w:t>Kablinės kopėčios</w:t>
            </w:r>
          </w:p>
        </w:tc>
        <w:tc>
          <w:tcPr>
            <w:tcW w:w="1418" w:type="dxa"/>
            <w:shd w:val="clear" w:color="auto" w:fill="auto"/>
          </w:tcPr>
          <w:p w14:paraId="010D85EF" w14:textId="6DFED910" w:rsidR="00C37B69" w:rsidRDefault="00C37B69" w:rsidP="00C37B69">
            <w:pPr>
              <w:ind w:left="-108" w:right="-108"/>
              <w:jc w:val="center"/>
            </w:pPr>
            <w:r>
              <w:rPr>
                <w:szCs w:val="24"/>
                <w:lang w:eastAsia="lt-LT"/>
              </w:rPr>
              <w:t>163284</w:t>
            </w:r>
          </w:p>
        </w:tc>
        <w:tc>
          <w:tcPr>
            <w:tcW w:w="993" w:type="dxa"/>
            <w:gridSpan w:val="2"/>
            <w:shd w:val="clear" w:color="auto" w:fill="auto"/>
          </w:tcPr>
          <w:p w14:paraId="7ED7C32A" w14:textId="64DA231C" w:rsidR="00C37B69" w:rsidRDefault="00C37B69" w:rsidP="00C37B69">
            <w:pPr>
              <w:jc w:val="center"/>
            </w:pPr>
            <w:r>
              <w:rPr>
                <w:szCs w:val="24"/>
                <w:lang w:eastAsia="lt-LT"/>
              </w:rPr>
              <w:t>2009</w:t>
            </w:r>
          </w:p>
        </w:tc>
        <w:tc>
          <w:tcPr>
            <w:tcW w:w="1276" w:type="dxa"/>
            <w:gridSpan w:val="2"/>
            <w:shd w:val="clear" w:color="auto" w:fill="auto"/>
          </w:tcPr>
          <w:p w14:paraId="36671BF2" w14:textId="1F81E362" w:rsidR="00C37B69" w:rsidRDefault="00C37B69" w:rsidP="00C37B69">
            <w:pPr>
              <w:jc w:val="center"/>
            </w:pPr>
            <w:r>
              <w:rPr>
                <w:szCs w:val="24"/>
                <w:lang w:eastAsia="lt-LT"/>
              </w:rPr>
              <w:t>359,13</w:t>
            </w:r>
          </w:p>
        </w:tc>
        <w:tc>
          <w:tcPr>
            <w:tcW w:w="720" w:type="dxa"/>
            <w:gridSpan w:val="2"/>
            <w:shd w:val="clear" w:color="auto" w:fill="auto"/>
          </w:tcPr>
          <w:p w14:paraId="2CA7D155" w14:textId="54FCE3E4" w:rsidR="00C37B69" w:rsidRDefault="00C37B69" w:rsidP="00C37B69">
            <w:pPr>
              <w:jc w:val="center"/>
            </w:pPr>
            <w:r>
              <w:rPr>
                <w:szCs w:val="24"/>
                <w:lang w:eastAsia="lt-LT"/>
              </w:rPr>
              <w:t>1</w:t>
            </w:r>
          </w:p>
        </w:tc>
        <w:tc>
          <w:tcPr>
            <w:tcW w:w="1264" w:type="dxa"/>
            <w:gridSpan w:val="2"/>
            <w:shd w:val="clear" w:color="auto" w:fill="auto"/>
          </w:tcPr>
          <w:p w14:paraId="3D16691E" w14:textId="04BF9200" w:rsidR="00C37B69" w:rsidRDefault="00C37B69" w:rsidP="00C37B69">
            <w:pPr>
              <w:jc w:val="center"/>
            </w:pPr>
            <w:r>
              <w:rPr>
                <w:szCs w:val="24"/>
                <w:lang w:eastAsia="lt-LT"/>
              </w:rPr>
              <w:t>359,13</w:t>
            </w:r>
          </w:p>
        </w:tc>
        <w:tc>
          <w:tcPr>
            <w:tcW w:w="992" w:type="dxa"/>
            <w:shd w:val="clear" w:color="auto" w:fill="auto"/>
          </w:tcPr>
          <w:p w14:paraId="1FCB896E" w14:textId="4450BA41" w:rsidR="00C37B69" w:rsidRDefault="00C37B69" w:rsidP="00C37B69">
            <w:pPr>
              <w:jc w:val="center"/>
            </w:pPr>
            <w:r>
              <w:rPr>
                <w:szCs w:val="24"/>
                <w:lang w:eastAsia="lt-LT"/>
              </w:rPr>
              <w:t>0,00</w:t>
            </w:r>
          </w:p>
        </w:tc>
      </w:tr>
      <w:tr w:rsidR="00C37B69" w:rsidRPr="00D30608" w14:paraId="293A5792" w14:textId="77777777" w:rsidTr="00C27D3E">
        <w:trPr>
          <w:cantSplit/>
          <w:trHeight w:val="70"/>
        </w:trPr>
        <w:tc>
          <w:tcPr>
            <w:tcW w:w="6772" w:type="dxa"/>
            <w:gridSpan w:val="7"/>
            <w:shd w:val="clear" w:color="auto" w:fill="auto"/>
          </w:tcPr>
          <w:p w14:paraId="47E08451" w14:textId="77777777" w:rsidR="00C37B69" w:rsidRPr="00D30608" w:rsidRDefault="00C37B69" w:rsidP="00C37B69">
            <w:pPr>
              <w:rPr>
                <w:b/>
                <w:sz w:val="23"/>
                <w:szCs w:val="23"/>
              </w:rPr>
            </w:pPr>
            <w:r w:rsidRPr="00D30608">
              <w:rPr>
                <w:b/>
                <w:sz w:val="23"/>
                <w:szCs w:val="23"/>
              </w:rPr>
              <w:t xml:space="preserve">                                                                                               Iš viso:</w:t>
            </w:r>
          </w:p>
        </w:tc>
        <w:tc>
          <w:tcPr>
            <w:tcW w:w="720" w:type="dxa"/>
            <w:gridSpan w:val="2"/>
            <w:shd w:val="clear" w:color="auto" w:fill="auto"/>
          </w:tcPr>
          <w:p w14:paraId="0B40E787" w14:textId="4F4E9A5D" w:rsidR="00C37B69" w:rsidRPr="00D30608" w:rsidRDefault="00C37B69" w:rsidP="00C37B69">
            <w:pPr>
              <w:jc w:val="center"/>
              <w:rPr>
                <w:b/>
                <w:sz w:val="23"/>
                <w:szCs w:val="23"/>
              </w:rPr>
            </w:pPr>
            <w:r>
              <w:rPr>
                <w:b/>
                <w:sz w:val="23"/>
                <w:szCs w:val="23"/>
              </w:rPr>
              <w:t>2</w:t>
            </w:r>
          </w:p>
        </w:tc>
        <w:tc>
          <w:tcPr>
            <w:tcW w:w="1264" w:type="dxa"/>
            <w:gridSpan w:val="2"/>
            <w:shd w:val="clear" w:color="auto" w:fill="auto"/>
          </w:tcPr>
          <w:p w14:paraId="53FEE030" w14:textId="2D02039E" w:rsidR="00C37B69" w:rsidRPr="00C138C1" w:rsidRDefault="00C5659A" w:rsidP="00C37B69">
            <w:pPr>
              <w:jc w:val="center"/>
              <w:rPr>
                <w:b/>
                <w:sz w:val="23"/>
                <w:szCs w:val="23"/>
              </w:rPr>
            </w:pPr>
            <w:r>
              <w:rPr>
                <w:b/>
                <w:sz w:val="23"/>
                <w:szCs w:val="23"/>
              </w:rPr>
              <w:t>996,58</w:t>
            </w:r>
          </w:p>
        </w:tc>
        <w:tc>
          <w:tcPr>
            <w:tcW w:w="992" w:type="dxa"/>
            <w:shd w:val="clear" w:color="auto" w:fill="auto"/>
          </w:tcPr>
          <w:p w14:paraId="73EB697A" w14:textId="77777777" w:rsidR="00C37B69" w:rsidRPr="00D30608" w:rsidRDefault="00C37B69" w:rsidP="00C37B69">
            <w:pPr>
              <w:jc w:val="center"/>
              <w:rPr>
                <w:b/>
                <w:sz w:val="23"/>
                <w:szCs w:val="23"/>
              </w:rPr>
            </w:pPr>
            <w:r>
              <w:rPr>
                <w:b/>
                <w:sz w:val="23"/>
                <w:szCs w:val="23"/>
              </w:rPr>
              <w:t>0,00</w:t>
            </w:r>
          </w:p>
        </w:tc>
      </w:tr>
      <w:tr w:rsidR="00C37B69" w:rsidRPr="00D30608" w14:paraId="75F906DC" w14:textId="77777777" w:rsidTr="00C27D3E">
        <w:trPr>
          <w:cantSplit/>
          <w:trHeight w:val="70"/>
        </w:trPr>
        <w:tc>
          <w:tcPr>
            <w:tcW w:w="9748" w:type="dxa"/>
            <w:gridSpan w:val="12"/>
            <w:shd w:val="clear" w:color="auto" w:fill="auto"/>
            <w:vAlign w:val="center"/>
          </w:tcPr>
          <w:p w14:paraId="3E3E4565" w14:textId="77777777" w:rsidR="00C37B69" w:rsidRPr="00A52ADE" w:rsidRDefault="00C37B69" w:rsidP="00C37B69">
            <w:pPr>
              <w:jc w:val="center"/>
              <w:rPr>
                <w:b/>
                <w:sz w:val="23"/>
                <w:szCs w:val="23"/>
              </w:rPr>
            </w:pPr>
            <w:r>
              <w:rPr>
                <w:b/>
                <w:sz w:val="23"/>
                <w:szCs w:val="23"/>
              </w:rPr>
              <w:t>TRUMPALAIKIS TURTAS</w:t>
            </w:r>
          </w:p>
        </w:tc>
      </w:tr>
      <w:tr w:rsidR="00C37B69" w:rsidRPr="00D30608" w14:paraId="25221DA1" w14:textId="77777777" w:rsidTr="00C27D3E">
        <w:trPr>
          <w:cantSplit/>
          <w:trHeight w:val="70"/>
        </w:trPr>
        <w:tc>
          <w:tcPr>
            <w:tcW w:w="587" w:type="dxa"/>
            <w:shd w:val="clear" w:color="auto" w:fill="auto"/>
            <w:vAlign w:val="center"/>
          </w:tcPr>
          <w:p w14:paraId="6D891796" w14:textId="77777777" w:rsidR="00C37B69" w:rsidRPr="00A52ADE" w:rsidRDefault="00C37B69" w:rsidP="00C37B69">
            <w:pPr>
              <w:jc w:val="center"/>
              <w:rPr>
                <w:b/>
                <w:sz w:val="23"/>
                <w:szCs w:val="23"/>
              </w:rPr>
            </w:pPr>
            <w:r w:rsidRPr="00A52ADE">
              <w:rPr>
                <w:b/>
                <w:sz w:val="23"/>
                <w:szCs w:val="23"/>
              </w:rPr>
              <w:t>Eil. Nr.</w:t>
            </w:r>
          </w:p>
        </w:tc>
        <w:tc>
          <w:tcPr>
            <w:tcW w:w="4341" w:type="dxa"/>
            <w:gridSpan w:val="3"/>
            <w:shd w:val="clear" w:color="auto" w:fill="auto"/>
            <w:vAlign w:val="center"/>
          </w:tcPr>
          <w:p w14:paraId="3F5AC476" w14:textId="77777777" w:rsidR="00C37B69" w:rsidRPr="00A52ADE" w:rsidRDefault="00C37B69" w:rsidP="00C37B69">
            <w:pPr>
              <w:jc w:val="center"/>
              <w:rPr>
                <w:b/>
                <w:sz w:val="23"/>
                <w:szCs w:val="23"/>
              </w:rPr>
            </w:pPr>
            <w:r w:rsidRPr="00A52ADE">
              <w:rPr>
                <w:b/>
                <w:sz w:val="23"/>
                <w:szCs w:val="23"/>
              </w:rPr>
              <w:t>Pavadinimas</w:t>
            </w:r>
          </w:p>
        </w:tc>
        <w:tc>
          <w:tcPr>
            <w:tcW w:w="1134" w:type="dxa"/>
            <w:gridSpan w:val="2"/>
            <w:shd w:val="clear" w:color="auto" w:fill="auto"/>
            <w:vAlign w:val="center"/>
          </w:tcPr>
          <w:p w14:paraId="182FBD29" w14:textId="77777777" w:rsidR="00C37B69" w:rsidRPr="00A52ADE" w:rsidRDefault="00C37B69" w:rsidP="00C37B69">
            <w:pPr>
              <w:ind w:left="-108" w:right="-108"/>
              <w:jc w:val="center"/>
              <w:rPr>
                <w:b/>
                <w:sz w:val="23"/>
                <w:szCs w:val="23"/>
              </w:rPr>
            </w:pPr>
            <w:r>
              <w:rPr>
                <w:b/>
                <w:sz w:val="23"/>
                <w:szCs w:val="23"/>
              </w:rPr>
              <w:t>Įsigijimo metai</w:t>
            </w:r>
          </w:p>
        </w:tc>
        <w:tc>
          <w:tcPr>
            <w:tcW w:w="1133" w:type="dxa"/>
            <w:gridSpan w:val="2"/>
            <w:shd w:val="clear" w:color="auto" w:fill="auto"/>
            <w:vAlign w:val="center"/>
          </w:tcPr>
          <w:p w14:paraId="7A787CA6" w14:textId="77777777" w:rsidR="00C37B69" w:rsidRPr="00A52ADE" w:rsidRDefault="00C37B69" w:rsidP="00C37B69">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gridSpan w:val="2"/>
            <w:shd w:val="clear" w:color="auto" w:fill="auto"/>
            <w:vAlign w:val="center"/>
          </w:tcPr>
          <w:p w14:paraId="7B52D354" w14:textId="77777777" w:rsidR="00C37B69" w:rsidRPr="00A52ADE" w:rsidRDefault="00C37B69" w:rsidP="00C37B69">
            <w:pPr>
              <w:jc w:val="center"/>
              <w:rPr>
                <w:b/>
                <w:sz w:val="23"/>
                <w:szCs w:val="23"/>
              </w:rPr>
            </w:pPr>
            <w:r>
              <w:rPr>
                <w:b/>
                <w:sz w:val="23"/>
                <w:szCs w:val="23"/>
              </w:rPr>
              <w:t>Kie</w:t>
            </w:r>
            <w:r w:rsidRPr="00A52ADE">
              <w:rPr>
                <w:b/>
                <w:sz w:val="23"/>
                <w:szCs w:val="23"/>
              </w:rPr>
              <w:t>kis, vnt.</w:t>
            </w:r>
          </w:p>
        </w:tc>
        <w:tc>
          <w:tcPr>
            <w:tcW w:w="1561" w:type="dxa"/>
            <w:gridSpan w:val="2"/>
            <w:shd w:val="clear" w:color="auto" w:fill="auto"/>
            <w:vAlign w:val="center"/>
          </w:tcPr>
          <w:p w14:paraId="3382346E" w14:textId="77777777" w:rsidR="00C37B69" w:rsidRPr="00A52ADE" w:rsidRDefault="00C37B69" w:rsidP="00C37B69">
            <w:pPr>
              <w:jc w:val="center"/>
              <w:rPr>
                <w:b/>
                <w:sz w:val="23"/>
                <w:szCs w:val="23"/>
              </w:rPr>
            </w:pPr>
            <w:r w:rsidRPr="00A52ADE">
              <w:rPr>
                <w:b/>
                <w:sz w:val="23"/>
                <w:szCs w:val="23"/>
              </w:rPr>
              <w:t xml:space="preserve">Bendra įsigijimo </w:t>
            </w:r>
            <w:r>
              <w:rPr>
                <w:b/>
                <w:sz w:val="23"/>
                <w:szCs w:val="23"/>
              </w:rPr>
              <w:t>savikaina, Eur</w:t>
            </w:r>
          </w:p>
        </w:tc>
      </w:tr>
      <w:tr w:rsidR="00C37B69" w:rsidRPr="00D30608" w14:paraId="720F3322" w14:textId="77777777" w:rsidTr="00C27D3E">
        <w:trPr>
          <w:cantSplit/>
          <w:trHeight w:val="70"/>
        </w:trPr>
        <w:tc>
          <w:tcPr>
            <w:tcW w:w="587" w:type="dxa"/>
            <w:shd w:val="clear" w:color="auto" w:fill="auto"/>
          </w:tcPr>
          <w:p w14:paraId="28D76FC6" w14:textId="77777777" w:rsidR="00C37B69" w:rsidRDefault="00C37B69" w:rsidP="00C37B69">
            <w:pPr>
              <w:jc w:val="center"/>
              <w:rPr>
                <w:sz w:val="23"/>
                <w:szCs w:val="23"/>
              </w:rPr>
            </w:pPr>
            <w:r>
              <w:rPr>
                <w:sz w:val="23"/>
                <w:szCs w:val="23"/>
              </w:rPr>
              <w:t>1</w:t>
            </w:r>
          </w:p>
        </w:tc>
        <w:tc>
          <w:tcPr>
            <w:tcW w:w="4341" w:type="dxa"/>
            <w:gridSpan w:val="3"/>
            <w:shd w:val="clear" w:color="auto" w:fill="auto"/>
          </w:tcPr>
          <w:p w14:paraId="6BE7C0F0" w14:textId="3AE94051" w:rsidR="00C37B69" w:rsidRDefault="004D0051" w:rsidP="00C37B69">
            <w:r>
              <w:t>Gaisrinės žarnos (38 mm)</w:t>
            </w:r>
          </w:p>
        </w:tc>
        <w:tc>
          <w:tcPr>
            <w:tcW w:w="1134" w:type="dxa"/>
            <w:gridSpan w:val="2"/>
            <w:shd w:val="clear" w:color="auto" w:fill="auto"/>
          </w:tcPr>
          <w:p w14:paraId="34E1B85D" w14:textId="0E868B71" w:rsidR="00C37B69" w:rsidRDefault="004D0051" w:rsidP="00C37B69">
            <w:pPr>
              <w:jc w:val="center"/>
            </w:pPr>
            <w:r>
              <w:t>2012</w:t>
            </w:r>
          </w:p>
        </w:tc>
        <w:tc>
          <w:tcPr>
            <w:tcW w:w="1133" w:type="dxa"/>
            <w:gridSpan w:val="2"/>
            <w:shd w:val="clear" w:color="auto" w:fill="auto"/>
          </w:tcPr>
          <w:p w14:paraId="526AA751" w14:textId="6796FE21" w:rsidR="00C37B69" w:rsidRDefault="004D0051" w:rsidP="00C37B69">
            <w:pPr>
              <w:jc w:val="center"/>
            </w:pPr>
            <w:r>
              <w:t>7,40</w:t>
            </w:r>
          </w:p>
        </w:tc>
        <w:tc>
          <w:tcPr>
            <w:tcW w:w="992" w:type="dxa"/>
            <w:gridSpan w:val="2"/>
            <w:shd w:val="clear" w:color="auto" w:fill="auto"/>
          </w:tcPr>
          <w:p w14:paraId="60A1BEF7" w14:textId="26A0289B" w:rsidR="00C37B69" w:rsidRDefault="004D0051" w:rsidP="00C37B69">
            <w:pPr>
              <w:pStyle w:val="Lentelsturinys"/>
              <w:snapToGrid w:val="0"/>
              <w:jc w:val="center"/>
            </w:pPr>
            <w:r>
              <w:t>4</w:t>
            </w:r>
          </w:p>
        </w:tc>
        <w:tc>
          <w:tcPr>
            <w:tcW w:w="1561" w:type="dxa"/>
            <w:gridSpan w:val="2"/>
            <w:shd w:val="clear" w:color="auto" w:fill="auto"/>
          </w:tcPr>
          <w:p w14:paraId="38280331" w14:textId="182B99D5" w:rsidR="00C37B69" w:rsidRDefault="004D0051" w:rsidP="00C37B69">
            <w:pPr>
              <w:jc w:val="center"/>
            </w:pPr>
            <w:r>
              <w:t>29,61</w:t>
            </w:r>
          </w:p>
        </w:tc>
      </w:tr>
      <w:tr w:rsidR="00C37B69" w:rsidRPr="00D30608" w14:paraId="2B07C53E" w14:textId="77777777" w:rsidTr="00C27D3E">
        <w:trPr>
          <w:cantSplit/>
          <w:trHeight w:val="70"/>
        </w:trPr>
        <w:tc>
          <w:tcPr>
            <w:tcW w:w="587" w:type="dxa"/>
            <w:shd w:val="clear" w:color="auto" w:fill="auto"/>
          </w:tcPr>
          <w:p w14:paraId="4C29925E" w14:textId="77777777" w:rsidR="00C37B69" w:rsidRDefault="00C37B69" w:rsidP="00C37B69">
            <w:pPr>
              <w:jc w:val="center"/>
              <w:rPr>
                <w:sz w:val="23"/>
                <w:szCs w:val="23"/>
              </w:rPr>
            </w:pPr>
            <w:r>
              <w:rPr>
                <w:sz w:val="23"/>
                <w:szCs w:val="23"/>
              </w:rPr>
              <w:t>2</w:t>
            </w:r>
          </w:p>
        </w:tc>
        <w:tc>
          <w:tcPr>
            <w:tcW w:w="4341" w:type="dxa"/>
            <w:gridSpan w:val="3"/>
            <w:shd w:val="clear" w:color="auto" w:fill="auto"/>
          </w:tcPr>
          <w:p w14:paraId="71E0F317" w14:textId="4FB4608D" w:rsidR="00C37B69" w:rsidRDefault="004D0051" w:rsidP="00C37B69">
            <w:r>
              <w:t>Gaisrinis švirkštas 76</w:t>
            </w:r>
          </w:p>
        </w:tc>
        <w:tc>
          <w:tcPr>
            <w:tcW w:w="1134" w:type="dxa"/>
            <w:gridSpan w:val="2"/>
            <w:shd w:val="clear" w:color="auto" w:fill="auto"/>
          </w:tcPr>
          <w:p w14:paraId="5DDABC7A" w14:textId="0FAD10A6" w:rsidR="00C37B69" w:rsidRDefault="004D0051" w:rsidP="00C37B69">
            <w:pPr>
              <w:jc w:val="center"/>
            </w:pPr>
            <w:r>
              <w:t>2012</w:t>
            </w:r>
          </w:p>
        </w:tc>
        <w:tc>
          <w:tcPr>
            <w:tcW w:w="1133" w:type="dxa"/>
            <w:gridSpan w:val="2"/>
            <w:shd w:val="clear" w:color="auto" w:fill="auto"/>
          </w:tcPr>
          <w:p w14:paraId="2B7D8FBB" w14:textId="5FD4BF8B" w:rsidR="00C37B69" w:rsidRDefault="004D0051" w:rsidP="00C37B69">
            <w:pPr>
              <w:jc w:val="center"/>
            </w:pPr>
            <w:r>
              <w:t>11,58</w:t>
            </w:r>
          </w:p>
        </w:tc>
        <w:tc>
          <w:tcPr>
            <w:tcW w:w="992" w:type="dxa"/>
            <w:gridSpan w:val="2"/>
            <w:shd w:val="clear" w:color="auto" w:fill="auto"/>
          </w:tcPr>
          <w:p w14:paraId="0AFFB2A2" w14:textId="7FC51F58" w:rsidR="00C37B69" w:rsidRDefault="004D0051" w:rsidP="00C37B69">
            <w:pPr>
              <w:pStyle w:val="Lentelsturinys"/>
              <w:snapToGrid w:val="0"/>
              <w:jc w:val="center"/>
            </w:pPr>
            <w:r>
              <w:t>1</w:t>
            </w:r>
          </w:p>
        </w:tc>
        <w:tc>
          <w:tcPr>
            <w:tcW w:w="1561" w:type="dxa"/>
            <w:gridSpan w:val="2"/>
            <w:shd w:val="clear" w:color="auto" w:fill="auto"/>
          </w:tcPr>
          <w:p w14:paraId="0E749F16" w14:textId="63FB5954" w:rsidR="00C37B69" w:rsidRDefault="004D0051" w:rsidP="00C37B69">
            <w:pPr>
              <w:jc w:val="center"/>
            </w:pPr>
            <w:r>
              <w:t>11,58</w:t>
            </w:r>
          </w:p>
        </w:tc>
      </w:tr>
      <w:tr w:rsidR="00C37B69" w:rsidRPr="00D30608" w14:paraId="13DA2769" w14:textId="77777777" w:rsidTr="00C27D3E">
        <w:trPr>
          <w:cantSplit/>
          <w:trHeight w:val="70"/>
        </w:trPr>
        <w:tc>
          <w:tcPr>
            <w:tcW w:w="587" w:type="dxa"/>
            <w:shd w:val="clear" w:color="auto" w:fill="auto"/>
          </w:tcPr>
          <w:p w14:paraId="6426A27B" w14:textId="77777777" w:rsidR="00C37B69" w:rsidRDefault="00C37B69" w:rsidP="00C37B69">
            <w:pPr>
              <w:jc w:val="center"/>
              <w:rPr>
                <w:sz w:val="23"/>
                <w:szCs w:val="23"/>
              </w:rPr>
            </w:pPr>
            <w:r>
              <w:rPr>
                <w:sz w:val="23"/>
                <w:szCs w:val="23"/>
              </w:rPr>
              <w:t>3</w:t>
            </w:r>
          </w:p>
        </w:tc>
        <w:tc>
          <w:tcPr>
            <w:tcW w:w="4341" w:type="dxa"/>
            <w:gridSpan w:val="3"/>
            <w:shd w:val="clear" w:color="auto" w:fill="auto"/>
          </w:tcPr>
          <w:p w14:paraId="3934230C" w14:textId="54B7BAB1" w:rsidR="00C37B69" w:rsidRDefault="004D0051" w:rsidP="00C37B69">
            <w:r>
              <w:t>Kabelinė jungtis</w:t>
            </w:r>
          </w:p>
        </w:tc>
        <w:tc>
          <w:tcPr>
            <w:tcW w:w="1134" w:type="dxa"/>
            <w:gridSpan w:val="2"/>
            <w:shd w:val="clear" w:color="auto" w:fill="auto"/>
          </w:tcPr>
          <w:p w14:paraId="20315F73" w14:textId="4CAD7450" w:rsidR="00C37B69" w:rsidRDefault="004D0051" w:rsidP="00C37B69">
            <w:pPr>
              <w:jc w:val="center"/>
            </w:pPr>
            <w:r>
              <w:t>2012</w:t>
            </w:r>
          </w:p>
        </w:tc>
        <w:tc>
          <w:tcPr>
            <w:tcW w:w="1133" w:type="dxa"/>
            <w:gridSpan w:val="2"/>
            <w:shd w:val="clear" w:color="auto" w:fill="auto"/>
          </w:tcPr>
          <w:p w14:paraId="21277B52" w14:textId="6C621F0D" w:rsidR="00C37B69" w:rsidRDefault="004D0051" w:rsidP="00C37B69">
            <w:pPr>
              <w:jc w:val="center"/>
            </w:pPr>
            <w:r>
              <w:t>1,45</w:t>
            </w:r>
          </w:p>
        </w:tc>
        <w:tc>
          <w:tcPr>
            <w:tcW w:w="992" w:type="dxa"/>
            <w:gridSpan w:val="2"/>
            <w:shd w:val="clear" w:color="auto" w:fill="auto"/>
          </w:tcPr>
          <w:p w14:paraId="02B2C9A4" w14:textId="0B4E2705" w:rsidR="00C37B69" w:rsidRDefault="004D0051" w:rsidP="00C37B69">
            <w:pPr>
              <w:pStyle w:val="Lentelsturinys"/>
              <w:snapToGrid w:val="0"/>
              <w:jc w:val="center"/>
            </w:pPr>
            <w:r>
              <w:t>1</w:t>
            </w:r>
          </w:p>
        </w:tc>
        <w:tc>
          <w:tcPr>
            <w:tcW w:w="1561" w:type="dxa"/>
            <w:gridSpan w:val="2"/>
            <w:shd w:val="clear" w:color="auto" w:fill="auto"/>
          </w:tcPr>
          <w:p w14:paraId="1FEE4BAE" w14:textId="17F945C2" w:rsidR="00C37B69" w:rsidRDefault="004D0051" w:rsidP="00C37B69">
            <w:pPr>
              <w:jc w:val="center"/>
            </w:pPr>
            <w:r>
              <w:t>1,45</w:t>
            </w:r>
          </w:p>
        </w:tc>
      </w:tr>
      <w:tr w:rsidR="00C37B69" w:rsidRPr="00D30608" w14:paraId="5950ABDC" w14:textId="77777777" w:rsidTr="00C27D3E">
        <w:trPr>
          <w:cantSplit/>
          <w:trHeight w:val="70"/>
        </w:trPr>
        <w:tc>
          <w:tcPr>
            <w:tcW w:w="587" w:type="dxa"/>
            <w:shd w:val="clear" w:color="auto" w:fill="auto"/>
          </w:tcPr>
          <w:p w14:paraId="33269F6B" w14:textId="77777777" w:rsidR="00C37B69" w:rsidRDefault="00C37B69" w:rsidP="00C37B69">
            <w:pPr>
              <w:jc w:val="center"/>
              <w:rPr>
                <w:sz w:val="23"/>
                <w:szCs w:val="23"/>
              </w:rPr>
            </w:pPr>
            <w:r>
              <w:rPr>
                <w:sz w:val="23"/>
                <w:szCs w:val="23"/>
              </w:rPr>
              <w:t>4</w:t>
            </w:r>
          </w:p>
        </w:tc>
        <w:tc>
          <w:tcPr>
            <w:tcW w:w="4341" w:type="dxa"/>
            <w:gridSpan w:val="3"/>
            <w:shd w:val="clear" w:color="auto" w:fill="auto"/>
          </w:tcPr>
          <w:p w14:paraId="6BBE8F28" w14:textId="0DAB7ECD" w:rsidR="00C37B69" w:rsidRDefault="004D0051" w:rsidP="00C37B69">
            <w:r>
              <w:t>Kablinės kopėčios KK</w:t>
            </w:r>
          </w:p>
        </w:tc>
        <w:tc>
          <w:tcPr>
            <w:tcW w:w="1134" w:type="dxa"/>
            <w:gridSpan w:val="2"/>
            <w:shd w:val="clear" w:color="auto" w:fill="auto"/>
          </w:tcPr>
          <w:p w14:paraId="0886CFB8" w14:textId="31C92E9F" w:rsidR="00C37B69" w:rsidRDefault="004D0051" w:rsidP="00C37B69">
            <w:pPr>
              <w:jc w:val="center"/>
            </w:pPr>
            <w:r>
              <w:t>2012</w:t>
            </w:r>
          </w:p>
        </w:tc>
        <w:tc>
          <w:tcPr>
            <w:tcW w:w="1133" w:type="dxa"/>
            <w:gridSpan w:val="2"/>
            <w:shd w:val="clear" w:color="auto" w:fill="auto"/>
          </w:tcPr>
          <w:p w14:paraId="36DB85C2" w14:textId="2CAF17DB" w:rsidR="00C37B69" w:rsidRDefault="004D0051" w:rsidP="00C37B69">
            <w:pPr>
              <w:jc w:val="center"/>
            </w:pPr>
            <w:r>
              <w:t>256,02</w:t>
            </w:r>
          </w:p>
        </w:tc>
        <w:tc>
          <w:tcPr>
            <w:tcW w:w="992" w:type="dxa"/>
            <w:gridSpan w:val="2"/>
            <w:shd w:val="clear" w:color="auto" w:fill="auto"/>
          </w:tcPr>
          <w:p w14:paraId="1EA73AFF" w14:textId="5432ECFF" w:rsidR="00C37B69" w:rsidRDefault="004D0051" w:rsidP="00C37B69">
            <w:pPr>
              <w:pStyle w:val="Lentelsturinys"/>
              <w:snapToGrid w:val="0"/>
              <w:jc w:val="center"/>
            </w:pPr>
            <w:r>
              <w:t>1</w:t>
            </w:r>
          </w:p>
        </w:tc>
        <w:tc>
          <w:tcPr>
            <w:tcW w:w="1561" w:type="dxa"/>
            <w:gridSpan w:val="2"/>
            <w:shd w:val="clear" w:color="auto" w:fill="auto"/>
          </w:tcPr>
          <w:p w14:paraId="108F021C" w14:textId="788513D8" w:rsidR="00C37B69" w:rsidRDefault="004D0051" w:rsidP="00C37B69">
            <w:pPr>
              <w:jc w:val="center"/>
            </w:pPr>
            <w:r>
              <w:t>256,02</w:t>
            </w:r>
          </w:p>
        </w:tc>
      </w:tr>
      <w:tr w:rsidR="00C37B69" w:rsidRPr="00D30608" w14:paraId="42CC9A7D" w14:textId="77777777" w:rsidTr="00C27D3E">
        <w:trPr>
          <w:cantSplit/>
          <w:trHeight w:val="70"/>
        </w:trPr>
        <w:tc>
          <w:tcPr>
            <w:tcW w:w="587" w:type="dxa"/>
            <w:shd w:val="clear" w:color="auto" w:fill="auto"/>
          </w:tcPr>
          <w:p w14:paraId="06DDFFE6" w14:textId="77777777" w:rsidR="00C37B69" w:rsidRDefault="00C37B69" w:rsidP="00C37B69">
            <w:pPr>
              <w:jc w:val="center"/>
              <w:rPr>
                <w:sz w:val="23"/>
                <w:szCs w:val="23"/>
              </w:rPr>
            </w:pPr>
            <w:r>
              <w:rPr>
                <w:sz w:val="23"/>
                <w:szCs w:val="23"/>
              </w:rPr>
              <w:t>5</w:t>
            </w:r>
          </w:p>
        </w:tc>
        <w:tc>
          <w:tcPr>
            <w:tcW w:w="4341" w:type="dxa"/>
            <w:gridSpan w:val="3"/>
            <w:shd w:val="clear" w:color="auto" w:fill="auto"/>
          </w:tcPr>
          <w:p w14:paraId="0DAEE064" w14:textId="4CD724CA" w:rsidR="00C37B69" w:rsidRDefault="004D0051" w:rsidP="00C37B69">
            <w:r>
              <w:t>Putų generatorius OPG600</w:t>
            </w:r>
          </w:p>
        </w:tc>
        <w:tc>
          <w:tcPr>
            <w:tcW w:w="1134" w:type="dxa"/>
            <w:gridSpan w:val="2"/>
            <w:shd w:val="clear" w:color="auto" w:fill="auto"/>
          </w:tcPr>
          <w:p w14:paraId="08E31AE6" w14:textId="2659B165" w:rsidR="00C37B69" w:rsidRDefault="004D0051" w:rsidP="00C37B69">
            <w:pPr>
              <w:jc w:val="center"/>
            </w:pPr>
            <w:r>
              <w:t>2012</w:t>
            </w:r>
          </w:p>
        </w:tc>
        <w:tc>
          <w:tcPr>
            <w:tcW w:w="1133" w:type="dxa"/>
            <w:gridSpan w:val="2"/>
            <w:shd w:val="clear" w:color="auto" w:fill="auto"/>
          </w:tcPr>
          <w:p w14:paraId="0B8B905F" w14:textId="60B086C2" w:rsidR="00C37B69" w:rsidRDefault="004D0051" w:rsidP="00C37B69">
            <w:pPr>
              <w:jc w:val="center"/>
            </w:pPr>
            <w:r>
              <w:t>0,09</w:t>
            </w:r>
          </w:p>
        </w:tc>
        <w:tc>
          <w:tcPr>
            <w:tcW w:w="992" w:type="dxa"/>
            <w:gridSpan w:val="2"/>
            <w:shd w:val="clear" w:color="auto" w:fill="auto"/>
          </w:tcPr>
          <w:p w14:paraId="042E4370" w14:textId="6F2EA793" w:rsidR="00C37B69" w:rsidRDefault="004D0051" w:rsidP="00C37B69">
            <w:pPr>
              <w:pStyle w:val="Lentelsturinys"/>
              <w:snapToGrid w:val="0"/>
              <w:jc w:val="center"/>
            </w:pPr>
            <w:r>
              <w:t>1</w:t>
            </w:r>
          </w:p>
        </w:tc>
        <w:tc>
          <w:tcPr>
            <w:tcW w:w="1561" w:type="dxa"/>
            <w:gridSpan w:val="2"/>
            <w:shd w:val="clear" w:color="auto" w:fill="auto"/>
          </w:tcPr>
          <w:p w14:paraId="7DDDD8A1" w14:textId="339513FA" w:rsidR="00C37B69" w:rsidRDefault="004D0051" w:rsidP="00C37B69">
            <w:pPr>
              <w:jc w:val="center"/>
            </w:pPr>
            <w:r>
              <w:t>0,09</w:t>
            </w:r>
          </w:p>
        </w:tc>
      </w:tr>
      <w:tr w:rsidR="00C37B69" w:rsidRPr="00D30608" w14:paraId="2DE44963" w14:textId="77777777" w:rsidTr="00C27D3E">
        <w:trPr>
          <w:cantSplit/>
          <w:trHeight w:val="70"/>
        </w:trPr>
        <w:tc>
          <w:tcPr>
            <w:tcW w:w="587" w:type="dxa"/>
            <w:shd w:val="clear" w:color="auto" w:fill="auto"/>
          </w:tcPr>
          <w:p w14:paraId="3E4F8CF2" w14:textId="77777777" w:rsidR="00C37B69" w:rsidRDefault="00C37B69" w:rsidP="00C37B69">
            <w:pPr>
              <w:jc w:val="center"/>
              <w:rPr>
                <w:sz w:val="23"/>
                <w:szCs w:val="23"/>
              </w:rPr>
            </w:pPr>
            <w:r>
              <w:rPr>
                <w:sz w:val="23"/>
                <w:szCs w:val="23"/>
              </w:rPr>
              <w:t>6</w:t>
            </w:r>
          </w:p>
        </w:tc>
        <w:tc>
          <w:tcPr>
            <w:tcW w:w="4341" w:type="dxa"/>
            <w:gridSpan w:val="3"/>
            <w:shd w:val="clear" w:color="auto" w:fill="auto"/>
          </w:tcPr>
          <w:p w14:paraId="0CDEEA19" w14:textId="36A1A63A" w:rsidR="00C37B69" w:rsidRDefault="004D0051" w:rsidP="00C37B69">
            <w:r>
              <w:t>Seifas</w:t>
            </w:r>
          </w:p>
        </w:tc>
        <w:tc>
          <w:tcPr>
            <w:tcW w:w="1134" w:type="dxa"/>
            <w:gridSpan w:val="2"/>
            <w:shd w:val="clear" w:color="auto" w:fill="auto"/>
          </w:tcPr>
          <w:p w14:paraId="5EC76DD0" w14:textId="5DDC26F8" w:rsidR="00C37B69" w:rsidRDefault="004D0051" w:rsidP="00C37B69">
            <w:pPr>
              <w:jc w:val="center"/>
            </w:pPr>
            <w:r>
              <w:t>2012</w:t>
            </w:r>
          </w:p>
        </w:tc>
        <w:tc>
          <w:tcPr>
            <w:tcW w:w="1133" w:type="dxa"/>
            <w:gridSpan w:val="2"/>
            <w:shd w:val="clear" w:color="auto" w:fill="auto"/>
          </w:tcPr>
          <w:p w14:paraId="23CCAF43" w14:textId="44876347" w:rsidR="00C37B69" w:rsidRDefault="004D0051" w:rsidP="00C37B69">
            <w:pPr>
              <w:jc w:val="center"/>
            </w:pPr>
            <w:r>
              <w:t>0,41</w:t>
            </w:r>
          </w:p>
        </w:tc>
        <w:tc>
          <w:tcPr>
            <w:tcW w:w="992" w:type="dxa"/>
            <w:gridSpan w:val="2"/>
            <w:shd w:val="clear" w:color="auto" w:fill="auto"/>
          </w:tcPr>
          <w:p w14:paraId="7E6C69FD" w14:textId="18F883EC" w:rsidR="00C37B69" w:rsidRDefault="004D0051" w:rsidP="00C37B69">
            <w:pPr>
              <w:pStyle w:val="Lentelsturinys"/>
              <w:snapToGrid w:val="0"/>
              <w:jc w:val="center"/>
            </w:pPr>
            <w:r>
              <w:t>1</w:t>
            </w:r>
          </w:p>
        </w:tc>
        <w:tc>
          <w:tcPr>
            <w:tcW w:w="1561" w:type="dxa"/>
            <w:gridSpan w:val="2"/>
            <w:shd w:val="clear" w:color="auto" w:fill="auto"/>
          </w:tcPr>
          <w:p w14:paraId="202B0825" w14:textId="5784543B" w:rsidR="00C37B69" w:rsidRDefault="004D0051" w:rsidP="00C37B69">
            <w:pPr>
              <w:jc w:val="center"/>
            </w:pPr>
            <w:r>
              <w:t>0,41</w:t>
            </w:r>
          </w:p>
        </w:tc>
      </w:tr>
      <w:tr w:rsidR="00C37B69" w:rsidRPr="00D30608" w14:paraId="6C9B0633" w14:textId="77777777" w:rsidTr="00C27D3E">
        <w:trPr>
          <w:cantSplit/>
          <w:trHeight w:val="70"/>
        </w:trPr>
        <w:tc>
          <w:tcPr>
            <w:tcW w:w="587" w:type="dxa"/>
            <w:shd w:val="clear" w:color="auto" w:fill="auto"/>
          </w:tcPr>
          <w:p w14:paraId="29E01B8E" w14:textId="77777777" w:rsidR="00C37B69" w:rsidRDefault="00C37B69" w:rsidP="00C37B69">
            <w:pPr>
              <w:jc w:val="center"/>
              <w:rPr>
                <w:sz w:val="23"/>
                <w:szCs w:val="23"/>
              </w:rPr>
            </w:pPr>
            <w:r>
              <w:rPr>
                <w:sz w:val="23"/>
                <w:szCs w:val="23"/>
              </w:rPr>
              <w:t>7</w:t>
            </w:r>
          </w:p>
        </w:tc>
        <w:tc>
          <w:tcPr>
            <w:tcW w:w="4341" w:type="dxa"/>
            <w:gridSpan w:val="3"/>
            <w:shd w:val="clear" w:color="auto" w:fill="auto"/>
          </w:tcPr>
          <w:p w14:paraId="158DE018" w14:textId="2EABFEB6" w:rsidR="00C37B69" w:rsidRDefault="004D0051" w:rsidP="00C37B69">
            <w:r>
              <w:t>Skirstytuvas švediškas</w:t>
            </w:r>
          </w:p>
        </w:tc>
        <w:tc>
          <w:tcPr>
            <w:tcW w:w="1134" w:type="dxa"/>
            <w:gridSpan w:val="2"/>
            <w:shd w:val="clear" w:color="auto" w:fill="auto"/>
          </w:tcPr>
          <w:p w14:paraId="7EDAB376" w14:textId="42C72D7D" w:rsidR="00C37B69" w:rsidRDefault="004D0051" w:rsidP="00C37B69">
            <w:pPr>
              <w:jc w:val="center"/>
            </w:pPr>
            <w:r>
              <w:t>2</w:t>
            </w:r>
            <w:r w:rsidR="0030591D">
              <w:t>0</w:t>
            </w:r>
            <w:r>
              <w:t>12</w:t>
            </w:r>
          </w:p>
        </w:tc>
        <w:tc>
          <w:tcPr>
            <w:tcW w:w="1133" w:type="dxa"/>
            <w:gridSpan w:val="2"/>
            <w:shd w:val="clear" w:color="auto" w:fill="auto"/>
          </w:tcPr>
          <w:p w14:paraId="27239F4B" w14:textId="548F2809" w:rsidR="00C37B69" w:rsidRDefault="004D0051" w:rsidP="00C37B69">
            <w:pPr>
              <w:jc w:val="center"/>
            </w:pPr>
            <w:r>
              <w:t>76,75</w:t>
            </w:r>
          </w:p>
        </w:tc>
        <w:tc>
          <w:tcPr>
            <w:tcW w:w="992" w:type="dxa"/>
            <w:gridSpan w:val="2"/>
            <w:shd w:val="clear" w:color="auto" w:fill="auto"/>
          </w:tcPr>
          <w:p w14:paraId="1CA2C99A" w14:textId="12FFB963" w:rsidR="00C37B69" w:rsidRDefault="004D0051" w:rsidP="00C37B69">
            <w:pPr>
              <w:pStyle w:val="Lentelsturinys"/>
              <w:snapToGrid w:val="0"/>
              <w:jc w:val="center"/>
            </w:pPr>
            <w:r>
              <w:t>2</w:t>
            </w:r>
          </w:p>
        </w:tc>
        <w:tc>
          <w:tcPr>
            <w:tcW w:w="1561" w:type="dxa"/>
            <w:gridSpan w:val="2"/>
            <w:shd w:val="clear" w:color="auto" w:fill="auto"/>
          </w:tcPr>
          <w:p w14:paraId="2C1CEC1E" w14:textId="4C1A6AD5" w:rsidR="00C37B69" w:rsidRDefault="004D0051" w:rsidP="00C37B69">
            <w:pPr>
              <w:jc w:val="center"/>
            </w:pPr>
            <w:r>
              <w:t>153,50</w:t>
            </w:r>
          </w:p>
        </w:tc>
      </w:tr>
      <w:tr w:rsidR="00C37B69" w:rsidRPr="00D30608" w14:paraId="5FAE28D3" w14:textId="77777777" w:rsidTr="00C27D3E">
        <w:trPr>
          <w:cantSplit/>
          <w:trHeight w:val="70"/>
        </w:trPr>
        <w:tc>
          <w:tcPr>
            <w:tcW w:w="587" w:type="dxa"/>
            <w:shd w:val="clear" w:color="auto" w:fill="auto"/>
          </w:tcPr>
          <w:p w14:paraId="1249C16D" w14:textId="77777777" w:rsidR="00C37B69" w:rsidRDefault="00C37B69" w:rsidP="00C37B69">
            <w:pPr>
              <w:jc w:val="center"/>
              <w:rPr>
                <w:sz w:val="23"/>
                <w:szCs w:val="23"/>
              </w:rPr>
            </w:pPr>
            <w:r>
              <w:rPr>
                <w:sz w:val="23"/>
                <w:szCs w:val="23"/>
              </w:rPr>
              <w:t>8</w:t>
            </w:r>
          </w:p>
        </w:tc>
        <w:tc>
          <w:tcPr>
            <w:tcW w:w="4341" w:type="dxa"/>
            <w:gridSpan w:val="3"/>
            <w:shd w:val="clear" w:color="auto" w:fill="auto"/>
          </w:tcPr>
          <w:p w14:paraId="328E1F7B" w14:textId="5080C8FC" w:rsidR="00C37B69" w:rsidRDefault="004D0051" w:rsidP="00C37B69">
            <w:r>
              <w:t>Švyturėlis</w:t>
            </w:r>
          </w:p>
        </w:tc>
        <w:tc>
          <w:tcPr>
            <w:tcW w:w="1134" w:type="dxa"/>
            <w:gridSpan w:val="2"/>
            <w:shd w:val="clear" w:color="auto" w:fill="auto"/>
          </w:tcPr>
          <w:p w14:paraId="115A83F5" w14:textId="60467ECB" w:rsidR="00C37B69" w:rsidRDefault="004D0051" w:rsidP="00C37B69">
            <w:pPr>
              <w:jc w:val="center"/>
            </w:pPr>
            <w:r>
              <w:t>2012</w:t>
            </w:r>
          </w:p>
        </w:tc>
        <w:tc>
          <w:tcPr>
            <w:tcW w:w="1133" w:type="dxa"/>
            <w:gridSpan w:val="2"/>
            <w:shd w:val="clear" w:color="auto" w:fill="auto"/>
          </w:tcPr>
          <w:p w14:paraId="5885126A" w14:textId="6F98B138" w:rsidR="00C37B69" w:rsidRDefault="004D0051" w:rsidP="00C37B69">
            <w:pPr>
              <w:jc w:val="center"/>
            </w:pPr>
            <w:r>
              <w:t>49,53</w:t>
            </w:r>
          </w:p>
        </w:tc>
        <w:tc>
          <w:tcPr>
            <w:tcW w:w="992" w:type="dxa"/>
            <w:gridSpan w:val="2"/>
            <w:shd w:val="clear" w:color="auto" w:fill="auto"/>
          </w:tcPr>
          <w:p w14:paraId="04204022" w14:textId="4FD39659" w:rsidR="00C37B69" w:rsidRDefault="004D0051" w:rsidP="00C37B69">
            <w:pPr>
              <w:pStyle w:val="Lentelsturinys"/>
              <w:snapToGrid w:val="0"/>
              <w:jc w:val="center"/>
            </w:pPr>
            <w:r>
              <w:t>2</w:t>
            </w:r>
          </w:p>
        </w:tc>
        <w:tc>
          <w:tcPr>
            <w:tcW w:w="1561" w:type="dxa"/>
            <w:gridSpan w:val="2"/>
            <w:shd w:val="clear" w:color="auto" w:fill="auto"/>
          </w:tcPr>
          <w:p w14:paraId="644900BC" w14:textId="4E53BCE0" w:rsidR="00C37B69" w:rsidRDefault="004D0051" w:rsidP="00C37B69">
            <w:pPr>
              <w:jc w:val="center"/>
            </w:pPr>
            <w:r>
              <w:t>99,05</w:t>
            </w:r>
          </w:p>
        </w:tc>
      </w:tr>
      <w:tr w:rsidR="00C37B69" w:rsidRPr="00D30608" w14:paraId="54F53AAC" w14:textId="77777777" w:rsidTr="00C27D3E">
        <w:trPr>
          <w:cantSplit/>
          <w:trHeight w:val="70"/>
        </w:trPr>
        <w:tc>
          <w:tcPr>
            <w:tcW w:w="587" w:type="dxa"/>
            <w:shd w:val="clear" w:color="auto" w:fill="auto"/>
          </w:tcPr>
          <w:p w14:paraId="37612282" w14:textId="77777777" w:rsidR="00C37B69" w:rsidRDefault="00C37B69" w:rsidP="00C37B69">
            <w:pPr>
              <w:jc w:val="center"/>
              <w:rPr>
                <w:sz w:val="23"/>
                <w:szCs w:val="23"/>
              </w:rPr>
            </w:pPr>
            <w:r>
              <w:rPr>
                <w:sz w:val="23"/>
                <w:szCs w:val="23"/>
              </w:rPr>
              <w:t>9</w:t>
            </w:r>
          </w:p>
        </w:tc>
        <w:tc>
          <w:tcPr>
            <w:tcW w:w="4341" w:type="dxa"/>
            <w:gridSpan w:val="3"/>
            <w:shd w:val="clear" w:color="auto" w:fill="auto"/>
          </w:tcPr>
          <w:p w14:paraId="2475B8BC" w14:textId="361B79A6" w:rsidR="00C37B69" w:rsidRDefault="004D0051" w:rsidP="00C37B69">
            <w:r>
              <w:t>Ugniagesio šalmas PF 1000</w:t>
            </w:r>
          </w:p>
        </w:tc>
        <w:tc>
          <w:tcPr>
            <w:tcW w:w="1134" w:type="dxa"/>
            <w:gridSpan w:val="2"/>
            <w:shd w:val="clear" w:color="auto" w:fill="auto"/>
          </w:tcPr>
          <w:p w14:paraId="533CC02A" w14:textId="79D87A32" w:rsidR="00C37B69" w:rsidRDefault="004D0051" w:rsidP="00C37B69">
            <w:pPr>
              <w:jc w:val="center"/>
            </w:pPr>
            <w:r>
              <w:t>2012</w:t>
            </w:r>
          </w:p>
        </w:tc>
        <w:tc>
          <w:tcPr>
            <w:tcW w:w="1133" w:type="dxa"/>
            <w:gridSpan w:val="2"/>
            <w:shd w:val="clear" w:color="auto" w:fill="auto"/>
          </w:tcPr>
          <w:p w14:paraId="5CA4EA1E" w14:textId="59289EC3" w:rsidR="00C37B69" w:rsidRDefault="004D0051" w:rsidP="00C37B69">
            <w:pPr>
              <w:jc w:val="center"/>
            </w:pPr>
            <w:r>
              <w:t>94,42</w:t>
            </w:r>
          </w:p>
        </w:tc>
        <w:tc>
          <w:tcPr>
            <w:tcW w:w="992" w:type="dxa"/>
            <w:gridSpan w:val="2"/>
            <w:shd w:val="clear" w:color="auto" w:fill="auto"/>
          </w:tcPr>
          <w:p w14:paraId="3DB65917" w14:textId="065F7D67" w:rsidR="00C37B69" w:rsidRDefault="004D0051" w:rsidP="00C37B69">
            <w:pPr>
              <w:pStyle w:val="Lentelsturinys"/>
              <w:snapToGrid w:val="0"/>
              <w:jc w:val="center"/>
            </w:pPr>
            <w:r>
              <w:t>2</w:t>
            </w:r>
          </w:p>
        </w:tc>
        <w:tc>
          <w:tcPr>
            <w:tcW w:w="1561" w:type="dxa"/>
            <w:gridSpan w:val="2"/>
            <w:shd w:val="clear" w:color="auto" w:fill="auto"/>
          </w:tcPr>
          <w:p w14:paraId="1784992E" w14:textId="01BA3AB7" w:rsidR="00C37B69" w:rsidRDefault="004D0051" w:rsidP="00C37B69">
            <w:pPr>
              <w:jc w:val="center"/>
            </w:pPr>
            <w:r>
              <w:t>188,83</w:t>
            </w:r>
          </w:p>
        </w:tc>
      </w:tr>
      <w:tr w:rsidR="00C37B69" w:rsidRPr="00D30608" w14:paraId="0A044881" w14:textId="77777777" w:rsidTr="00C27D3E">
        <w:trPr>
          <w:cantSplit/>
          <w:trHeight w:val="70"/>
        </w:trPr>
        <w:tc>
          <w:tcPr>
            <w:tcW w:w="587" w:type="dxa"/>
            <w:shd w:val="clear" w:color="auto" w:fill="auto"/>
          </w:tcPr>
          <w:p w14:paraId="5ED8C4D4" w14:textId="77777777" w:rsidR="00C37B69" w:rsidRDefault="00C37B69" w:rsidP="00C37B69">
            <w:pPr>
              <w:jc w:val="center"/>
              <w:rPr>
                <w:sz w:val="23"/>
                <w:szCs w:val="23"/>
              </w:rPr>
            </w:pPr>
            <w:r>
              <w:rPr>
                <w:sz w:val="23"/>
                <w:szCs w:val="23"/>
              </w:rPr>
              <w:t>10</w:t>
            </w:r>
          </w:p>
        </w:tc>
        <w:tc>
          <w:tcPr>
            <w:tcW w:w="4341" w:type="dxa"/>
            <w:gridSpan w:val="3"/>
            <w:shd w:val="clear" w:color="auto" w:fill="auto"/>
          </w:tcPr>
          <w:p w14:paraId="3D03EBE2" w14:textId="42BA7C01" w:rsidR="00C37B69" w:rsidRDefault="004D0051" w:rsidP="00C37B69">
            <w:r>
              <w:t>Vaistų spinta 800x420x2000</w:t>
            </w:r>
          </w:p>
        </w:tc>
        <w:tc>
          <w:tcPr>
            <w:tcW w:w="1134" w:type="dxa"/>
            <w:gridSpan w:val="2"/>
            <w:shd w:val="clear" w:color="auto" w:fill="auto"/>
          </w:tcPr>
          <w:p w14:paraId="5A7D0209" w14:textId="5AD2A4BA" w:rsidR="00C37B69" w:rsidRDefault="004D0051" w:rsidP="00C37B69">
            <w:pPr>
              <w:jc w:val="center"/>
            </w:pPr>
            <w:r>
              <w:t>2012</w:t>
            </w:r>
          </w:p>
        </w:tc>
        <w:tc>
          <w:tcPr>
            <w:tcW w:w="1133" w:type="dxa"/>
            <w:gridSpan w:val="2"/>
            <w:shd w:val="clear" w:color="auto" w:fill="auto"/>
          </w:tcPr>
          <w:p w14:paraId="08C3F14F" w14:textId="11EB6EEA" w:rsidR="00C37B69" w:rsidRDefault="004D0051" w:rsidP="00C37B69">
            <w:pPr>
              <w:jc w:val="center"/>
            </w:pPr>
            <w:r>
              <w:t>94,87</w:t>
            </w:r>
          </w:p>
        </w:tc>
        <w:tc>
          <w:tcPr>
            <w:tcW w:w="992" w:type="dxa"/>
            <w:gridSpan w:val="2"/>
            <w:shd w:val="clear" w:color="auto" w:fill="auto"/>
          </w:tcPr>
          <w:p w14:paraId="600D159A" w14:textId="100AC9EC" w:rsidR="00C37B69" w:rsidRDefault="004D0051" w:rsidP="00C37B69">
            <w:pPr>
              <w:pStyle w:val="Lentelsturinys"/>
              <w:snapToGrid w:val="0"/>
              <w:jc w:val="center"/>
            </w:pPr>
            <w:r>
              <w:t>1</w:t>
            </w:r>
          </w:p>
        </w:tc>
        <w:tc>
          <w:tcPr>
            <w:tcW w:w="1561" w:type="dxa"/>
            <w:gridSpan w:val="2"/>
            <w:shd w:val="clear" w:color="auto" w:fill="auto"/>
          </w:tcPr>
          <w:p w14:paraId="71028DBC" w14:textId="16CF8088" w:rsidR="00C37B69" w:rsidRDefault="004D0051" w:rsidP="00C37B69">
            <w:pPr>
              <w:jc w:val="center"/>
            </w:pPr>
            <w:r>
              <w:t>94,87</w:t>
            </w:r>
          </w:p>
        </w:tc>
      </w:tr>
      <w:tr w:rsidR="004D0051" w:rsidRPr="00D30608" w14:paraId="18B8F5A9" w14:textId="77777777" w:rsidTr="00C27D3E">
        <w:trPr>
          <w:cantSplit/>
          <w:trHeight w:val="70"/>
        </w:trPr>
        <w:tc>
          <w:tcPr>
            <w:tcW w:w="587" w:type="dxa"/>
            <w:shd w:val="clear" w:color="auto" w:fill="auto"/>
          </w:tcPr>
          <w:p w14:paraId="2D4E95AC" w14:textId="60A44B98" w:rsidR="004D0051" w:rsidRDefault="004D0051" w:rsidP="00C37B69">
            <w:pPr>
              <w:jc w:val="center"/>
              <w:rPr>
                <w:sz w:val="23"/>
                <w:szCs w:val="23"/>
              </w:rPr>
            </w:pPr>
            <w:r>
              <w:rPr>
                <w:sz w:val="23"/>
                <w:szCs w:val="23"/>
              </w:rPr>
              <w:t>11</w:t>
            </w:r>
          </w:p>
        </w:tc>
        <w:tc>
          <w:tcPr>
            <w:tcW w:w="4341" w:type="dxa"/>
            <w:gridSpan w:val="3"/>
            <w:shd w:val="clear" w:color="auto" w:fill="auto"/>
          </w:tcPr>
          <w:p w14:paraId="3AD0BBC8" w14:textId="7FE3B325" w:rsidR="004D0051" w:rsidRDefault="004D0051" w:rsidP="00C37B69">
            <w:r>
              <w:t>Didelė balsadėžė</w:t>
            </w:r>
          </w:p>
        </w:tc>
        <w:tc>
          <w:tcPr>
            <w:tcW w:w="1134" w:type="dxa"/>
            <w:gridSpan w:val="2"/>
            <w:shd w:val="clear" w:color="auto" w:fill="auto"/>
          </w:tcPr>
          <w:p w14:paraId="74C0A864" w14:textId="4C31ABCA" w:rsidR="004D0051" w:rsidRDefault="004D0051" w:rsidP="00C37B69">
            <w:pPr>
              <w:jc w:val="center"/>
            </w:pPr>
            <w:r>
              <w:t>2016</w:t>
            </w:r>
          </w:p>
        </w:tc>
        <w:tc>
          <w:tcPr>
            <w:tcW w:w="1133" w:type="dxa"/>
            <w:gridSpan w:val="2"/>
            <w:shd w:val="clear" w:color="auto" w:fill="auto"/>
          </w:tcPr>
          <w:p w14:paraId="1E090223" w14:textId="5FA4590B" w:rsidR="004D0051" w:rsidRDefault="004D0051" w:rsidP="00C37B69">
            <w:pPr>
              <w:jc w:val="center"/>
            </w:pPr>
            <w:r>
              <w:t>78,85</w:t>
            </w:r>
          </w:p>
        </w:tc>
        <w:tc>
          <w:tcPr>
            <w:tcW w:w="992" w:type="dxa"/>
            <w:gridSpan w:val="2"/>
            <w:shd w:val="clear" w:color="auto" w:fill="auto"/>
          </w:tcPr>
          <w:p w14:paraId="5AA3AB4A" w14:textId="1AB224FD" w:rsidR="004D0051" w:rsidRDefault="004D0051" w:rsidP="00C37B69">
            <w:pPr>
              <w:pStyle w:val="Lentelsturinys"/>
              <w:snapToGrid w:val="0"/>
              <w:jc w:val="center"/>
            </w:pPr>
            <w:r>
              <w:t>13</w:t>
            </w:r>
          </w:p>
        </w:tc>
        <w:tc>
          <w:tcPr>
            <w:tcW w:w="1561" w:type="dxa"/>
            <w:gridSpan w:val="2"/>
            <w:shd w:val="clear" w:color="auto" w:fill="auto"/>
          </w:tcPr>
          <w:p w14:paraId="53EF2706" w14:textId="36203472" w:rsidR="004D0051" w:rsidRDefault="004D0051" w:rsidP="00C37B69">
            <w:pPr>
              <w:jc w:val="center"/>
            </w:pPr>
            <w:r>
              <w:t>1</w:t>
            </w:r>
            <w:r w:rsidR="008B3CC9">
              <w:t xml:space="preserve"> </w:t>
            </w:r>
            <w:r>
              <w:t>025,03</w:t>
            </w:r>
          </w:p>
        </w:tc>
      </w:tr>
      <w:tr w:rsidR="004D0051" w:rsidRPr="00D30608" w14:paraId="11EF2D68" w14:textId="77777777" w:rsidTr="00C27D3E">
        <w:trPr>
          <w:cantSplit/>
          <w:trHeight w:val="70"/>
        </w:trPr>
        <w:tc>
          <w:tcPr>
            <w:tcW w:w="587" w:type="dxa"/>
            <w:shd w:val="clear" w:color="auto" w:fill="auto"/>
          </w:tcPr>
          <w:p w14:paraId="63D3EAE5" w14:textId="1EC1CBC0" w:rsidR="004D0051" w:rsidRDefault="004D0051" w:rsidP="00C37B69">
            <w:pPr>
              <w:jc w:val="center"/>
              <w:rPr>
                <w:sz w:val="23"/>
                <w:szCs w:val="23"/>
              </w:rPr>
            </w:pPr>
            <w:r>
              <w:rPr>
                <w:sz w:val="23"/>
                <w:szCs w:val="23"/>
              </w:rPr>
              <w:t>12</w:t>
            </w:r>
          </w:p>
        </w:tc>
        <w:tc>
          <w:tcPr>
            <w:tcW w:w="4341" w:type="dxa"/>
            <w:gridSpan w:val="3"/>
            <w:shd w:val="clear" w:color="auto" w:fill="auto"/>
          </w:tcPr>
          <w:p w14:paraId="53E741DC" w14:textId="44B64E64" w:rsidR="004D0051" w:rsidRDefault="004D0051" w:rsidP="00C37B69">
            <w:r>
              <w:t>Iškaba</w:t>
            </w:r>
          </w:p>
        </w:tc>
        <w:tc>
          <w:tcPr>
            <w:tcW w:w="1134" w:type="dxa"/>
            <w:gridSpan w:val="2"/>
            <w:shd w:val="clear" w:color="auto" w:fill="auto"/>
          </w:tcPr>
          <w:p w14:paraId="69D679A0" w14:textId="3C444E6E" w:rsidR="004D0051" w:rsidRDefault="004D0051" w:rsidP="00C37B69">
            <w:pPr>
              <w:jc w:val="center"/>
            </w:pPr>
            <w:r>
              <w:t>2016</w:t>
            </w:r>
          </w:p>
        </w:tc>
        <w:tc>
          <w:tcPr>
            <w:tcW w:w="1133" w:type="dxa"/>
            <w:gridSpan w:val="2"/>
            <w:shd w:val="clear" w:color="auto" w:fill="auto"/>
          </w:tcPr>
          <w:p w14:paraId="6404CDC2" w14:textId="0480ADA2" w:rsidR="004D0051" w:rsidRDefault="004D0051" w:rsidP="00C37B69">
            <w:pPr>
              <w:jc w:val="center"/>
            </w:pPr>
            <w:r>
              <w:t>9,15</w:t>
            </w:r>
          </w:p>
        </w:tc>
        <w:tc>
          <w:tcPr>
            <w:tcW w:w="992" w:type="dxa"/>
            <w:gridSpan w:val="2"/>
            <w:shd w:val="clear" w:color="auto" w:fill="auto"/>
          </w:tcPr>
          <w:p w14:paraId="27567521" w14:textId="5791C384" w:rsidR="004D0051" w:rsidRDefault="004D0051" w:rsidP="00C37B69">
            <w:pPr>
              <w:pStyle w:val="Lentelsturinys"/>
              <w:snapToGrid w:val="0"/>
              <w:jc w:val="center"/>
            </w:pPr>
            <w:r>
              <w:t>6</w:t>
            </w:r>
          </w:p>
        </w:tc>
        <w:tc>
          <w:tcPr>
            <w:tcW w:w="1561" w:type="dxa"/>
            <w:gridSpan w:val="2"/>
            <w:shd w:val="clear" w:color="auto" w:fill="auto"/>
          </w:tcPr>
          <w:p w14:paraId="3AD82ACF" w14:textId="515D2483" w:rsidR="004D0051" w:rsidRDefault="004D0051" w:rsidP="00C37B69">
            <w:pPr>
              <w:jc w:val="center"/>
            </w:pPr>
            <w:r>
              <w:t>54,91</w:t>
            </w:r>
          </w:p>
        </w:tc>
      </w:tr>
      <w:tr w:rsidR="004D0051" w:rsidRPr="00D30608" w14:paraId="1A011D11" w14:textId="77777777" w:rsidTr="00C27D3E">
        <w:trPr>
          <w:cantSplit/>
          <w:trHeight w:val="70"/>
        </w:trPr>
        <w:tc>
          <w:tcPr>
            <w:tcW w:w="587" w:type="dxa"/>
            <w:shd w:val="clear" w:color="auto" w:fill="auto"/>
          </w:tcPr>
          <w:p w14:paraId="1DDA6D8A" w14:textId="41F43CBA" w:rsidR="004D0051" w:rsidRDefault="00487F10" w:rsidP="00C37B69">
            <w:pPr>
              <w:jc w:val="center"/>
              <w:rPr>
                <w:sz w:val="23"/>
                <w:szCs w:val="23"/>
              </w:rPr>
            </w:pPr>
            <w:r>
              <w:rPr>
                <w:sz w:val="23"/>
                <w:szCs w:val="23"/>
              </w:rPr>
              <w:t>13</w:t>
            </w:r>
          </w:p>
        </w:tc>
        <w:tc>
          <w:tcPr>
            <w:tcW w:w="4341" w:type="dxa"/>
            <w:gridSpan w:val="3"/>
            <w:shd w:val="clear" w:color="auto" w:fill="auto"/>
          </w:tcPr>
          <w:p w14:paraId="5FA9185A" w14:textId="291E34AF" w:rsidR="004D0051" w:rsidRDefault="00487F10" w:rsidP="00C37B69">
            <w:r>
              <w:t>Kompiuterio blokas HP60055</w:t>
            </w:r>
          </w:p>
        </w:tc>
        <w:tc>
          <w:tcPr>
            <w:tcW w:w="1134" w:type="dxa"/>
            <w:gridSpan w:val="2"/>
            <w:shd w:val="clear" w:color="auto" w:fill="auto"/>
          </w:tcPr>
          <w:p w14:paraId="75183100" w14:textId="2BE3A247" w:rsidR="004D0051" w:rsidRDefault="00487F10" w:rsidP="00C37B69">
            <w:pPr>
              <w:jc w:val="center"/>
            </w:pPr>
            <w:r>
              <w:t>2017</w:t>
            </w:r>
          </w:p>
        </w:tc>
        <w:tc>
          <w:tcPr>
            <w:tcW w:w="1133" w:type="dxa"/>
            <w:gridSpan w:val="2"/>
            <w:shd w:val="clear" w:color="auto" w:fill="auto"/>
          </w:tcPr>
          <w:p w14:paraId="3C1CB3F4" w14:textId="19915DAF" w:rsidR="004D0051" w:rsidRDefault="00487F10" w:rsidP="00C37B69">
            <w:pPr>
              <w:jc w:val="center"/>
            </w:pPr>
            <w:r>
              <w:t>441,67</w:t>
            </w:r>
          </w:p>
        </w:tc>
        <w:tc>
          <w:tcPr>
            <w:tcW w:w="992" w:type="dxa"/>
            <w:gridSpan w:val="2"/>
            <w:shd w:val="clear" w:color="auto" w:fill="auto"/>
          </w:tcPr>
          <w:p w14:paraId="3430614C" w14:textId="78C3B3E0" w:rsidR="004D0051" w:rsidRDefault="00487F10" w:rsidP="00C37B69">
            <w:pPr>
              <w:pStyle w:val="Lentelsturinys"/>
              <w:snapToGrid w:val="0"/>
              <w:jc w:val="center"/>
            </w:pPr>
            <w:r>
              <w:t>1</w:t>
            </w:r>
          </w:p>
        </w:tc>
        <w:tc>
          <w:tcPr>
            <w:tcW w:w="1561" w:type="dxa"/>
            <w:gridSpan w:val="2"/>
            <w:shd w:val="clear" w:color="auto" w:fill="auto"/>
          </w:tcPr>
          <w:p w14:paraId="3F11694A" w14:textId="00E27269" w:rsidR="004D0051" w:rsidRDefault="00487F10" w:rsidP="00C37B69">
            <w:pPr>
              <w:jc w:val="center"/>
            </w:pPr>
            <w:r>
              <w:t>441,67</w:t>
            </w:r>
          </w:p>
        </w:tc>
      </w:tr>
      <w:tr w:rsidR="004D0051" w:rsidRPr="00D30608" w14:paraId="20B13941" w14:textId="77777777" w:rsidTr="00C27D3E">
        <w:trPr>
          <w:cantSplit/>
          <w:trHeight w:val="70"/>
        </w:trPr>
        <w:tc>
          <w:tcPr>
            <w:tcW w:w="587" w:type="dxa"/>
            <w:shd w:val="clear" w:color="auto" w:fill="auto"/>
          </w:tcPr>
          <w:p w14:paraId="0B3B3F0D" w14:textId="18CEF29F" w:rsidR="004D0051" w:rsidRDefault="00487F10" w:rsidP="00C37B69">
            <w:pPr>
              <w:jc w:val="center"/>
              <w:rPr>
                <w:sz w:val="23"/>
                <w:szCs w:val="23"/>
              </w:rPr>
            </w:pPr>
            <w:r>
              <w:rPr>
                <w:sz w:val="23"/>
                <w:szCs w:val="23"/>
              </w:rPr>
              <w:t>14</w:t>
            </w:r>
          </w:p>
        </w:tc>
        <w:tc>
          <w:tcPr>
            <w:tcW w:w="4341" w:type="dxa"/>
            <w:gridSpan w:val="3"/>
            <w:shd w:val="clear" w:color="auto" w:fill="auto"/>
          </w:tcPr>
          <w:p w14:paraId="7AEE7DF5" w14:textId="2FC9A3CA" w:rsidR="004D0051" w:rsidRDefault="00487F10" w:rsidP="00C37B69">
            <w:r>
              <w:t xml:space="preserve">Monitorius </w:t>
            </w:r>
            <w:r w:rsidR="00C945B1">
              <w:t>„</w:t>
            </w:r>
            <w:r>
              <w:t>Asus VW199D</w:t>
            </w:r>
            <w:r w:rsidR="00C945B1">
              <w:t>“</w:t>
            </w:r>
          </w:p>
        </w:tc>
        <w:tc>
          <w:tcPr>
            <w:tcW w:w="1134" w:type="dxa"/>
            <w:gridSpan w:val="2"/>
            <w:shd w:val="clear" w:color="auto" w:fill="auto"/>
          </w:tcPr>
          <w:p w14:paraId="2A630E9A" w14:textId="360CBDA6" w:rsidR="004D0051" w:rsidRDefault="00487F10" w:rsidP="00C37B69">
            <w:pPr>
              <w:jc w:val="center"/>
            </w:pPr>
            <w:r>
              <w:t>2017</w:t>
            </w:r>
          </w:p>
        </w:tc>
        <w:tc>
          <w:tcPr>
            <w:tcW w:w="1133" w:type="dxa"/>
            <w:gridSpan w:val="2"/>
            <w:shd w:val="clear" w:color="auto" w:fill="auto"/>
          </w:tcPr>
          <w:p w14:paraId="3533E151" w14:textId="3E454B81" w:rsidR="004D0051" w:rsidRDefault="00487F10" w:rsidP="00C37B69">
            <w:pPr>
              <w:jc w:val="center"/>
            </w:pPr>
            <w:r>
              <w:t>144,81</w:t>
            </w:r>
          </w:p>
        </w:tc>
        <w:tc>
          <w:tcPr>
            <w:tcW w:w="992" w:type="dxa"/>
            <w:gridSpan w:val="2"/>
            <w:shd w:val="clear" w:color="auto" w:fill="auto"/>
          </w:tcPr>
          <w:p w14:paraId="2257C32F" w14:textId="036E749A" w:rsidR="004D0051" w:rsidRDefault="00487F10" w:rsidP="00C37B69">
            <w:pPr>
              <w:pStyle w:val="Lentelsturinys"/>
              <w:snapToGrid w:val="0"/>
              <w:jc w:val="center"/>
            </w:pPr>
            <w:r>
              <w:t>1</w:t>
            </w:r>
          </w:p>
        </w:tc>
        <w:tc>
          <w:tcPr>
            <w:tcW w:w="1561" w:type="dxa"/>
            <w:gridSpan w:val="2"/>
            <w:shd w:val="clear" w:color="auto" w:fill="auto"/>
          </w:tcPr>
          <w:p w14:paraId="1BE7A4FD" w14:textId="64B70D08" w:rsidR="004D0051" w:rsidRDefault="00487F10" w:rsidP="00C37B69">
            <w:pPr>
              <w:jc w:val="center"/>
            </w:pPr>
            <w:r>
              <w:t>144,81</w:t>
            </w:r>
          </w:p>
        </w:tc>
      </w:tr>
      <w:tr w:rsidR="004D0051" w:rsidRPr="00D30608" w14:paraId="3E9EC8C5" w14:textId="77777777" w:rsidTr="00C27D3E">
        <w:trPr>
          <w:cantSplit/>
          <w:trHeight w:val="70"/>
        </w:trPr>
        <w:tc>
          <w:tcPr>
            <w:tcW w:w="587" w:type="dxa"/>
            <w:shd w:val="clear" w:color="auto" w:fill="auto"/>
          </w:tcPr>
          <w:p w14:paraId="0CA79454" w14:textId="740717E5" w:rsidR="004D0051" w:rsidRDefault="00487F10" w:rsidP="00C37B69">
            <w:pPr>
              <w:jc w:val="center"/>
              <w:rPr>
                <w:sz w:val="23"/>
                <w:szCs w:val="23"/>
              </w:rPr>
            </w:pPr>
            <w:r>
              <w:rPr>
                <w:sz w:val="23"/>
                <w:szCs w:val="23"/>
              </w:rPr>
              <w:t>15</w:t>
            </w:r>
          </w:p>
        </w:tc>
        <w:tc>
          <w:tcPr>
            <w:tcW w:w="4341" w:type="dxa"/>
            <w:gridSpan w:val="3"/>
            <w:shd w:val="clear" w:color="auto" w:fill="auto"/>
          </w:tcPr>
          <w:p w14:paraId="13F2065A" w14:textId="3EF93B29" w:rsidR="004D0051" w:rsidRDefault="00487F10" w:rsidP="00C37B69">
            <w:r>
              <w:t>Monitorius LG 20MP47A-P</w:t>
            </w:r>
          </w:p>
        </w:tc>
        <w:tc>
          <w:tcPr>
            <w:tcW w:w="1134" w:type="dxa"/>
            <w:gridSpan w:val="2"/>
            <w:shd w:val="clear" w:color="auto" w:fill="auto"/>
          </w:tcPr>
          <w:p w14:paraId="46EA6823" w14:textId="5F79658B" w:rsidR="004D0051" w:rsidRDefault="00487F10" w:rsidP="00C37B69">
            <w:pPr>
              <w:jc w:val="center"/>
            </w:pPr>
            <w:r>
              <w:t>2017</w:t>
            </w:r>
          </w:p>
        </w:tc>
        <w:tc>
          <w:tcPr>
            <w:tcW w:w="1133" w:type="dxa"/>
            <w:gridSpan w:val="2"/>
            <w:shd w:val="clear" w:color="auto" w:fill="auto"/>
          </w:tcPr>
          <w:p w14:paraId="29A9DE75" w14:textId="4C70BE8D" w:rsidR="004D0051" w:rsidRDefault="00487F10" w:rsidP="00C37B69">
            <w:pPr>
              <w:jc w:val="center"/>
            </w:pPr>
            <w:r>
              <w:t>62,00</w:t>
            </w:r>
          </w:p>
        </w:tc>
        <w:tc>
          <w:tcPr>
            <w:tcW w:w="992" w:type="dxa"/>
            <w:gridSpan w:val="2"/>
            <w:shd w:val="clear" w:color="auto" w:fill="auto"/>
          </w:tcPr>
          <w:p w14:paraId="74C7FCE0" w14:textId="1C4B0DA7" w:rsidR="004D0051" w:rsidRDefault="00487F10" w:rsidP="00C37B69">
            <w:pPr>
              <w:pStyle w:val="Lentelsturinys"/>
              <w:snapToGrid w:val="0"/>
              <w:jc w:val="center"/>
            </w:pPr>
            <w:r>
              <w:t>1</w:t>
            </w:r>
          </w:p>
        </w:tc>
        <w:tc>
          <w:tcPr>
            <w:tcW w:w="1561" w:type="dxa"/>
            <w:gridSpan w:val="2"/>
            <w:shd w:val="clear" w:color="auto" w:fill="auto"/>
          </w:tcPr>
          <w:p w14:paraId="373D1D6E" w14:textId="6F8F9919" w:rsidR="004D0051" w:rsidRDefault="00487F10" w:rsidP="00C37B69">
            <w:pPr>
              <w:jc w:val="center"/>
            </w:pPr>
            <w:r>
              <w:t>62,00</w:t>
            </w:r>
          </w:p>
        </w:tc>
      </w:tr>
      <w:tr w:rsidR="004D0051" w:rsidRPr="00D30608" w14:paraId="0FB89AE5" w14:textId="77777777" w:rsidTr="00C27D3E">
        <w:trPr>
          <w:cantSplit/>
          <w:trHeight w:val="70"/>
        </w:trPr>
        <w:tc>
          <w:tcPr>
            <w:tcW w:w="587" w:type="dxa"/>
            <w:shd w:val="clear" w:color="auto" w:fill="auto"/>
          </w:tcPr>
          <w:p w14:paraId="11D9F734" w14:textId="2BB4AEE0" w:rsidR="004D0051" w:rsidRDefault="00487F10" w:rsidP="00C37B69">
            <w:pPr>
              <w:jc w:val="center"/>
              <w:rPr>
                <w:sz w:val="23"/>
                <w:szCs w:val="23"/>
              </w:rPr>
            </w:pPr>
            <w:r>
              <w:rPr>
                <w:sz w:val="23"/>
                <w:szCs w:val="23"/>
              </w:rPr>
              <w:t>16</w:t>
            </w:r>
          </w:p>
        </w:tc>
        <w:tc>
          <w:tcPr>
            <w:tcW w:w="4341" w:type="dxa"/>
            <w:gridSpan w:val="3"/>
            <w:shd w:val="clear" w:color="auto" w:fill="auto"/>
          </w:tcPr>
          <w:p w14:paraId="71ED35B1" w14:textId="4F42CC41" w:rsidR="004D0051" w:rsidRDefault="00487F10" w:rsidP="00C37B69">
            <w:r>
              <w:t>Stacionarus kompiuteris DELL J114842</w:t>
            </w:r>
          </w:p>
        </w:tc>
        <w:tc>
          <w:tcPr>
            <w:tcW w:w="1134" w:type="dxa"/>
            <w:gridSpan w:val="2"/>
            <w:shd w:val="clear" w:color="auto" w:fill="auto"/>
          </w:tcPr>
          <w:p w14:paraId="3431C329" w14:textId="03110702" w:rsidR="004D0051" w:rsidRDefault="00487F10" w:rsidP="00C37B69">
            <w:pPr>
              <w:jc w:val="center"/>
            </w:pPr>
            <w:r>
              <w:t>2017</w:t>
            </w:r>
          </w:p>
        </w:tc>
        <w:tc>
          <w:tcPr>
            <w:tcW w:w="1133" w:type="dxa"/>
            <w:gridSpan w:val="2"/>
            <w:shd w:val="clear" w:color="auto" w:fill="auto"/>
          </w:tcPr>
          <w:p w14:paraId="7418B91C" w14:textId="4F577826" w:rsidR="004D0051" w:rsidRDefault="00487F10" w:rsidP="00C37B69">
            <w:pPr>
              <w:jc w:val="center"/>
            </w:pPr>
            <w:r>
              <w:t>262,72</w:t>
            </w:r>
          </w:p>
        </w:tc>
        <w:tc>
          <w:tcPr>
            <w:tcW w:w="992" w:type="dxa"/>
            <w:gridSpan w:val="2"/>
            <w:shd w:val="clear" w:color="auto" w:fill="auto"/>
          </w:tcPr>
          <w:p w14:paraId="7382505E" w14:textId="69A92A4F" w:rsidR="004D0051" w:rsidRDefault="00487F10" w:rsidP="00C37B69">
            <w:pPr>
              <w:pStyle w:val="Lentelsturinys"/>
              <w:snapToGrid w:val="0"/>
              <w:jc w:val="center"/>
            </w:pPr>
            <w:r>
              <w:t>1</w:t>
            </w:r>
          </w:p>
        </w:tc>
        <w:tc>
          <w:tcPr>
            <w:tcW w:w="1561" w:type="dxa"/>
            <w:gridSpan w:val="2"/>
            <w:shd w:val="clear" w:color="auto" w:fill="auto"/>
          </w:tcPr>
          <w:p w14:paraId="6952273F" w14:textId="353D612E" w:rsidR="004D0051" w:rsidRDefault="00487F10" w:rsidP="00C37B69">
            <w:pPr>
              <w:jc w:val="center"/>
            </w:pPr>
            <w:r>
              <w:t>262,72</w:t>
            </w:r>
          </w:p>
        </w:tc>
      </w:tr>
      <w:tr w:rsidR="004D0051" w:rsidRPr="00D30608" w14:paraId="01F95DE0" w14:textId="77777777" w:rsidTr="00C27D3E">
        <w:trPr>
          <w:cantSplit/>
          <w:trHeight w:val="70"/>
        </w:trPr>
        <w:tc>
          <w:tcPr>
            <w:tcW w:w="587" w:type="dxa"/>
            <w:shd w:val="clear" w:color="auto" w:fill="auto"/>
          </w:tcPr>
          <w:p w14:paraId="25C54586" w14:textId="5D6CB517" w:rsidR="004D0051" w:rsidRDefault="00487F10" w:rsidP="00C37B69">
            <w:pPr>
              <w:jc w:val="center"/>
              <w:rPr>
                <w:sz w:val="23"/>
                <w:szCs w:val="23"/>
              </w:rPr>
            </w:pPr>
            <w:r>
              <w:rPr>
                <w:sz w:val="23"/>
                <w:szCs w:val="23"/>
              </w:rPr>
              <w:t>17</w:t>
            </w:r>
          </w:p>
        </w:tc>
        <w:tc>
          <w:tcPr>
            <w:tcW w:w="4341" w:type="dxa"/>
            <w:gridSpan w:val="3"/>
            <w:shd w:val="clear" w:color="auto" w:fill="auto"/>
          </w:tcPr>
          <w:p w14:paraId="1C08FA20" w14:textId="0E19D839" w:rsidR="004D0051" w:rsidRDefault="00487F10" w:rsidP="00C37B69">
            <w:r>
              <w:t>Kompiuterio blokas HP DC5850</w:t>
            </w:r>
          </w:p>
        </w:tc>
        <w:tc>
          <w:tcPr>
            <w:tcW w:w="1134" w:type="dxa"/>
            <w:gridSpan w:val="2"/>
            <w:shd w:val="clear" w:color="auto" w:fill="auto"/>
          </w:tcPr>
          <w:p w14:paraId="1F706C4D" w14:textId="6C6C5C6A" w:rsidR="004D0051" w:rsidRDefault="00487F10" w:rsidP="00C37B69">
            <w:pPr>
              <w:jc w:val="center"/>
            </w:pPr>
            <w:r>
              <w:t>2017</w:t>
            </w:r>
          </w:p>
        </w:tc>
        <w:tc>
          <w:tcPr>
            <w:tcW w:w="1133" w:type="dxa"/>
            <w:gridSpan w:val="2"/>
            <w:shd w:val="clear" w:color="auto" w:fill="auto"/>
          </w:tcPr>
          <w:p w14:paraId="36F7952C" w14:textId="25B50CA8" w:rsidR="004D0051" w:rsidRDefault="00487F10" w:rsidP="00C37B69">
            <w:pPr>
              <w:jc w:val="center"/>
            </w:pPr>
            <w:r>
              <w:t>442,67</w:t>
            </w:r>
          </w:p>
        </w:tc>
        <w:tc>
          <w:tcPr>
            <w:tcW w:w="992" w:type="dxa"/>
            <w:gridSpan w:val="2"/>
            <w:shd w:val="clear" w:color="auto" w:fill="auto"/>
          </w:tcPr>
          <w:p w14:paraId="53229299" w14:textId="2DB34F8A" w:rsidR="004D0051" w:rsidRDefault="00487F10" w:rsidP="00C37B69">
            <w:pPr>
              <w:pStyle w:val="Lentelsturinys"/>
              <w:snapToGrid w:val="0"/>
              <w:jc w:val="center"/>
            </w:pPr>
            <w:r>
              <w:t>1</w:t>
            </w:r>
          </w:p>
        </w:tc>
        <w:tc>
          <w:tcPr>
            <w:tcW w:w="1561" w:type="dxa"/>
            <w:gridSpan w:val="2"/>
            <w:shd w:val="clear" w:color="auto" w:fill="auto"/>
          </w:tcPr>
          <w:p w14:paraId="705EDAB6" w14:textId="5D7BD308" w:rsidR="004D0051" w:rsidRDefault="00487F10" w:rsidP="00C37B69">
            <w:pPr>
              <w:jc w:val="center"/>
            </w:pPr>
            <w:r>
              <w:t>442,67</w:t>
            </w:r>
          </w:p>
        </w:tc>
      </w:tr>
      <w:tr w:rsidR="00487F10" w:rsidRPr="00D30608" w14:paraId="75F4853A" w14:textId="77777777" w:rsidTr="00C27D3E">
        <w:trPr>
          <w:cantSplit/>
          <w:trHeight w:val="70"/>
        </w:trPr>
        <w:tc>
          <w:tcPr>
            <w:tcW w:w="587" w:type="dxa"/>
            <w:shd w:val="clear" w:color="auto" w:fill="auto"/>
          </w:tcPr>
          <w:p w14:paraId="37BECE16" w14:textId="461F14A0" w:rsidR="00487F10" w:rsidRDefault="00487F10" w:rsidP="00C37B69">
            <w:pPr>
              <w:jc w:val="center"/>
              <w:rPr>
                <w:sz w:val="23"/>
                <w:szCs w:val="23"/>
              </w:rPr>
            </w:pPr>
            <w:r>
              <w:rPr>
                <w:sz w:val="23"/>
                <w:szCs w:val="23"/>
              </w:rPr>
              <w:t>18</w:t>
            </w:r>
          </w:p>
        </w:tc>
        <w:tc>
          <w:tcPr>
            <w:tcW w:w="4341" w:type="dxa"/>
            <w:gridSpan w:val="3"/>
            <w:shd w:val="clear" w:color="auto" w:fill="auto"/>
          </w:tcPr>
          <w:p w14:paraId="2DF4F397" w14:textId="0868B31A" w:rsidR="00487F10" w:rsidRDefault="00487F10" w:rsidP="00C37B69">
            <w:r>
              <w:t xml:space="preserve">Monitorius </w:t>
            </w:r>
            <w:r w:rsidR="00C945B1">
              <w:t>„</w:t>
            </w:r>
            <w:r>
              <w:t>ViewSonic VA916</w:t>
            </w:r>
            <w:r w:rsidR="00C945B1">
              <w:t>“</w:t>
            </w:r>
          </w:p>
        </w:tc>
        <w:tc>
          <w:tcPr>
            <w:tcW w:w="1134" w:type="dxa"/>
            <w:gridSpan w:val="2"/>
            <w:shd w:val="clear" w:color="auto" w:fill="auto"/>
          </w:tcPr>
          <w:p w14:paraId="2931BA47" w14:textId="743E9208" w:rsidR="00487F10" w:rsidRDefault="00487F10" w:rsidP="00C37B69">
            <w:pPr>
              <w:jc w:val="center"/>
            </w:pPr>
            <w:r>
              <w:t>2017</w:t>
            </w:r>
          </w:p>
        </w:tc>
        <w:tc>
          <w:tcPr>
            <w:tcW w:w="1133" w:type="dxa"/>
            <w:gridSpan w:val="2"/>
            <w:shd w:val="clear" w:color="auto" w:fill="auto"/>
          </w:tcPr>
          <w:p w14:paraId="73C40823" w14:textId="50C68FCF" w:rsidR="00487F10" w:rsidRDefault="00487F10" w:rsidP="00C37B69">
            <w:pPr>
              <w:jc w:val="center"/>
            </w:pPr>
            <w:r>
              <w:t>144,81</w:t>
            </w:r>
          </w:p>
        </w:tc>
        <w:tc>
          <w:tcPr>
            <w:tcW w:w="992" w:type="dxa"/>
            <w:gridSpan w:val="2"/>
            <w:shd w:val="clear" w:color="auto" w:fill="auto"/>
          </w:tcPr>
          <w:p w14:paraId="42791875" w14:textId="6C87C765" w:rsidR="00487F10" w:rsidRDefault="00487F10" w:rsidP="00C37B69">
            <w:pPr>
              <w:pStyle w:val="Lentelsturinys"/>
              <w:snapToGrid w:val="0"/>
              <w:jc w:val="center"/>
            </w:pPr>
            <w:r>
              <w:t>1</w:t>
            </w:r>
          </w:p>
        </w:tc>
        <w:tc>
          <w:tcPr>
            <w:tcW w:w="1561" w:type="dxa"/>
            <w:gridSpan w:val="2"/>
            <w:shd w:val="clear" w:color="auto" w:fill="auto"/>
          </w:tcPr>
          <w:p w14:paraId="3AAC1027" w14:textId="716E1549" w:rsidR="00487F10" w:rsidRDefault="00487F10" w:rsidP="00C37B69">
            <w:pPr>
              <w:jc w:val="center"/>
            </w:pPr>
            <w:r>
              <w:t>144,81</w:t>
            </w:r>
          </w:p>
        </w:tc>
      </w:tr>
      <w:tr w:rsidR="00487F10" w:rsidRPr="00D30608" w14:paraId="1CBC40E9" w14:textId="77777777" w:rsidTr="00C27D3E">
        <w:trPr>
          <w:cantSplit/>
          <w:trHeight w:val="70"/>
        </w:trPr>
        <w:tc>
          <w:tcPr>
            <w:tcW w:w="587" w:type="dxa"/>
            <w:shd w:val="clear" w:color="auto" w:fill="auto"/>
          </w:tcPr>
          <w:p w14:paraId="206C2E10" w14:textId="00A0D593" w:rsidR="00487F10" w:rsidRDefault="00487F10" w:rsidP="00C37B69">
            <w:pPr>
              <w:jc w:val="center"/>
              <w:rPr>
                <w:sz w:val="23"/>
                <w:szCs w:val="23"/>
              </w:rPr>
            </w:pPr>
            <w:r>
              <w:rPr>
                <w:sz w:val="23"/>
                <w:szCs w:val="23"/>
              </w:rPr>
              <w:t>19</w:t>
            </w:r>
          </w:p>
        </w:tc>
        <w:tc>
          <w:tcPr>
            <w:tcW w:w="4341" w:type="dxa"/>
            <w:gridSpan w:val="3"/>
            <w:shd w:val="clear" w:color="auto" w:fill="auto"/>
          </w:tcPr>
          <w:p w14:paraId="712FE158" w14:textId="764D2F9C" w:rsidR="00487F10" w:rsidRDefault="00487F10" w:rsidP="00C37B69">
            <w:r>
              <w:t xml:space="preserve">Kompiuteris </w:t>
            </w:r>
            <w:r w:rsidR="00C945B1">
              <w:t>„</w:t>
            </w:r>
            <w:r>
              <w:t>Magnum M350/2000 IN500.01 T1 10 Intel Celeron</w:t>
            </w:r>
            <w:r w:rsidR="00C945B1">
              <w:t>“</w:t>
            </w:r>
            <w:r>
              <w:t xml:space="preserve"> su klaviatūra ir pele</w:t>
            </w:r>
          </w:p>
        </w:tc>
        <w:tc>
          <w:tcPr>
            <w:tcW w:w="1134" w:type="dxa"/>
            <w:gridSpan w:val="2"/>
            <w:shd w:val="clear" w:color="auto" w:fill="auto"/>
          </w:tcPr>
          <w:p w14:paraId="54E4DC63" w14:textId="58DE4545" w:rsidR="00487F10" w:rsidRDefault="00487F10" w:rsidP="00C37B69">
            <w:pPr>
              <w:jc w:val="center"/>
            </w:pPr>
            <w:r>
              <w:t>2017</w:t>
            </w:r>
          </w:p>
        </w:tc>
        <w:tc>
          <w:tcPr>
            <w:tcW w:w="1133" w:type="dxa"/>
            <w:gridSpan w:val="2"/>
            <w:shd w:val="clear" w:color="auto" w:fill="auto"/>
          </w:tcPr>
          <w:p w14:paraId="6AE79FB3" w14:textId="46836CB9" w:rsidR="00487F10" w:rsidRDefault="00487F10" w:rsidP="00C37B69">
            <w:pPr>
              <w:jc w:val="center"/>
            </w:pPr>
            <w:r>
              <w:t>378,90</w:t>
            </w:r>
          </w:p>
        </w:tc>
        <w:tc>
          <w:tcPr>
            <w:tcW w:w="992" w:type="dxa"/>
            <w:gridSpan w:val="2"/>
            <w:shd w:val="clear" w:color="auto" w:fill="auto"/>
          </w:tcPr>
          <w:p w14:paraId="52E678C8" w14:textId="3AEED0D8" w:rsidR="00487F10" w:rsidRDefault="00487F10" w:rsidP="00C37B69">
            <w:pPr>
              <w:pStyle w:val="Lentelsturinys"/>
              <w:snapToGrid w:val="0"/>
              <w:jc w:val="center"/>
            </w:pPr>
            <w:r>
              <w:t>1</w:t>
            </w:r>
          </w:p>
        </w:tc>
        <w:tc>
          <w:tcPr>
            <w:tcW w:w="1561" w:type="dxa"/>
            <w:gridSpan w:val="2"/>
            <w:shd w:val="clear" w:color="auto" w:fill="auto"/>
          </w:tcPr>
          <w:p w14:paraId="6EB47A14" w14:textId="121FBE39" w:rsidR="00487F10" w:rsidRDefault="00487F10" w:rsidP="00C37B69">
            <w:pPr>
              <w:jc w:val="center"/>
            </w:pPr>
            <w:r>
              <w:t>378,90</w:t>
            </w:r>
          </w:p>
        </w:tc>
      </w:tr>
      <w:tr w:rsidR="00487F10" w:rsidRPr="00D30608" w14:paraId="614247A5" w14:textId="77777777" w:rsidTr="00C27D3E">
        <w:trPr>
          <w:cantSplit/>
          <w:trHeight w:val="70"/>
        </w:trPr>
        <w:tc>
          <w:tcPr>
            <w:tcW w:w="587" w:type="dxa"/>
            <w:shd w:val="clear" w:color="auto" w:fill="auto"/>
          </w:tcPr>
          <w:p w14:paraId="7D69CB4A" w14:textId="03D5C066" w:rsidR="00487F10" w:rsidRDefault="00487F10" w:rsidP="00C37B69">
            <w:pPr>
              <w:jc w:val="center"/>
              <w:rPr>
                <w:sz w:val="23"/>
                <w:szCs w:val="23"/>
              </w:rPr>
            </w:pPr>
            <w:r>
              <w:rPr>
                <w:sz w:val="23"/>
                <w:szCs w:val="23"/>
              </w:rPr>
              <w:t>20</w:t>
            </w:r>
          </w:p>
        </w:tc>
        <w:tc>
          <w:tcPr>
            <w:tcW w:w="4341" w:type="dxa"/>
            <w:gridSpan w:val="3"/>
            <w:shd w:val="clear" w:color="auto" w:fill="auto"/>
          </w:tcPr>
          <w:p w14:paraId="5EA8BF3B" w14:textId="31BAB11F" w:rsidR="00487F10" w:rsidRDefault="00487F10" w:rsidP="00C37B69">
            <w:r>
              <w:t>Monitorius 21,5“ 223V5LSB LED</w:t>
            </w:r>
          </w:p>
        </w:tc>
        <w:tc>
          <w:tcPr>
            <w:tcW w:w="1134" w:type="dxa"/>
            <w:gridSpan w:val="2"/>
            <w:shd w:val="clear" w:color="auto" w:fill="auto"/>
          </w:tcPr>
          <w:p w14:paraId="0ABD2343" w14:textId="519278A4" w:rsidR="00487F10" w:rsidRDefault="00487F10" w:rsidP="00C37B69">
            <w:pPr>
              <w:jc w:val="center"/>
            </w:pPr>
            <w:r>
              <w:t>2017</w:t>
            </w:r>
          </w:p>
        </w:tc>
        <w:tc>
          <w:tcPr>
            <w:tcW w:w="1133" w:type="dxa"/>
            <w:gridSpan w:val="2"/>
            <w:shd w:val="clear" w:color="auto" w:fill="auto"/>
          </w:tcPr>
          <w:p w14:paraId="14FE793D" w14:textId="2E4583F3" w:rsidR="00487F10" w:rsidRDefault="00487F10" w:rsidP="00C37B69">
            <w:pPr>
              <w:jc w:val="center"/>
            </w:pPr>
            <w:r>
              <w:t>86,00</w:t>
            </w:r>
          </w:p>
        </w:tc>
        <w:tc>
          <w:tcPr>
            <w:tcW w:w="992" w:type="dxa"/>
            <w:gridSpan w:val="2"/>
            <w:shd w:val="clear" w:color="auto" w:fill="auto"/>
          </w:tcPr>
          <w:p w14:paraId="017DDFF9" w14:textId="3BE3BCC5" w:rsidR="00487F10" w:rsidRDefault="00487F10" w:rsidP="00C37B69">
            <w:pPr>
              <w:pStyle w:val="Lentelsturinys"/>
              <w:snapToGrid w:val="0"/>
              <w:jc w:val="center"/>
            </w:pPr>
            <w:r>
              <w:t>1</w:t>
            </w:r>
          </w:p>
        </w:tc>
        <w:tc>
          <w:tcPr>
            <w:tcW w:w="1561" w:type="dxa"/>
            <w:gridSpan w:val="2"/>
            <w:shd w:val="clear" w:color="auto" w:fill="auto"/>
          </w:tcPr>
          <w:p w14:paraId="5505F985" w14:textId="26D3FEAC" w:rsidR="00487F10" w:rsidRDefault="00487F10" w:rsidP="00C37B69">
            <w:pPr>
              <w:jc w:val="center"/>
            </w:pPr>
            <w:r>
              <w:t>86,00</w:t>
            </w:r>
          </w:p>
        </w:tc>
      </w:tr>
      <w:tr w:rsidR="00487F10" w:rsidRPr="00D30608" w14:paraId="07BA954C" w14:textId="77777777" w:rsidTr="009A2045">
        <w:trPr>
          <w:cantSplit/>
          <w:trHeight w:val="70"/>
        </w:trPr>
        <w:tc>
          <w:tcPr>
            <w:tcW w:w="587" w:type="dxa"/>
            <w:shd w:val="clear" w:color="auto" w:fill="auto"/>
          </w:tcPr>
          <w:p w14:paraId="0C492794" w14:textId="6F5A2A54" w:rsidR="00487F10" w:rsidRDefault="008E0422" w:rsidP="00C37B69">
            <w:pPr>
              <w:jc w:val="center"/>
              <w:rPr>
                <w:sz w:val="23"/>
                <w:szCs w:val="23"/>
              </w:rPr>
            </w:pPr>
            <w:r>
              <w:rPr>
                <w:sz w:val="23"/>
                <w:szCs w:val="23"/>
              </w:rPr>
              <w:t>21</w:t>
            </w:r>
          </w:p>
        </w:tc>
        <w:tc>
          <w:tcPr>
            <w:tcW w:w="4341" w:type="dxa"/>
            <w:gridSpan w:val="3"/>
            <w:shd w:val="clear" w:color="auto" w:fill="auto"/>
          </w:tcPr>
          <w:p w14:paraId="6D801A53" w14:textId="66C2E5EB" w:rsidR="00487F10" w:rsidRDefault="008E0422" w:rsidP="00C37B69">
            <w:r>
              <w:t>Lazerinis spausdintuvas „Konica Minolta Page Pro 1350E“</w:t>
            </w:r>
          </w:p>
        </w:tc>
        <w:tc>
          <w:tcPr>
            <w:tcW w:w="1134" w:type="dxa"/>
            <w:gridSpan w:val="2"/>
            <w:shd w:val="clear" w:color="auto" w:fill="auto"/>
          </w:tcPr>
          <w:p w14:paraId="667EDFE1" w14:textId="462010AA" w:rsidR="00487F10" w:rsidRDefault="008E0422" w:rsidP="00C37B69">
            <w:pPr>
              <w:jc w:val="center"/>
            </w:pPr>
            <w:r>
              <w:t>2012</w:t>
            </w:r>
          </w:p>
        </w:tc>
        <w:tc>
          <w:tcPr>
            <w:tcW w:w="1133" w:type="dxa"/>
            <w:gridSpan w:val="2"/>
            <w:shd w:val="clear" w:color="auto" w:fill="auto"/>
          </w:tcPr>
          <w:p w14:paraId="2C5FB326" w14:textId="68524291" w:rsidR="00487F10" w:rsidRDefault="008E0422" w:rsidP="00C37B69">
            <w:pPr>
              <w:jc w:val="center"/>
            </w:pPr>
            <w:r>
              <w:t>118,59</w:t>
            </w:r>
          </w:p>
        </w:tc>
        <w:tc>
          <w:tcPr>
            <w:tcW w:w="992" w:type="dxa"/>
            <w:gridSpan w:val="2"/>
            <w:shd w:val="clear" w:color="auto" w:fill="auto"/>
          </w:tcPr>
          <w:p w14:paraId="6E688EAC" w14:textId="40067455" w:rsidR="00487F10" w:rsidRDefault="008E0422" w:rsidP="00C37B69">
            <w:pPr>
              <w:pStyle w:val="Lentelsturinys"/>
              <w:snapToGrid w:val="0"/>
              <w:jc w:val="center"/>
            </w:pPr>
            <w:r>
              <w:t>2</w:t>
            </w:r>
          </w:p>
        </w:tc>
        <w:tc>
          <w:tcPr>
            <w:tcW w:w="1561" w:type="dxa"/>
            <w:gridSpan w:val="2"/>
            <w:shd w:val="clear" w:color="auto" w:fill="auto"/>
          </w:tcPr>
          <w:p w14:paraId="3C363C78" w14:textId="4D441C28" w:rsidR="00487F10" w:rsidRDefault="008E0422" w:rsidP="00C37B69">
            <w:pPr>
              <w:jc w:val="center"/>
            </w:pPr>
            <w:r>
              <w:t>237,18</w:t>
            </w:r>
          </w:p>
        </w:tc>
      </w:tr>
      <w:tr w:rsidR="00487F10" w:rsidRPr="00D30608" w14:paraId="6DCAC7A1" w14:textId="77777777" w:rsidTr="009A2045">
        <w:trPr>
          <w:cantSplit/>
          <w:trHeight w:val="70"/>
        </w:trPr>
        <w:tc>
          <w:tcPr>
            <w:tcW w:w="587" w:type="dxa"/>
            <w:shd w:val="clear" w:color="auto" w:fill="auto"/>
          </w:tcPr>
          <w:p w14:paraId="00EBA8DD" w14:textId="128BA046" w:rsidR="00487F10" w:rsidRDefault="008E0422" w:rsidP="00C37B69">
            <w:pPr>
              <w:jc w:val="center"/>
              <w:rPr>
                <w:sz w:val="23"/>
                <w:szCs w:val="23"/>
              </w:rPr>
            </w:pPr>
            <w:r>
              <w:rPr>
                <w:sz w:val="23"/>
                <w:szCs w:val="23"/>
              </w:rPr>
              <w:t>22</w:t>
            </w:r>
          </w:p>
        </w:tc>
        <w:tc>
          <w:tcPr>
            <w:tcW w:w="4341" w:type="dxa"/>
            <w:gridSpan w:val="3"/>
            <w:shd w:val="clear" w:color="auto" w:fill="auto"/>
          </w:tcPr>
          <w:p w14:paraId="6BB9D843" w14:textId="123CA52E" w:rsidR="00487F10" w:rsidRDefault="008E0422" w:rsidP="00C37B69">
            <w:r>
              <w:t>Spalvinis skaitytuvas „Mustek Scanexpress 1248UB“</w:t>
            </w:r>
          </w:p>
        </w:tc>
        <w:tc>
          <w:tcPr>
            <w:tcW w:w="1134" w:type="dxa"/>
            <w:gridSpan w:val="2"/>
            <w:shd w:val="clear" w:color="auto" w:fill="auto"/>
          </w:tcPr>
          <w:p w14:paraId="53AA6219" w14:textId="6AFD4C56" w:rsidR="00487F10" w:rsidRDefault="008E0422" w:rsidP="00C37B69">
            <w:pPr>
              <w:jc w:val="center"/>
            </w:pPr>
            <w:r>
              <w:t>2012</w:t>
            </w:r>
          </w:p>
        </w:tc>
        <w:tc>
          <w:tcPr>
            <w:tcW w:w="1133" w:type="dxa"/>
            <w:gridSpan w:val="2"/>
            <w:shd w:val="clear" w:color="auto" w:fill="auto"/>
          </w:tcPr>
          <w:p w14:paraId="4A8243B4" w14:textId="4615A74E" w:rsidR="00487F10" w:rsidRDefault="008E0422" w:rsidP="00C37B69">
            <w:pPr>
              <w:jc w:val="center"/>
            </w:pPr>
            <w:r>
              <w:t>30,07</w:t>
            </w:r>
          </w:p>
        </w:tc>
        <w:tc>
          <w:tcPr>
            <w:tcW w:w="992" w:type="dxa"/>
            <w:gridSpan w:val="2"/>
            <w:shd w:val="clear" w:color="auto" w:fill="auto"/>
          </w:tcPr>
          <w:p w14:paraId="026C3C71" w14:textId="47C02F38" w:rsidR="00487F10" w:rsidRDefault="008E0422" w:rsidP="00C37B69">
            <w:pPr>
              <w:pStyle w:val="Lentelsturinys"/>
              <w:snapToGrid w:val="0"/>
              <w:jc w:val="center"/>
            </w:pPr>
            <w:r>
              <w:t>2</w:t>
            </w:r>
          </w:p>
        </w:tc>
        <w:tc>
          <w:tcPr>
            <w:tcW w:w="1561" w:type="dxa"/>
            <w:gridSpan w:val="2"/>
            <w:shd w:val="clear" w:color="auto" w:fill="auto"/>
          </w:tcPr>
          <w:p w14:paraId="0D576BAF" w14:textId="03DE08EC" w:rsidR="00487F10" w:rsidRDefault="008E0422" w:rsidP="00C37B69">
            <w:pPr>
              <w:jc w:val="center"/>
            </w:pPr>
            <w:r>
              <w:t>60,14</w:t>
            </w:r>
          </w:p>
        </w:tc>
      </w:tr>
      <w:tr w:rsidR="00487F10" w:rsidRPr="00D30608" w14:paraId="3B9B6223" w14:textId="77777777" w:rsidTr="009A2045">
        <w:trPr>
          <w:cantSplit/>
          <w:trHeight w:val="70"/>
        </w:trPr>
        <w:tc>
          <w:tcPr>
            <w:tcW w:w="587" w:type="dxa"/>
            <w:shd w:val="clear" w:color="auto" w:fill="auto"/>
          </w:tcPr>
          <w:p w14:paraId="1F941722" w14:textId="0BB4D9A3" w:rsidR="00487F10" w:rsidRDefault="008E0422" w:rsidP="00C37B69">
            <w:pPr>
              <w:jc w:val="center"/>
              <w:rPr>
                <w:sz w:val="23"/>
                <w:szCs w:val="23"/>
              </w:rPr>
            </w:pPr>
            <w:r>
              <w:rPr>
                <w:sz w:val="23"/>
                <w:szCs w:val="23"/>
              </w:rPr>
              <w:t>23</w:t>
            </w:r>
          </w:p>
        </w:tc>
        <w:tc>
          <w:tcPr>
            <w:tcW w:w="4341" w:type="dxa"/>
            <w:gridSpan w:val="3"/>
            <w:shd w:val="clear" w:color="auto" w:fill="auto"/>
          </w:tcPr>
          <w:p w14:paraId="0F483C8F" w14:textId="5BF68325" w:rsidR="00487F10" w:rsidRDefault="008E0422" w:rsidP="00C37B69">
            <w:r>
              <w:t>Tinklo komutatorius „Canyon CN-D05P“</w:t>
            </w:r>
          </w:p>
        </w:tc>
        <w:tc>
          <w:tcPr>
            <w:tcW w:w="1134" w:type="dxa"/>
            <w:gridSpan w:val="2"/>
            <w:shd w:val="clear" w:color="auto" w:fill="auto"/>
          </w:tcPr>
          <w:p w14:paraId="6147FF2E" w14:textId="78762431" w:rsidR="00487F10" w:rsidRDefault="008E0422" w:rsidP="00C37B69">
            <w:pPr>
              <w:jc w:val="center"/>
            </w:pPr>
            <w:r>
              <w:t>2012</w:t>
            </w:r>
          </w:p>
        </w:tc>
        <w:tc>
          <w:tcPr>
            <w:tcW w:w="1133" w:type="dxa"/>
            <w:gridSpan w:val="2"/>
            <w:shd w:val="clear" w:color="auto" w:fill="auto"/>
          </w:tcPr>
          <w:p w14:paraId="2215819F" w14:textId="3F4EF7EF" w:rsidR="00487F10" w:rsidRDefault="008E0422" w:rsidP="00C37B69">
            <w:pPr>
              <w:jc w:val="center"/>
            </w:pPr>
            <w:r>
              <w:t>8,89</w:t>
            </w:r>
          </w:p>
        </w:tc>
        <w:tc>
          <w:tcPr>
            <w:tcW w:w="992" w:type="dxa"/>
            <w:gridSpan w:val="2"/>
            <w:shd w:val="clear" w:color="auto" w:fill="auto"/>
          </w:tcPr>
          <w:p w14:paraId="2E1A788B" w14:textId="538A60A4" w:rsidR="00487F10" w:rsidRDefault="008E0422" w:rsidP="00C37B69">
            <w:pPr>
              <w:pStyle w:val="Lentelsturinys"/>
              <w:snapToGrid w:val="0"/>
              <w:jc w:val="center"/>
            </w:pPr>
            <w:r>
              <w:t>1</w:t>
            </w:r>
          </w:p>
        </w:tc>
        <w:tc>
          <w:tcPr>
            <w:tcW w:w="1561" w:type="dxa"/>
            <w:gridSpan w:val="2"/>
            <w:shd w:val="clear" w:color="auto" w:fill="auto"/>
          </w:tcPr>
          <w:p w14:paraId="488F46C9" w14:textId="41661681" w:rsidR="00487F10" w:rsidRDefault="008E0422" w:rsidP="00C37B69">
            <w:pPr>
              <w:jc w:val="center"/>
            </w:pPr>
            <w:r>
              <w:t>8,89</w:t>
            </w:r>
          </w:p>
        </w:tc>
      </w:tr>
      <w:tr w:rsidR="00C37B69" w:rsidRPr="00D30608" w14:paraId="7D9C1878" w14:textId="77777777" w:rsidTr="00C27D3E">
        <w:trPr>
          <w:cantSplit/>
          <w:trHeight w:val="70"/>
        </w:trPr>
        <w:tc>
          <w:tcPr>
            <w:tcW w:w="7195" w:type="dxa"/>
            <w:gridSpan w:val="8"/>
            <w:shd w:val="clear" w:color="auto" w:fill="auto"/>
          </w:tcPr>
          <w:p w14:paraId="615E4338" w14:textId="77777777" w:rsidR="00C37B69" w:rsidRPr="00D30608" w:rsidRDefault="00C37B69" w:rsidP="00C37B69">
            <w:pPr>
              <w:rPr>
                <w:b/>
                <w:sz w:val="23"/>
                <w:szCs w:val="23"/>
              </w:rPr>
            </w:pPr>
            <w:r w:rsidRPr="00D30608">
              <w:rPr>
                <w:b/>
                <w:sz w:val="23"/>
                <w:szCs w:val="23"/>
              </w:rPr>
              <w:t xml:space="preserve">                                                                                                 Iš viso:</w:t>
            </w:r>
          </w:p>
        </w:tc>
        <w:tc>
          <w:tcPr>
            <w:tcW w:w="992" w:type="dxa"/>
            <w:gridSpan w:val="2"/>
            <w:shd w:val="clear" w:color="auto" w:fill="auto"/>
          </w:tcPr>
          <w:p w14:paraId="7845AAAF" w14:textId="1B0A8461" w:rsidR="00C37B69" w:rsidRPr="00D30608" w:rsidRDefault="00C5659A" w:rsidP="00C37B69">
            <w:pPr>
              <w:jc w:val="center"/>
              <w:rPr>
                <w:b/>
                <w:sz w:val="23"/>
                <w:szCs w:val="23"/>
              </w:rPr>
            </w:pPr>
            <w:r>
              <w:rPr>
                <w:b/>
                <w:sz w:val="23"/>
                <w:szCs w:val="23"/>
              </w:rPr>
              <w:t>48</w:t>
            </w:r>
          </w:p>
        </w:tc>
        <w:tc>
          <w:tcPr>
            <w:tcW w:w="1561" w:type="dxa"/>
            <w:gridSpan w:val="2"/>
            <w:shd w:val="clear" w:color="auto" w:fill="auto"/>
          </w:tcPr>
          <w:p w14:paraId="23B1F8A2" w14:textId="0C88D967" w:rsidR="00C37B69" w:rsidRPr="00D30608" w:rsidRDefault="00C5659A" w:rsidP="00C37B69">
            <w:pPr>
              <w:jc w:val="center"/>
              <w:rPr>
                <w:b/>
                <w:sz w:val="23"/>
                <w:szCs w:val="23"/>
              </w:rPr>
            </w:pPr>
            <w:r>
              <w:rPr>
                <w:b/>
                <w:sz w:val="23"/>
                <w:szCs w:val="23"/>
              </w:rPr>
              <w:t>4</w:t>
            </w:r>
            <w:r w:rsidR="008B3CC9">
              <w:rPr>
                <w:b/>
                <w:sz w:val="23"/>
                <w:szCs w:val="23"/>
              </w:rPr>
              <w:t xml:space="preserve"> </w:t>
            </w:r>
            <w:r>
              <w:rPr>
                <w:b/>
                <w:sz w:val="23"/>
                <w:szCs w:val="23"/>
              </w:rPr>
              <w:t>185,14</w:t>
            </w:r>
          </w:p>
        </w:tc>
      </w:tr>
    </w:tbl>
    <w:p w14:paraId="6863A795" w14:textId="77777777" w:rsidR="00C37B69" w:rsidRDefault="00C37B69" w:rsidP="00C37B69"/>
    <w:p w14:paraId="5220DFDC" w14:textId="77777777" w:rsidR="00C37B69" w:rsidRDefault="00C37B69" w:rsidP="00C37B69">
      <w:pPr>
        <w:rPr>
          <w:szCs w:val="24"/>
          <w:lang w:eastAsia="lt-LT"/>
        </w:rPr>
      </w:pPr>
      <w:r>
        <w:rPr>
          <w:szCs w:val="24"/>
          <w:lang w:eastAsia="lt-LT"/>
        </w:rPr>
        <w:br w:type="page"/>
      </w:r>
    </w:p>
    <w:p w14:paraId="70E7F8A6" w14:textId="77777777" w:rsidR="00FB67EF" w:rsidRPr="004A46B5" w:rsidRDefault="00001E58">
      <w:pPr>
        <w:rPr>
          <w:szCs w:val="24"/>
          <w:lang w:eastAsia="lt-LT"/>
        </w:rPr>
      </w:pPr>
      <w:r w:rsidRPr="004A46B5">
        <w:rPr>
          <w:szCs w:val="24"/>
          <w:lang w:eastAsia="lt-LT"/>
        </w:rPr>
        <w:lastRenderedPageBreak/>
        <w:t>Kėdainių rajono savivaldybės tarybai</w:t>
      </w:r>
    </w:p>
    <w:p w14:paraId="0E3ADDE9" w14:textId="77777777" w:rsidR="00FB67EF" w:rsidRPr="004A46B5" w:rsidRDefault="00FB67EF">
      <w:pPr>
        <w:rPr>
          <w:szCs w:val="24"/>
          <w:lang w:eastAsia="lt-LT"/>
        </w:rPr>
      </w:pPr>
    </w:p>
    <w:p w14:paraId="035FF2D0" w14:textId="77777777" w:rsidR="00FB67EF" w:rsidRPr="004A46B5" w:rsidRDefault="00001E58">
      <w:pPr>
        <w:ind w:firstLine="680"/>
        <w:jc w:val="center"/>
        <w:rPr>
          <w:b/>
          <w:szCs w:val="24"/>
          <w:lang w:eastAsia="lt-LT"/>
        </w:rPr>
      </w:pPr>
      <w:r w:rsidRPr="004A46B5">
        <w:rPr>
          <w:b/>
          <w:szCs w:val="24"/>
          <w:lang w:eastAsia="lt-LT"/>
        </w:rPr>
        <w:t>AIŠKINAMASIS RAŠTAS</w:t>
      </w:r>
    </w:p>
    <w:p w14:paraId="12F2CDC3" w14:textId="77777777" w:rsidR="00FB67EF" w:rsidRPr="004A46B5" w:rsidRDefault="00001E58">
      <w:pPr>
        <w:widowControl w:val="0"/>
        <w:suppressAutoHyphens/>
        <w:jc w:val="center"/>
        <w:rPr>
          <w:b/>
          <w:szCs w:val="24"/>
          <w:lang w:eastAsia="lt-LT"/>
        </w:rPr>
      </w:pPr>
      <w:r w:rsidRPr="004A46B5">
        <w:rPr>
          <w:b/>
          <w:szCs w:val="24"/>
          <w:lang w:eastAsia="lt-LT"/>
        </w:rPr>
        <w:t>DĖL VALSTYBĖS TURTO NURAŠYMO</w:t>
      </w:r>
    </w:p>
    <w:p w14:paraId="07CC6E29" w14:textId="77777777" w:rsidR="00FB67EF" w:rsidRPr="004A46B5" w:rsidRDefault="00FB67EF">
      <w:pPr>
        <w:ind w:firstLine="709"/>
        <w:jc w:val="center"/>
        <w:rPr>
          <w:szCs w:val="24"/>
          <w:lang w:eastAsia="lt-LT"/>
        </w:rPr>
      </w:pPr>
    </w:p>
    <w:p w14:paraId="48AAD6D6" w14:textId="2866BBD2" w:rsidR="00FB67EF" w:rsidRPr="004A46B5" w:rsidRDefault="00342FFC">
      <w:pPr>
        <w:ind w:firstLine="709"/>
        <w:jc w:val="center"/>
        <w:rPr>
          <w:szCs w:val="24"/>
          <w:lang w:eastAsia="lt-LT"/>
        </w:rPr>
      </w:pPr>
      <w:r>
        <w:rPr>
          <w:szCs w:val="24"/>
          <w:lang w:eastAsia="lt-LT"/>
        </w:rPr>
        <w:t>202</w:t>
      </w:r>
      <w:r w:rsidR="00B66019">
        <w:rPr>
          <w:szCs w:val="24"/>
          <w:lang w:eastAsia="lt-LT"/>
        </w:rPr>
        <w:t>4</w:t>
      </w:r>
      <w:r w:rsidR="00210374">
        <w:rPr>
          <w:szCs w:val="24"/>
          <w:lang w:eastAsia="lt-LT"/>
        </w:rPr>
        <w:t xml:space="preserve"> m.</w:t>
      </w:r>
      <w:r w:rsidR="00FF07D3">
        <w:rPr>
          <w:szCs w:val="24"/>
          <w:lang w:eastAsia="lt-LT"/>
        </w:rPr>
        <w:t xml:space="preserve"> </w:t>
      </w:r>
      <w:r w:rsidR="00B66019">
        <w:rPr>
          <w:szCs w:val="24"/>
          <w:lang w:eastAsia="lt-LT"/>
        </w:rPr>
        <w:t>rugsėjo</w:t>
      </w:r>
      <w:r w:rsidR="002F2960">
        <w:rPr>
          <w:szCs w:val="24"/>
          <w:lang w:eastAsia="lt-LT"/>
        </w:rPr>
        <w:t xml:space="preserve"> 9</w:t>
      </w:r>
      <w:r w:rsidR="00001E58" w:rsidRPr="004A46B5">
        <w:rPr>
          <w:szCs w:val="24"/>
          <w:lang w:eastAsia="lt-LT"/>
        </w:rPr>
        <w:t xml:space="preserve"> d.</w:t>
      </w:r>
    </w:p>
    <w:p w14:paraId="5D00B591" w14:textId="77777777" w:rsidR="00FB67EF" w:rsidRPr="004A46B5" w:rsidRDefault="00001E58">
      <w:pPr>
        <w:ind w:firstLine="709"/>
        <w:jc w:val="center"/>
        <w:rPr>
          <w:szCs w:val="24"/>
          <w:lang w:eastAsia="lt-LT"/>
        </w:rPr>
      </w:pPr>
      <w:r w:rsidRPr="004A46B5">
        <w:rPr>
          <w:szCs w:val="24"/>
          <w:lang w:eastAsia="lt-LT"/>
        </w:rPr>
        <w:t>Kėdainiai</w:t>
      </w:r>
    </w:p>
    <w:p w14:paraId="7F42761B" w14:textId="77777777" w:rsidR="00FB67EF" w:rsidRPr="004A46B5" w:rsidRDefault="00FB67EF">
      <w:pPr>
        <w:ind w:firstLine="709"/>
        <w:rPr>
          <w:szCs w:val="24"/>
          <w:lang w:eastAsia="lt-LT"/>
        </w:rPr>
      </w:pPr>
    </w:p>
    <w:p w14:paraId="33B9E25F" w14:textId="77777777" w:rsidR="00FB67EF" w:rsidRPr="004A46B5" w:rsidRDefault="00001E58">
      <w:pPr>
        <w:ind w:firstLine="709"/>
        <w:jc w:val="both"/>
        <w:rPr>
          <w:b/>
          <w:szCs w:val="24"/>
          <w:lang w:eastAsia="lt-LT"/>
        </w:rPr>
      </w:pPr>
      <w:r w:rsidRPr="004A46B5">
        <w:rPr>
          <w:b/>
          <w:szCs w:val="24"/>
          <w:lang w:eastAsia="lt-LT"/>
        </w:rPr>
        <w:t>Parengto sprendimo projekto tikslai:</w:t>
      </w:r>
    </w:p>
    <w:p w14:paraId="6BC32F40" w14:textId="19501D2D" w:rsidR="00930D86" w:rsidRPr="00930D86" w:rsidRDefault="00001E58">
      <w:pPr>
        <w:ind w:firstLine="680"/>
        <w:jc w:val="both"/>
        <w:rPr>
          <w:b/>
          <w:sz w:val="10"/>
          <w:szCs w:val="10"/>
          <w:lang w:eastAsia="lt-LT"/>
        </w:rPr>
      </w:pPr>
      <w:r w:rsidRPr="004A46B5">
        <w:rPr>
          <w:szCs w:val="24"/>
          <w:lang w:eastAsia="lt-LT"/>
        </w:rPr>
        <w:t>Nurašyti pripažintą netinkamu naudoti dėl fizinio ir funkcinio nusidėvėjimo bei sugedimo valstybei nuosavybės teise priklausantį turtą.</w:t>
      </w:r>
    </w:p>
    <w:p w14:paraId="39F89ADE" w14:textId="77777777" w:rsidR="00FB67EF" w:rsidRPr="004A46B5" w:rsidRDefault="00001E58">
      <w:pPr>
        <w:ind w:firstLine="680"/>
        <w:jc w:val="both"/>
        <w:rPr>
          <w:b/>
          <w:szCs w:val="24"/>
          <w:lang w:eastAsia="lt-LT"/>
        </w:rPr>
      </w:pPr>
      <w:r w:rsidRPr="004A46B5">
        <w:rPr>
          <w:b/>
          <w:szCs w:val="24"/>
          <w:lang w:eastAsia="lt-LT"/>
        </w:rPr>
        <w:t>Sprendimo projekto esmė</w:t>
      </w:r>
      <w:r w:rsidRPr="004A46B5">
        <w:rPr>
          <w:szCs w:val="24"/>
          <w:lang w:eastAsia="lt-LT"/>
        </w:rPr>
        <w:t xml:space="preserve">, </w:t>
      </w:r>
      <w:r w:rsidRPr="004A46B5">
        <w:rPr>
          <w:b/>
          <w:szCs w:val="24"/>
          <w:lang w:eastAsia="lt-LT"/>
        </w:rPr>
        <w:t>rengimo priežastys ir motyvai:</w:t>
      </w:r>
    </w:p>
    <w:p w14:paraId="07F7A6D0" w14:textId="6FC441FE" w:rsidR="0030591D" w:rsidRPr="00EC01B5" w:rsidRDefault="0030591D" w:rsidP="0030591D">
      <w:pPr>
        <w:ind w:firstLine="680"/>
        <w:jc w:val="both"/>
      </w:pPr>
      <w:r w:rsidRPr="008F5065">
        <w:t>Šiuo sprendimu nurašoma fiziškai ir funkciškai nusidėvėjęs, sugedęs, t. y. savivaldybės</w:t>
      </w:r>
      <w:r>
        <w:t xml:space="preserve"> bei ugdymo įstaigos</w:t>
      </w:r>
      <w:r w:rsidRPr="008F5065">
        <w:t xml:space="preserve"> funkcijom</w:t>
      </w:r>
      <w:r>
        <w:t xml:space="preserve">s vykdyti netinkamas </w:t>
      </w:r>
      <w:r w:rsidRPr="008F5065">
        <w:t>turtas, kuris buvo gautas 200</w:t>
      </w:r>
      <w:r w:rsidR="00B25331">
        <w:t>3</w:t>
      </w:r>
      <w:r>
        <w:t>–20</w:t>
      </w:r>
      <w:r w:rsidR="002453DE">
        <w:t>17</w:t>
      </w:r>
      <w:r w:rsidRPr="008F5065">
        <w:t xml:space="preserve"> m. Turtą patikėjimo teise valdo ir funkcijoms vykdyti naudojo</w:t>
      </w:r>
      <w:r w:rsidRPr="008F5065">
        <w:rPr>
          <w:shd w:val="clear" w:color="auto" w:fill="FFFFFF"/>
        </w:rPr>
        <w:t xml:space="preserve"> </w:t>
      </w:r>
      <w:r w:rsidR="002453DE">
        <w:t>Kėdainių r. Josvainių gimnazija</w:t>
      </w:r>
      <w:r w:rsidR="002453DE" w:rsidRPr="008F5065">
        <w:t xml:space="preserve"> </w:t>
      </w:r>
      <w:r w:rsidR="002453DE">
        <w:t xml:space="preserve"> ir </w:t>
      </w:r>
      <w:r w:rsidRPr="008F5065">
        <w:t xml:space="preserve">Kėdainių </w:t>
      </w:r>
      <w:r>
        <w:t>rajono savivaldybės administracija.</w:t>
      </w:r>
    </w:p>
    <w:p w14:paraId="6B146F94" w14:textId="03EC608B" w:rsidR="00FB67EF" w:rsidRPr="00930D86" w:rsidRDefault="00930D86">
      <w:pPr>
        <w:ind w:firstLine="680"/>
        <w:jc w:val="both"/>
        <w:rPr>
          <w:sz w:val="10"/>
          <w:szCs w:val="10"/>
          <w:lang w:eastAsia="lt-LT"/>
        </w:rPr>
      </w:pPr>
      <w:r>
        <w:rPr>
          <w:szCs w:val="24"/>
          <w:lang w:eastAsia="lt-LT"/>
        </w:rPr>
        <w:t>Gauti turtą perdavusių institucijų sutikimai</w:t>
      </w:r>
      <w:r w:rsidR="002204DC">
        <w:rPr>
          <w:szCs w:val="24"/>
          <w:lang w:eastAsia="lt-LT"/>
        </w:rPr>
        <w:t xml:space="preserve"> dėl nurašymo</w:t>
      </w:r>
      <w:r>
        <w:rPr>
          <w:szCs w:val="24"/>
          <w:lang w:eastAsia="lt-LT"/>
        </w:rPr>
        <w:t xml:space="preserve">. </w:t>
      </w:r>
    </w:p>
    <w:p w14:paraId="0A0976DB"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2568105B" w14:textId="57452E67" w:rsidR="00930D86" w:rsidRPr="00930D86" w:rsidRDefault="00001E58">
      <w:pPr>
        <w:ind w:firstLine="682"/>
        <w:jc w:val="both"/>
        <w:rPr>
          <w:sz w:val="10"/>
          <w:szCs w:val="10"/>
          <w:lang w:eastAsia="lt-LT"/>
        </w:rPr>
      </w:pPr>
      <w:r w:rsidRPr="004A46B5">
        <w:rPr>
          <w:szCs w:val="24"/>
          <w:lang w:eastAsia="lt-LT"/>
        </w:rPr>
        <w:t>Nėra.</w:t>
      </w:r>
    </w:p>
    <w:p w14:paraId="24483513" w14:textId="77777777" w:rsidR="00FB67EF" w:rsidRPr="004A46B5" w:rsidRDefault="00001E58">
      <w:pPr>
        <w:ind w:firstLine="680"/>
        <w:jc w:val="both"/>
        <w:rPr>
          <w:b/>
          <w:szCs w:val="24"/>
          <w:lang w:eastAsia="lt-LT"/>
        </w:rPr>
      </w:pPr>
      <w:r w:rsidRPr="004A46B5">
        <w:rPr>
          <w:b/>
          <w:szCs w:val="24"/>
          <w:lang w:eastAsia="lt-LT"/>
        </w:rPr>
        <w:t>Laukiami rezultatai:</w:t>
      </w:r>
    </w:p>
    <w:p w14:paraId="1581323B" w14:textId="297C8005" w:rsidR="00930D86" w:rsidRPr="00930D86" w:rsidRDefault="002453DE">
      <w:pPr>
        <w:ind w:firstLine="680"/>
        <w:jc w:val="both"/>
        <w:rPr>
          <w:b/>
          <w:bCs/>
          <w:sz w:val="10"/>
          <w:szCs w:val="10"/>
          <w:lang w:eastAsia="lt-LT"/>
        </w:rPr>
      </w:pPr>
      <w:r>
        <w:rPr>
          <w:rFonts w:cs="Tahoma"/>
        </w:rPr>
        <w:t>Savivaldybės ir jos įstaigos funkcijoms vykdyti n</w:t>
      </w:r>
      <w:r w:rsidRPr="000A38AA">
        <w:t xml:space="preserve">etinkamo </w:t>
      </w:r>
      <w:r>
        <w:t xml:space="preserve">valstybės </w:t>
      </w:r>
      <w:r w:rsidRPr="000A38AA">
        <w:t>turto nurašymas teisės aktų nustatyta tvarka.</w:t>
      </w:r>
    </w:p>
    <w:p w14:paraId="1870CB9E"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6C4D37C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A4024A2"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9CA2DD6"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78857E25"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14FEA"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543ABA2"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1C47B6" w14:textId="77777777" w:rsidR="00FB67EF" w:rsidRPr="004A46B5" w:rsidRDefault="00001E58">
            <w:pPr>
              <w:rPr>
                <w:rFonts w:eastAsia="Calibri"/>
                <w:b/>
                <w:color w:val="000000"/>
                <w:szCs w:val="24"/>
                <w:lang w:bidi="lo-LA"/>
              </w:rPr>
            </w:pPr>
            <w:r w:rsidRPr="004A46B5">
              <w:rPr>
                <w:b/>
                <w:szCs w:val="24"/>
                <w:lang w:eastAsia="lt-LT"/>
              </w:rPr>
              <w:t>Neigiamas poveikis</w:t>
            </w:r>
          </w:p>
          <w:p w14:paraId="77F7CD22" w14:textId="77777777" w:rsidR="00FB67EF" w:rsidRPr="004A46B5" w:rsidRDefault="00FB67EF">
            <w:pPr>
              <w:rPr>
                <w:rFonts w:eastAsia="Lucida Sans Unicode"/>
                <w:b/>
                <w:i/>
                <w:color w:val="000000"/>
                <w:szCs w:val="24"/>
                <w:lang w:eastAsia="lt-LT"/>
              </w:rPr>
            </w:pPr>
          </w:p>
        </w:tc>
      </w:tr>
      <w:tr w:rsidR="00FB67EF" w:rsidRPr="004A46B5" w14:paraId="453CCAF3" w14:textId="77777777">
        <w:tc>
          <w:tcPr>
            <w:tcW w:w="3118" w:type="dxa"/>
            <w:tcBorders>
              <w:top w:val="single" w:sz="4" w:space="0" w:color="000000"/>
              <w:left w:val="single" w:sz="4" w:space="0" w:color="000000"/>
              <w:bottom w:val="single" w:sz="4" w:space="0" w:color="000000"/>
              <w:right w:val="single" w:sz="4" w:space="0" w:color="000000"/>
            </w:tcBorders>
            <w:hideMark/>
          </w:tcPr>
          <w:p w14:paraId="344547C1"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0DE89C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57BEBA" w14:textId="77777777" w:rsidR="00FB67EF" w:rsidRPr="004A46B5" w:rsidRDefault="00FB67EF">
            <w:pPr>
              <w:rPr>
                <w:rFonts w:eastAsia="Lucida Sans Unicode"/>
                <w:i/>
                <w:color w:val="000000"/>
                <w:szCs w:val="24"/>
                <w:lang w:bidi="lo-LA"/>
              </w:rPr>
            </w:pPr>
          </w:p>
        </w:tc>
      </w:tr>
      <w:tr w:rsidR="00FB67EF" w:rsidRPr="004A46B5" w14:paraId="0E516140" w14:textId="77777777">
        <w:tc>
          <w:tcPr>
            <w:tcW w:w="3118" w:type="dxa"/>
            <w:tcBorders>
              <w:top w:val="single" w:sz="4" w:space="0" w:color="000000"/>
              <w:left w:val="single" w:sz="4" w:space="0" w:color="000000"/>
              <w:bottom w:val="single" w:sz="4" w:space="0" w:color="000000"/>
              <w:right w:val="single" w:sz="4" w:space="0" w:color="000000"/>
            </w:tcBorders>
            <w:hideMark/>
          </w:tcPr>
          <w:p w14:paraId="48429CE6"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E8A0E7A"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5A3FE0" w14:textId="77777777" w:rsidR="00FB67EF" w:rsidRPr="004A46B5" w:rsidRDefault="00FB67EF">
            <w:pPr>
              <w:rPr>
                <w:rFonts w:eastAsia="Lucida Sans Unicode"/>
                <w:i/>
                <w:color w:val="000000"/>
                <w:szCs w:val="24"/>
                <w:lang w:bidi="lo-LA"/>
              </w:rPr>
            </w:pPr>
          </w:p>
        </w:tc>
      </w:tr>
      <w:tr w:rsidR="00FB67EF" w:rsidRPr="004A46B5" w14:paraId="2522FA7A" w14:textId="77777777">
        <w:tc>
          <w:tcPr>
            <w:tcW w:w="3118" w:type="dxa"/>
            <w:tcBorders>
              <w:top w:val="single" w:sz="4" w:space="0" w:color="000000"/>
              <w:left w:val="single" w:sz="4" w:space="0" w:color="000000"/>
              <w:bottom w:val="single" w:sz="4" w:space="0" w:color="000000"/>
              <w:right w:val="single" w:sz="4" w:space="0" w:color="000000"/>
            </w:tcBorders>
            <w:hideMark/>
          </w:tcPr>
          <w:p w14:paraId="630C84CD"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4FA14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EB4E2D" w14:textId="77777777" w:rsidR="00FB67EF" w:rsidRPr="004A46B5" w:rsidRDefault="00FB67EF">
            <w:pPr>
              <w:rPr>
                <w:rFonts w:eastAsia="Lucida Sans Unicode"/>
                <w:i/>
                <w:color w:val="000000"/>
                <w:szCs w:val="24"/>
                <w:lang w:bidi="lo-LA"/>
              </w:rPr>
            </w:pPr>
          </w:p>
        </w:tc>
      </w:tr>
      <w:tr w:rsidR="00FB67EF" w:rsidRPr="004A46B5" w14:paraId="20045C9B" w14:textId="77777777">
        <w:tc>
          <w:tcPr>
            <w:tcW w:w="3118" w:type="dxa"/>
            <w:tcBorders>
              <w:top w:val="single" w:sz="4" w:space="0" w:color="000000"/>
              <w:left w:val="single" w:sz="4" w:space="0" w:color="000000"/>
              <w:bottom w:val="single" w:sz="4" w:space="0" w:color="000000"/>
              <w:right w:val="single" w:sz="4" w:space="0" w:color="000000"/>
            </w:tcBorders>
            <w:hideMark/>
          </w:tcPr>
          <w:p w14:paraId="49EFE3F9"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09B681"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AB2DAE" w14:textId="77777777" w:rsidR="00FB67EF" w:rsidRPr="004A46B5" w:rsidRDefault="00FB67EF">
            <w:pPr>
              <w:rPr>
                <w:rFonts w:eastAsia="Lucida Sans Unicode"/>
                <w:i/>
                <w:color w:val="000000"/>
                <w:szCs w:val="24"/>
                <w:lang w:bidi="lo-LA"/>
              </w:rPr>
            </w:pPr>
          </w:p>
        </w:tc>
      </w:tr>
      <w:tr w:rsidR="00FB67EF" w:rsidRPr="004A46B5" w14:paraId="473DF461" w14:textId="77777777">
        <w:tc>
          <w:tcPr>
            <w:tcW w:w="3118" w:type="dxa"/>
            <w:tcBorders>
              <w:top w:val="single" w:sz="4" w:space="0" w:color="000000"/>
              <w:left w:val="single" w:sz="4" w:space="0" w:color="000000"/>
              <w:bottom w:val="single" w:sz="4" w:space="0" w:color="000000"/>
              <w:right w:val="single" w:sz="4" w:space="0" w:color="000000"/>
            </w:tcBorders>
            <w:hideMark/>
          </w:tcPr>
          <w:p w14:paraId="62616B77"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E64A72B"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6E0EE4" w14:textId="77777777" w:rsidR="00FB67EF" w:rsidRPr="004A46B5" w:rsidRDefault="00FB67EF">
            <w:pPr>
              <w:rPr>
                <w:rFonts w:eastAsia="Lucida Sans Unicode"/>
                <w:i/>
                <w:color w:val="000000"/>
                <w:szCs w:val="24"/>
                <w:lang w:bidi="lo-LA"/>
              </w:rPr>
            </w:pPr>
          </w:p>
        </w:tc>
      </w:tr>
      <w:tr w:rsidR="00FB67EF" w:rsidRPr="004A46B5" w14:paraId="3E94FBBF" w14:textId="77777777">
        <w:tc>
          <w:tcPr>
            <w:tcW w:w="3118" w:type="dxa"/>
            <w:tcBorders>
              <w:top w:val="single" w:sz="4" w:space="0" w:color="000000"/>
              <w:left w:val="single" w:sz="4" w:space="0" w:color="000000"/>
              <w:bottom w:val="single" w:sz="4" w:space="0" w:color="000000"/>
              <w:right w:val="single" w:sz="4" w:space="0" w:color="000000"/>
            </w:tcBorders>
            <w:hideMark/>
          </w:tcPr>
          <w:p w14:paraId="2ED505E1"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4F5E02"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D64154" w14:textId="77777777" w:rsidR="00FB67EF" w:rsidRPr="004A46B5" w:rsidRDefault="00FB67EF">
            <w:pPr>
              <w:rPr>
                <w:rFonts w:eastAsia="Lucida Sans Unicode"/>
                <w:i/>
                <w:color w:val="000000"/>
                <w:szCs w:val="24"/>
                <w:lang w:bidi="lo-LA"/>
              </w:rPr>
            </w:pPr>
          </w:p>
        </w:tc>
      </w:tr>
      <w:tr w:rsidR="00FB67EF" w:rsidRPr="004A46B5" w14:paraId="7BA3DF04" w14:textId="77777777">
        <w:tc>
          <w:tcPr>
            <w:tcW w:w="3118" w:type="dxa"/>
            <w:tcBorders>
              <w:top w:val="single" w:sz="4" w:space="0" w:color="000000"/>
              <w:left w:val="single" w:sz="4" w:space="0" w:color="000000"/>
              <w:bottom w:val="single" w:sz="4" w:space="0" w:color="000000"/>
              <w:right w:val="single" w:sz="4" w:space="0" w:color="000000"/>
            </w:tcBorders>
            <w:hideMark/>
          </w:tcPr>
          <w:p w14:paraId="748AAC1E"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6FA0405"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78F6E1" w14:textId="77777777" w:rsidR="00FB67EF" w:rsidRPr="004A46B5" w:rsidRDefault="00FB67EF">
            <w:pPr>
              <w:rPr>
                <w:rFonts w:eastAsia="Lucida Sans Unicode"/>
                <w:i/>
                <w:color w:val="000000"/>
                <w:szCs w:val="24"/>
                <w:lang w:bidi="lo-LA"/>
              </w:rPr>
            </w:pPr>
          </w:p>
        </w:tc>
      </w:tr>
      <w:tr w:rsidR="00FB67EF" w:rsidRPr="004A46B5" w14:paraId="587BEFDE" w14:textId="77777777">
        <w:tc>
          <w:tcPr>
            <w:tcW w:w="3118" w:type="dxa"/>
            <w:tcBorders>
              <w:top w:val="single" w:sz="4" w:space="0" w:color="000000"/>
              <w:left w:val="single" w:sz="4" w:space="0" w:color="000000"/>
              <w:bottom w:val="single" w:sz="4" w:space="0" w:color="000000"/>
              <w:right w:val="single" w:sz="4" w:space="0" w:color="000000"/>
            </w:tcBorders>
            <w:hideMark/>
          </w:tcPr>
          <w:p w14:paraId="58AF8F04"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0E825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AA2C8C" w14:textId="77777777" w:rsidR="00FB67EF" w:rsidRPr="004A46B5" w:rsidRDefault="00FB67EF">
            <w:pPr>
              <w:rPr>
                <w:rFonts w:eastAsia="Lucida Sans Unicode"/>
                <w:i/>
                <w:color w:val="000000"/>
                <w:szCs w:val="24"/>
                <w:lang w:bidi="lo-LA"/>
              </w:rPr>
            </w:pPr>
          </w:p>
        </w:tc>
      </w:tr>
      <w:tr w:rsidR="00FB67EF" w:rsidRPr="004A46B5" w14:paraId="2B9FAF57" w14:textId="77777777">
        <w:tc>
          <w:tcPr>
            <w:tcW w:w="3118" w:type="dxa"/>
            <w:tcBorders>
              <w:top w:val="single" w:sz="4" w:space="0" w:color="000000"/>
              <w:left w:val="single" w:sz="4" w:space="0" w:color="000000"/>
              <w:bottom w:val="single" w:sz="4" w:space="0" w:color="000000"/>
              <w:right w:val="single" w:sz="4" w:space="0" w:color="000000"/>
            </w:tcBorders>
            <w:hideMark/>
          </w:tcPr>
          <w:p w14:paraId="25ADFEE7"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F18A2EF"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2F7B73" w14:textId="77777777" w:rsidR="00FB67EF" w:rsidRPr="004A46B5" w:rsidRDefault="00FB67EF">
            <w:pPr>
              <w:rPr>
                <w:rFonts w:eastAsia="Lucida Sans Unicode"/>
                <w:i/>
                <w:color w:val="000000"/>
                <w:szCs w:val="24"/>
                <w:lang w:bidi="lo-LA"/>
              </w:rPr>
            </w:pPr>
          </w:p>
        </w:tc>
      </w:tr>
      <w:tr w:rsidR="00FB67EF" w:rsidRPr="004A46B5" w14:paraId="5E3078E5" w14:textId="77777777">
        <w:tc>
          <w:tcPr>
            <w:tcW w:w="3118" w:type="dxa"/>
            <w:tcBorders>
              <w:top w:val="single" w:sz="4" w:space="0" w:color="000000"/>
              <w:left w:val="single" w:sz="4" w:space="0" w:color="000000"/>
              <w:bottom w:val="single" w:sz="4" w:space="0" w:color="000000"/>
              <w:right w:val="single" w:sz="4" w:space="0" w:color="000000"/>
            </w:tcBorders>
            <w:hideMark/>
          </w:tcPr>
          <w:p w14:paraId="281657CD"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3319FA"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78891A" w14:textId="77777777" w:rsidR="00FB67EF" w:rsidRPr="004A46B5" w:rsidRDefault="00FB67EF">
            <w:pPr>
              <w:rPr>
                <w:rFonts w:eastAsia="Lucida Sans Unicode"/>
                <w:i/>
                <w:color w:val="000000"/>
                <w:szCs w:val="24"/>
                <w:lang w:bidi="lo-LA"/>
              </w:rPr>
            </w:pPr>
          </w:p>
        </w:tc>
      </w:tr>
    </w:tbl>
    <w:p w14:paraId="413E6FCF" w14:textId="77777777" w:rsidR="00FB67EF" w:rsidRPr="002F2960" w:rsidRDefault="00001E58">
      <w:pPr>
        <w:jc w:val="both"/>
        <w:rPr>
          <w:rFonts w:eastAsia="Lucida Sans Unicode"/>
          <w:color w:val="000000"/>
          <w:sz w:val="22"/>
          <w:szCs w:val="22"/>
          <w:lang w:bidi="lo-LA"/>
        </w:rPr>
      </w:pPr>
      <w:r w:rsidRPr="002F2960">
        <w:rPr>
          <w:b/>
          <w:sz w:val="22"/>
          <w:szCs w:val="22"/>
          <w:lang w:bidi="lo-LA"/>
        </w:rPr>
        <w:t>*</w:t>
      </w:r>
      <w:r w:rsidRPr="002F2960">
        <w:rPr>
          <w:bCs/>
          <w:sz w:val="22"/>
          <w:szCs w:val="22"/>
          <w:lang w:eastAsia="lt-LT"/>
        </w:rPr>
        <w:t xml:space="preserve"> Numatomo teisinio reguliavimo poveikio vertinimas atliekamas r</w:t>
      </w:r>
      <w:r w:rsidRPr="002F2960">
        <w:rPr>
          <w:sz w:val="22"/>
          <w:szCs w:val="22"/>
          <w:lang w:eastAsia="lt-LT"/>
        </w:rPr>
        <w:t>engiant teisės akto, kuriuo numatoma reglamentuoti iki tol nereglamentuotus santykius, taip pat kuriuo iš esmės keičiamas teisinis reguliavimas, projektą.</w:t>
      </w:r>
      <w:r w:rsidRPr="002F2960">
        <w:rPr>
          <w:sz w:val="22"/>
          <w:szCs w:val="22"/>
          <w:lang w:bidi="lo-LA"/>
        </w:rPr>
        <w:t xml:space="preserve"> </w:t>
      </w:r>
      <w:r w:rsidRPr="002F2960">
        <w:rPr>
          <w:sz w:val="22"/>
          <w:szCs w:val="22"/>
          <w:lang w:eastAsia="lt-LT"/>
        </w:rPr>
        <w:t>Atliekant vertinimą, nustatomas galimas teigiamas ir neigiamas poveikis to teisinio reguliavimo sričiai, asmenims ar jų grupėms, kuriems bus taikomas numatomas teisinis reguliavimas.</w:t>
      </w:r>
    </w:p>
    <w:p w14:paraId="13543A35" w14:textId="77777777" w:rsidR="00FB67EF" w:rsidRPr="004A46B5" w:rsidRDefault="00FB67EF">
      <w:pPr>
        <w:rPr>
          <w:szCs w:val="24"/>
          <w:lang w:eastAsia="lt-LT"/>
        </w:rPr>
      </w:pPr>
    </w:p>
    <w:p w14:paraId="2149CD36" w14:textId="266D5000" w:rsidR="00FB67EF" w:rsidRDefault="00FB67EF">
      <w:pPr>
        <w:rPr>
          <w:szCs w:val="24"/>
          <w:lang w:eastAsia="lt-LT"/>
        </w:rPr>
      </w:pPr>
    </w:p>
    <w:p w14:paraId="4AA2D276" w14:textId="77777777" w:rsidR="002F2960" w:rsidRPr="004A46B5" w:rsidRDefault="002F2960">
      <w:pPr>
        <w:rPr>
          <w:szCs w:val="24"/>
          <w:lang w:eastAsia="lt-LT"/>
        </w:rPr>
      </w:pPr>
    </w:p>
    <w:p w14:paraId="27524ECF" w14:textId="6CBC5D0A" w:rsidR="00FB67EF" w:rsidRPr="004A46B5" w:rsidRDefault="00B66019">
      <w:pPr>
        <w:rPr>
          <w:szCs w:val="24"/>
          <w:lang w:eastAsia="lt-LT"/>
        </w:rPr>
      </w:pPr>
      <w:r>
        <w:rPr>
          <w:szCs w:val="24"/>
          <w:lang w:eastAsia="lt-LT"/>
        </w:rPr>
        <w:t>T</w:t>
      </w:r>
      <w:r w:rsidR="00001E58" w:rsidRPr="004A46B5">
        <w:rPr>
          <w:szCs w:val="24"/>
          <w:lang w:eastAsia="lt-LT"/>
        </w:rPr>
        <w:t>urto</w:t>
      </w:r>
      <w:r>
        <w:rPr>
          <w:szCs w:val="24"/>
          <w:lang w:eastAsia="lt-LT"/>
        </w:rPr>
        <w:t xml:space="preserve"> valdymo</w:t>
      </w:r>
      <w:r w:rsidR="00001E58" w:rsidRPr="004A46B5">
        <w:rPr>
          <w:szCs w:val="24"/>
          <w:lang w:eastAsia="lt-LT"/>
        </w:rPr>
        <w:t xml:space="preserve"> skyriaus vedėja</w:t>
      </w:r>
      <w:r w:rsidR="00001E58" w:rsidRPr="004A46B5">
        <w:rPr>
          <w:szCs w:val="24"/>
          <w:lang w:eastAsia="lt-LT"/>
        </w:rPr>
        <w:tab/>
      </w:r>
      <w:r w:rsidR="00001E58" w:rsidRPr="004A46B5">
        <w:rPr>
          <w:szCs w:val="24"/>
          <w:lang w:eastAsia="lt-LT"/>
        </w:rPr>
        <w:tab/>
      </w:r>
      <w:r w:rsidR="00001E58" w:rsidRPr="004A46B5">
        <w:rPr>
          <w:szCs w:val="24"/>
          <w:lang w:eastAsia="lt-LT"/>
        </w:rPr>
        <w:tab/>
        <w:t xml:space="preserve">               </w:t>
      </w:r>
      <w:r w:rsidR="003E14BB">
        <w:rPr>
          <w:szCs w:val="24"/>
          <w:lang w:eastAsia="lt-LT"/>
        </w:rPr>
        <w:t xml:space="preserve">          </w:t>
      </w:r>
      <w:r w:rsidR="00001E58" w:rsidRPr="004A46B5">
        <w:rPr>
          <w:szCs w:val="24"/>
          <w:lang w:eastAsia="lt-LT"/>
        </w:rPr>
        <w:t>Audronė Naujalienė</w:t>
      </w:r>
    </w:p>
    <w:p w14:paraId="65D28BC0" w14:textId="77777777" w:rsidR="0030591D" w:rsidRDefault="0030591D">
      <w:pPr>
        <w:rPr>
          <w:szCs w:val="24"/>
          <w:lang w:eastAsia="lt-LT"/>
        </w:rPr>
      </w:pPr>
    </w:p>
    <w:sectPr w:rsidR="0030591D" w:rsidSect="008B3CC9">
      <w:headerReference w:type="even" r:id="rId8"/>
      <w:headerReference w:type="default" r:id="rId9"/>
      <w:footerReference w:type="even" r:id="rId10"/>
      <w:footerReference w:type="default" r:id="rId11"/>
      <w:headerReference w:type="first" r:id="rId12"/>
      <w:footerReference w:type="first" r:id="rId13"/>
      <w:pgSz w:w="11906" w:h="16838"/>
      <w:pgMar w:top="851" w:right="567"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4E5CA" w14:textId="77777777" w:rsidR="007E3BF0" w:rsidRDefault="007E3BF0">
      <w:pPr>
        <w:rPr>
          <w:szCs w:val="24"/>
          <w:lang w:eastAsia="lt-LT"/>
        </w:rPr>
      </w:pPr>
      <w:r>
        <w:rPr>
          <w:szCs w:val="24"/>
          <w:lang w:eastAsia="lt-LT"/>
        </w:rPr>
        <w:separator/>
      </w:r>
    </w:p>
  </w:endnote>
  <w:endnote w:type="continuationSeparator" w:id="0">
    <w:p w14:paraId="66FBA97A" w14:textId="77777777" w:rsidR="007E3BF0" w:rsidRDefault="007E3BF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DE11"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08B32"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BE929"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BF00F" w14:textId="77777777" w:rsidR="007E3BF0" w:rsidRDefault="007E3BF0">
      <w:pPr>
        <w:rPr>
          <w:szCs w:val="24"/>
          <w:lang w:eastAsia="lt-LT"/>
        </w:rPr>
      </w:pPr>
      <w:r>
        <w:rPr>
          <w:szCs w:val="24"/>
          <w:lang w:eastAsia="lt-LT"/>
        </w:rPr>
        <w:separator/>
      </w:r>
    </w:p>
  </w:footnote>
  <w:footnote w:type="continuationSeparator" w:id="0">
    <w:p w14:paraId="0E9D1046" w14:textId="77777777" w:rsidR="007E3BF0" w:rsidRDefault="007E3BF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851C1"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41519A0"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E369" w14:textId="77777777" w:rsidR="00001E58" w:rsidRDefault="00001E58">
    <w:pPr>
      <w:framePr w:wrap="auto" w:vAnchor="text" w:hAnchor="margin" w:xAlign="center" w:y="1"/>
      <w:tabs>
        <w:tab w:val="center" w:pos="4819"/>
        <w:tab w:val="right" w:pos="9638"/>
      </w:tabs>
      <w:rPr>
        <w:szCs w:val="24"/>
        <w:lang w:eastAsia="lt-LT"/>
      </w:rPr>
    </w:pPr>
  </w:p>
  <w:p w14:paraId="4EBFF5E8" w14:textId="77777777" w:rsidR="00001E58" w:rsidRDefault="00001E58">
    <w:pPr>
      <w:framePr w:wrap="auto" w:vAnchor="text" w:hAnchor="margin" w:xAlign="center" w:y="1"/>
      <w:tabs>
        <w:tab w:val="center" w:pos="4819"/>
        <w:tab w:val="right" w:pos="9638"/>
      </w:tabs>
      <w:rPr>
        <w:szCs w:val="24"/>
        <w:lang w:eastAsia="lt-LT"/>
      </w:rPr>
    </w:pPr>
  </w:p>
  <w:p w14:paraId="3549990D"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3F8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65B58"/>
    <w:rsid w:val="000B3EAC"/>
    <w:rsid w:val="000C69E2"/>
    <w:rsid w:val="000D122F"/>
    <w:rsid w:val="00135AE2"/>
    <w:rsid w:val="001D5F7F"/>
    <w:rsid w:val="00210374"/>
    <w:rsid w:val="002204DC"/>
    <w:rsid w:val="002453DE"/>
    <w:rsid w:val="00285420"/>
    <w:rsid w:val="00296940"/>
    <w:rsid w:val="002F2960"/>
    <w:rsid w:val="0030591D"/>
    <w:rsid w:val="0030703D"/>
    <w:rsid w:val="00314A09"/>
    <w:rsid w:val="00321676"/>
    <w:rsid w:val="00342FFC"/>
    <w:rsid w:val="003E14BB"/>
    <w:rsid w:val="00487F10"/>
    <w:rsid w:val="004A46B5"/>
    <w:rsid w:val="004D0051"/>
    <w:rsid w:val="005125EF"/>
    <w:rsid w:val="00545EC2"/>
    <w:rsid w:val="00583999"/>
    <w:rsid w:val="0059361D"/>
    <w:rsid w:val="006955D2"/>
    <w:rsid w:val="006955F6"/>
    <w:rsid w:val="006C275E"/>
    <w:rsid w:val="0071532A"/>
    <w:rsid w:val="00785CFE"/>
    <w:rsid w:val="007E3BF0"/>
    <w:rsid w:val="008B3CC9"/>
    <w:rsid w:val="008E0422"/>
    <w:rsid w:val="008E16A2"/>
    <w:rsid w:val="009058D7"/>
    <w:rsid w:val="00930D86"/>
    <w:rsid w:val="00943DEB"/>
    <w:rsid w:val="0098025E"/>
    <w:rsid w:val="0099690D"/>
    <w:rsid w:val="009A2045"/>
    <w:rsid w:val="009A64B6"/>
    <w:rsid w:val="00A66A02"/>
    <w:rsid w:val="00AE3E61"/>
    <w:rsid w:val="00B25331"/>
    <w:rsid w:val="00B63568"/>
    <w:rsid w:val="00B66019"/>
    <w:rsid w:val="00B67C71"/>
    <w:rsid w:val="00BA7CFC"/>
    <w:rsid w:val="00C20D42"/>
    <w:rsid w:val="00C37B69"/>
    <w:rsid w:val="00C5659A"/>
    <w:rsid w:val="00C945B1"/>
    <w:rsid w:val="00D00C2C"/>
    <w:rsid w:val="00D84CBE"/>
    <w:rsid w:val="00D8607D"/>
    <w:rsid w:val="00DC60E4"/>
    <w:rsid w:val="00DD55B7"/>
    <w:rsid w:val="00DE6F40"/>
    <w:rsid w:val="00E01E78"/>
    <w:rsid w:val="00E06B00"/>
    <w:rsid w:val="00E5116B"/>
    <w:rsid w:val="00ED156D"/>
    <w:rsid w:val="00EE3A39"/>
    <w:rsid w:val="00EF66B9"/>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1D1FF"/>
  <w15:docId w15:val="{0979FA71-BA52-4274-A26E-5107A5FC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C37B69"/>
    <w:pPr>
      <w:widowControl w:val="0"/>
      <w:suppressLineNumbers/>
      <w:suppressAutoHyphens/>
    </w:pPr>
  </w:style>
  <w:style w:type="paragraph" w:styleId="Debesliotekstas">
    <w:name w:val="Balloon Text"/>
    <w:basedOn w:val="prastasis"/>
    <w:link w:val="DebesliotekstasDiagrama"/>
    <w:rsid w:val="003E14BB"/>
    <w:rPr>
      <w:rFonts w:ascii="Segoe UI" w:hAnsi="Segoe UI" w:cs="Segoe UI"/>
      <w:sz w:val="18"/>
      <w:szCs w:val="18"/>
    </w:rPr>
  </w:style>
  <w:style w:type="character" w:customStyle="1" w:styleId="DebesliotekstasDiagrama">
    <w:name w:val="Debesėlio tekstas Diagrama"/>
    <w:basedOn w:val="Numatytasispastraiposriftas"/>
    <w:link w:val="Debesliotekstas"/>
    <w:rsid w:val="003E1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1F35-0431-4F1B-948F-95A97669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5535</Words>
  <Characters>3155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8673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10</cp:revision>
  <cp:lastPrinted>2024-09-10T08:47:00Z</cp:lastPrinted>
  <dcterms:created xsi:type="dcterms:W3CDTF">2024-09-06T07:14:00Z</dcterms:created>
  <dcterms:modified xsi:type="dcterms:W3CDTF">2024-09-16T12:54:00Z</dcterms:modified>
</cp:coreProperties>
</file>