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3D047B" w14:textId="5894AA26" w:rsidR="00740E42" w:rsidRPr="005D4879" w:rsidRDefault="003C7B11">
      <w:pPr>
        <w:ind w:right="-431"/>
        <w:jc w:val="center"/>
      </w:pPr>
      <w:r>
        <w:rPr>
          <w:noProof/>
        </w:rPr>
        <w:drawing>
          <wp:inline distT="0" distB="0" distL="0" distR="0" wp14:anchorId="038BE313" wp14:editId="702BBA3D">
            <wp:extent cx="461010" cy="5327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14:paraId="08E1DAB9" w14:textId="77777777" w:rsidR="00601560" w:rsidRPr="005D4879" w:rsidRDefault="00601560">
      <w:pPr>
        <w:ind w:right="-431"/>
        <w:jc w:val="center"/>
      </w:pPr>
    </w:p>
    <w:p w14:paraId="5B909E3B" w14:textId="77777777" w:rsidR="00740E42" w:rsidRPr="005D4879" w:rsidRDefault="00740E42">
      <w:pPr>
        <w:pStyle w:val="Paantrat"/>
      </w:pPr>
      <w:r w:rsidRPr="005D4879">
        <w:t>KĖDAINIŲ RAJONO SAVIVALDYBĖS TARYBA</w:t>
      </w:r>
    </w:p>
    <w:p w14:paraId="56133205" w14:textId="77777777" w:rsidR="00207B60" w:rsidRPr="005D4879" w:rsidRDefault="00207B60">
      <w:pPr>
        <w:pStyle w:val="Antrat1"/>
        <w:spacing w:line="200" w:lineRule="atLeast"/>
        <w:ind w:right="-374"/>
        <w:rPr>
          <w:rFonts w:eastAsia="Lucida Sans Unicode"/>
          <w:bCs/>
          <w:color w:val="000000"/>
          <w:szCs w:val="24"/>
          <w:lang w:eastAsia="ar-SA"/>
        </w:rPr>
      </w:pPr>
    </w:p>
    <w:p w14:paraId="05D146E2" w14:textId="5E3D081F" w:rsidR="003C7B11" w:rsidRDefault="00740E42" w:rsidP="009216C9">
      <w:pPr>
        <w:pStyle w:val="Antrat1"/>
        <w:spacing w:line="200" w:lineRule="atLeast"/>
        <w:ind w:right="-374"/>
        <w:rPr>
          <w:rFonts w:eastAsia="Lucida Sans Unicode"/>
          <w:lang w:eastAsia="ar-SA"/>
        </w:rPr>
      </w:pPr>
      <w:r w:rsidRPr="005D4879">
        <w:rPr>
          <w:rFonts w:eastAsia="Lucida Sans Unicode"/>
          <w:bCs/>
          <w:color w:val="000000"/>
          <w:szCs w:val="24"/>
          <w:lang w:eastAsia="ar-SA"/>
        </w:rPr>
        <w:t>SPRENDIMAS</w:t>
      </w:r>
    </w:p>
    <w:p w14:paraId="7ED9385A" w14:textId="3392D148" w:rsidR="009E741C" w:rsidRPr="003C7B11" w:rsidRDefault="003C7B11" w:rsidP="003C7B11">
      <w:pPr>
        <w:spacing w:line="200" w:lineRule="atLeast"/>
        <w:ind w:right="-374"/>
        <w:jc w:val="center"/>
        <w:rPr>
          <w:rFonts w:eastAsia="Lucida Sans Unicode" w:cs="Tahoma"/>
          <w:b/>
          <w:bCs/>
          <w:color w:val="000000"/>
          <w:szCs w:val="24"/>
        </w:rPr>
      </w:pPr>
      <w:r>
        <w:rPr>
          <w:b/>
          <w:bCs/>
        </w:rPr>
        <w:t xml:space="preserve">DĖL </w:t>
      </w:r>
      <w:r>
        <w:rPr>
          <w:rFonts w:eastAsia="Lucida Sans Unicode" w:cs="Tahoma"/>
          <w:b/>
          <w:bCs/>
          <w:color w:val="000000"/>
          <w:szCs w:val="24"/>
        </w:rPr>
        <w:t xml:space="preserve">SUTIKIMO PERIMTI TURTĄ IŠ LIETUVOS NACIONALINĖS MARTYNO MAŽVYDO BIBLIOTEKOS </w:t>
      </w:r>
      <w:r w:rsidR="009E741C" w:rsidRPr="005D4879">
        <w:rPr>
          <w:b/>
          <w:szCs w:val="24"/>
        </w:rPr>
        <w:t xml:space="preserve">IR JO PERDAVIMO </w:t>
      </w:r>
      <w:r w:rsidR="008B2F71">
        <w:rPr>
          <w:b/>
          <w:szCs w:val="24"/>
        </w:rPr>
        <w:t xml:space="preserve">KĖDAINIŲ </w:t>
      </w:r>
      <w:r w:rsidR="00475DDF">
        <w:rPr>
          <w:b/>
          <w:szCs w:val="24"/>
        </w:rPr>
        <w:t>RAJONO SAVIVALDYBĖS MIKALOJAUS DAUKŠOS VIEŠAJAI BIBLIOTEKAI</w:t>
      </w:r>
    </w:p>
    <w:p w14:paraId="204F3669" w14:textId="77777777" w:rsidR="002C341B" w:rsidRPr="005D4879" w:rsidRDefault="002C341B" w:rsidP="002C341B">
      <w:pPr>
        <w:spacing w:line="200" w:lineRule="atLeast"/>
        <w:ind w:right="-374"/>
        <w:jc w:val="center"/>
        <w:rPr>
          <w:rFonts w:eastAsia="Lucida Sans Unicode" w:cs="Tahoma"/>
          <w:color w:val="000000"/>
          <w:szCs w:val="24"/>
        </w:rPr>
      </w:pPr>
    </w:p>
    <w:p w14:paraId="19E7254D" w14:textId="65E0B115" w:rsidR="00740E42" w:rsidRPr="005D4879" w:rsidRDefault="00740E42">
      <w:pPr>
        <w:jc w:val="center"/>
        <w:rPr>
          <w:rFonts w:eastAsia="Lucida Sans Unicode" w:cs="Tahoma"/>
          <w:color w:val="000000"/>
          <w:szCs w:val="24"/>
        </w:rPr>
      </w:pPr>
      <w:r w:rsidRPr="005D4879">
        <w:rPr>
          <w:rFonts w:eastAsia="Lucida Sans Unicode" w:cs="Tahoma"/>
          <w:color w:val="000000"/>
          <w:szCs w:val="24"/>
        </w:rPr>
        <w:t>20</w:t>
      </w:r>
      <w:r w:rsidR="00D018A9" w:rsidRPr="005D4879">
        <w:rPr>
          <w:rFonts w:eastAsia="Lucida Sans Unicode" w:cs="Tahoma"/>
          <w:color w:val="000000"/>
          <w:szCs w:val="24"/>
        </w:rPr>
        <w:t>2</w:t>
      </w:r>
      <w:r w:rsidR="00E834D7">
        <w:rPr>
          <w:rFonts w:eastAsia="Lucida Sans Unicode" w:cs="Tahoma"/>
          <w:color w:val="000000"/>
          <w:szCs w:val="24"/>
        </w:rPr>
        <w:t>4</w:t>
      </w:r>
      <w:r w:rsidRPr="005D4879">
        <w:rPr>
          <w:rFonts w:eastAsia="Lucida Sans Unicode" w:cs="Tahoma"/>
          <w:color w:val="000000"/>
          <w:szCs w:val="24"/>
        </w:rPr>
        <w:t xml:space="preserve"> m.</w:t>
      </w:r>
      <w:r w:rsidR="009216C9">
        <w:rPr>
          <w:rFonts w:eastAsia="Lucida Sans Unicode" w:cs="Tahoma"/>
          <w:color w:val="000000"/>
          <w:szCs w:val="24"/>
        </w:rPr>
        <w:t xml:space="preserve"> balandžio</w:t>
      </w:r>
      <w:r w:rsidR="002C341B" w:rsidRPr="005D4879">
        <w:rPr>
          <w:rFonts w:eastAsia="Lucida Sans Unicode" w:cs="Tahoma"/>
          <w:color w:val="000000"/>
          <w:szCs w:val="24"/>
        </w:rPr>
        <w:t xml:space="preserve"> </w:t>
      </w:r>
      <w:r w:rsidR="00DA5AB9">
        <w:rPr>
          <w:rFonts w:eastAsia="Lucida Sans Unicode" w:cs="Tahoma"/>
          <w:color w:val="000000"/>
          <w:szCs w:val="24"/>
        </w:rPr>
        <w:t>26</w:t>
      </w:r>
      <w:r w:rsidR="009A2717" w:rsidRPr="005D4879">
        <w:rPr>
          <w:rFonts w:eastAsia="Lucida Sans Unicode" w:cs="Tahoma"/>
          <w:color w:val="000000"/>
          <w:szCs w:val="24"/>
        </w:rPr>
        <w:t xml:space="preserve"> </w:t>
      </w:r>
      <w:r w:rsidRPr="005D4879">
        <w:rPr>
          <w:rFonts w:eastAsia="Lucida Sans Unicode" w:cs="Tahoma"/>
          <w:color w:val="000000"/>
          <w:szCs w:val="24"/>
        </w:rPr>
        <w:t>d. Nr.</w:t>
      </w:r>
      <w:r w:rsidR="00AF6FAA" w:rsidRPr="005D4879">
        <w:rPr>
          <w:rFonts w:eastAsia="Lucida Sans Unicode" w:cs="Tahoma"/>
          <w:color w:val="000000"/>
          <w:szCs w:val="24"/>
        </w:rPr>
        <w:t xml:space="preserve"> </w:t>
      </w:r>
      <w:r w:rsidR="00DA5AB9">
        <w:rPr>
          <w:rFonts w:eastAsia="Lucida Sans Unicode" w:cs="Tahoma"/>
          <w:color w:val="000000"/>
          <w:szCs w:val="24"/>
        </w:rPr>
        <w:t>TS-</w:t>
      </w:r>
      <w:r w:rsidR="00256B65">
        <w:rPr>
          <w:rFonts w:eastAsia="Lucida Sans Unicode" w:cs="Tahoma"/>
          <w:color w:val="000000"/>
          <w:szCs w:val="24"/>
        </w:rPr>
        <w:t>109</w:t>
      </w:r>
      <w:bookmarkStart w:id="0" w:name="_GoBack"/>
      <w:bookmarkEnd w:id="0"/>
    </w:p>
    <w:p w14:paraId="538EB591" w14:textId="77777777" w:rsidR="00740E42" w:rsidRPr="005D4879" w:rsidRDefault="00740E42">
      <w:pPr>
        <w:spacing w:line="100" w:lineRule="atLeast"/>
        <w:jc w:val="center"/>
        <w:rPr>
          <w:rFonts w:eastAsia="Lucida Sans Unicode" w:cs="Tahoma"/>
          <w:color w:val="000000"/>
          <w:szCs w:val="24"/>
        </w:rPr>
      </w:pPr>
      <w:r w:rsidRPr="005D4879">
        <w:rPr>
          <w:rFonts w:eastAsia="Lucida Sans Unicode" w:cs="Tahoma"/>
          <w:color w:val="000000"/>
          <w:szCs w:val="24"/>
        </w:rPr>
        <w:t>Kėdainiai</w:t>
      </w:r>
    </w:p>
    <w:p w14:paraId="24D8572A" w14:textId="77777777" w:rsidR="00740E42" w:rsidRPr="005D4879" w:rsidRDefault="00740E42">
      <w:pPr>
        <w:spacing w:line="100" w:lineRule="atLeast"/>
        <w:jc w:val="center"/>
        <w:rPr>
          <w:b/>
          <w:caps/>
          <w:szCs w:val="24"/>
        </w:rPr>
      </w:pPr>
    </w:p>
    <w:p w14:paraId="1A94B7C8" w14:textId="7CE73429" w:rsidR="00740E42" w:rsidRPr="005D4879" w:rsidRDefault="00950EC5" w:rsidP="002C341B">
      <w:pPr>
        <w:ind w:firstLine="851"/>
        <w:jc w:val="both"/>
        <w:rPr>
          <w:szCs w:val="24"/>
        </w:rPr>
      </w:pPr>
      <w:r w:rsidRPr="001903A9">
        <w:rPr>
          <w:szCs w:val="24"/>
        </w:rPr>
        <w:t xml:space="preserve">Vadovaudamasi </w:t>
      </w:r>
      <w:r w:rsidRPr="001903A9">
        <w:rPr>
          <w:szCs w:val="24"/>
          <w:lang w:eastAsia="ar-SA"/>
        </w:rPr>
        <w:t>Lietuvos Respublikos vietos savivaldos įstatymo 6 straipsnio 13 </w:t>
      </w:r>
      <w:r w:rsidR="00513544">
        <w:rPr>
          <w:szCs w:val="24"/>
          <w:lang w:eastAsia="ar-SA"/>
        </w:rPr>
        <w:t xml:space="preserve">ir 24 </w:t>
      </w:r>
      <w:r w:rsidRPr="001903A9">
        <w:rPr>
          <w:szCs w:val="24"/>
          <w:lang w:eastAsia="ar-SA"/>
        </w:rPr>
        <w:t>punkt</w:t>
      </w:r>
      <w:r w:rsidR="00513544">
        <w:rPr>
          <w:szCs w:val="24"/>
          <w:lang w:eastAsia="ar-SA"/>
        </w:rPr>
        <w:t>ais</w:t>
      </w:r>
      <w:r w:rsidRPr="001903A9">
        <w:rPr>
          <w:szCs w:val="24"/>
          <w:lang w:eastAsia="ar-SA"/>
        </w:rPr>
        <w:t xml:space="preserve">, 15 straipsnio 2 dalies 19 punktu, </w:t>
      </w:r>
      <w:r w:rsidRPr="001903A9">
        <w:rPr>
          <w:szCs w:val="24"/>
        </w:rPr>
        <w:t>Lietuvos Respublikos valstybės ir savivaldybių turto valdymo, naudojimo ir disponavimo juo įstatymo 6 straipsnio 2 punktu, 12 straipsniu, 20</w:t>
      </w:r>
      <w:r w:rsidRPr="001903A9">
        <w:rPr>
          <w:szCs w:val="24"/>
          <w:lang w:eastAsia="ar-SA"/>
        </w:rPr>
        <w:t xml:space="preserve"> straipsnio 1 dalies 4 punktu </w:t>
      </w:r>
      <w:r w:rsidR="009216C9">
        <w:rPr>
          <w:szCs w:val="24"/>
        </w:rPr>
        <w:t>ir</w:t>
      </w:r>
      <w:r w:rsidR="00740E42" w:rsidRPr="001903A9">
        <w:rPr>
          <w:szCs w:val="24"/>
        </w:rPr>
        <w:t xml:space="preserve"> atsižvelgdama</w:t>
      </w:r>
      <w:r w:rsidR="00D33B13" w:rsidRPr="001903A9">
        <w:rPr>
          <w:szCs w:val="24"/>
        </w:rPr>
        <w:t xml:space="preserve"> į</w:t>
      </w:r>
      <w:r w:rsidR="009216C9">
        <w:rPr>
          <w:szCs w:val="24"/>
        </w:rPr>
        <w:t xml:space="preserve"> </w:t>
      </w:r>
      <w:r w:rsidR="00D33B13" w:rsidRPr="001903A9">
        <w:rPr>
          <w:szCs w:val="24"/>
        </w:rPr>
        <w:t>Lietuvos nacionalinės</w:t>
      </w:r>
      <w:r w:rsidR="00D33B13">
        <w:rPr>
          <w:szCs w:val="24"/>
        </w:rPr>
        <w:t xml:space="preserve"> Martyno Mažvydo bibliotekos 202</w:t>
      </w:r>
      <w:r w:rsidR="001B0C58">
        <w:rPr>
          <w:szCs w:val="24"/>
        </w:rPr>
        <w:t>4</w:t>
      </w:r>
      <w:r w:rsidR="00D33B13">
        <w:rPr>
          <w:szCs w:val="24"/>
        </w:rPr>
        <w:t xml:space="preserve"> m. </w:t>
      </w:r>
      <w:r w:rsidR="001B0C58">
        <w:rPr>
          <w:szCs w:val="24"/>
        </w:rPr>
        <w:t>kovo 26</w:t>
      </w:r>
      <w:r w:rsidR="00D33B13">
        <w:rPr>
          <w:szCs w:val="24"/>
        </w:rPr>
        <w:t xml:space="preserve"> d. raštą Nr. SD-2</w:t>
      </w:r>
      <w:r w:rsidR="001B0C58">
        <w:rPr>
          <w:szCs w:val="24"/>
        </w:rPr>
        <w:t>4</w:t>
      </w:r>
      <w:r w:rsidR="00D33B13">
        <w:rPr>
          <w:szCs w:val="24"/>
        </w:rPr>
        <w:t>-</w:t>
      </w:r>
      <w:r w:rsidR="001B0C58">
        <w:rPr>
          <w:szCs w:val="24"/>
        </w:rPr>
        <w:t>188</w:t>
      </w:r>
      <w:r w:rsidR="00D33B13">
        <w:rPr>
          <w:szCs w:val="24"/>
        </w:rPr>
        <w:t xml:space="preserve"> „Dėl sutikimo perimti valstybės turtą“</w:t>
      </w:r>
      <w:r w:rsidR="004979B5">
        <w:rPr>
          <w:szCs w:val="24"/>
        </w:rPr>
        <w:t xml:space="preserve">, </w:t>
      </w:r>
      <w:r w:rsidR="00740E42" w:rsidRPr="005D4879">
        <w:rPr>
          <w:szCs w:val="24"/>
        </w:rPr>
        <w:t>Kėdain</w:t>
      </w:r>
      <w:r w:rsidR="002C341B" w:rsidRPr="005D4879">
        <w:rPr>
          <w:szCs w:val="24"/>
        </w:rPr>
        <w:t xml:space="preserve">ių rajono savivaldybės taryba </w:t>
      </w:r>
      <w:r w:rsidR="002C341B" w:rsidRPr="005D4879">
        <w:rPr>
          <w:spacing w:val="60"/>
          <w:szCs w:val="24"/>
        </w:rPr>
        <w:t>n</w:t>
      </w:r>
      <w:r w:rsidR="00740E42" w:rsidRPr="005D4879">
        <w:rPr>
          <w:spacing w:val="60"/>
          <w:szCs w:val="24"/>
        </w:rPr>
        <w:t>usprendžia</w:t>
      </w:r>
      <w:r w:rsidR="00740E42" w:rsidRPr="005D4879">
        <w:rPr>
          <w:szCs w:val="24"/>
        </w:rPr>
        <w:t>:</w:t>
      </w:r>
    </w:p>
    <w:p w14:paraId="565B3F1C" w14:textId="4A385763" w:rsidR="003B6A15" w:rsidRPr="00D35B7B" w:rsidRDefault="003B6A15" w:rsidP="003B6A15">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w:t>
      </w:r>
      <w:r w:rsidR="0097627E" w:rsidRPr="00D35B7B">
        <w:rPr>
          <w:szCs w:val="24"/>
        </w:rPr>
        <w:t xml:space="preserve">savarankiškosioms funkcijoms įgyvendinti </w:t>
      </w:r>
      <w:r w:rsidRPr="00D35B7B">
        <w:rPr>
          <w:szCs w:val="24"/>
        </w:rPr>
        <w:t xml:space="preserve">valstybei nuosavybės teise priklausantį ir šiuo metu </w:t>
      </w:r>
      <w:r w:rsidR="0097627E">
        <w:rPr>
          <w:szCs w:val="24"/>
        </w:rPr>
        <w:t>Lietuvos nacionalinės Martyno Mažvydo bibliotekos</w:t>
      </w:r>
      <w:r w:rsidR="0097627E" w:rsidRPr="00D35B7B">
        <w:rPr>
          <w:szCs w:val="24"/>
        </w:rPr>
        <w:t xml:space="preserve"> </w:t>
      </w:r>
      <w:r w:rsidRPr="00D35B7B">
        <w:rPr>
          <w:szCs w:val="24"/>
        </w:rPr>
        <w:t xml:space="preserve">patikėjimo teise valdomą ilgalaikį </w:t>
      </w:r>
      <w:r w:rsidR="001B0C58">
        <w:rPr>
          <w:szCs w:val="24"/>
        </w:rPr>
        <w:t xml:space="preserve">materialųjį </w:t>
      </w:r>
      <w:r w:rsidRPr="00D35B7B">
        <w:rPr>
          <w:szCs w:val="24"/>
        </w:rPr>
        <w:t>turtą, nurodytą šio sprendimo</w:t>
      </w:r>
      <w:r w:rsidR="0097627E">
        <w:rPr>
          <w:szCs w:val="24"/>
        </w:rPr>
        <w:t xml:space="preserve"> </w:t>
      </w:r>
      <w:r w:rsidRPr="00D35B7B">
        <w:rPr>
          <w:szCs w:val="24"/>
        </w:rPr>
        <w:t xml:space="preserve">priede. </w:t>
      </w:r>
    </w:p>
    <w:p w14:paraId="0590EBA5" w14:textId="77777777" w:rsidR="003B6A15" w:rsidRDefault="003B6A15" w:rsidP="003B6A15">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w:t>
      </w:r>
      <w:r w:rsidR="004979B5">
        <w:rPr>
          <w:szCs w:val="24"/>
        </w:rPr>
        <w:t>Kėdainių rajono savivaldybės Mikalojaus Daukšos viešajai bibliotekai</w:t>
      </w:r>
      <w:r>
        <w:rPr>
          <w:szCs w:val="24"/>
        </w:rPr>
        <w:t>.</w:t>
      </w:r>
      <w:r w:rsidRPr="00D35B7B">
        <w:rPr>
          <w:szCs w:val="24"/>
        </w:rPr>
        <w:t xml:space="preserve"> </w:t>
      </w:r>
    </w:p>
    <w:p w14:paraId="037C4655" w14:textId="2819F4EB" w:rsidR="0097627E" w:rsidRDefault="0097627E" w:rsidP="0097627E">
      <w:pPr>
        <w:pStyle w:val="Pagrindinistekstas"/>
        <w:spacing w:after="0"/>
        <w:ind w:firstLine="851"/>
        <w:jc w:val="both"/>
        <w:rPr>
          <w:szCs w:val="24"/>
        </w:rPr>
      </w:pPr>
      <w:r>
        <w:rPr>
          <w:szCs w:val="24"/>
        </w:rPr>
        <w:t>3. Savivaldybės nuosavybėn perduotas turtas bus panaudotas plėtojant viešosios interneto prieigos paslaugų teikimą.</w:t>
      </w:r>
    </w:p>
    <w:p w14:paraId="51A2CB06" w14:textId="2F9AB396" w:rsidR="0097627E" w:rsidRDefault="0097627E" w:rsidP="0097627E">
      <w:pPr>
        <w:ind w:firstLine="851"/>
        <w:jc w:val="both"/>
        <w:rPr>
          <w:szCs w:val="24"/>
        </w:rPr>
      </w:pPr>
      <w:r>
        <w:rPr>
          <w:szCs w:val="24"/>
        </w:rPr>
        <w:t xml:space="preserve">4. Įgalioti Kėdainių rajono savivaldybės merą pasirašyti </w:t>
      </w:r>
      <w:r>
        <w:rPr>
          <w:rFonts w:eastAsia="Lucida Sans Unicode" w:cs="Tahoma"/>
          <w:color w:val="000000"/>
          <w:szCs w:val="24"/>
        </w:rPr>
        <w:t xml:space="preserve">1 ir 2 punktuose nurodyto turto </w:t>
      </w:r>
      <w:r>
        <w:rPr>
          <w:szCs w:val="24"/>
        </w:rPr>
        <w:t>perdavimo</w:t>
      </w:r>
      <w:r w:rsidR="005C16BE">
        <w:rPr>
          <w:szCs w:val="24"/>
        </w:rPr>
        <w:t>-</w:t>
      </w:r>
      <w:r>
        <w:rPr>
          <w:szCs w:val="24"/>
        </w:rPr>
        <w:t>priėmimo aktus.</w:t>
      </w:r>
    </w:p>
    <w:p w14:paraId="3BCB2589" w14:textId="6E7D4C00" w:rsidR="00475DDF" w:rsidRDefault="00475DDF" w:rsidP="00475DDF">
      <w:pPr>
        <w:ind w:firstLine="851"/>
        <w:jc w:val="both"/>
        <w:rPr>
          <w:szCs w:val="24"/>
        </w:rPr>
      </w:pPr>
      <w:r>
        <w:rPr>
          <w:color w:val="000000"/>
          <w:szCs w:val="24"/>
        </w:rPr>
        <w:t xml:space="preserve">Šis </w:t>
      </w:r>
      <w:r>
        <w:rPr>
          <w:color w:val="000000"/>
        </w:rPr>
        <w:t>sprendimas</w:t>
      </w:r>
      <w:r>
        <w:rPr>
          <w:color w:val="000000"/>
          <w:szCs w:val="24"/>
        </w:rPr>
        <w:t xml:space="preserve"> per vieną mėnesį nuo </w:t>
      </w:r>
      <w:r>
        <w:rPr>
          <w:color w:val="000000"/>
        </w:rPr>
        <w:t>sprendimo</w:t>
      </w:r>
      <w:r>
        <w:rPr>
          <w:color w:val="000000"/>
          <w:szCs w:val="24"/>
        </w:rPr>
        <w:t xml:space="preserve"> įteikimo dienos gali būti skundžiamas </w:t>
      </w:r>
      <w:r>
        <w:rPr>
          <w:szCs w:val="24"/>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B6BC98A" w14:textId="6DC3DF42" w:rsidR="00740E42" w:rsidRDefault="00740E42">
      <w:pPr>
        <w:jc w:val="both"/>
        <w:rPr>
          <w:szCs w:val="24"/>
        </w:rPr>
      </w:pPr>
    </w:p>
    <w:p w14:paraId="0E58D221" w14:textId="77777777" w:rsidR="00DA5AB9" w:rsidRPr="005D4879" w:rsidRDefault="00DA5AB9">
      <w:pPr>
        <w:jc w:val="both"/>
        <w:rPr>
          <w:szCs w:val="24"/>
        </w:rPr>
      </w:pPr>
    </w:p>
    <w:p w14:paraId="711FABFD" w14:textId="77777777" w:rsidR="00740E42" w:rsidRPr="005D4879" w:rsidRDefault="00740E42">
      <w:pPr>
        <w:jc w:val="both"/>
        <w:rPr>
          <w:szCs w:val="24"/>
        </w:rPr>
      </w:pPr>
    </w:p>
    <w:p w14:paraId="671608A9" w14:textId="2C57362E" w:rsidR="007F6573" w:rsidRPr="005D4879" w:rsidRDefault="007F6573" w:rsidP="007F6573">
      <w:r w:rsidRPr="005D4879">
        <w:t>Savivaldybės meras</w:t>
      </w:r>
      <w:r w:rsidR="00DA5AB9">
        <w:tab/>
      </w:r>
      <w:r w:rsidR="00DA5AB9">
        <w:tab/>
      </w:r>
      <w:r w:rsidR="00DA5AB9">
        <w:tab/>
      </w:r>
      <w:r w:rsidR="00DA5AB9">
        <w:tab/>
      </w:r>
      <w:r w:rsidR="00DA5AB9">
        <w:tab/>
        <w:t xml:space="preserve">          Valentinas Tamulis</w:t>
      </w:r>
    </w:p>
    <w:p w14:paraId="5357300F" w14:textId="77777777" w:rsidR="002C341B" w:rsidRPr="005D4879" w:rsidRDefault="002C341B" w:rsidP="009E741C">
      <w:pPr>
        <w:rPr>
          <w:szCs w:val="24"/>
        </w:rPr>
      </w:pPr>
    </w:p>
    <w:p w14:paraId="52DB822B" w14:textId="77777777" w:rsidR="002C341B" w:rsidRPr="005D4879" w:rsidRDefault="002C341B" w:rsidP="002C341B">
      <w:pPr>
        <w:jc w:val="both"/>
        <w:rPr>
          <w:szCs w:val="24"/>
        </w:rPr>
      </w:pPr>
    </w:p>
    <w:p w14:paraId="4A1D99D7" w14:textId="77777777" w:rsidR="00EB3D29" w:rsidRPr="005D4879" w:rsidRDefault="00EB3D29" w:rsidP="009C23BD"/>
    <w:p w14:paraId="6CA3AE5C" w14:textId="77777777" w:rsidR="008F3575" w:rsidRDefault="008F3575" w:rsidP="009C23BD"/>
    <w:p w14:paraId="625C3E21" w14:textId="77777777" w:rsidR="00BC5FD3" w:rsidRPr="005D4879" w:rsidRDefault="00BC5FD3" w:rsidP="009C23BD"/>
    <w:p w14:paraId="2222CB81" w14:textId="63BBFA2F" w:rsidR="001B0C58" w:rsidRDefault="001B0C58">
      <w:pPr>
        <w:widowControl/>
        <w:suppressAutoHyphens w:val="0"/>
        <w:rPr>
          <w:szCs w:val="24"/>
        </w:rPr>
      </w:pPr>
      <w:r>
        <w:rPr>
          <w:szCs w:val="24"/>
        </w:rPr>
        <w:br w:type="page"/>
      </w:r>
    </w:p>
    <w:p w14:paraId="3D79D0C4" w14:textId="77777777" w:rsidR="009E741C" w:rsidRPr="005D4879" w:rsidRDefault="009E741C" w:rsidP="008F3575">
      <w:pPr>
        <w:rPr>
          <w:szCs w:val="24"/>
        </w:rPr>
      </w:pPr>
    </w:p>
    <w:p w14:paraId="2BE5C937" w14:textId="77777777" w:rsidR="003B6A15" w:rsidRPr="00D35B7B" w:rsidRDefault="003B6A15" w:rsidP="00DA5AB9">
      <w:pPr>
        <w:ind w:left="5387" w:hanging="284"/>
        <w:rPr>
          <w:rFonts w:eastAsia="Lucida Sans Unicode" w:cs="Tahoma"/>
          <w:color w:val="000000"/>
        </w:rPr>
      </w:pPr>
      <w:r w:rsidRPr="00D35B7B">
        <w:rPr>
          <w:rFonts w:eastAsia="Lucida Sans Unicode" w:cs="Tahoma"/>
          <w:color w:val="000000"/>
        </w:rPr>
        <w:t xml:space="preserve">Kėdainių rajono savivaldybės tarybos </w:t>
      </w:r>
    </w:p>
    <w:p w14:paraId="2965030C" w14:textId="590A504E" w:rsidR="003B6A15" w:rsidRPr="00D35B7B" w:rsidRDefault="003B6A15" w:rsidP="00DA5AB9">
      <w:pPr>
        <w:tabs>
          <w:tab w:val="left" w:pos="5812"/>
        </w:tabs>
        <w:ind w:left="5387" w:hanging="284"/>
        <w:rPr>
          <w:rFonts w:eastAsia="Lucida Sans Unicode" w:cs="Tahoma"/>
          <w:color w:val="000000"/>
        </w:rPr>
      </w:pPr>
      <w:r w:rsidRPr="00D35B7B">
        <w:rPr>
          <w:rFonts w:eastAsia="Lucida Sans Unicode" w:cs="Tahoma"/>
          <w:color w:val="000000"/>
        </w:rPr>
        <w:t>20</w:t>
      </w:r>
      <w:r w:rsidR="00725915">
        <w:rPr>
          <w:rFonts w:eastAsia="Lucida Sans Unicode" w:cs="Tahoma"/>
          <w:color w:val="000000"/>
        </w:rPr>
        <w:t>2</w:t>
      </w:r>
      <w:r w:rsidR="001B0C58">
        <w:rPr>
          <w:rFonts w:eastAsia="Lucida Sans Unicode" w:cs="Tahoma"/>
          <w:color w:val="000000"/>
        </w:rPr>
        <w:t>4</w:t>
      </w:r>
      <w:r w:rsidRPr="00D35B7B">
        <w:rPr>
          <w:rFonts w:eastAsia="Lucida Sans Unicode" w:cs="Tahoma"/>
          <w:color w:val="000000"/>
        </w:rPr>
        <w:t xml:space="preserve"> m.</w:t>
      </w:r>
      <w:r w:rsidR="009216C9">
        <w:rPr>
          <w:rFonts w:eastAsia="Lucida Sans Unicode" w:cs="Tahoma"/>
          <w:color w:val="000000"/>
        </w:rPr>
        <w:t xml:space="preserve"> balandžio</w:t>
      </w:r>
      <w:r w:rsidR="00DA5AB9">
        <w:rPr>
          <w:rFonts w:eastAsia="Lucida Sans Unicode" w:cs="Tahoma"/>
          <w:color w:val="000000"/>
        </w:rPr>
        <w:t xml:space="preserve"> 26</w:t>
      </w:r>
      <w:r w:rsidRPr="00D35B7B">
        <w:rPr>
          <w:rFonts w:eastAsia="Lucida Sans Unicode" w:cs="Tahoma"/>
          <w:color w:val="000000"/>
        </w:rPr>
        <w:t xml:space="preserve"> d. sprendimo Nr. TS-</w:t>
      </w:r>
    </w:p>
    <w:p w14:paraId="2332A273" w14:textId="5CD05535" w:rsidR="003B6A15" w:rsidRPr="00D35B7B" w:rsidRDefault="003B6A15" w:rsidP="00DA5AB9">
      <w:pPr>
        <w:tabs>
          <w:tab w:val="left" w:pos="5812"/>
        </w:tabs>
        <w:ind w:left="5387" w:hanging="284"/>
        <w:rPr>
          <w:rFonts w:eastAsia="Lucida Sans Unicode" w:cs="Tahoma"/>
          <w:color w:val="000000"/>
        </w:rPr>
      </w:pPr>
      <w:r w:rsidRPr="00D35B7B">
        <w:rPr>
          <w:rFonts w:eastAsia="Lucida Sans Unicode" w:cs="Tahoma"/>
          <w:color w:val="000000"/>
        </w:rPr>
        <w:t>priedas</w:t>
      </w:r>
    </w:p>
    <w:p w14:paraId="4E3515F3" w14:textId="2B5F09E3" w:rsidR="00475DDF" w:rsidRPr="00D35B7B" w:rsidRDefault="003B6A15" w:rsidP="003B6A15">
      <w:pPr>
        <w:pStyle w:val="Pagrindinistekstas"/>
        <w:spacing w:after="0"/>
        <w:jc w:val="both"/>
      </w:pPr>
      <w:r w:rsidRPr="00D35B7B">
        <w:rPr>
          <w:rFonts w:eastAsia="Lucida Sans Unicode" w:cs="Tahoma"/>
          <w:color w:val="000000"/>
          <w:szCs w:val="24"/>
        </w:rPr>
        <w:tab/>
      </w:r>
    </w:p>
    <w:p w14:paraId="111C0EF1" w14:textId="77777777" w:rsidR="0097627E" w:rsidRDefault="003B6A15" w:rsidP="0097627E">
      <w:pPr>
        <w:spacing w:line="200" w:lineRule="atLeast"/>
        <w:ind w:right="-374"/>
        <w:jc w:val="center"/>
        <w:rPr>
          <w:rFonts w:eastAsia="Lucida Sans Unicode" w:cs="Tahoma"/>
          <w:b/>
          <w:bCs/>
          <w:color w:val="000000"/>
          <w:szCs w:val="24"/>
        </w:rPr>
      </w:pPr>
      <w:r w:rsidRPr="00D35B7B">
        <w:rPr>
          <w:b/>
        </w:rPr>
        <w:t>ILGALAIKIO TURTO</w:t>
      </w:r>
      <w:r w:rsidRPr="00D35B7B">
        <w:rPr>
          <w:rFonts w:eastAsia="Lucida Sans Unicode" w:cs="Tahoma"/>
          <w:b/>
          <w:bCs/>
          <w:color w:val="000000"/>
          <w:szCs w:val="24"/>
        </w:rPr>
        <w:t xml:space="preserve">, PERIMAMO IŠ </w:t>
      </w:r>
      <w:r w:rsidR="0097627E">
        <w:rPr>
          <w:rFonts w:eastAsia="Lucida Sans Unicode" w:cs="Tahoma"/>
          <w:b/>
          <w:bCs/>
          <w:color w:val="000000"/>
          <w:szCs w:val="24"/>
        </w:rPr>
        <w:t xml:space="preserve">LIETUVOS NACIONALINĖS </w:t>
      </w:r>
    </w:p>
    <w:p w14:paraId="6597ED35" w14:textId="7C75EC1E" w:rsidR="003B6A15" w:rsidRDefault="0097627E" w:rsidP="0097627E">
      <w:pPr>
        <w:spacing w:line="200" w:lineRule="atLeast"/>
        <w:ind w:right="-145"/>
        <w:jc w:val="center"/>
        <w:rPr>
          <w:b/>
        </w:rPr>
      </w:pPr>
      <w:r>
        <w:rPr>
          <w:rFonts w:eastAsia="Lucida Sans Unicode" w:cs="Tahoma"/>
          <w:b/>
          <w:bCs/>
          <w:color w:val="000000"/>
          <w:szCs w:val="24"/>
        </w:rPr>
        <w:t xml:space="preserve">MARTYNO MAŽVYDO BIBLIOTEKOS, </w:t>
      </w:r>
      <w:r w:rsidR="003B6A15" w:rsidRPr="00D35B7B">
        <w:rPr>
          <w:b/>
        </w:rPr>
        <w:t>SĄRAŠAS</w:t>
      </w:r>
    </w:p>
    <w:p w14:paraId="1073F39B" w14:textId="77777777" w:rsidR="008F53C5" w:rsidRPr="00D35B7B" w:rsidRDefault="008F53C5" w:rsidP="00475DDF">
      <w:pPr>
        <w:spacing w:line="200" w:lineRule="atLeast"/>
        <w:ind w:right="-145"/>
        <w:jc w:val="center"/>
        <w:rPr>
          <w:b/>
        </w:rPr>
      </w:pPr>
    </w:p>
    <w:tbl>
      <w:tblPr>
        <w:tblW w:w="1006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1559"/>
        <w:gridCol w:w="850"/>
        <w:gridCol w:w="1277"/>
        <w:gridCol w:w="1276"/>
        <w:gridCol w:w="1418"/>
      </w:tblGrid>
      <w:tr w:rsidR="00396E65" w:rsidRPr="00D35B7B" w14:paraId="4926F98B" w14:textId="77777777" w:rsidTr="00E163F8">
        <w:tc>
          <w:tcPr>
            <w:tcW w:w="709" w:type="dxa"/>
            <w:tcBorders>
              <w:top w:val="single" w:sz="4" w:space="0" w:color="auto"/>
              <w:left w:val="single" w:sz="4" w:space="0" w:color="auto"/>
              <w:bottom w:val="single" w:sz="4" w:space="0" w:color="auto"/>
              <w:right w:val="single" w:sz="4" w:space="0" w:color="auto"/>
            </w:tcBorders>
            <w:vAlign w:val="center"/>
            <w:hideMark/>
          </w:tcPr>
          <w:p w14:paraId="4B55439F" w14:textId="77777777" w:rsidR="00396E65" w:rsidRPr="00D35B7B" w:rsidRDefault="00396E65" w:rsidP="004E6A29">
            <w:pPr>
              <w:jc w:val="center"/>
              <w:rPr>
                <w:b/>
                <w:szCs w:val="24"/>
              </w:rPr>
            </w:pPr>
            <w:r w:rsidRPr="00D35B7B">
              <w:rPr>
                <w:b/>
                <w:szCs w:val="24"/>
              </w:rPr>
              <w:t>Eil. Nr.</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10FFB16" w14:textId="77777777" w:rsidR="00396E65" w:rsidRPr="00D35B7B" w:rsidRDefault="00396E65" w:rsidP="004E6A29">
            <w:pPr>
              <w:jc w:val="center"/>
              <w:rPr>
                <w:b/>
                <w:color w:val="000000"/>
                <w:szCs w:val="24"/>
              </w:rPr>
            </w:pPr>
            <w:r w:rsidRPr="00D35B7B">
              <w:rPr>
                <w:b/>
                <w:color w:val="000000"/>
                <w:szCs w:val="24"/>
              </w:rPr>
              <w:t>Turto pavadinimas</w:t>
            </w:r>
          </w:p>
        </w:tc>
        <w:tc>
          <w:tcPr>
            <w:tcW w:w="1559" w:type="dxa"/>
            <w:tcBorders>
              <w:top w:val="single" w:sz="4" w:space="0" w:color="auto"/>
              <w:left w:val="single" w:sz="4" w:space="0" w:color="auto"/>
              <w:bottom w:val="single" w:sz="4" w:space="0" w:color="auto"/>
              <w:right w:val="single" w:sz="4" w:space="0" w:color="auto"/>
            </w:tcBorders>
            <w:vAlign w:val="center"/>
          </w:tcPr>
          <w:p w14:paraId="7D204A0A" w14:textId="77777777" w:rsidR="00396E65" w:rsidRPr="00D35B7B" w:rsidRDefault="00396E65" w:rsidP="004E6A29">
            <w:pPr>
              <w:ind w:left="-108" w:right="-108"/>
              <w:jc w:val="center"/>
              <w:rPr>
                <w:b/>
                <w:color w:val="000000"/>
                <w:szCs w:val="24"/>
              </w:rPr>
            </w:pPr>
            <w:r w:rsidRPr="00D35B7B">
              <w:rPr>
                <w:b/>
                <w:color w:val="000000"/>
                <w:szCs w:val="24"/>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C553AC" w14:textId="77777777" w:rsidR="00396E65" w:rsidRPr="00D35B7B" w:rsidRDefault="00396E65" w:rsidP="004E6A29">
            <w:pPr>
              <w:ind w:left="-108" w:right="-108"/>
              <w:jc w:val="center"/>
              <w:rPr>
                <w:b/>
                <w:color w:val="000000"/>
                <w:szCs w:val="24"/>
              </w:rPr>
            </w:pPr>
            <w:r w:rsidRPr="00D35B7B">
              <w:rPr>
                <w:b/>
                <w:color w:val="000000"/>
                <w:szCs w:val="24"/>
              </w:rPr>
              <w:t>Kiekis,</w:t>
            </w:r>
          </w:p>
          <w:p w14:paraId="5F27D901" w14:textId="77777777" w:rsidR="00396E65" w:rsidRPr="00D35B7B" w:rsidRDefault="00396E65" w:rsidP="004E6A29">
            <w:pPr>
              <w:jc w:val="center"/>
              <w:rPr>
                <w:b/>
                <w:color w:val="000000"/>
                <w:szCs w:val="24"/>
              </w:rPr>
            </w:pPr>
            <w:r w:rsidRPr="00D35B7B">
              <w:rPr>
                <w:b/>
                <w:color w:val="000000"/>
                <w:szCs w:val="24"/>
              </w:rPr>
              <w:t>vnt.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3A92384" w14:textId="77777777" w:rsidR="00396E65" w:rsidRDefault="00396E65" w:rsidP="00D72508">
            <w:pPr>
              <w:jc w:val="center"/>
              <w:rPr>
                <w:b/>
                <w:color w:val="000000"/>
                <w:szCs w:val="24"/>
              </w:rPr>
            </w:pPr>
            <w:r w:rsidRPr="00D35B7B">
              <w:rPr>
                <w:b/>
                <w:color w:val="000000"/>
                <w:szCs w:val="24"/>
              </w:rPr>
              <w:t>Vieneto</w:t>
            </w:r>
            <w:r>
              <w:rPr>
                <w:b/>
                <w:color w:val="000000"/>
                <w:szCs w:val="24"/>
              </w:rPr>
              <w:t xml:space="preserve"> įsigijimo vertė</w:t>
            </w:r>
            <w:r w:rsidRPr="00D35B7B">
              <w:rPr>
                <w:b/>
                <w:color w:val="000000"/>
                <w:szCs w:val="24"/>
              </w:rPr>
              <w:t xml:space="preserve">, </w:t>
            </w:r>
          </w:p>
          <w:p w14:paraId="16BCEE4E" w14:textId="10C51451" w:rsidR="00396E65" w:rsidRPr="003B6A15" w:rsidRDefault="00396E65" w:rsidP="00D72508">
            <w:pPr>
              <w:jc w:val="center"/>
              <w:rPr>
                <w:b/>
                <w:color w:val="000000"/>
                <w:spacing w:val="-4"/>
                <w:szCs w:val="24"/>
              </w:rPr>
            </w:pPr>
            <w:r w:rsidRPr="00D35B7B">
              <w:rPr>
                <w:b/>
                <w:color w:val="000000"/>
                <w:szCs w:val="24"/>
              </w:rPr>
              <w:t>Eur</w:t>
            </w:r>
            <w:r>
              <w:rPr>
                <w:b/>
                <w:color w:val="000000"/>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7D63BE9" w14:textId="77777777" w:rsidR="00396E65" w:rsidRDefault="00396E65" w:rsidP="00CB1EFF">
            <w:pPr>
              <w:ind w:left="-108" w:right="-108"/>
              <w:jc w:val="center"/>
              <w:rPr>
                <w:b/>
                <w:color w:val="000000"/>
                <w:szCs w:val="24"/>
              </w:rPr>
            </w:pPr>
            <w:r>
              <w:rPr>
                <w:b/>
                <w:color w:val="000000"/>
                <w:szCs w:val="24"/>
              </w:rPr>
              <w:t xml:space="preserve">Vieneto likutinė vertė, </w:t>
            </w:r>
          </w:p>
          <w:p w14:paraId="78529991" w14:textId="7FC085B4" w:rsidR="00396E65" w:rsidRDefault="00396E65" w:rsidP="00CB1EFF">
            <w:pPr>
              <w:ind w:left="-108" w:right="-108"/>
              <w:jc w:val="center"/>
              <w:rPr>
                <w:b/>
                <w:color w:val="000000"/>
                <w:szCs w:val="24"/>
              </w:rPr>
            </w:pPr>
            <w:r>
              <w:rPr>
                <w:b/>
                <w:color w:val="000000"/>
                <w:szCs w:val="24"/>
              </w:rPr>
              <w:t>Eur</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0EF23C" w14:textId="00E294AC" w:rsidR="00396E65" w:rsidRDefault="00396E65" w:rsidP="00CB1EFF">
            <w:pPr>
              <w:ind w:left="-108" w:right="-108"/>
              <w:jc w:val="center"/>
              <w:rPr>
                <w:b/>
                <w:color w:val="000000"/>
                <w:szCs w:val="24"/>
              </w:rPr>
            </w:pPr>
            <w:r>
              <w:rPr>
                <w:b/>
                <w:color w:val="000000"/>
                <w:szCs w:val="24"/>
              </w:rPr>
              <w:t xml:space="preserve">Bendra </w:t>
            </w:r>
            <w:r w:rsidR="001B0C58">
              <w:rPr>
                <w:b/>
                <w:color w:val="000000"/>
                <w:szCs w:val="24"/>
              </w:rPr>
              <w:t>likutinė</w:t>
            </w:r>
            <w:r>
              <w:rPr>
                <w:b/>
                <w:color w:val="000000"/>
                <w:szCs w:val="24"/>
              </w:rPr>
              <w:t xml:space="preserve"> vertė</w:t>
            </w:r>
            <w:r w:rsidR="001B0C58">
              <w:rPr>
                <w:b/>
                <w:color w:val="000000"/>
                <w:szCs w:val="24"/>
              </w:rPr>
              <w:t xml:space="preserve"> (2024-03-15)</w:t>
            </w:r>
            <w:r>
              <w:rPr>
                <w:b/>
                <w:color w:val="000000"/>
                <w:szCs w:val="24"/>
              </w:rPr>
              <w:t xml:space="preserve">, </w:t>
            </w:r>
          </w:p>
          <w:p w14:paraId="7D6FE812" w14:textId="77777777" w:rsidR="00396E65" w:rsidRPr="00D35B7B" w:rsidRDefault="00396E65" w:rsidP="00D72508">
            <w:pPr>
              <w:ind w:left="-108" w:right="-108"/>
              <w:jc w:val="center"/>
              <w:rPr>
                <w:b/>
                <w:color w:val="000000"/>
                <w:szCs w:val="24"/>
              </w:rPr>
            </w:pPr>
            <w:r>
              <w:rPr>
                <w:b/>
                <w:color w:val="000000"/>
                <w:szCs w:val="24"/>
              </w:rPr>
              <w:t xml:space="preserve">Eur </w:t>
            </w:r>
          </w:p>
        </w:tc>
      </w:tr>
      <w:tr w:rsidR="00396E65" w:rsidRPr="00D35B7B" w14:paraId="092B5152" w14:textId="77777777" w:rsidTr="00E163F8">
        <w:tc>
          <w:tcPr>
            <w:tcW w:w="709" w:type="dxa"/>
            <w:tcBorders>
              <w:top w:val="single" w:sz="4" w:space="0" w:color="auto"/>
              <w:left w:val="single" w:sz="4" w:space="0" w:color="auto"/>
              <w:bottom w:val="single" w:sz="4" w:space="0" w:color="auto"/>
              <w:right w:val="single" w:sz="4" w:space="0" w:color="auto"/>
            </w:tcBorders>
          </w:tcPr>
          <w:p w14:paraId="77401ED6" w14:textId="77777777" w:rsidR="00396E65" w:rsidRPr="00D35B7B" w:rsidRDefault="00396E65" w:rsidP="004E6A29">
            <w:pPr>
              <w:jc w:val="center"/>
              <w:rPr>
                <w:szCs w:val="24"/>
              </w:rPr>
            </w:pPr>
            <w:r w:rsidRPr="00D35B7B">
              <w:rPr>
                <w:szCs w:val="24"/>
              </w:rPr>
              <w:t>1</w:t>
            </w:r>
          </w:p>
        </w:tc>
        <w:tc>
          <w:tcPr>
            <w:tcW w:w="2977" w:type="dxa"/>
            <w:tcBorders>
              <w:top w:val="single" w:sz="4" w:space="0" w:color="auto"/>
              <w:left w:val="single" w:sz="4" w:space="0" w:color="auto"/>
              <w:bottom w:val="single" w:sz="4" w:space="0" w:color="auto"/>
              <w:right w:val="single" w:sz="4" w:space="0" w:color="auto"/>
            </w:tcBorders>
          </w:tcPr>
          <w:p w14:paraId="71EBF3AC" w14:textId="77F12E84" w:rsidR="00396E65" w:rsidRPr="00E63DBC" w:rsidRDefault="001B0C58" w:rsidP="004E6A29">
            <w:pPr>
              <w:rPr>
                <w:color w:val="000000"/>
                <w:szCs w:val="24"/>
              </w:rPr>
            </w:pPr>
            <w:r>
              <w:rPr>
                <w:color w:val="000000"/>
                <w:szCs w:val="24"/>
              </w:rPr>
              <w:t>Stacionarusis kompiuteris HP ProOne 440 G9 AiO</w:t>
            </w:r>
          </w:p>
        </w:tc>
        <w:tc>
          <w:tcPr>
            <w:tcW w:w="1559" w:type="dxa"/>
            <w:tcBorders>
              <w:top w:val="single" w:sz="4" w:space="0" w:color="auto"/>
              <w:left w:val="single" w:sz="4" w:space="0" w:color="auto"/>
              <w:bottom w:val="single" w:sz="4" w:space="0" w:color="auto"/>
              <w:right w:val="single" w:sz="4" w:space="0" w:color="auto"/>
            </w:tcBorders>
          </w:tcPr>
          <w:p w14:paraId="3FE2B2BD" w14:textId="77777777" w:rsidR="00396E65" w:rsidRDefault="001B0C58" w:rsidP="001B0C58">
            <w:pPr>
              <w:jc w:val="center"/>
              <w:rPr>
                <w:color w:val="000000"/>
                <w:szCs w:val="24"/>
              </w:rPr>
            </w:pPr>
            <w:r>
              <w:rPr>
                <w:color w:val="000000"/>
                <w:szCs w:val="24"/>
              </w:rPr>
              <w:t>IT-003955</w:t>
            </w:r>
          </w:p>
          <w:p w14:paraId="03EFF81D" w14:textId="0A3E01C1" w:rsidR="001B0C58" w:rsidRPr="00D35B7B" w:rsidRDefault="001B0C58" w:rsidP="001B0C58">
            <w:pPr>
              <w:jc w:val="center"/>
              <w:rPr>
                <w:color w:val="000000"/>
                <w:szCs w:val="24"/>
              </w:rPr>
            </w:pPr>
            <w:r>
              <w:rPr>
                <w:color w:val="000000"/>
                <w:szCs w:val="24"/>
              </w:rPr>
              <w:t>IT-003956</w:t>
            </w:r>
          </w:p>
        </w:tc>
        <w:tc>
          <w:tcPr>
            <w:tcW w:w="850" w:type="dxa"/>
            <w:tcBorders>
              <w:top w:val="single" w:sz="4" w:space="0" w:color="auto"/>
              <w:left w:val="single" w:sz="4" w:space="0" w:color="auto"/>
              <w:bottom w:val="single" w:sz="4" w:space="0" w:color="auto"/>
              <w:right w:val="single" w:sz="4" w:space="0" w:color="auto"/>
            </w:tcBorders>
          </w:tcPr>
          <w:p w14:paraId="280E0FEF" w14:textId="07D5F0C1" w:rsidR="00396E65" w:rsidRPr="00D35B7B" w:rsidRDefault="001B0C58" w:rsidP="004E6A29">
            <w:pPr>
              <w:jc w:val="center"/>
              <w:rPr>
                <w:color w:val="000000"/>
                <w:szCs w:val="24"/>
              </w:rPr>
            </w:pPr>
            <w:r>
              <w:rPr>
                <w:color w:val="000000"/>
                <w:szCs w:val="24"/>
              </w:rPr>
              <w:t>2</w:t>
            </w:r>
          </w:p>
        </w:tc>
        <w:tc>
          <w:tcPr>
            <w:tcW w:w="1277" w:type="dxa"/>
            <w:tcBorders>
              <w:top w:val="single" w:sz="4" w:space="0" w:color="auto"/>
              <w:left w:val="single" w:sz="4" w:space="0" w:color="auto"/>
              <w:bottom w:val="single" w:sz="4" w:space="0" w:color="auto"/>
              <w:right w:val="single" w:sz="4" w:space="0" w:color="auto"/>
            </w:tcBorders>
          </w:tcPr>
          <w:p w14:paraId="3E85FB6C" w14:textId="6497CA96" w:rsidR="00396E65" w:rsidRPr="00D35B7B" w:rsidRDefault="001B0C58" w:rsidP="00CB1EFF">
            <w:pPr>
              <w:ind w:right="34"/>
              <w:jc w:val="center"/>
              <w:rPr>
                <w:color w:val="000000"/>
                <w:szCs w:val="24"/>
              </w:rPr>
            </w:pPr>
            <w:r>
              <w:rPr>
                <w:color w:val="000000"/>
                <w:szCs w:val="24"/>
              </w:rPr>
              <w:t>885,72</w:t>
            </w:r>
          </w:p>
        </w:tc>
        <w:tc>
          <w:tcPr>
            <w:tcW w:w="1276" w:type="dxa"/>
            <w:tcBorders>
              <w:top w:val="single" w:sz="4" w:space="0" w:color="auto"/>
              <w:left w:val="single" w:sz="4" w:space="0" w:color="auto"/>
              <w:bottom w:val="single" w:sz="4" w:space="0" w:color="auto"/>
              <w:right w:val="single" w:sz="4" w:space="0" w:color="auto"/>
            </w:tcBorders>
          </w:tcPr>
          <w:p w14:paraId="3606E137" w14:textId="149D249B" w:rsidR="00396E65" w:rsidRDefault="001B0C58" w:rsidP="00CB1EFF">
            <w:pPr>
              <w:tabs>
                <w:tab w:val="left" w:pos="1059"/>
              </w:tabs>
              <w:ind w:right="-109"/>
              <w:jc w:val="center"/>
              <w:rPr>
                <w:color w:val="000000"/>
                <w:szCs w:val="24"/>
              </w:rPr>
            </w:pPr>
            <w:r>
              <w:rPr>
                <w:color w:val="000000"/>
                <w:szCs w:val="24"/>
              </w:rPr>
              <w:t>885,72</w:t>
            </w:r>
          </w:p>
        </w:tc>
        <w:tc>
          <w:tcPr>
            <w:tcW w:w="1418" w:type="dxa"/>
            <w:tcBorders>
              <w:top w:val="single" w:sz="4" w:space="0" w:color="auto"/>
              <w:left w:val="single" w:sz="4" w:space="0" w:color="auto"/>
              <w:bottom w:val="single" w:sz="4" w:space="0" w:color="auto"/>
              <w:right w:val="single" w:sz="4" w:space="0" w:color="auto"/>
            </w:tcBorders>
          </w:tcPr>
          <w:p w14:paraId="350B2F88" w14:textId="54E4336B" w:rsidR="00396E65" w:rsidRPr="00D35B7B" w:rsidRDefault="001B0C58" w:rsidP="00CB1EFF">
            <w:pPr>
              <w:tabs>
                <w:tab w:val="left" w:pos="1059"/>
              </w:tabs>
              <w:ind w:right="-109"/>
              <w:jc w:val="center"/>
              <w:rPr>
                <w:color w:val="000000"/>
                <w:szCs w:val="24"/>
              </w:rPr>
            </w:pPr>
            <w:r>
              <w:rPr>
                <w:color w:val="000000"/>
                <w:szCs w:val="24"/>
              </w:rPr>
              <w:t>1</w:t>
            </w:r>
            <w:r w:rsidR="00E163F8">
              <w:rPr>
                <w:color w:val="000000"/>
                <w:szCs w:val="24"/>
              </w:rPr>
              <w:t xml:space="preserve"> </w:t>
            </w:r>
            <w:r>
              <w:rPr>
                <w:color w:val="000000"/>
                <w:szCs w:val="24"/>
              </w:rPr>
              <w:t>771,44</w:t>
            </w:r>
          </w:p>
        </w:tc>
      </w:tr>
      <w:tr w:rsidR="001B0C58" w:rsidRPr="00D35B7B" w14:paraId="72F43770" w14:textId="77777777" w:rsidTr="00E163F8">
        <w:tc>
          <w:tcPr>
            <w:tcW w:w="709" w:type="dxa"/>
            <w:tcBorders>
              <w:top w:val="single" w:sz="4" w:space="0" w:color="auto"/>
              <w:left w:val="single" w:sz="4" w:space="0" w:color="auto"/>
              <w:bottom w:val="single" w:sz="4" w:space="0" w:color="auto"/>
              <w:right w:val="single" w:sz="4" w:space="0" w:color="auto"/>
            </w:tcBorders>
          </w:tcPr>
          <w:p w14:paraId="4985F38B" w14:textId="0FA0A665" w:rsidR="001B0C58" w:rsidRPr="00D35B7B" w:rsidRDefault="001B0C58" w:rsidP="004E6A29">
            <w:pPr>
              <w:jc w:val="center"/>
              <w:rPr>
                <w:szCs w:val="24"/>
              </w:rPr>
            </w:pPr>
            <w:r>
              <w:rPr>
                <w:szCs w:val="24"/>
              </w:rPr>
              <w:t>2</w:t>
            </w:r>
          </w:p>
        </w:tc>
        <w:tc>
          <w:tcPr>
            <w:tcW w:w="2977" w:type="dxa"/>
            <w:tcBorders>
              <w:top w:val="single" w:sz="4" w:space="0" w:color="auto"/>
              <w:left w:val="single" w:sz="4" w:space="0" w:color="auto"/>
              <w:bottom w:val="single" w:sz="4" w:space="0" w:color="auto"/>
              <w:right w:val="single" w:sz="4" w:space="0" w:color="auto"/>
            </w:tcBorders>
          </w:tcPr>
          <w:p w14:paraId="32DD01D9" w14:textId="28FA5E14" w:rsidR="001B0C58" w:rsidRDefault="001B0C58" w:rsidP="004E6A29">
            <w:pPr>
              <w:rPr>
                <w:color w:val="000000"/>
                <w:szCs w:val="24"/>
              </w:rPr>
            </w:pPr>
            <w:r>
              <w:rPr>
                <w:color w:val="000000"/>
                <w:szCs w:val="24"/>
              </w:rPr>
              <w:t>Nešiojamas kompiuteris HP ELITEBOOK 645 G10</w:t>
            </w:r>
          </w:p>
        </w:tc>
        <w:tc>
          <w:tcPr>
            <w:tcW w:w="1559" w:type="dxa"/>
            <w:tcBorders>
              <w:top w:val="single" w:sz="4" w:space="0" w:color="auto"/>
              <w:left w:val="single" w:sz="4" w:space="0" w:color="auto"/>
              <w:bottom w:val="single" w:sz="4" w:space="0" w:color="auto"/>
              <w:right w:val="single" w:sz="4" w:space="0" w:color="auto"/>
            </w:tcBorders>
          </w:tcPr>
          <w:p w14:paraId="5AE4977C" w14:textId="08A757ED" w:rsidR="001B0C58" w:rsidRDefault="001B0C58" w:rsidP="001B0C58">
            <w:pPr>
              <w:jc w:val="center"/>
              <w:rPr>
                <w:color w:val="000000"/>
                <w:szCs w:val="24"/>
              </w:rPr>
            </w:pPr>
            <w:r>
              <w:rPr>
                <w:color w:val="000000"/>
                <w:szCs w:val="24"/>
              </w:rPr>
              <w:t>IT-003861 –</w:t>
            </w:r>
          </w:p>
          <w:p w14:paraId="639CC051" w14:textId="16E4D3ED" w:rsidR="001B0C58" w:rsidRDefault="001B0C58" w:rsidP="001B0C58">
            <w:pPr>
              <w:rPr>
                <w:color w:val="000000"/>
                <w:szCs w:val="24"/>
              </w:rPr>
            </w:pPr>
            <w:r>
              <w:rPr>
                <w:color w:val="000000"/>
                <w:szCs w:val="24"/>
              </w:rPr>
              <w:t xml:space="preserve"> IT-003864</w:t>
            </w:r>
          </w:p>
        </w:tc>
        <w:tc>
          <w:tcPr>
            <w:tcW w:w="850" w:type="dxa"/>
            <w:tcBorders>
              <w:top w:val="single" w:sz="4" w:space="0" w:color="auto"/>
              <w:left w:val="single" w:sz="4" w:space="0" w:color="auto"/>
              <w:bottom w:val="single" w:sz="4" w:space="0" w:color="auto"/>
              <w:right w:val="single" w:sz="4" w:space="0" w:color="auto"/>
            </w:tcBorders>
          </w:tcPr>
          <w:p w14:paraId="0F8ABF24" w14:textId="0E946696" w:rsidR="001B0C58" w:rsidRDefault="001B0C58" w:rsidP="004E6A29">
            <w:pPr>
              <w:jc w:val="center"/>
              <w:rPr>
                <w:color w:val="000000"/>
                <w:szCs w:val="24"/>
              </w:rPr>
            </w:pPr>
            <w:r>
              <w:rPr>
                <w:color w:val="000000"/>
                <w:szCs w:val="24"/>
              </w:rPr>
              <w:t>4</w:t>
            </w:r>
          </w:p>
        </w:tc>
        <w:tc>
          <w:tcPr>
            <w:tcW w:w="1277" w:type="dxa"/>
            <w:tcBorders>
              <w:top w:val="single" w:sz="4" w:space="0" w:color="auto"/>
              <w:left w:val="single" w:sz="4" w:space="0" w:color="auto"/>
              <w:bottom w:val="single" w:sz="4" w:space="0" w:color="auto"/>
              <w:right w:val="single" w:sz="4" w:space="0" w:color="auto"/>
            </w:tcBorders>
          </w:tcPr>
          <w:p w14:paraId="58D38824" w14:textId="7F56EA4F" w:rsidR="001B0C58" w:rsidRDefault="001B0C58" w:rsidP="00CB1EFF">
            <w:pPr>
              <w:ind w:right="34"/>
              <w:jc w:val="center"/>
              <w:rPr>
                <w:color w:val="000000"/>
                <w:szCs w:val="24"/>
              </w:rPr>
            </w:pPr>
            <w:r>
              <w:rPr>
                <w:color w:val="000000"/>
                <w:szCs w:val="24"/>
              </w:rPr>
              <w:t>895,40</w:t>
            </w:r>
          </w:p>
        </w:tc>
        <w:tc>
          <w:tcPr>
            <w:tcW w:w="1276" w:type="dxa"/>
            <w:tcBorders>
              <w:top w:val="single" w:sz="4" w:space="0" w:color="auto"/>
              <w:left w:val="single" w:sz="4" w:space="0" w:color="auto"/>
              <w:bottom w:val="single" w:sz="4" w:space="0" w:color="auto"/>
              <w:right w:val="single" w:sz="4" w:space="0" w:color="auto"/>
            </w:tcBorders>
          </w:tcPr>
          <w:p w14:paraId="461AB288" w14:textId="32A96CF7" w:rsidR="001B0C58" w:rsidRDefault="001B0C58" w:rsidP="00CB1EFF">
            <w:pPr>
              <w:tabs>
                <w:tab w:val="left" w:pos="1059"/>
              </w:tabs>
              <w:ind w:right="-109"/>
              <w:jc w:val="center"/>
              <w:rPr>
                <w:color w:val="000000"/>
                <w:szCs w:val="24"/>
              </w:rPr>
            </w:pPr>
            <w:r>
              <w:rPr>
                <w:color w:val="000000"/>
                <w:szCs w:val="24"/>
              </w:rPr>
              <w:t>895,40</w:t>
            </w:r>
          </w:p>
        </w:tc>
        <w:tc>
          <w:tcPr>
            <w:tcW w:w="1418" w:type="dxa"/>
            <w:tcBorders>
              <w:top w:val="single" w:sz="4" w:space="0" w:color="auto"/>
              <w:left w:val="single" w:sz="4" w:space="0" w:color="auto"/>
              <w:bottom w:val="single" w:sz="4" w:space="0" w:color="auto"/>
              <w:right w:val="single" w:sz="4" w:space="0" w:color="auto"/>
            </w:tcBorders>
          </w:tcPr>
          <w:p w14:paraId="093FE300" w14:textId="51958189" w:rsidR="001B0C58" w:rsidRDefault="001B0C58" w:rsidP="00CB1EFF">
            <w:pPr>
              <w:tabs>
                <w:tab w:val="left" w:pos="1059"/>
              </w:tabs>
              <w:ind w:right="-109"/>
              <w:jc w:val="center"/>
              <w:rPr>
                <w:color w:val="000000"/>
                <w:szCs w:val="24"/>
              </w:rPr>
            </w:pPr>
            <w:r>
              <w:rPr>
                <w:color w:val="000000"/>
                <w:szCs w:val="24"/>
              </w:rPr>
              <w:t>3</w:t>
            </w:r>
            <w:r w:rsidR="00E163F8">
              <w:rPr>
                <w:color w:val="000000"/>
                <w:szCs w:val="24"/>
              </w:rPr>
              <w:t xml:space="preserve"> </w:t>
            </w:r>
            <w:r>
              <w:rPr>
                <w:color w:val="000000"/>
                <w:szCs w:val="24"/>
              </w:rPr>
              <w:t>581,60</w:t>
            </w:r>
          </w:p>
        </w:tc>
      </w:tr>
      <w:tr w:rsidR="00396E65" w:rsidRPr="00D35B7B" w14:paraId="33A5BB92" w14:textId="77777777" w:rsidTr="00E163F8">
        <w:tc>
          <w:tcPr>
            <w:tcW w:w="709" w:type="dxa"/>
            <w:tcBorders>
              <w:top w:val="single" w:sz="4" w:space="0" w:color="auto"/>
              <w:left w:val="single" w:sz="4" w:space="0" w:color="auto"/>
              <w:bottom w:val="single" w:sz="4" w:space="0" w:color="auto"/>
              <w:right w:val="single" w:sz="4" w:space="0" w:color="auto"/>
            </w:tcBorders>
          </w:tcPr>
          <w:p w14:paraId="5DDB7341" w14:textId="77777777" w:rsidR="00396E65" w:rsidRPr="00D35B7B" w:rsidRDefault="00396E65" w:rsidP="004E6A29">
            <w:pPr>
              <w:spacing w:after="60"/>
              <w:jc w:val="center"/>
              <w:rPr>
                <w:b/>
                <w:szCs w:val="24"/>
              </w:rPr>
            </w:pPr>
          </w:p>
        </w:tc>
        <w:tc>
          <w:tcPr>
            <w:tcW w:w="2977" w:type="dxa"/>
            <w:tcBorders>
              <w:top w:val="single" w:sz="4" w:space="0" w:color="auto"/>
              <w:left w:val="single" w:sz="4" w:space="0" w:color="auto"/>
              <w:bottom w:val="single" w:sz="4" w:space="0" w:color="auto"/>
              <w:right w:val="single" w:sz="4" w:space="0" w:color="auto"/>
            </w:tcBorders>
          </w:tcPr>
          <w:p w14:paraId="46E174DB" w14:textId="77777777" w:rsidR="00396E65" w:rsidRPr="00D35B7B" w:rsidRDefault="00396E65" w:rsidP="004E6A29">
            <w:pPr>
              <w:spacing w:after="60"/>
              <w:jc w:val="right"/>
              <w:rPr>
                <w:b/>
                <w:szCs w:val="24"/>
              </w:rPr>
            </w:pPr>
            <w:r w:rsidRPr="00D35B7B">
              <w:rPr>
                <w:b/>
                <w:szCs w:val="24"/>
              </w:rPr>
              <w:t>Iš viso:</w:t>
            </w:r>
          </w:p>
        </w:tc>
        <w:tc>
          <w:tcPr>
            <w:tcW w:w="1559" w:type="dxa"/>
            <w:tcBorders>
              <w:top w:val="single" w:sz="4" w:space="0" w:color="auto"/>
              <w:left w:val="single" w:sz="4" w:space="0" w:color="auto"/>
              <w:bottom w:val="single" w:sz="4" w:space="0" w:color="auto"/>
              <w:right w:val="single" w:sz="4" w:space="0" w:color="auto"/>
            </w:tcBorders>
          </w:tcPr>
          <w:p w14:paraId="524CD325" w14:textId="77777777" w:rsidR="00396E65" w:rsidRPr="00D35B7B" w:rsidRDefault="00396E65" w:rsidP="004E6A29">
            <w:pPr>
              <w:spacing w:after="60"/>
              <w:jc w:val="center"/>
              <w:rPr>
                <w:b/>
                <w:szCs w:val="24"/>
              </w:rPr>
            </w:pPr>
          </w:p>
        </w:tc>
        <w:tc>
          <w:tcPr>
            <w:tcW w:w="850" w:type="dxa"/>
            <w:tcBorders>
              <w:top w:val="single" w:sz="4" w:space="0" w:color="auto"/>
              <w:left w:val="single" w:sz="4" w:space="0" w:color="auto"/>
              <w:bottom w:val="single" w:sz="4" w:space="0" w:color="auto"/>
              <w:right w:val="single" w:sz="4" w:space="0" w:color="auto"/>
            </w:tcBorders>
          </w:tcPr>
          <w:p w14:paraId="684D0742" w14:textId="2A462DC7" w:rsidR="00396E65" w:rsidRPr="00D35B7B" w:rsidRDefault="001B0C58" w:rsidP="004E6A29">
            <w:pPr>
              <w:spacing w:after="60"/>
              <w:jc w:val="center"/>
              <w:rPr>
                <w:b/>
                <w:szCs w:val="24"/>
              </w:rPr>
            </w:pPr>
            <w:r>
              <w:rPr>
                <w:b/>
                <w:szCs w:val="24"/>
              </w:rPr>
              <w:t>6</w:t>
            </w:r>
          </w:p>
        </w:tc>
        <w:tc>
          <w:tcPr>
            <w:tcW w:w="1277" w:type="dxa"/>
            <w:tcBorders>
              <w:top w:val="single" w:sz="4" w:space="0" w:color="auto"/>
              <w:left w:val="single" w:sz="4" w:space="0" w:color="auto"/>
              <w:bottom w:val="single" w:sz="4" w:space="0" w:color="auto"/>
              <w:right w:val="single" w:sz="4" w:space="0" w:color="auto"/>
            </w:tcBorders>
          </w:tcPr>
          <w:p w14:paraId="6E1C607E" w14:textId="77777777" w:rsidR="00396E65" w:rsidRPr="00D35B7B" w:rsidRDefault="00396E65" w:rsidP="003B6A15">
            <w:pPr>
              <w:spacing w:after="60"/>
              <w:jc w:val="center"/>
              <w:rPr>
                <w:b/>
                <w:bCs/>
                <w:szCs w:val="24"/>
              </w:rPr>
            </w:pPr>
            <w:r w:rsidRPr="00D35B7B">
              <w:rPr>
                <w:b/>
                <w:bCs/>
                <w:szCs w:val="24"/>
              </w:rPr>
              <w:t>x</w:t>
            </w:r>
          </w:p>
        </w:tc>
        <w:tc>
          <w:tcPr>
            <w:tcW w:w="1276" w:type="dxa"/>
            <w:tcBorders>
              <w:top w:val="single" w:sz="4" w:space="0" w:color="auto"/>
              <w:left w:val="single" w:sz="4" w:space="0" w:color="auto"/>
              <w:bottom w:val="single" w:sz="4" w:space="0" w:color="auto"/>
              <w:right w:val="single" w:sz="4" w:space="0" w:color="auto"/>
            </w:tcBorders>
          </w:tcPr>
          <w:p w14:paraId="6FE9034C" w14:textId="4AA3E6C1" w:rsidR="00396E65" w:rsidRDefault="001B0C58" w:rsidP="00CB1EFF">
            <w:pPr>
              <w:spacing w:after="60"/>
              <w:ind w:right="-109"/>
              <w:jc w:val="center"/>
              <w:rPr>
                <w:b/>
                <w:bCs/>
                <w:szCs w:val="24"/>
              </w:rPr>
            </w:pPr>
            <w:r>
              <w:rPr>
                <w:b/>
                <w:bCs/>
                <w:szCs w:val="24"/>
              </w:rPr>
              <w:t>X</w:t>
            </w:r>
          </w:p>
        </w:tc>
        <w:tc>
          <w:tcPr>
            <w:tcW w:w="1418" w:type="dxa"/>
            <w:tcBorders>
              <w:top w:val="single" w:sz="4" w:space="0" w:color="auto"/>
              <w:left w:val="single" w:sz="4" w:space="0" w:color="auto"/>
              <w:bottom w:val="single" w:sz="4" w:space="0" w:color="auto"/>
              <w:right w:val="single" w:sz="4" w:space="0" w:color="auto"/>
            </w:tcBorders>
          </w:tcPr>
          <w:p w14:paraId="51AEA2BB" w14:textId="6F9753A9" w:rsidR="00396E65" w:rsidRPr="00D35B7B" w:rsidRDefault="001B0C58" w:rsidP="00CB1EFF">
            <w:pPr>
              <w:spacing w:after="60"/>
              <w:ind w:right="-109"/>
              <w:jc w:val="center"/>
              <w:rPr>
                <w:b/>
                <w:bCs/>
                <w:szCs w:val="24"/>
              </w:rPr>
            </w:pPr>
            <w:r>
              <w:rPr>
                <w:b/>
                <w:bCs/>
                <w:szCs w:val="24"/>
              </w:rPr>
              <w:t>5</w:t>
            </w:r>
            <w:r w:rsidR="00E163F8">
              <w:rPr>
                <w:b/>
                <w:bCs/>
                <w:szCs w:val="24"/>
              </w:rPr>
              <w:t xml:space="preserve"> </w:t>
            </w:r>
            <w:r>
              <w:rPr>
                <w:b/>
                <w:bCs/>
                <w:szCs w:val="24"/>
              </w:rPr>
              <w:t>353,04</w:t>
            </w:r>
          </w:p>
        </w:tc>
      </w:tr>
    </w:tbl>
    <w:p w14:paraId="7819AF7F" w14:textId="77777777" w:rsidR="003B6A15" w:rsidRPr="00D35B7B" w:rsidRDefault="003B6A15" w:rsidP="003B6A15"/>
    <w:sectPr w:rsidR="003B6A15" w:rsidRPr="00D35B7B" w:rsidSect="00DA5AB9">
      <w:footnotePr>
        <w:pos w:val="beneathText"/>
      </w:footnotePr>
      <w:pgSz w:w="11905" w:h="16837"/>
      <w:pgMar w:top="1135" w:right="851"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0"/>
    <w:rsid w:val="00001191"/>
    <w:rsid w:val="00005FDB"/>
    <w:rsid w:val="000123AC"/>
    <w:rsid w:val="00015759"/>
    <w:rsid w:val="00023908"/>
    <w:rsid w:val="0004078A"/>
    <w:rsid w:val="0004321D"/>
    <w:rsid w:val="000519D6"/>
    <w:rsid w:val="00053E7C"/>
    <w:rsid w:val="00061664"/>
    <w:rsid w:val="0007290A"/>
    <w:rsid w:val="00087009"/>
    <w:rsid w:val="000A0636"/>
    <w:rsid w:val="000A52F6"/>
    <w:rsid w:val="000B5479"/>
    <w:rsid w:val="000C2ECF"/>
    <w:rsid w:val="000C54FE"/>
    <w:rsid w:val="000F4C76"/>
    <w:rsid w:val="001009A7"/>
    <w:rsid w:val="00100B01"/>
    <w:rsid w:val="001012EA"/>
    <w:rsid w:val="00111044"/>
    <w:rsid w:val="00111429"/>
    <w:rsid w:val="00123BE1"/>
    <w:rsid w:val="001265C0"/>
    <w:rsid w:val="00135E0C"/>
    <w:rsid w:val="00137E4F"/>
    <w:rsid w:val="00182A81"/>
    <w:rsid w:val="00182F56"/>
    <w:rsid w:val="00184ED5"/>
    <w:rsid w:val="001856F0"/>
    <w:rsid w:val="001903A9"/>
    <w:rsid w:val="001914C8"/>
    <w:rsid w:val="00196240"/>
    <w:rsid w:val="001A48C2"/>
    <w:rsid w:val="001B0C58"/>
    <w:rsid w:val="001B1EDE"/>
    <w:rsid w:val="001B320C"/>
    <w:rsid w:val="001B67B1"/>
    <w:rsid w:val="001D1647"/>
    <w:rsid w:val="001D188C"/>
    <w:rsid w:val="001E41FE"/>
    <w:rsid w:val="001E422F"/>
    <w:rsid w:val="001F0A45"/>
    <w:rsid w:val="001F0C21"/>
    <w:rsid w:val="001F20A7"/>
    <w:rsid w:val="0020714A"/>
    <w:rsid w:val="00207B60"/>
    <w:rsid w:val="00212FFC"/>
    <w:rsid w:val="00224D55"/>
    <w:rsid w:val="00231E9A"/>
    <w:rsid w:val="002342CF"/>
    <w:rsid w:val="00245B19"/>
    <w:rsid w:val="00256B65"/>
    <w:rsid w:val="002727E9"/>
    <w:rsid w:val="0027601F"/>
    <w:rsid w:val="002814DF"/>
    <w:rsid w:val="0029413D"/>
    <w:rsid w:val="00295100"/>
    <w:rsid w:val="00295EF4"/>
    <w:rsid w:val="00296C5F"/>
    <w:rsid w:val="002A0207"/>
    <w:rsid w:val="002A0AA1"/>
    <w:rsid w:val="002A39F1"/>
    <w:rsid w:val="002B0FD5"/>
    <w:rsid w:val="002B26D0"/>
    <w:rsid w:val="002C341B"/>
    <w:rsid w:val="002C5124"/>
    <w:rsid w:val="002D0153"/>
    <w:rsid w:val="002D1E45"/>
    <w:rsid w:val="00300CE9"/>
    <w:rsid w:val="00303ED5"/>
    <w:rsid w:val="00306764"/>
    <w:rsid w:val="00312BF8"/>
    <w:rsid w:val="00312DF6"/>
    <w:rsid w:val="003219C8"/>
    <w:rsid w:val="00321DA2"/>
    <w:rsid w:val="003267F1"/>
    <w:rsid w:val="003338D0"/>
    <w:rsid w:val="00333F36"/>
    <w:rsid w:val="003463AC"/>
    <w:rsid w:val="00370ECF"/>
    <w:rsid w:val="00384DE3"/>
    <w:rsid w:val="0039434A"/>
    <w:rsid w:val="003950E0"/>
    <w:rsid w:val="00396E65"/>
    <w:rsid w:val="003B6A15"/>
    <w:rsid w:val="003C3F1D"/>
    <w:rsid w:val="003C7B11"/>
    <w:rsid w:val="003F09DA"/>
    <w:rsid w:val="003F49FC"/>
    <w:rsid w:val="003F7241"/>
    <w:rsid w:val="00417286"/>
    <w:rsid w:val="004329A2"/>
    <w:rsid w:val="00445B52"/>
    <w:rsid w:val="004504A8"/>
    <w:rsid w:val="00457965"/>
    <w:rsid w:val="00475DDF"/>
    <w:rsid w:val="004765E0"/>
    <w:rsid w:val="00483960"/>
    <w:rsid w:val="004879D7"/>
    <w:rsid w:val="00492E55"/>
    <w:rsid w:val="004979B5"/>
    <w:rsid w:val="00497EB2"/>
    <w:rsid w:val="004A0378"/>
    <w:rsid w:val="004A1E48"/>
    <w:rsid w:val="004A3F4B"/>
    <w:rsid w:val="004A634D"/>
    <w:rsid w:val="004C0172"/>
    <w:rsid w:val="004C037B"/>
    <w:rsid w:val="004C3C2F"/>
    <w:rsid w:val="004D3771"/>
    <w:rsid w:val="004D6A48"/>
    <w:rsid w:val="004E23A4"/>
    <w:rsid w:val="004F21CE"/>
    <w:rsid w:val="004F36F9"/>
    <w:rsid w:val="004F4ADD"/>
    <w:rsid w:val="00510F83"/>
    <w:rsid w:val="00513544"/>
    <w:rsid w:val="00526684"/>
    <w:rsid w:val="00532241"/>
    <w:rsid w:val="0054020E"/>
    <w:rsid w:val="00554CF5"/>
    <w:rsid w:val="005618E3"/>
    <w:rsid w:val="00566B8F"/>
    <w:rsid w:val="0058690C"/>
    <w:rsid w:val="005877D6"/>
    <w:rsid w:val="005951B6"/>
    <w:rsid w:val="005B46AC"/>
    <w:rsid w:val="005B78DC"/>
    <w:rsid w:val="005C16BE"/>
    <w:rsid w:val="005C37DB"/>
    <w:rsid w:val="005C4632"/>
    <w:rsid w:val="005C57DF"/>
    <w:rsid w:val="005D4879"/>
    <w:rsid w:val="005D5BA3"/>
    <w:rsid w:val="005D6471"/>
    <w:rsid w:val="005E101E"/>
    <w:rsid w:val="005E5B80"/>
    <w:rsid w:val="00601560"/>
    <w:rsid w:val="00607214"/>
    <w:rsid w:val="00612E4D"/>
    <w:rsid w:val="006361FB"/>
    <w:rsid w:val="00650B51"/>
    <w:rsid w:val="00657D29"/>
    <w:rsid w:val="00663DBA"/>
    <w:rsid w:val="00667D54"/>
    <w:rsid w:val="00672005"/>
    <w:rsid w:val="00672ABD"/>
    <w:rsid w:val="00683121"/>
    <w:rsid w:val="00691BB8"/>
    <w:rsid w:val="006B23C3"/>
    <w:rsid w:val="006C62B3"/>
    <w:rsid w:val="006D339D"/>
    <w:rsid w:val="006E445D"/>
    <w:rsid w:val="006F2DFB"/>
    <w:rsid w:val="00702AC5"/>
    <w:rsid w:val="00725915"/>
    <w:rsid w:val="007260CB"/>
    <w:rsid w:val="00740E42"/>
    <w:rsid w:val="00744625"/>
    <w:rsid w:val="0075034C"/>
    <w:rsid w:val="007522D0"/>
    <w:rsid w:val="00754DDA"/>
    <w:rsid w:val="007575CE"/>
    <w:rsid w:val="0076126C"/>
    <w:rsid w:val="00764ACF"/>
    <w:rsid w:val="00765397"/>
    <w:rsid w:val="00790A58"/>
    <w:rsid w:val="00792FC0"/>
    <w:rsid w:val="007964E5"/>
    <w:rsid w:val="007A56D0"/>
    <w:rsid w:val="007B0B63"/>
    <w:rsid w:val="007C0E52"/>
    <w:rsid w:val="007C2803"/>
    <w:rsid w:val="007E203E"/>
    <w:rsid w:val="007E6941"/>
    <w:rsid w:val="007F0420"/>
    <w:rsid w:val="007F099A"/>
    <w:rsid w:val="007F0EAC"/>
    <w:rsid w:val="007F45A2"/>
    <w:rsid w:val="007F5AC3"/>
    <w:rsid w:val="007F6573"/>
    <w:rsid w:val="007F728C"/>
    <w:rsid w:val="00827BA2"/>
    <w:rsid w:val="0083218F"/>
    <w:rsid w:val="008363E1"/>
    <w:rsid w:val="008473C8"/>
    <w:rsid w:val="00860FB9"/>
    <w:rsid w:val="00861F31"/>
    <w:rsid w:val="00891989"/>
    <w:rsid w:val="00897CE6"/>
    <w:rsid w:val="008A3BA9"/>
    <w:rsid w:val="008B172A"/>
    <w:rsid w:val="008B2F71"/>
    <w:rsid w:val="008C3547"/>
    <w:rsid w:val="008D34B6"/>
    <w:rsid w:val="008D63D5"/>
    <w:rsid w:val="008D67AF"/>
    <w:rsid w:val="008D7229"/>
    <w:rsid w:val="008E5BC7"/>
    <w:rsid w:val="008E724C"/>
    <w:rsid w:val="008F3575"/>
    <w:rsid w:val="008F53C5"/>
    <w:rsid w:val="00906B64"/>
    <w:rsid w:val="009216C9"/>
    <w:rsid w:val="009367AE"/>
    <w:rsid w:val="00944085"/>
    <w:rsid w:val="00950EC5"/>
    <w:rsid w:val="00952B26"/>
    <w:rsid w:val="00954B62"/>
    <w:rsid w:val="009621CC"/>
    <w:rsid w:val="00975246"/>
    <w:rsid w:val="0097627E"/>
    <w:rsid w:val="00990BD6"/>
    <w:rsid w:val="0099541A"/>
    <w:rsid w:val="0099696B"/>
    <w:rsid w:val="00996BEC"/>
    <w:rsid w:val="009A2717"/>
    <w:rsid w:val="009A373F"/>
    <w:rsid w:val="009A55F7"/>
    <w:rsid w:val="009C0147"/>
    <w:rsid w:val="009C033E"/>
    <w:rsid w:val="009C23BD"/>
    <w:rsid w:val="009C7873"/>
    <w:rsid w:val="009D17C6"/>
    <w:rsid w:val="009E0673"/>
    <w:rsid w:val="009E7419"/>
    <w:rsid w:val="009E741C"/>
    <w:rsid w:val="009E769B"/>
    <w:rsid w:val="009F2367"/>
    <w:rsid w:val="009F7157"/>
    <w:rsid w:val="009F728C"/>
    <w:rsid w:val="009F7CA4"/>
    <w:rsid w:val="00A208FB"/>
    <w:rsid w:val="00A26D36"/>
    <w:rsid w:val="00A34F64"/>
    <w:rsid w:val="00A44F1A"/>
    <w:rsid w:val="00A46A12"/>
    <w:rsid w:val="00A47A3A"/>
    <w:rsid w:val="00A533A4"/>
    <w:rsid w:val="00A76975"/>
    <w:rsid w:val="00AB5E81"/>
    <w:rsid w:val="00AC0B55"/>
    <w:rsid w:val="00AC4DA7"/>
    <w:rsid w:val="00AD05A9"/>
    <w:rsid w:val="00AD0789"/>
    <w:rsid w:val="00AE03FC"/>
    <w:rsid w:val="00AF6FAA"/>
    <w:rsid w:val="00B0016E"/>
    <w:rsid w:val="00B0604B"/>
    <w:rsid w:val="00B07DF7"/>
    <w:rsid w:val="00B210B4"/>
    <w:rsid w:val="00B313F9"/>
    <w:rsid w:val="00B36A55"/>
    <w:rsid w:val="00B65502"/>
    <w:rsid w:val="00B810F0"/>
    <w:rsid w:val="00B8547E"/>
    <w:rsid w:val="00B91AD1"/>
    <w:rsid w:val="00BB2086"/>
    <w:rsid w:val="00BC028D"/>
    <w:rsid w:val="00BC3EB9"/>
    <w:rsid w:val="00BC59F1"/>
    <w:rsid w:val="00BC5FD3"/>
    <w:rsid w:val="00BD2B6B"/>
    <w:rsid w:val="00C06518"/>
    <w:rsid w:val="00C23E13"/>
    <w:rsid w:val="00C25B03"/>
    <w:rsid w:val="00C41BDA"/>
    <w:rsid w:val="00C525D7"/>
    <w:rsid w:val="00C64214"/>
    <w:rsid w:val="00C65055"/>
    <w:rsid w:val="00CB1EFF"/>
    <w:rsid w:val="00CB367F"/>
    <w:rsid w:val="00CB6C07"/>
    <w:rsid w:val="00CF0389"/>
    <w:rsid w:val="00CF379B"/>
    <w:rsid w:val="00CF5AA8"/>
    <w:rsid w:val="00CF600F"/>
    <w:rsid w:val="00CF6F7F"/>
    <w:rsid w:val="00D018A9"/>
    <w:rsid w:val="00D073C8"/>
    <w:rsid w:val="00D07EC1"/>
    <w:rsid w:val="00D140F9"/>
    <w:rsid w:val="00D33B13"/>
    <w:rsid w:val="00D374F1"/>
    <w:rsid w:val="00D465AC"/>
    <w:rsid w:val="00D63343"/>
    <w:rsid w:val="00D72508"/>
    <w:rsid w:val="00D86150"/>
    <w:rsid w:val="00D93AF5"/>
    <w:rsid w:val="00D93F0B"/>
    <w:rsid w:val="00DA5AB9"/>
    <w:rsid w:val="00DB1986"/>
    <w:rsid w:val="00DB5F6E"/>
    <w:rsid w:val="00DC5057"/>
    <w:rsid w:val="00DC6138"/>
    <w:rsid w:val="00DD5818"/>
    <w:rsid w:val="00DD6756"/>
    <w:rsid w:val="00DD7677"/>
    <w:rsid w:val="00DE7AEC"/>
    <w:rsid w:val="00DF3D03"/>
    <w:rsid w:val="00E012FA"/>
    <w:rsid w:val="00E075BA"/>
    <w:rsid w:val="00E1185A"/>
    <w:rsid w:val="00E163F8"/>
    <w:rsid w:val="00E22B84"/>
    <w:rsid w:val="00E24848"/>
    <w:rsid w:val="00E26ACE"/>
    <w:rsid w:val="00E41A5E"/>
    <w:rsid w:val="00E43468"/>
    <w:rsid w:val="00E50DCF"/>
    <w:rsid w:val="00E52171"/>
    <w:rsid w:val="00E534A4"/>
    <w:rsid w:val="00E5410B"/>
    <w:rsid w:val="00E55199"/>
    <w:rsid w:val="00E7044B"/>
    <w:rsid w:val="00E72DF3"/>
    <w:rsid w:val="00E74C40"/>
    <w:rsid w:val="00E81566"/>
    <w:rsid w:val="00E834D7"/>
    <w:rsid w:val="00E86BBD"/>
    <w:rsid w:val="00EB3D29"/>
    <w:rsid w:val="00ED6A5E"/>
    <w:rsid w:val="00ED76CA"/>
    <w:rsid w:val="00EE0449"/>
    <w:rsid w:val="00EF2095"/>
    <w:rsid w:val="00F14FEB"/>
    <w:rsid w:val="00F23281"/>
    <w:rsid w:val="00F313D7"/>
    <w:rsid w:val="00F6113C"/>
    <w:rsid w:val="00F630CE"/>
    <w:rsid w:val="00F64299"/>
    <w:rsid w:val="00F669E5"/>
    <w:rsid w:val="00F83467"/>
    <w:rsid w:val="00FA3473"/>
    <w:rsid w:val="00FA604A"/>
    <w:rsid w:val="00FB2D62"/>
    <w:rsid w:val="00FB4B44"/>
    <w:rsid w:val="00FB5997"/>
    <w:rsid w:val="00FB7DC7"/>
    <w:rsid w:val="00FD3CA7"/>
    <w:rsid w:val="00FD59AB"/>
    <w:rsid w:val="00FE05BF"/>
    <w:rsid w:val="00FE2012"/>
    <w:rsid w:val="00FF33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1492"/>
  <w15:docId w15:val="{748C4F70-7FC9-4988-969F-C1F6D7EA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eastAsia="en-US"/>
    </w:rPr>
  </w:style>
  <w:style w:type="table" w:styleId="Lentelstinklelis">
    <w:name w:val="Table Grid"/>
    <w:basedOn w:val="prastojilentel"/>
    <w:rsid w:val="00303ED5"/>
    <w:pPr>
      <w:jc w:val="both"/>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50451">
      <w:bodyDiv w:val="1"/>
      <w:marLeft w:val="0"/>
      <w:marRight w:val="0"/>
      <w:marTop w:val="0"/>
      <w:marBottom w:val="0"/>
      <w:divBdr>
        <w:top w:val="none" w:sz="0" w:space="0" w:color="auto"/>
        <w:left w:val="none" w:sz="0" w:space="0" w:color="auto"/>
        <w:bottom w:val="none" w:sz="0" w:space="0" w:color="auto"/>
        <w:right w:val="none" w:sz="0" w:space="0" w:color="auto"/>
      </w:divBdr>
    </w:div>
    <w:div w:id="1912544638">
      <w:bodyDiv w:val="1"/>
      <w:marLeft w:val="0"/>
      <w:marRight w:val="0"/>
      <w:marTop w:val="0"/>
      <w:marBottom w:val="0"/>
      <w:divBdr>
        <w:top w:val="none" w:sz="0" w:space="0" w:color="auto"/>
        <w:left w:val="none" w:sz="0" w:space="0" w:color="auto"/>
        <w:bottom w:val="none" w:sz="0" w:space="0" w:color="auto"/>
        <w:right w:val="none" w:sz="0" w:space="0" w:color="auto"/>
      </w:divBdr>
    </w:div>
    <w:div w:id="20450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AB713-2EEF-499C-A53F-041715FF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1617</Words>
  <Characters>923</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Steponas Navajauskas</cp:lastModifiedBy>
  <cp:revision>3</cp:revision>
  <cp:lastPrinted>2016-03-03T08:18:00Z</cp:lastPrinted>
  <dcterms:created xsi:type="dcterms:W3CDTF">2024-04-30T10:31:00Z</dcterms:created>
  <dcterms:modified xsi:type="dcterms:W3CDTF">2024-05-02T12:40:00Z</dcterms:modified>
</cp:coreProperties>
</file>