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EC64D7" w14:textId="77777777" w:rsidR="00E41B4F" w:rsidRDefault="008E3B99">
      <w:pPr>
        <w:jc w:val="center"/>
        <w:rPr>
          <w:b/>
        </w:rPr>
      </w:pPr>
      <w:r>
        <w:rPr>
          <w:noProof/>
          <w:lang w:val="en-US" w:eastAsia="lt-LT"/>
        </w:rPr>
        <w:drawing>
          <wp:inline distT="0" distB="0" distL="0" distR="0" wp14:anchorId="27EC654A" wp14:editId="27EC654B">
            <wp:extent cx="466090" cy="53276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pic:cNvPicPr>
                      <a:picLocks noChangeAspect="1" noChangeArrowheads="1"/>
                    </pic:cNvPicPr>
                  </pic:nvPicPr>
                  <pic:blipFill>
                    <a:blip r:embed="rId4"/>
                    <a:srcRect l="-42" t="-84" r="-42" b="-84"/>
                    <a:stretch>
                      <a:fillRect/>
                    </a:stretch>
                  </pic:blipFill>
                  <pic:spPr bwMode="auto">
                    <a:xfrm>
                      <a:off x="0" y="0"/>
                      <a:ext cx="466090" cy="532765"/>
                    </a:xfrm>
                    <a:prstGeom prst="rect">
                      <a:avLst/>
                    </a:prstGeom>
                  </pic:spPr>
                </pic:pic>
              </a:graphicData>
            </a:graphic>
          </wp:inline>
        </w:drawing>
      </w:r>
    </w:p>
    <w:p w14:paraId="27EC64D8" w14:textId="77777777" w:rsidR="00E41B4F" w:rsidRDefault="00E41B4F">
      <w:pPr>
        <w:jc w:val="center"/>
        <w:rPr>
          <w:rFonts w:cs="Calibri"/>
          <w:b/>
          <w:lang w:eastAsia="ar-SA"/>
        </w:rPr>
      </w:pPr>
    </w:p>
    <w:p w14:paraId="27EC64D9" w14:textId="77777777" w:rsidR="00E41B4F" w:rsidRDefault="008E3B99">
      <w:pPr>
        <w:jc w:val="center"/>
        <w:rPr>
          <w:b/>
          <w:lang w:eastAsia="ar-SA"/>
        </w:rPr>
      </w:pPr>
      <w:r>
        <w:rPr>
          <w:b/>
          <w:lang w:eastAsia="ar-SA"/>
        </w:rPr>
        <w:t>KĖDAINIŲ RAJONO SAVIVALDYBĖS TARYBA</w:t>
      </w:r>
    </w:p>
    <w:p w14:paraId="27EC64DA" w14:textId="77777777" w:rsidR="00E41B4F" w:rsidRDefault="00E41B4F">
      <w:pPr>
        <w:widowControl w:val="0"/>
        <w:jc w:val="center"/>
        <w:rPr>
          <w:rFonts w:eastAsia="Lucida Sans Unicode"/>
          <w:b/>
          <w:lang w:eastAsia="ar-SA"/>
        </w:rPr>
      </w:pPr>
    </w:p>
    <w:p w14:paraId="27EC64DB" w14:textId="77777777" w:rsidR="00E41B4F" w:rsidRDefault="008E3B99">
      <w:pPr>
        <w:jc w:val="center"/>
        <w:rPr>
          <w:b/>
          <w:lang w:eastAsia="lt-LT"/>
        </w:rPr>
      </w:pPr>
      <w:r>
        <w:rPr>
          <w:b/>
          <w:lang w:eastAsia="lt-LT"/>
        </w:rPr>
        <w:t>SPRENDIMAS</w:t>
      </w:r>
    </w:p>
    <w:p w14:paraId="27EC64DC" w14:textId="77777777" w:rsidR="00E41B4F" w:rsidRDefault="008E3B99">
      <w:pPr>
        <w:jc w:val="center"/>
        <w:rPr>
          <w:b/>
        </w:rPr>
      </w:pPr>
      <w:bookmarkStart w:id="0" w:name="_Hlk500506817"/>
      <w:bookmarkEnd w:id="0"/>
      <w:r>
        <w:rPr>
          <w:b/>
        </w:rPr>
        <w:t>DĖL ATLEIDIMO NUO VIETINĖS RINKLIAVOS</w:t>
      </w:r>
    </w:p>
    <w:p w14:paraId="27EC64DD" w14:textId="77777777" w:rsidR="00E41B4F" w:rsidRDefault="008E3B99">
      <w:pPr>
        <w:jc w:val="center"/>
      </w:pPr>
      <w:r>
        <w:rPr>
          <w:b/>
        </w:rPr>
        <w:t>UŽ KOMUNALINIŲ ATLIEKŲ SURINKIMĄ IR TVARKYMĄ</w:t>
      </w:r>
    </w:p>
    <w:p w14:paraId="27EC64DE" w14:textId="77777777" w:rsidR="00E41B4F" w:rsidRDefault="00E41B4F">
      <w:pPr>
        <w:widowControl w:val="0"/>
        <w:jc w:val="center"/>
        <w:rPr>
          <w:rFonts w:eastAsia="Lucida Sans Unicode"/>
          <w:lang w:eastAsia="ar-SA"/>
        </w:rPr>
      </w:pPr>
    </w:p>
    <w:p w14:paraId="27EC64DF" w14:textId="444A36BF" w:rsidR="00E41B4F" w:rsidRDefault="008E3B99">
      <w:pPr>
        <w:widowControl w:val="0"/>
        <w:jc w:val="center"/>
      </w:pPr>
      <w:r>
        <w:rPr>
          <w:rFonts w:eastAsia="Lucida Sans Unicode"/>
          <w:lang w:eastAsia="ar-SA"/>
        </w:rPr>
        <w:t xml:space="preserve">2024 m. </w:t>
      </w:r>
      <w:r w:rsidR="00B13343">
        <w:rPr>
          <w:rFonts w:eastAsia="Lucida Sans Unicode"/>
          <w:lang w:eastAsia="ar-SA"/>
        </w:rPr>
        <w:t xml:space="preserve">balandžio </w:t>
      </w:r>
      <w:r w:rsidR="006E2B53">
        <w:rPr>
          <w:rFonts w:eastAsia="Lucida Sans Unicode"/>
          <w:lang w:eastAsia="ar-SA"/>
        </w:rPr>
        <w:t>26</w:t>
      </w:r>
      <w:r>
        <w:rPr>
          <w:rFonts w:eastAsia="Lucida Sans Unicode"/>
          <w:lang w:eastAsia="ar-SA"/>
        </w:rPr>
        <w:t xml:space="preserve"> d. Nr.</w:t>
      </w:r>
      <w:r w:rsidR="00B13343">
        <w:rPr>
          <w:rFonts w:eastAsia="Lucida Sans Unicode"/>
          <w:lang w:eastAsia="ar-SA"/>
        </w:rPr>
        <w:t xml:space="preserve"> </w:t>
      </w:r>
      <w:r w:rsidR="006E2B53">
        <w:rPr>
          <w:rFonts w:eastAsia="Lucida Sans Unicode"/>
          <w:lang w:eastAsia="ar-SA"/>
        </w:rPr>
        <w:t>TS-</w:t>
      </w:r>
      <w:r w:rsidR="00A05273">
        <w:rPr>
          <w:rFonts w:eastAsia="Lucida Sans Unicode"/>
          <w:lang w:eastAsia="ar-SA"/>
        </w:rPr>
        <w:t>106</w:t>
      </w:r>
      <w:bookmarkStart w:id="1" w:name="_GoBack"/>
      <w:bookmarkEnd w:id="1"/>
    </w:p>
    <w:p w14:paraId="27EC64E0" w14:textId="77777777" w:rsidR="00E41B4F" w:rsidRDefault="008E3B99">
      <w:pPr>
        <w:widowControl w:val="0"/>
        <w:jc w:val="center"/>
        <w:rPr>
          <w:rFonts w:eastAsia="Lucida Sans Unicode"/>
          <w:lang w:eastAsia="ar-SA"/>
        </w:rPr>
      </w:pPr>
      <w:r>
        <w:rPr>
          <w:rFonts w:eastAsia="Lucida Sans Unicode"/>
          <w:lang w:eastAsia="ar-SA"/>
        </w:rPr>
        <w:t>Kėdainiai</w:t>
      </w:r>
    </w:p>
    <w:p w14:paraId="27EC64E1" w14:textId="77777777" w:rsidR="00E41B4F" w:rsidRDefault="00E41B4F">
      <w:pPr>
        <w:jc w:val="both"/>
        <w:rPr>
          <w:rFonts w:eastAsia="Lucida Sans Unicode"/>
          <w:b/>
          <w:lang w:eastAsia="ar-SA"/>
        </w:rPr>
      </w:pPr>
    </w:p>
    <w:p w14:paraId="27EC64E2" w14:textId="30BF42F8" w:rsidR="00E41B4F" w:rsidRDefault="008E3B99">
      <w:pPr>
        <w:ind w:firstLine="851"/>
        <w:jc w:val="both"/>
      </w:pPr>
      <w:r>
        <w:t xml:space="preserve">Vadovaudamasi Lietuvos Respublikos vietos savivaldos įstatymo 15 straipsnio 2 dalies 14 punktu, Lietuvos Respublikos rinkliavų įstatymo 12 straipsnio 1 dalies 3 punktu ir atsižvelgdama į </w:t>
      </w:r>
      <w:r>
        <w:rPr>
          <w:bCs/>
          <w:lang w:eastAsia="ar-SA"/>
        </w:rPr>
        <w:t>VšĮ „Vilties švyturys“ 2024 m. balandžio 8 d. prašymą</w:t>
      </w:r>
      <w:r>
        <w:t>, Kėdainių rajono savivaldybės taryba                   n u s p r e n d ž i a:</w:t>
      </w:r>
    </w:p>
    <w:p w14:paraId="27EC64E3" w14:textId="77777777" w:rsidR="00E41B4F" w:rsidRDefault="008E3B99">
      <w:pPr>
        <w:ind w:firstLine="851"/>
        <w:jc w:val="both"/>
      </w:pPr>
      <w:r>
        <w:t>Atleisti Viešąją įstaigą „Vilties švyturys“, kodas 192050878, Ąžuolų g. 2, Kalnaberžės k., Surviliškio sen., nuo 2024-01-01 iki 2024-03-31 priskaičiuotos vietinės rinkliavos už komunalinių atliekų surinkimą ir tvarkymą.</w:t>
      </w:r>
    </w:p>
    <w:p w14:paraId="27EC64E4" w14:textId="77777777" w:rsidR="00E41B4F" w:rsidRDefault="008E3B99">
      <w:pPr>
        <w:ind w:firstLine="851"/>
        <w:jc w:val="both"/>
      </w:pPr>
      <w:r>
        <w:t>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27EC64E5" w14:textId="77777777" w:rsidR="00E41B4F" w:rsidRDefault="00E41B4F">
      <w:pPr>
        <w:ind w:firstLine="851"/>
        <w:jc w:val="both"/>
      </w:pPr>
    </w:p>
    <w:p w14:paraId="30BD0C67" w14:textId="77777777" w:rsidR="006E2B53" w:rsidRDefault="006E2B53">
      <w:pPr>
        <w:tabs>
          <w:tab w:val="left" w:pos="8925"/>
        </w:tabs>
        <w:jc w:val="both"/>
      </w:pPr>
    </w:p>
    <w:p w14:paraId="27EC64E6" w14:textId="0F043DA1" w:rsidR="00E41B4F" w:rsidRDefault="008E3B99">
      <w:pPr>
        <w:tabs>
          <w:tab w:val="left" w:pos="8925"/>
        </w:tabs>
        <w:jc w:val="both"/>
      </w:pPr>
      <w:r>
        <w:tab/>
      </w:r>
    </w:p>
    <w:p w14:paraId="27EC64E7" w14:textId="22F5364F" w:rsidR="00E41B4F" w:rsidRDefault="008E3B99">
      <w:pPr>
        <w:jc w:val="both"/>
      </w:pPr>
      <w:r>
        <w:t>Savivaldybės meras</w:t>
      </w:r>
      <w:r w:rsidR="006E2B53">
        <w:tab/>
      </w:r>
      <w:r w:rsidR="006E2B53">
        <w:tab/>
      </w:r>
      <w:r w:rsidR="006E2B53">
        <w:tab/>
      </w:r>
      <w:r w:rsidR="006E2B53">
        <w:tab/>
        <w:t xml:space="preserve">                    Valentinas Tamulis</w:t>
      </w:r>
    </w:p>
    <w:p w14:paraId="27EC64E8" w14:textId="77777777" w:rsidR="00E41B4F" w:rsidRDefault="00E41B4F"/>
    <w:sectPr w:rsidR="00E41B4F">
      <w:pgSz w:w="11906" w:h="16838"/>
      <w:pgMar w:top="1134" w:right="567" w:bottom="1134" w:left="1701" w:header="0" w:footer="0" w:gutter="0"/>
      <w:cols w:space="1296"/>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iberation Serif">
    <w:altName w:val="Times New Roman"/>
    <w:charset w:val="BA"/>
    <w:family w:val="roman"/>
    <w:pitch w:val="variable"/>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BA"/>
    <w:family w:val="swiss"/>
    <w:pitch w:val="variable"/>
  </w:font>
  <w:font w:name="Microsoft YaHei">
    <w:panose1 w:val="020B0503020204020204"/>
    <w:charset w:val="86"/>
    <w:family w:val="swiss"/>
    <w:pitch w:val="variable"/>
    <w:sig w:usb0="A0000287" w:usb1="28CF3C52" w:usb2="00000016" w:usb3="00000000" w:csb0="0004001F" w:csb1="00000000"/>
  </w:font>
  <w:font w:name="SimSun;宋体">
    <w:panose1 w:val="00000000000000000000"/>
    <w:charset w:val="80"/>
    <w:family w:val="roman"/>
    <w:notTrueType/>
    <w:pitch w:val="default"/>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296"/>
  <w:autoHyphenation/>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B4F"/>
    <w:rsid w:val="006E2B53"/>
    <w:rsid w:val="008E3B99"/>
    <w:rsid w:val="00A05273"/>
    <w:rsid w:val="00B13343"/>
    <w:rsid w:val="00CA57C3"/>
    <w:rsid w:val="00E41B4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C64D6"/>
  <w15:docId w15:val="{3FA8AA78-0CCE-4793-A7BB-C0AD2D2E6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Lucida Sans"/>
        <w:sz w:val="24"/>
        <w:szCs w:val="24"/>
        <w:lang w:val="lt-L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lang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style>
  <w:style w:type="character" w:customStyle="1" w:styleId="WW8Num2z0">
    <w:name w:val="WW8Num2z0"/>
    <w:qFormat/>
  </w:style>
  <w:style w:type="character" w:customStyle="1" w:styleId="WW8Num3z0">
    <w:name w:val="WW8Num3z0"/>
    <w:qFormat/>
  </w:style>
  <w:style w:type="character" w:customStyle="1" w:styleId="WW8Num4z0">
    <w:name w:val="WW8Num4z0"/>
    <w:qFormat/>
  </w:style>
  <w:style w:type="character" w:customStyle="1" w:styleId="DebesliotekstasDiagrama">
    <w:name w:val="Debesėlio tekstas Diagrama"/>
    <w:qFormat/>
    <w:rPr>
      <w:rFonts w:ascii="Segoe UI" w:hAnsi="Segoe UI" w:cs="Segoe UI"/>
      <w:sz w:val="18"/>
      <w:szCs w:val="18"/>
    </w:rPr>
  </w:style>
  <w:style w:type="paragraph" w:customStyle="1" w:styleId="Heading">
    <w:name w:val="Heading"/>
    <w:basedOn w:val="prastasis"/>
    <w:next w:val="Pagrindinistekstas"/>
    <w:qFormat/>
    <w:pPr>
      <w:keepNext/>
      <w:spacing w:before="240" w:after="120"/>
    </w:pPr>
    <w:rPr>
      <w:rFonts w:ascii="Liberation Sans" w:eastAsia="Microsoft YaHei" w:hAnsi="Liberation Sans" w:cs="Lucida Sans"/>
      <w:sz w:val="28"/>
      <w:szCs w:val="28"/>
    </w:rPr>
  </w:style>
  <w:style w:type="paragraph" w:styleId="Pagrindinistekstas">
    <w:name w:val="Body Text"/>
    <w:basedOn w:val="prastasis"/>
    <w:pPr>
      <w:spacing w:after="140" w:line="276" w:lineRule="auto"/>
    </w:pPr>
  </w:style>
  <w:style w:type="paragraph" w:styleId="Sraas">
    <w:name w:val="List"/>
    <w:basedOn w:val="Pagrindinistekstas"/>
    <w:rPr>
      <w:rFonts w:cs="Lucida Sans"/>
    </w:rPr>
  </w:style>
  <w:style w:type="paragraph" w:styleId="Antrat">
    <w:name w:val="caption"/>
    <w:basedOn w:val="prastasis"/>
    <w:qFormat/>
    <w:pPr>
      <w:suppressLineNumbers/>
      <w:spacing w:before="120" w:after="120"/>
    </w:pPr>
    <w:rPr>
      <w:rFonts w:cs="Lucida Sans"/>
      <w:i/>
      <w:iCs/>
    </w:rPr>
  </w:style>
  <w:style w:type="paragraph" w:customStyle="1" w:styleId="Index">
    <w:name w:val="Index"/>
    <w:basedOn w:val="prastasis"/>
    <w:qFormat/>
    <w:pPr>
      <w:suppressLineNumbers/>
    </w:pPr>
    <w:rPr>
      <w:rFonts w:cs="Lucida Sans"/>
    </w:rPr>
  </w:style>
  <w:style w:type="paragraph" w:customStyle="1" w:styleId="Stilius1">
    <w:name w:val="Stilius1"/>
    <w:basedOn w:val="prastasis"/>
    <w:qFormat/>
    <w:pPr>
      <w:ind w:left="1296"/>
      <w:jc w:val="center"/>
    </w:pPr>
    <w:rPr>
      <w:b/>
      <w:color w:val="000000"/>
      <w:szCs w:val="20"/>
      <w:lang w:val="en-GB"/>
    </w:rPr>
  </w:style>
  <w:style w:type="paragraph" w:styleId="Paantrat">
    <w:name w:val="Subtitle"/>
    <w:basedOn w:val="prastasis"/>
    <w:next w:val="Pagrindinistekstas"/>
    <w:uiPriority w:val="11"/>
    <w:qFormat/>
    <w:pPr>
      <w:jc w:val="center"/>
    </w:pPr>
    <w:rPr>
      <w:b/>
      <w:szCs w:val="20"/>
    </w:rPr>
  </w:style>
  <w:style w:type="paragraph" w:styleId="Sraopastraipa">
    <w:name w:val="List Paragraph"/>
    <w:basedOn w:val="prastasis"/>
    <w:qFormat/>
    <w:pPr>
      <w:widowControl w:val="0"/>
      <w:spacing w:line="360" w:lineRule="atLeast"/>
      <w:ind w:left="720"/>
      <w:contextualSpacing/>
      <w:jc w:val="both"/>
    </w:pPr>
    <w:rPr>
      <w:rFonts w:eastAsia="SimSun;宋体"/>
    </w:rPr>
  </w:style>
  <w:style w:type="paragraph" w:styleId="Debesliotekstas">
    <w:name w:val="Balloon Text"/>
    <w:basedOn w:val="prastasis"/>
    <w:qFormat/>
    <w:rPr>
      <w:rFonts w:ascii="Segoe UI" w:hAnsi="Segoe UI" w:cs="Segoe UI"/>
      <w:sz w:val="18"/>
      <w:szCs w:val="18"/>
    </w:rPr>
  </w:style>
  <w:style w:type="paragraph" w:customStyle="1" w:styleId="TableContents">
    <w:name w:val="Table Contents"/>
    <w:basedOn w:val="prastasis"/>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775</Words>
  <Characters>442</Characters>
  <Application>Microsoft Office Word</Application>
  <DocSecurity>0</DocSecurity>
  <Lines>3</Lines>
  <Paragraphs>2</Paragraphs>
  <ScaleCrop>false</ScaleCrop>
  <Company/>
  <LinksUpToDate>false</LinksUpToDate>
  <CharactersWithSpaces>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Jovita</dc:creator>
  <cp:lastModifiedBy>Steponas Navajauskas</cp:lastModifiedBy>
  <cp:revision>3</cp:revision>
  <cp:lastPrinted>2016-01-21T10:54:00Z</cp:lastPrinted>
  <dcterms:created xsi:type="dcterms:W3CDTF">2024-04-30T07:29:00Z</dcterms:created>
  <dcterms:modified xsi:type="dcterms:W3CDTF">2024-05-02T12:35:00Z</dcterms:modified>
  <dc:language>lt-LT</dc:language>
</cp:coreProperties>
</file>