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BC3DFE" w14:textId="2D5F3B07" w:rsidR="00F415AF" w:rsidRDefault="00F415AF" w:rsidP="00A21D8C">
      <w:pPr>
        <w:pStyle w:val="Pavadinimas"/>
        <w:ind w:firstLine="680"/>
      </w:pPr>
      <w:r w:rsidRPr="00883E47">
        <w:object w:dxaOrig="1346" w:dyaOrig="673" w14:anchorId="1DCE3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6" o:title=""/>
          </v:shape>
          <o:OLEObject Type="Embed" ProgID="Imaging.Document" ShapeID="_x0000_i1025" DrawAspect="Content" ObjectID="_1773752196" r:id="rId7"/>
        </w:object>
      </w:r>
    </w:p>
    <w:p w14:paraId="47CA790B" w14:textId="77777777" w:rsidR="008C0189" w:rsidRPr="00883E47" w:rsidRDefault="008C0189" w:rsidP="00A21D8C">
      <w:pPr>
        <w:pStyle w:val="Pavadinimas"/>
        <w:ind w:firstLine="680"/>
      </w:pPr>
    </w:p>
    <w:p w14:paraId="32A32685" w14:textId="77777777" w:rsidR="00F415AF" w:rsidRPr="00883E47" w:rsidRDefault="00F415AF" w:rsidP="001F6BB1">
      <w:pPr>
        <w:pStyle w:val="Paantrat"/>
        <w:ind w:firstLine="680"/>
        <w:rPr>
          <w:szCs w:val="24"/>
        </w:rPr>
      </w:pPr>
      <w:r w:rsidRPr="00883E47">
        <w:rPr>
          <w:szCs w:val="24"/>
        </w:rPr>
        <w:t>KĖDAINIŲ RAJONO SAVIVALDYBĖS TARYBA</w:t>
      </w:r>
    </w:p>
    <w:p w14:paraId="38098FB6" w14:textId="77777777" w:rsidR="00F415AF" w:rsidRPr="00883E47" w:rsidRDefault="00F415AF" w:rsidP="00A21D8C">
      <w:pPr>
        <w:ind w:firstLine="680"/>
        <w:jc w:val="center"/>
        <w:rPr>
          <w:b/>
          <w:sz w:val="24"/>
          <w:szCs w:val="24"/>
        </w:rPr>
      </w:pPr>
    </w:p>
    <w:p w14:paraId="61DB1953" w14:textId="77777777" w:rsidR="00F415AF" w:rsidRPr="00883E47" w:rsidRDefault="00F415AF" w:rsidP="00A21D8C">
      <w:pPr>
        <w:ind w:firstLine="680"/>
        <w:jc w:val="center"/>
        <w:rPr>
          <w:b/>
          <w:sz w:val="24"/>
          <w:szCs w:val="24"/>
        </w:rPr>
      </w:pPr>
      <w:r w:rsidRPr="00883E47">
        <w:rPr>
          <w:b/>
          <w:sz w:val="24"/>
          <w:szCs w:val="24"/>
        </w:rPr>
        <w:t>SPRENDIMAS</w:t>
      </w:r>
    </w:p>
    <w:p w14:paraId="344C8533" w14:textId="77777777" w:rsidR="003C3144" w:rsidRPr="00D771CC" w:rsidRDefault="003C3144" w:rsidP="003C3144">
      <w:pPr>
        <w:jc w:val="center"/>
        <w:rPr>
          <w:b/>
          <w:bCs/>
          <w:sz w:val="24"/>
          <w:szCs w:val="24"/>
          <w:lang w:eastAsia="lt-LT"/>
        </w:rPr>
      </w:pPr>
      <w:r w:rsidRPr="00D771CC">
        <w:rPr>
          <w:b/>
          <w:bCs/>
          <w:sz w:val="24"/>
          <w:szCs w:val="24"/>
          <w:lang w:eastAsia="lt-LT"/>
        </w:rPr>
        <w:t xml:space="preserve">DĖL ATLEIDIMO  NUO </w:t>
      </w:r>
      <w:r w:rsidRPr="00D771CC">
        <w:rPr>
          <w:rFonts w:ascii="Times New Roman Bold" w:hAnsi="Times New Roman Bold"/>
          <w:b/>
          <w:caps/>
          <w:sz w:val="24"/>
          <w:szCs w:val="24"/>
          <w:lang w:eastAsia="lt-LT"/>
        </w:rPr>
        <w:t>savivaldybės infrastruktūros plėtros įmokOS</w:t>
      </w:r>
    </w:p>
    <w:p w14:paraId="730178F1" w14:textId="77777777" w:rsidR="00F415AF" w:rsidRPr="00883E47" w:rsidRDefault="00F415AF" w:rsidP="00A21D8C">
      <w:pPr>
        <w:ind w:firstLine="680"/>
        <w:jc w:val="center"/>
        <w:rPr>
          <w:sz w:val="24"/>
          <w:szCs w:val="24"/>
        </w:rPr>
      </w:pPr>
    </w:p>
    <w:p w14:paraId="1A89A3A0" w14:textId="49C49255" w:rsidR="00F415AF" w:rsidRPr="00883E47" w:rsidRDefault="00782937" w:rsidP="00A21D8C">
      <w:pPr>
        <w:ind w:firstLine="680"/>
        <w:jc w:val="center"/>
        <w:rPr>
          <w:rFonts w:cs="Tahoma"/>
          <w:sz w:val="24"/>
          <w:szCs w:val="24"/>
        </w:rPr>
      </w:pPr>
      <w:r w:rsidRPr="00883E47">
        <w:rPr>
          <w:rFonts w:cs="Tahoma"/>
          <w:sz w:val="24"/>
          <w:szCs w:val="24"/>
        </w:rPr>
        <w:t>202</w:t>
      </w:r>
      <w:r w:rsidR="008C0189">
        <w:rPr>
          <w:rFonts w:cs="Tahoma"/>
          <w:sz w:val="24"/>
          <w:szCs w:val="24"/>
        </w:rPr>
        <w:t>4</w:t>
      </w:r>
      <w:r w:rsidR="00F415AF" w:rsidRPr="00883E47">
        <w:rPr>
          <w:rFonts w:cs="Tahoma"/>
          <w:sz w:val="24"/>
          <w:szCs w:val="24"/>
        </w:rPr>
        <w:t xml:space="preserve"> m.</w:t>
      </w:r>
      <w:r w:rsidR="0014058C" w:rsidRPr="00883E47">
        <w:rPr>
          <w:rFonts w:cs="Tahoma"/>
          <w:sz w:val="24"/>
          <w:szCs w:val="24"/>
        </w:rPr>
        <w:t xml:space="preserve"> </w:t>
      </w:r>
      <w:r w:rsidR="00D80F51">
        <w:rPr>
          <w:rFonts w:cs="Tahoma"/>
          <w:sz w:val="24"/>
          <w:szCs w:val="24"/>
        </w:rPr>
        <w:t>kovo 2</w:t>
      </w:r>
      <w:r w:rsidR="00737DA9">
        <w:rPr>
          <w:rFonts w:cs="Tahoma"/>
          <w:sz w:val="24"/>
          <w:szCs w:val="24"/>
        </w:rPr>
        <w:t>9</w:t>
      </w:r>
      <w:r w:rsidR="00D80F51">
        <w:rPr>
          <w:rFonts w:cs="Tahoma"/>
          <w:sz w:val="24"/>
          <w:szCs w:val="24"/>
        </w:rPr>
        <w:t xml:space="preserve"> </w:t>
      </w:r>
      <w:r w:rsidR="00F415AF" w:rsidRPr="00883E47">
        <w:rPr>
          <w:rFonts w:cs="Tahoma"/>
          <w:sz w:val="24"/>
          <w:szCs w:val="24"/>
        </w:rPr>
        <w:t>d. Nr.</w:t>
      </w:r>
      <w:r w:rsidR="008C0189">
        <w:rPr>
          <w:rFonts w:cs="Tahoma"/>
          <w:sz w:val="24"/>
          <w:szCs w:val="24"/>
        </w:rPr>
        <w:t xml:space="preserve"> </w:t>
      </w:r>
      <w:r w:rsidR="00737DA9">
        <w:rPr>
          <w:rFonts w:cs="Tahoma"/>
          <w:sz w:val="24"/>
          <w:szCs w:val="24"/>
        </w:rPr>
        <w:t>TS-</w:t>
      </w:r>
      <w:r w:rsidR="00F720A2">
        <w:rPr>
          <w:rFonts w:cs="Tahoma"/>
          <w:sz w:val="24"/>
          <w:szCs w:val="24"/>
        </w:rPr>
        <w:t>75</w:t>
      </w:r>
    </w:p>
    <w:p w14:paraId="2D56DE29" w14:textId="77777777" w:rsidR="00F415AF" w:rsidRPr="00883E47" w:rsidRDefault="00F415AF" w:rsidP="00A21D8C">
      <w:pPr>
        <w:ind w:firstLine="680"/>
        <w:jc w:val="center"/>
        <w:rPr>
          <w:sz w:val="24"/>
          <w:szCs w:val="24"/>
        </w:rPr>
      </w:pPr>
      <w:r w:rsidRPr="00883E47">
        <w:rPr>
          <w:sz w:val="24"/>
          <w:szCs w:val="24"/>
        </w:rPr>
        <w:t xml:space="preserve">Kėdainiai </w:t>
      </w:r>
    </w:p>
    <w:p w14:paraId="789584BC" w14:textId="77777777" w:rsidR="000A0B41" w:rsidRPr="00883E47" w:rsidRDefault="000A0B41" w:rsidP="00A21D8C">
      <w:pPr>
        <w:ind w:firstLine="680"/>
      </w:pPr>
    </w:p>
    <w:p w14:paraId="02D98A87" w14:textId="0A0AA2B5" w:rsidR="00D771CC" w:rsidRDefault="005C7073" w:rsidP="00B5614B">
      <w:pPr>
        <w:pStyle w:val="istatymas"/>
        <w:spacing w:before="0" w:beforeAutospacing="0" w:after="0" w:afterAutospacing="0"/>
        <w:ind w:firstLine="680"/>
        <w:jc w:val="both"/>
      </w:pPr>
      <w:r w:rsidRPr="00883E47">
        <w:t xml:space="preserve">Vadovaudamasi </w:t>
      </w:r>
      <w:r w:rsidR="00D771CC">
        <w:rPr>
          <w:lang w:eastAsia="lt-LT"/>
        </w:rPr>
        <w:t>Lietuvos Respublikos vietos savivaldos įstatymo 15 straipsnio 2 dalies 14 punktu, Lietuvos Respublikos savivaldybių infrastruktūros plėtros įstatymo 15 straipsnio 4 dalimi</w:t>
      </w:r>
      <w:r w:rsidR="00B5614B">
        <w:rPr>
          <w:lang w:eastAsia="lt-LT"/>
        </w:rPr>
        <w:t xml:space="preserve">, </w:t>
      </w:r>
      <w:r w:rsidR="00D771CC">
        <w:rPr>
          <w:lang w:eastAsia="lt-LT"/>
        </w:rPr>
        <w:t>Kėdainių rajono savivaldybės tarybos 2022 m. spalio 2</w:t>
      </w:r>
      <w:r w:rsidR="009D315F">
        <w:rPr>
          <w:lang w:eastAsia="lt-LT"/>
        </w:rPr>
        <w:t>8 d. sprendimo Nr. TS-274 „Dėl K</w:t>
      </w:r>
      <w:r w:rsidR="00D771CC">
        <w:rPr>
          <w:lang w:eastAsia="lt-LT"/>
        </w:rPr>
        <w:t>riterijų, pagal kuriuos nustatoma, kada savivaldybės infrastruktūros plėtros įmoka nemokama arba mokama dalimis</w:t>
      </w:r>
      <w:r w:rsidR="009D315F">
        <w:rPr>
          <w:lang w:eastAsia="lt-LT"/>
        </w:rPr>
        <w:t>,</w:t>
      </w:r>
      <w:r w:rsidR="00D771CC">
        <w:rPr>
          <w:lang w:eastAsia="lt-LT"/>
        </w:rPr>
        <w:t xml:space="preserve"> ir savivaldybės infrastruktūros plėtros įmokos mokėjimo ir atleidimo nuo jos mokėjimo tvarkos aprašo patvirtinimo“ 1.16 papunkčiu</w:t>
      </w:r>
      <w:r w:rsidR="00B5614B">
        <w:rPr>
          <w:lang w:eastAsia="lt-LT"/>
        </w:rPr>
        <w:t xml:space="preserve">, </w:t>
      </w:r>
      <w:r w:rsidR="00B5614B" w:rsidRPr="00770669">
        <w:t xml:space="preserve">Kėdainių rajono savivaldybės mokesčių lengvatų teikimo tvarkos aprašo, patvirtinto Kėdainių rajono savivaldybės tarybos 2019 m. birželio 28 d. sprendimu Nr. TS-128 „Dėl Kėdainių rajono savivaldybės mokesčių lengvatų teikimo tvarkos aprašo patvirtinimo“, 16 ir 17 punktais, atsižvelgdama į Mokesčių lengvatų svarstymo komisijos 2024 m. </w:t>
      </w:r>
      <w:r w:rsidR="00EF11CE">
        <w:t>kovo</w:t>
      </w:r>
      <w:r w:rsidR="00B5614B" w:rsidRPr="00770669">
        <w:t xml:space="preserve"> </w:t>
      </w:r>
      <w:r w:rsidR="00EF11CE">
        <w:t xml:space="preserve">5 d. </w:t>
      </w:r>
      <w:r w:rsidR="00EF11CE" w:rsidRPr="008D7D49">
        <w:t>protokolą</w:t>
      </w:r>
      <w:r w:rsidR="007574F3" w:rsidRPr="008D7D49">
        <w:t xml:space="preserve"> Nr. 2</w:t>
      </w:r>
      <w:r w:rsidR="00B5614B" w:rsidRPr="008D7D49">
        <w:t>,</w:t>
      </w:r>
      <w:r w:rsidR="000A0B41" w:rsidRPr="008D7D49">
        <w:t xml:space="preserve"> Kėdainių </w:t>
      </w:r>
      <w:r w:rsidR="000A0B41" w:rsidRPr="00883E47">
        <w:t>rajono savivaldybės taryba n u s p r e n d ž i a:</w:t>
      </w:r>
    </w:p>
    <w:p w14:paraId="0F5D365F" w14:textId="678D2C3C" w:rsidR="00D771CC" w:rsidRPr="00EF11CE" w:rsidRDefault="00D771CC" w:rsidP="00D771CC">
      <w:pPr>
        <w:ind w:firstLine="680"/>
        <w:jc w:val="both"/>
        <w:rPr>
          <w:sz w:val="24"/>
          <w:szCs w:val="24"/>
          <w:lang w:eastAsia="lt-LT"/>
        </w:rPr>
      </w:pPr>
      <w:r w:rsidRPr="00D771CC">
        <w:rPr>
          <w:sz w:val="24"/>
          <w:szCs w:val="24"/>
          <w:lang w:eastAsia="lt-LT"/>
        </w:rPr>
        <w:t xml:space="preserve">Atleisti </w:t>
      </w:r>
      <w:r w:rsidR="00F720A2">
        <w:rPr>
          <w:sz w:val="24"/>
          <w:szCs w:val="24"/>
          <w:lang w:eastAsia="lt-LT"/>
        </w:rPr>
        <w:t>L. V.</w:t>
      </w:r>
      <w:r w:rsidRPr="00D771CC">
        <w:rPr>
          <w:sz w:val="24"/>
          <w:szCs w:val="24"/>
          <w:lang w:eastAsia="lt-LT"/>
        </w:rPr>
        <w:t xml:space="preserve"> nuo </w:t>
      </w:r>
      <w:r w:rsidR="00D950A7">
        <w:rPr>
          <w:sz w:val="24"/>
          <w:szCs w:val="24"/>
          <w:lang w:eastAsia="lt-LT"/>
        </w:rPr>
        <w:t>6</w:t>
      </w:r>
      <w:r w:rsidR="009D315F">
        <w:rPr>
          <w:sz w:val="24"/>
          <w:szCs w:val="24"/>
          <w:lang w:eastAsia="lt-LT"/>
        </w:rPr>
        <w:t xml:space="preserve"> </w:t>
      </w:r>
      <w:r w:rsidR="00D950A7">
        <w:rPr>
          <w:sz w:val="24"/>
          <w:szCs w:val="24"/>
          <w:lang w:eastAsia="lt-LT"/>
        </w:rPr>
        <w:t>827</w:t>
      </w:r>
      <w:r w:rsidR="00FC67CF">
        <w:rPr>
          <w:sz w:val="24"/>
          <w:szCs w:val="24"/>
          <w:lang w:eastAsia="lt-LT"/>
        </w:rPr>
        <w:t>,</w:t>
      </w:r>
      <w:r w:rsidR="00D950A7">
        <w:rPr>
          <w:sz w:val="24"/>
          <w:szCs w:val="24"/>
          <w:lang w:eastAsia="lt-LT"/>
        </w:rPr>
        <w:t>72 Eur</w:t>
      </w:r>
      <w:r w:rsidRPr="00D771CC">
        <w:rPr>
          <w:sz w:val="24"/>
          <w:szCs w:val="24"/>
          <w:lang w:eastAsia="lt-LT"/>
        </w:rPr>
        <w:t xml:space="preserve"> savivaldybės infrastruktūros plėtros įmokos mokėjimo už planuojamą statyti </w:t>
      </w:r>
      <w:r w:rsidR="00EF11CE">
        <w:rPr>
          <w:sz w:val="24"/>
          <w:szCs w:val="24"/>
          <w:lang w:eastAsia="lt-LT"/>
        </w:rPr>
        <w:t>kitos (ūkio)</w:t>
      </w:r>
      <w:r w:rsidRPr="00D771CC">
        <w:rPr>
          <w:sz w:val="24"/>
          <w:szCs w:val="24"/>
          <w:lang w:eastAsia="lt-LT"/>
        </w:rPr>
        <w:t xml:space="preserve"> </w:t>
      </w:r>
      <w:r w:rsidR="00EF11CE">
        <w:rPr>
          <w:sz w:val="24"/>
          <w:szCs w:val="24"/>
          <w:lang w:eastAsia="lt-LT"/>
        </w:rPr>
        <w:t xml:space="preserve">paskirties </w:t>
      </w:r>
      <w:r w:rsidRPr="00D771CC">
        <w:rPr>
          <w:sz w:val="24"/>
          <w:szCs w:val="24"/>
          <w:lang w:eastAsia="lt-LT"/>
        </w:rPr>
        <w:t>pastatą, kurio bendra</w:t>
      </w:r>
      <w:r w:rsidR="00EF11CE">
        <w:rPr>
          <w:sz w:val="24"/>
          <w:szCs w:val="24"/>
          <w:lang w:eastAsia="lt-LT"/>
        </w:rPr>
        <w:t>si</w:t>
      </w:r>
      <w:r w:rsidRPr="00D771CC">
        <w:rPr>
          <w:sz w:val="24"/>
          <w:szCs w:val="24"/>
          <w:lang w:eastAsia="lt-LT"/>
        </w:rPr>
        <w:t xml:space="preserve">s plotas </w:t>
      </w:r>
      <w:r w:rsidR="00EF11CE">
        <w:rPr>
          <w:sz w:val="24"/>
          <w:szCs w:val="24"/>
          <w:lang w:eastAsia="lt-LT"/>
        </w:rPr>
        <w:t>yra 1</w:t>
      </w:r>
      <w:r w:rsidR="009D315F">
        <w:rPr>
          <w:sz w:val="24"/>
          <w:szCs w:val="24"/>
          <w:lang w:eastAsia="lt-LT"/>
        </w:rPr>
        <w:t xml:space="preserve"> </w:t>
      </w:r>
      <w:r w:rsidR="00EF11CE">
        <w:rPr>
          <w:sz w:val="24"/>
          <w:szCs w:val="24"/>
          <w:lang w:eastAsia="lt-LT"/>
        </w:rPr>
        <w:t>706</w:t>
      </w:r>
      <w:r w:rsidR="00FC67CF">
        <w:rPr>
          <w:sz w:val="24"/>
          <w:szCs w:val="24"/>
          <w:lang w:eastAsia="lt-LT"/>
        </w:rPr>
        <w:t>,</w:t>
      </w:r>
      <w:r w:rsidR="00EF11CE">
        <w:rPr>
          <w:sz w:val="24"/>
          <w:szCs w:val="24"/>
          <w:lang w:eastAsia="lt-LT"/>
        </w:rPr>
        <w:t xml:space="preserve">93 </w:t>
      </w:r>
      <w:r w:rsidRPr="00D771CC">
        <w:rPr>
          <w:sz w:val="24"/>
          <w:szCs w:val="24"/>
          <w:lang w:eastAsia="lt-LT"/>
        </w:rPr>
        <w:t>kv. m.</w:t>
      </w:r>
      <w:r w:rsidR="00FC67CF">
        <w:rPr>
          <w:sz w:val="24"/>
          <w:szCs w:val="24"/>
          <w:lang w:eastAsia="lt-LT"/>
        </w:rPr>
        <w:t xml:space="preserve"> ir </w:t>
      </w:r>
      <w:r w:rsidR="00EF11CE">
        <w:rPr>
          <w:sz w:val="24"/>
          <w:szCs w:val="24"/>
          <w:lang w:eastAsia="lt-LT"/>
        </w:rPr>
        <w:t xml:space="preserve">yra statomas </w:t>
      </w:r>
      <w:r w:rsidR="00D950A7">
        <w:rPr>
          <w:sz w:val="24"/>
          <w:szCs w:val="24"/>
          <w:lang w:eastAsia="lt-LT"/>
        </w:rPr>
        <w:t>žemės ūkio</w:t>
      </w:r>
      <w:r w:rsidR="00EF11CE">
        <w:rPr>
          <w:sz w:val="24"/>
          <w:szCs w:val="24"/>
          <w:lang w:eastAsia="lt-LT"/>
        </w:rPr>
        <w:t xml:space="preserve"> paskirties žemėje (4-o tarifo teritorija)</w:t>
      </w:r>
      <w:r w:rsidRPr="00D771CC">
        <w:rPr>
          <w:sz w:val="24"/>
          <w:szCs w:val="24"/>
          <w:lang w:eastAsia="lt-LT"/>
        </w:rPr>
        <w:t xml:space="preserve"> adresu</w:t>
      </w:r>
      <w:r w:rsidR="009D315F">
        <w:rPr>
          <w:sz w:val="24"/>
          <w:szCs w:val="24"/>
          <w:lang w:eastAsia="lt-LT"/>
        </w:rPr>
        <w:t>:</w:t>
      </w:r>
      <w:r w:rsidRPr="00D771CC">
        <w:rPr>
          <w:sz w:val="24"/>
          <w:szCs w:val="24"/>
          <w:lang w:eastAsia="lt-LT"/>
        </w:rPr>
        <w:t xml:space="preserve"> </w:t>
      </w:r>
      <w:r w:rsidRPr="00EF11CE">
        <w:rPr>
          <w:sz w:val="24"/>
          <w:szCs w:val="24"/>
          <w:lang w:eastAsia="lt-LT"/>
        </w:rPr>
        <w:t>Kėdainių r. sav</w:t>
      </w:r>
      <w:r w:rsidR="00EF11CE" w:rsidRPr="00EF11CE">
        <w:rPr>
          <w:sz w:val="24"/>
          <w:szCs w:val="24"/>
          <w:lang w:eastAsia="lt-LT"/>
        </w:rPr>
        <w:t xml:space="preserve">., Surviliškio sen., Kalnaberžės k., </w:t>
      </w:r>
      <w:r w:rsidR="00F720A2">
        <w:rPr>
          <w:sz w:val="24"/>
          <w:szCs w:val="24"/>
          <w:lang w:eastAsia="lt-LT"/>
        </w:rPr>
        <w:t>__________</w:t>
      </w:r>
      <w:bookmarkStart w:id="0" w:name="_GoBack"/>
      <w:bookmarkEnd w:id="0"/>
      <w:r w:rsidR="00EF11CE">
        <w:rPr>
          <w:sz w:val="24"/>
          <w:szCs w:val="24"/>
          <w:lang w:eastAsia="lt-LT"/>
        </w:rPr>
        <w:t>.</w:t>
      </w:r>
    </w:p>
    <w:p w14:paraId="05FB8959" w14:textId="74204AB7" w:rsidR="00D771CC" w:rsidRPr="00D771CC" w:rsidRDefault="00D771CC" w:rsidP="00D771CC">
      <w:pPr>
        <w:ind w:firstLine="680"/>
        <w:jc w:val="both"/>
        <w:rPr>
          <w:sz w:val="24"/>
          <w:szCs w:val="24"/>
          <w:lang w:eastAsia="lt-LT"/>
        </w:rPr>
      </w:pPr>
      <w:r w:rsidRPr="00D771CC">
        <w:rPr>
          <w:sz w:val="24"/>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59623E34" w14:textId="48C29536" w:rsidR="00D65BB7" w:rsidRDefault="000A0B41" w:rsidP="00E93F96">
      <w:pPr>
        <w:pStyle w:val="istatymas"/>
        <w:spacing w:before="0" w:beforeAutospacing="0" w:after="0" w:afterAutospacing="0"/>
        <w:ind w:firstLine="680"/>
        <w:jc w:val="both"/>
      </w:pPr>
      <w:r w:rsidRPr="00D771CC">
        <w:t xml:space="preserve">       </w:t>
      </w:r>
    </w:p>
    <w:p w14:paraId="5FD61F61" w14:textId="347EBFDB" w:rsidR="008C0189" w:rsidRDefault="008C0189" w:rsidP="00A21D8C">
      <w:pPr>
        <w:ind w:firstLine="680"/>
        <w:rPr>
          <w:sz w:val="24"/>
          <w:szCs w:val="24"/>
        </w:rPr>
      </w:pPr>
    </w:p>
    <w:p w14:paraId="7D92F272" w14:textId="77777777" w:rsidR="008C0189" w:rsidRPr="00883E47" w:rsidRDefault="008C0189" w:rsidP="00A21D8C">
      <w:pPr>
        <w:ind w:firstLine="680"/>
        <w:rPr>
          <w:sz w:val="24"/>
          <w:szCs w:val="24"/>
        </w:rPr>
      </w:pPr>
    </w:p>
    <w:p w14:paraId="28F93406" w14:textId="4C2D046A" w:rsidR="00926E8E" w:rsidRPr="00883E47" w:rsidRDefault="006A06E6" w:rsidP="00430D24">
      <w:pPr>
        <w:tabs>
          <w:tab w:val="left" w:pos="6870"/>
        </w:tabs>
        <w:rPr>
          <w:sz w:val="24"/>
          <w:szCs w:val="24"/>
        </w:rPr>
      </w:pPr>
      <w:r w:rsidRPr="00883E47">
        <w:rPr>
          <w:sz w:val="24"/>
          <w:szCs w:val="24"/>
        </w:rPr>
        <w:t>Savivaldybės meras</w:t>
      </w:r>
      <w:r w:rsidR="00E93F96">
        <w:rPr>
          <w:sz w:val="24"/>
          <w:szCs w:val="24"/>
        </w:rPr>
        <w:t xml:space="preserve">                                                                                                 Valentinas Tamulis</w:t>
      </w:r>
      <w:r w:rsidR="001F6BB1" w:rsidRPr="00883E47">
        <w:rPr>
          <w:sz w:val="24"/>
          <w:szCs w:val="24"/>
        </w:rPr>
        <w:tab/>
        <w:t xml:space="preserve">              </w:t>
      </w:r>
    </w:p>
    <w:p w14:paraId="7B4D8991" w14:textId="77777777" w:rsidR="006A06E6" w:rsidRPr="00883E47" w:rsidRDefault="00430D24" w:rsidP="00430D24">
      <w:pPr>
        <w:tabs>
          <w:tab w:val="left" w:pos="6870"/>
        </w:tabs>
        <w:rPr>
          <w:sz w:val="24"/>
          <w:szCs w:val="24"/>
        </w:rPr>
      </w:pPr>
      <w:r w:rsidRPr="00883E47">
        <w:rPr>
          <w:sz w:val="24"/>
          <w:szCs w:val="24"/>
        </w:rPr>
        <w:tab/>
      </w:r>
    </w:p>
    <w:p w14:paraId="68A37323" w14:textId="77777777" w:rsidR="008F2781" w:rsidRPr="00883E47" w:rsidRDefault="008F2781" w:rsidP="00A21D8C">
      <w:pPr>
        <w:ind w:firstLine="680"/>
        <w:rPr>
          <w:sz w:val="24"/>
          <w:szCs w:val="24"/>
        </w:rPr>
      </w:pPr>
    </w:p>
    <w:sectPr w:rsidR="008F2781" w:rsidRPr="00883E47" w:rsidSect="00D95D45">
      <w:pgSz w:w="11906" w:h="16838" w:code="9"/>
      <w:pgMar w:top="1134" w:right="567"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00B86"/>
    <w:multiLevelType w:val="hybridMultilevel"/>
    <w:tmpl w:val="655E3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0A00"/>
    <w:multiLevelType w:val="hybridMultilevel"/>
    <w:tmpl w:val="AA40E21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5AF"/>
    <w:rsid w:val="000110E8"/>
    <w:rsid w:val="000137BD"/>
    <w:rsid w:val="00017122"/>
    <w:rsid w:val="00033B82"/>
    <w:rsid w:val="000346D6"/>
    <w:rsid w:val="0004225A"/>
    <w:rsid w:val="00046C12"/>
    <w:rsid w:val="000779C0"/>
    <w:rsid w:val="00096775"/>
    <w:rsid w:val="00096BA0"/>
    <w:rsid w:val="000A0B41"/>
    <w:rsid w:val="000A0F6D"/>
    <w:rsid w:val="000A4D55"/>
    <w:rsid w:val="000A678E"/>
    <w:rsid w:val="000B1DD9"/>
    <w:rsid w:val="000C36E5"/>
    <w:rsid w:val="000E2D5D"/>
    <w:rsid w:val="000F14FE"/>
    <w:rsid w:val="000F4C98"/>
    <w:rsid w:val="001209F7"/>
    <w:rsid w:val="001229D5"/>
    <w:rsid w:val="001241B8"/>
    <w:rsid w:val="00124C5B"/>
    <w:rsid w:val="0014058C"/>
    <w:rsid w:val="00145548"/>
    <w:rsid w:val="00150318"/>
    <w:rsid w:val="00152365"/>
    <w:rsid w:val="00164A1B"/>
    <w:rsid w:val="00170399"/>
    <w:rsid w:val="001721A3"/>
    <w:rsid w:val="00177305"/>
    <w:rsid w:val="001812F7"/>
    <w:rsid w:val="00184A62"/>
    <w:rsid w:val="001A3B73"/>
    <w:rsid w:val="001A665C"/>
    <w:rsid w:val="001B0841"/>
    <w:rsid w:val="001C662F"/>
    <w:rsid w:val="001D5EF3"/>
    <w:rsid w:val="001D6C7F"/>
    <w:rsid w:val="001E53D2"/>
    <w:rsid w:val="001F2D6E"/>
    <w:rsid w:val="001F6BB1"/>
    <w:rsid w:val="001F6CFF"/>
    <w:rsid w:val="002112F3"/>
    <w:rsid w:val="0022371C"/>
    <w:rsid w:val="0025493A"/>
    <w:rsid w:val="002556F6"/>
    <w:rsid w:val="00270C81"/>
    <w:rsid w:val="00271D08"/>
    <w:rsid w:val="00283EDB"/>
    <w:rsid w:val="00285219"/>
    <w:rsid w:val="002A42E1"/>
    <w:rsid w:val="002A463A"/>
    <w:rsid w:val="002C6359"/>
    <w:rsid w:val="002C7EAF"/>
    <w:rsid w:val="002E53FC"/>
    <w:rsid w:val="002E7741"/>
    <w:rsid w:val="00337AF1"/>
    <w:rsid w:val="00343D3D"/>
    <w:rsid w:val="00343EBD"/>
    <w:rsid w:val="00345389"/>
    <w:rsid w:val="0034575B"/>
    <w:rsid w:val="0035370F"/>
    <w:rsid w:val="0036659D"/>
    <w:rsid w:val="00377E6C"/>
    <w:rsid w:val="00384635"/>
    <w:rsid w:val="00393251"/>
    <w:rsid w:val="003968AB"/>
    <w:rsid w:val="003B26EE"/>
    <w:rsid w:val="003C1BF4"/>
    <w:rsid w:val="003C3144"/>
    <w:rsid w:val="003D2F05"/>
    <w:rsid w:val="003E38C6"/>
    <w:rsid w:val="003F380D"/>
    <w:rsid w:val="003F74B7"/>
    <w:rsid w:val="003F7F8C"/>
    <w:rsid w:val="00416DB9"/>
    <w:rsid w:val="00422D39"/>
    <w:rsid w:val="00430D24"/>
    <w:rsid w:val="00432BE5"/>
    <w:rsid w:val="004379D2"/>
    <w:rsid w:val="00443AF3"/>
    <w:rsid w:val="004462A6"/>
    <w:rsid w:val="00447F23"/>
    <w:rsid w:val="00452D1E"/>
    <w:rsid w:val="004614F8"/>
    <w:rsid w:val="00462D48"/>
    <w:rsid w:val="00487CC4"/>
    <w:rsid w:val="004B43B1"/>
    <w:rsid w:val="004B5B47"/>
    <w:rsid w:val="004B6470"/>
    <w:rsid w:val="004D07EA"/>
    <w:rsid w:val="004E411F"/>
    <w:rsid w:val="00515ED8"/>
    <w:rsid w:val="00516B6A"/>
    <w:rsid w:val="005274B4"/>
    <w:rsid w:val="00543E0C"/>
    <w:rsid w:val="0056341C"/>
    <w:rsid w:val="00581C9F"/>
    <w:rsid w:val="00595137"/>
    <w:rsid w:val="005B55DD"/>
    <w:rsid w:val="005C7073"/>
    <w:rsid w:val="005F31E4"/>
    <w:rsid w:val="00601904"/>
    <w:rsid w:val="00621A3D"/>
    <w:rsid w:val="00626050"/>
    <w:rsid w:val="006371B6"/>
    <w:rsid w:val="00665750"/>
    <w:rsid w:val="006753C9"/>
    <w:rsid w:val="00686094"/>
    <w:rsid w:val="006921D0"/>
    <w:rsid w:val="006974C1"/>
    <w:rsid w:val="006A06E6"/>
    <w:rsid w:val="006B3D06"/>
    <w:rsid w:val="006B63E5"/>
    <w:rsid w:val="006F33D1"/>
    <w:rsid w:val="00717CCA"/>
    <w:rsid w:val="00725A8B"/>
    <w:rsid w:val="00737DA9"/>
    <w:rsid w:val="007574F3"/>
    <w:rsid w:val="0076466D"/>
    <w:rsid w:val="00767330"/>
    <w:rsid w:val="00770669"/>
    <w:rsid w:val="00775E12"/>
    <w:rsid w:val="00782937"/>
    <w:rsid w:val="007B1874"/>
    <w:rsid w:val="007B1B1A"/>
    <w:rsid w:val="007B39BD"/>
    <w:rsid w:val="007B5DCC"/>
    <w:rsid w:val="007C70A5"/>
    <w:rsid w:val="007D6049"/>
    <w:rsid w:val="007E0C25"/>
    <w:rsid w:val="007E4E77"/>
    <w:rsid w:val="007F23B6"/>
    <w:rsid w:val="00801A13"/>
    <w:rsid w:val="00822FD3"/>
    <w:rsid w:val="00832DCD"/>
    <w:rsid w:val="00857840"/>
    <w:rsid w:val="00871381"/>
    <w:rsid w:val="00883E47"/>
    <w:rsid w:val="00892CC2"/>
    <w:rsid w:val="008A0D45"/>
    <w:rsid w:val="008B37A4"/>
    <w:rsid w:val="008C0189"/>
    <w:rsid w:val="008D4C0A"/>
    <w:rsid w:val="008D7D49"/>
    <w:rsid w:val="008E1035"/>
    <w:rsid w:val="008E6F4E"/>
    <w:rsid w:val="008F2781"/>
    <w:rsid w:val="008F3487"/>
    <w:rsid w:val="008F6EF0"/>
    <w:rsid w:val="008F76D5"/>
    <w:rsid w:val="009201A0"/>
    <w:rsid w:val="00925C65"/>
    <w:rsid w:val="00926E8E"/>
    <w:rsid w:val="00933A19"/>
    <w:rsid w:val="00965459"/>
    <w:rsid w:val="00984FA6"/>
    <w:rsid w:val="00985F2B"/>
    <w:rsid w:val="00991BBC"/>
    <w:rsid w:val="009D1913"/>
    <w:rsid w:val="009D315F"/>
    <w:rsid w:val="009D7760"/>
    <w:rsid w:val="00A03EE2"/>
    <w:rsid w:val="00A12FF1"/>
    <w:rsid w:val="00A2198F"/>
    <w:rsid w:val="00A21D8C"/>
    <w:rsid w:val="00A24518"/>
    <w:rsid w:val="00A5107D"/>
    <w:rsid w:val="00A52806"/>
    <w:rsid w:val="00A57E97"/>
    <w:rsid w:val="00A9502E"/>
    <w:rsid w:val="00AD01E2"/>
    <w:rsid w:val="00AD18E3"/>
    <w:rsid w:val="00AD1B6C"/>
    <w:rsid w:val="00AD3C61"/>
    <w:rsid w:val="00AD6604"/>
    <w:rsid w:val="00AF0B97"/>
    <w:rsid w:val="00B11926"/>
    <w:rsid w:val="00B23EBB"/>
    <w:rsid w:val="00B53BC5"/>
    <w:rsid w:val="00B5614B"/>
    <w:rsid w:val="00B70BC5"/>
    <w:rsid w:val="00BA4EF3"/>
    <w:rsid w:val="00BC3B0E"/>
    <w:rsid w:val="00C02DF3"/>
    <w:rsid w:val="00C10ADE"/>
    <w:rsid w:val="00C11FBC"/>
    <w:rsid w:val="00C214F4"/>
    <w:rsid w:val="00C23FA8"/>
    <w:rsid w:val="00C30F5C"/>
    <w:rsid w:val="00C32F38"/>
    <w:rsid w:val="00C43B7D"/>
    <w:rsid w:val="00C60D9D"/>
    <w:rsid w:val="00C613A5"/>
    <w:rsid w:val="00C63959"/>
    <w:rsid w:val="00C70FA8"/>
    <w:rsid w:val="00CC76D8"/>
    <w:rsid w:val="00CD5D26"/>
    <w:rsid w:val="00CE4BFE"/>
    <w:rsid w:val="00CE54C3"/>
    <w:rsid w:val="00CF3D47"/>
    <w:rsid w:val="00D01556"/>
    <w:rsid w:val="00D03FC0"/>
    <w:rsid w:val="00D35804"/>
    <w:rsid w:val="00D43552"/>
    <w:rsid w:val="00D52767"/>
    <w:rsid w:val="00D65BB7"/>
    <w:rsid w:val="00D66F6D"/>
    <w:rsid w:val="00D771CC"/>
    <w:rsid w:val="00D80F51"/>
    <w:rsid w:val="00D86C5E"/>
    <w:rsid w:val="00D90A1B"/>
    <w:rsid w:val="00D950A7"/>
    <w:rsid w:val="00D95D45"/>
    <w:rsid w:val="00D960B8"/>
    <w:rsid w:val="00DA7EB8"/>
    <w:rsid w:val="00DC1A68"/>
    <w:rsid w:val="00DD5085"/>
    <w:rsid w:val="00DE594E"/>
    <w:rsid w:val="00DF19A8"/>
    <w:rsid w:val="00DF4A82"/>
    <w:rsid w:val="00E01F94"/>
    <w:rsid w:val="00E543D8"/>
    <w:rsid w:val="00E91B78"/>
    <w:rsid w:val="00E93F96"/>
    <w:rsid w:val="00E94AA8"/>
    <w:rsid w:val="00E95ED4"/>
    <w:rsid w:val="00EA42B2"/>
    <w:rsid w:val="00EB4176"/>
    <w:rsid w:val="00ED0BCE"/>
    <w:rsid w:val="00ED4595"/>
    <w:rsid w:val="00ED7214"/>
    <w:rsid w:val="00EF11CE"/>
    <w:rsid w:val="00EF4612"/>
    <w:rsid w:val="00F15AB1"/>
    <w:rsid w:val="00F23C62"/>
    <w:rsid w:val="00F415AF"/>
    <w:rsid w:val="00F554E8"/>
    <w:rsid w:val="00F606E9"/>
    <w:rsid w:val="00F665F3"/>
    <w:rsid w:val="00F720A2"/>
    <w:rsid w:val="00F824D2"/>
    <w:rsid w:val="00FB4BB2"/>
    <w:rsid w:val="00FC67CF"/>
    <w:rsid w:val="00FD43C6"/>
    <w:rsid w:val="00FF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48BF28"/>
  <w15:docId w15:val="{E9DE6F05-61DC-44D2-9C68-6240AC480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F380D"/>
    <w:rPr>
      <w:lang w:val="lt-LT"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F415AF"/>
    <w:pPr>
      <w:jc w:val="center"/>
    </w:pPr>
    <w:rPr>
      <w:b/>
      <w:sz w:val="24"/>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link w:val="Paantrat"/>
    <w:rsid w:val="00F415AF"/>
    <w:rPr>
      <w:b/>
      <w:sz w:val="24"/>
      <w:lang w:val="lt-LT" w:eastAsia="zh-CN" w:bidi="ar-SA"/>
    </w:rPr>
  </w:style>
  <w:style w:type="paragraph" w:styleId="Pavadinimas">
    <w:name w:val="Title"/>
    <w:basedOn w:val="prastasis"/>
    <w:link w:val="PavadinimasDiagrama"/>
    <w:qFormat/>
    <w:rsid w:val="00F415AF"/>
    <w:pPr>
      <w:jc w:val="center"/>
    </w:pPr>
    <w:rPr>
      <w:b/>
      <w:bCs/>
      <w:sz w:val="24"/>
      <w:szCs w:val="24"/>
      <w:lang w:eastAsia="en-US"/>
    </w:rPr>
  </w:style>
  <w:style w:type="character" w:customStyle="1" w:styleId="PavadinimasDiagrama">
    <w:name w:val="Pavadinimas Diagrama"/>
    <w:link w:val="Pavadinimas"/>
    <w:rsid w:val="00F415AF"/>
    <w:rPr>
      <w:b/>
      <w:bCs/>
      <w:sz w:val="24"/>
      <w:szCs w:val="24"/>
      <w:lang w:val="lt-LT" w:eastAsia="en-US" w:bidi="ar-SA"/>
    </w:rPr>
  </w:style>
  <w:style w:type="character" w:styleId="Hipersaitas">
    <w:name w:val="Hyperlink"/>
    <w:uiPriority w:val="99"/>
    <w:unhideWhenUsed/>
    <w:rsid w:val="00F415AF"/>
    <w:rPr>
      <w:color w:val="0000FF"/>
      <w:u w:val="single"/>
    </w:rPr>
  </w:style>
  <w:style w:type="paragraph" w:customStyle="1" w:styleId="istatymas">
    <w:name w:val="istatymas"/>
    <w:basedOn w:val="prastasis"/>
    <w:rsid w:val="000A0B41"/>
    <w:pPr>
      <w:spacing w:before="100" w:beforeAutospacing="1" w:after="100" w:afterAutospacing="1"/>
    </w:pPr>
    <w:rPr>
      <w:rFonts w:eastAsia="SimSun"/>
      <w:sz w:val="24"/>
      <w:szCs w:val="24"/>
      <w:lang w:eastAsia="zh-CN" w:bidi="lo-LA"/>
    </w:rPr>
  </w:style>
  <w:style w:type="paragraph" w:customStyle="1" w:styleId="bodytext">
    <w:name w:val="bodytext"/>
    <w:basedOn w:val="prastasis"/>
    <w:rsid w:val="00A21D8C"/>
    <w:pPr>
      <w:suppressAutoHyphens/>
      <w:spacing w:before="280" w:after="280"/>
    </w:pPr>
    <w:rPr>
      <w:rFonts w:eastAsia="SimSun"/>
      <w:sz w:val="24"/>
      <w:szCs w:val="24"/>
      <w:lang w:eastAsia="lo-LA" w:bidi="lo-LA"/>
    </w:rPr>
  </w:style>
  <w:style w:type="paragraph" w:styleId="Debesliotekstas">
    <w:name w:val="Balloon Text"/>
    <w:basedOn w:val="prastasis"/>
    <w:link w:val="DebesliotekstasDiagrama"/>
    <w:uiPriority w:val="99"/>
    <w:rsid w:val="00EF4612"/>
    <w:rPr>
      <w:rFonts w:ascii="Segoe UI" w:hAnsi="Segoe UI" w:cs="Segoe UI"/>
      <w:sz w:val="18"/>
      <w:szCs w:val="18"/>
    </w:rPr>
  </w:style>
  <w:style w:type="character" w:customStyle="1" w:styleId="DebesliotekstasDiagrama">
    <w:name w:val="Debesėlio tekstas Diagrama"/>
    <w:link w:val="Debesliotekstas"/>
    <w:uiPriority w:val="99"/>
    <w:rsid w:val="00EF4612"/>
    <w:rPr>
      <w:rFonts w:ascii="Segoe UI" w:hAnsi="Segoe UI" w:cs="Segoe UI"/>
      <w:sz w:val="18"/>
      <w:szCs w:val="18"/>
      <w:lang w:val="lt-LT" w:eastAsia="en-GB"/>
    </w:rPr>
  </w:style>
  <w:style w:type="paragraph" w:styleId="Sraopastraipa">
    <w:name w:val="List Paragraph"/>
    <w:basedOn w:val="prastasis"/>
    <w:uiPriority w:val="34"/>
    <w:qFormat/>
    <w:rsid w:val="007B5DCC"/>
    <w:pPr>
      <w:spacing w:after="160" w:line="259" w:lineRule="auto"/>
      <w:ind w:left="720"/>
      <w:contextualSpacing/>
    </w:pPr>
    <w:rPr>
      <w:rFonts w:ascii="Calibri" w:eastAsia="Calibri" w:hAnsi="Calibri"/>
      <w:sz w:val="22"/>
      <w:szCs w:val="22"/>
      <w:lang w:eastAsia="en-US"/>
    </w:rPr>
  </w:style>
  <w:style w:type="character" w:styleId="Perirtashipersaitas">
    <w:name w:val="FollowedHyperlink"/>
    <w:basedOn w:val="Numatytasispastraiposriftas"/>
    <w:uiPriority w:val="99"/>
    <w:unhideWhenUsed/>
    <w:rsid w:val="002A463A"/>
    <w:rPr>
      <w:color w:val="954F72"/>
      <w:u w:val="single"/>
    </w:rPr>
  </w:style>
  <w:style w:type="paragraph" w:customStyle="1" w:styleId="msonormal0">
    <w:name w:val="msonormal"/>
    <w:basedOn w:val="prastasis"/>
    <w:rsid w:val="002A463A"/>
    <w:pPr>
      <w:spacing w:before="100" w:beforeAutospacing="1" w:after="100" w:afterAutospacing="1"/>
    </w:pPr>
    <w:rPr>
      <w:sz w:val="24"/>
      <w:szCs w:val="24"/>
      <w:lang w:eastAsia="lt-LT"/>
    </w:rPr>
  </w:style>
  <w:style w:type="paragraph" w:customStyle="1" w:styleId="font5">
    <w:name w:val="font5"/>
    <w:basedOn w:val="prastasis"/>
    <w:rsid w:val="002A463A"/>
    <w:pPr>
      <w:spacing w:before="100" w:beforeAutospacing="1" w:after="100" w:afterAutospacing="1"/>
    </w:pPr>
    <w:rPr>
      <w:color w:val="000000"/>
      <w:sz w:val="16"/>
      <w:szCs w:val="16"/>
      <w:lang w:eastAsia="lt-LT"/>
    </w:rPr>
  </w:style>
  <w:style w:type="paragraph" w:customStyle="1" w:styleId="font6">
    <w:name w:val="font6"/>
    <w:basedOn w:val="prastasis"/>
    <w:rsid w:val="002A463A"/>
    <w:pPr>
      <w:spacing w:before="100" w:beforeAutospacing="1" w:after="100" w:afterAutospacing="1"/>
    </w:pPr>
    <w:rPr>
      <w:color w:val="22252A"/>
      <w:sz w:val="24"/>
      <w:szCs w:val="24"/>
      <w:lang w:eastAsia="lt-LT"/>
    </w:rPr>
  </w:style>
  <w:style w:type="paragraph" w:customStyle="1" w:styleId="font7">
    <w:name w:val="font7"/>
    <w:basedOn w:val="prastasis"/>
    <w:rsid w:val="002A463A"/>
    <w:pPr>
      <w:spacing w:before="100" w:beforeAutospacing="1" w:after="100" w:afterAutospacing="1"/>
    </w:pPr>
    <w:rPr>
      <w:color w:val="22252A"/>
      <w:sz w:val="24"/>
      <w:szCs w:val="24"/>
      <w:lang w:eastAsia="lt-LT"/>
    </w:rPr>
  </w:style>
  <w:style w:type="paragraph" w:customStyle="1" w:styleId="font8">
    <w:name w:val="font8"/>
    <w:basedOn w:val="prastasis"/>
    <w:rsid w:val="002A463A"/>
    <w:pPr>
      <w:spacing w:before="100" w:beforeAutospacing="1" w:after="100" w:afterAutospacing="1"/>
    </w:pPr>
    <w:rPr>
      <w:color w:val="4552CE"/>
      <w:sz w:val="24"/>
      <w:szCs w:val="24"/>
      <w:lang w:eastAsia="lt-LT"/>
    </w:rPr>
  </w:style>
  <w:style w:type="paragraph" w:customStyle="1" w:styleId="font9">
    <w:name w:val="font9"/>
    <w:basedOn w:val="prastasis"/>
    <w:rsid w:val="002A463A"/>
    <w:pPr>
      <w:spacing w:before="100" w:beforeAutospacing="1" w:after="100" w:afterAutospacing="1"/>
    </w:pPr>
    <w:rPr>
      <w:i/>
      <w:iCs/>
      <w:color w:val="22252A"/>
      <w:sz w:val="24"/>
      <w:szCs w:val="24"/>
      <w:lang w:eastAsia="lt-LT"/>
    </w:rPr>
  </w:style>
  <w:style w:type="paragraph" w:customStyle="1" w:styleId="font10">
    <w:name w:val="font10"/>
    <w:basedOn w:val="prastasis"/>
    <w:rsid w:val="002A463A"/>
    <w:pPr>
      <w:spacing w:before="100" w:beforeAutospacing="1" w:after="100" w:afterAutospacing="1"/>
    </w:pPr>
    <w:rPr>
      <w:color w:val="000000"/>
      <w:sz w:val="24"/>
      <w:szCs w:val="24"/>
      <w:lang w:eastAsia="lt-LT"/>
    </w:rPr>
  </w:style>
  <w:style w:type="paragraph" w:customStyle="1" w:styleId="font11">
    <w:name w:val="font11"/>
    <w:basedOn w:val="prastasis"/>
    <w:rsid w:val="002A463A"/>
    <w:pPr>
      <w:spacing w:before="100" w:beforeAutospacing="1" w:after="100" w:afterAutospacing="1"/>
    </w:pPr>
    <w:rPr>
      <w:b/>
      <w:bCs/>
      <w:color w:val="000000"/>
      <w:sz w:val="24"/>
      <w:szCs w:val="24"/>
      <w:lang w:eastAsia="lt-LT"/>
    </w:rPr>
  </w:style>
  <w:style w:type="paragraph" w:customStyle="1" w:styleId="font12">
    <w:name w:val="font12"/>
    <w:basedOn w:val="prastasis"/>
    <w:rsid w:val="002A463A"/>
    <w:pPr>
      <w:spacing w:before="100" w:beforeAutospacing="1" w:after="100" w:afterAutospacing="1"/>
    </w:pPr>
    <w:rPr>
      <w:color w:val="000000"/>
      <w:sz w:val="24"/>
      <w:szCs w:val="24"/>
      <w:lang w:eastAsia="lt-LT"/>
    </w:rPr>
  </w:style>
  <w:style w:type="paragraph" w:customStyle="1" w:styleId="font13">
    <w:name w:val="font13"/>
    <w:basedOn w:val="prastasis"/>
    <w:rsid w:val="002A463A"/>
    <w:pPr>
      <w:spacing w:before="100" w:beforeAutospacing="1" w:after="100" w:afterAutospacing="1"/>
    </w:pPr>
    <w:rPr>
      <w:color w:val="000000"/>
      <w:sz w:val="24"/>
      <w:szCs w:val="24"/>
      <w:lang w:eastAsia="lt-LT"/>
    </w:rPr>
  </w:style>
  <w:style w:type="paragraph" w:customStyle="1" w:styleId="font14">
    <w:name w:val="font14"/>
    <w:basedOn w:val="prastasis"/>
    <w:rsid w:val="002A463A"/>
    <w:pPr>
      <w:spacing w:before="100" w:beforeAutospacing="1" w:after="100" w:afterAutospacing="1"/>
    </w:pPr>
    <w:rPr>
      <w:color w:val="000000"/>
      <w:sz w:val="24"/>
      <w:szCs w:val="24"/>
      <w:lang w:eastAsia="lt-LT"/>
    </w:rPr>
  </w:style>
  <w:style w:type="paragraph" w:customStyle="1" w:styleId="font15">
    <w:name w:val="font15"/>
    <w:basedOn w:val="prastasis"/>
    <w:rsid w:val="002A463A"/>
    <w:pPr>
      <w:spacing w:before="100" w:beforeAutospacing="1" w:after="100" w:afterAutospacing="1"/>
    </w:pPr>
    <w:rPr>
      <w:color w:val="000000"/>
      <w:sz w:val="24"/>
      <w:szCs w:val="24"/>
      <w:u w:val="single"/>
      <w:lang w:eastAsia="lt-LT"/>
    </w:rPr>
  </w:style>
  <w:style w:type="paragraph" w:customStyle="1" w:styleId="font16">
    <w:name w:val="font16"/>
    <w:basedOn w:val="prastasis"/>
    <w:rsid w:val="002A463A"/>
    <w:pPr>
      <w:spacing w:before="100" w:beforeAutospacing="1" w:after="100" w:afterAutospacing="1"/>
    </w:pPr>
    <w:rPr>
      <w:color w:val="FF0000"/>
      <w:sz w:val="24"/>
      <w:szCs w:val="24"/>
      <w:lang w:eastAsia="lt-LT"/>
    </w:rPr>
  </w:style>
  <w:style w:type="paragraph" w:customStyle="1" w:styleId="font17">
    <w:name w:val="font17"/>
    <w:basedOn w:val="prastasis"/>
    <w:rsid w:val="002A463A"/>
    <w:pPr>
      <w:spacing w:before="100" w:beforeAutospacing="1" w:after="100" w:afterAutospacing="1"/>
    </w:pPr>
    <w:rPr>
      <w:color w:val="000000"/>
      <w:lang w:eastAsia="lt-LT"/>
    </w:rPr>
  </w:style>
  <w:style w:type="paragraph" w:customStyle="1" w:styleId="font18">
    <w:name w:val="font18"/>
    <w:basedOn w:val="prastasis"/>
    <w:rsid w:val="002A463A"/>
    <w:pPr>
      <w:spacing w:before="100" w:beforeAutospacing="1" w:after="100" w:afterAutospacing="1"/>
    </w:pPr>
    <w:rPr>
      <w:color w:val="0D0D0D"/>
      <w:sz w:val="24"/>
      <w:szCs w:val="24"/>
      <w:lang w:eastAsia="lt-LT"/>
    </w:rPr>
  </w:style>
  <w:style w:type="paragraph" w:customStyle="1" w:styleId="font19">
    <w:name w:val="font19"/>
    <w:basedOn w:val="prastasis"/>
    <w:rsid w:val="002A463A"/>
    <w:pPr>
      <w:spacing w:before="100" w:beforeAutospacing="1" w:after="100" w:afterAutospacing="1"/>
    </w:pPr>
    <w:rPr>
      <w:color w:val="548DD4"/>
      <w:sz w:val="24"/>
      <w:szCs w:val="24"/>
      <w:lang w:eastAsia="lt-LT"/>
    </w:rPr>
  </w:style>
  <w:style w:type="paragraph" w:customStyle="1" w:styleId="font20">
    <w:name w:val="font20"/>
    <w:basedOn w:val="prastasis"/>
    <w:rsid w:val="002A463A"/>
    <w:pPr>
      <w:spacing w:before="100" w:beforeAutospacing="1" w:after="100" w:afterAutospacing="1"/>
    </w:pPr>
    <w:rPr>
      <w:color w:val="0D0D0D"/>
      <w:sz w:val="24"/>
      <w:szCs w:val="24"/>
      <w:lang w:eastAsia="lt-LT"/>
    </w:rPr>
  </w:style>
  <w:style w:type="paragraph" w:customStyle="1" w:styleId="font21">
    <w:name w:val="font21"/>
    <w:basedOn w:val="prastasis"/>
    <w:rsid w:val="002A463A"/>
    <w:pPr>
      <w:spacing w:before="100" w:beforeAutospacing="1" w:after="100" w:afterAutospacing="1"/>
    </w:pPr>
    <w:rPr>
      <w:color w:val="548DD4"/>
      <w:sz w:val="24"/>
      <w:szCs w:val="24"/>
      <w:lang w:eastAsia="lt-LT"/>
    </w:rPr>
  </w:style>
  <w:style w:type="paragraph" w:customStyle="1" w:styleId="font22">
    <w:name w:val="font22"/>
    <w:basedOn w:val="prastasis"/>
    <w:rsid w:val="002A463A"/>
    <w:pPr>
      <w:spacing w:before="100" w:beforeAutospacing="1" w:after="100" w:afterAutospacing="1"/>
    </w:pPr>
    <w:rPr>
      <w:color w:val="000000"/>
      <w:sz w:val="22"/>
      <w:szCs w:val="22"/>
      <w:lang w:eastAsia="lt-LT"/>
    </w:rPr>
  </w:style>
  <w:style w:type="paragraph" w:customStyle="1" w:styleId="font23">
    <w:name w:val="font23"/>
    <w:basedOn w:val="prastasis"/>
    <w:rsid w:val="002A463A"/>
    <w:pPr>
      <w:spacing w:before="100" w:beforeAutospacing="1" w:after="100" w:afterAutospacing="1"/>
    </w:pPr>
    <w:rPr>
      <w:color w:val="FF0000"/>
      <w:sz w:val="24"/>
      <w:szCs w:val="24"/>
      <w:lang w:eastAsia="lt-LT"/>
    </w:rPr>
  </w:style>
  <w:style w:type="paragraph" w:customStyle="1" w:styleId="font24">
    <w:name w:val="font24"/>
    <w:basedOn w:val="prastasis"/>
    <w:rsid w:val="002A463A"/>
    <w:pPr>
      <w:spacing w:before="100" w:beforeAutospacing="1" w:after="100" w:afterAutospacing="1"/>
    </w:pPr>
    <w:rPr>
      <w:color w:val="22252A"/>
      <w:sz w:val="24"/>
      <w:szCs w:val="24"/>
      <w:u w:val="single"/>
      <w:lang w:eastAsia="lt-LT"/>
    </w:rPr>
  </w:style>
  <w:style w:type="paragraph" w:customStyle="1" w:styleId="xl65">
    <w:name w:val="xl65"/>
    <w:basedOn w:val="prastasis"/>
    <w:rsid w:val="002A463A"/>
    <w:pPr>
      <w:spacing w:before="100" w:beforeAutospacing="1" w:after="100" w:afterAutospacing="1"/>
      <w:textAlignment w:val="center"/>
    </w:pPr>
    <w:rPr>
      <w:color w:val="22252A"/>
      <w:sz w:val="24"/>
      <w:szCs w:val="24"/>
      <w:lang w:eastAsia="lt-LT"/>
    </w:rPr>
  </w:style>
  <w:style w:type="paragraph" w:customStyle="1" w:styleId="xl66">
    <w:name w:val="xl66"/>
    <w:basedOn w:val="prastasis"/>
    <w:rsid w:val="002A463A"/>
    <w:pPr>
      <w:spacing w:before="100" w:beforeAutospacing="1" w:after="100" w:afterAutospacing="1"/>
      <w:textAlignment w:val="center"/>
    </w:pPr>
    <w:rPr>
      <w:b/>
      <w:bCs/>
      <w:color w:val="22252A"/>
      <w:sz w:val="24"/>
      <w:szCs w:val="24"/>
      <w:lang w:eastAsia="lt-LT"/>
    </w:rPr>
  </w:style>
  <w:style w:type="paragraph" w:customStyle="1" w:styleId="xl67">
    <w:name w:val="xl67"/>
    <w:basedOn w:val="prastasis"/>
    <w:rsid w:val="002A463A"/>
    <w:pPr>
      <w:spacing w:before="100" w:beforeAutospacing="1" w:after="100" w:afterAutospacing="1"/>
      <w:jc w:val="center"/>
      <w:textAlignment w:val="center"/>
    </w:pPr>
    <w:rPr>
      <w:b/>
      <w:bCs/>
      <w:sz w:val="24"/>
      <w:szCs w:val="24"/>
      <w:lang w:eastAsia="lt-LT"/>
    </w:rPr>
  </w:style>
  <w:style w:type="paragraph" w:customStyle="1" w:styleId="xl68">
    <w:name w:val="xl68"/>
    <w:basedOn w:val="prastasis"/>
    <w:rsid w:val="002A463A"/>
    <w:pPr>
      <w:spacing w:before="100" w:beforeAutospacing="1" w:after="100" w:afterAutospacing="1"/>
      <w:jc w:val="both"/>
      <w:textAlignment w:val="center"/>
    </w:pPr>
    <w:rPr>
      <w:sz w:val="24"/>
      <w:szCs w:val="24"/>
      <w:lang w:eastAsia="lt-LT"/>
    </w:rPr>
  </w:style>
  <w:style w:type="paragraph" w:customStyle="1" w:styleId="xl69">
    <w:name w:val="xl69"/>
    <w:basedOn w:val="prastasis"/>
    <w:rsid w:val="002A463A"/>
    <w:pPr>
      <w:spacing w:before="100" w:beforeAutospacing="1" w:after="100" w:afterAutospacing="1"/>
      <w:jc w:val="both"/>
      <w:textAlignment w:val="center"/>
    </w:pPr>
    <w:rPr>
      <w:color w:val="000000"/>
      <w:sz w:val="24"/>
      <w:szCs w:val="24"/>
      <w:lang w:eastAsia="lt-LT"/>
    </w:rPr>
  </w:style>
  <w:style w:type="paragraph" w:customStyle="1" w:styleId="xl70">
    <w:name w:val="xl70"/>
    <w:basedOn w:val="prastasis"/>
    <w:rsid w:val="002A463A"/>
    <w:pPr>
      <w:spacing w:before="100" w:beforeAutospacing="1" w:after="100" w:afterAutospacing="1"/>
      <w:textAlignment w:val="center"/>
    </w:pPr>
    <w:rPr>
      <w:color w:val="22252A"/>
      <w:sz w:val="24"/>
      <w:szCs w:val="24"/>
      <w:lang w:eastAsia="lt-LT"/>
    </w:rPr>
  </w:style>
  <w:style w:type="paragraph" w:customStyle="1" w:styleId="xl71">
    <w:name w:val="xl71"/>
    <w:basedOn w:val="prastasis"/>
    <w:rsid w:val="002A463A"/>
    <w:pPr>
      <w:spacing w:before="100" w:beforeAutospacing="1" w:after="100" w:afterAutospacing="1"/>
      <w:textAlignment w:val="center"/>
    </w:pPr>
    <w:rPr>
      <w:color w:val="0563C1"/>
      <w:sz w:val="24"/>
      <w:szCs w:val="24"/>
      <w:u w:val="single"/>
      <w:lang w:eastAsia="lt-LT"/>
    </w:rPr>
  </w:style>
  <w:style w:type="paragraph" w:customStyle="1" w:styleId="xl72">
    <w:name w:val="xl72"/>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3">
    <w:name w:val="xl73"/>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4">
    <w:name w:val="xl74"/>
    <w:basedOn w:val="prastasis"/>
    <w:rsid w:val="002A463A"/>
    <w:pPr>
      <w:shd w:val="clear" w:color="000000" w:fill="00B0F0"/>
      <w:spacing w:before="100" w:beforeAutospacing="1" w:after="100" w:afterAutospacing="1"/>
      <w:textAlignment w:val="center"/>
    </w:pPr>
    <w:rPr>
      <w:color w:val="22252A"/>
      <w:sz w:val="24"/>
      <w:szCs w:val="24"/>
      <w:lang w:eastAsia="lt-LT"/>
    </w:rPr>
  </w:style>
  <w:style w:type="paragraph" w:customStyle="1" w:styleId="xl75">
    <w:name w:val="xl75"/>
    <w:basedOn w:val="prastasis"/>
    <w:rsid w:val="002A463A"/>
    <w:pPr>
      <w:shd w:val="clear" w:color="000000" w:fill="00B0F0"/>
      <w:spacing w:before="100" w:beforeAutospacing="1" w:after="100" w:afterAutospacing="1"/>
      <w:textAlignment w:val="center"/>
    </w:pPr>
    <w:rPr>
      <w:lang w:eastAsia="lt-LT"/>
    </w:rPr>
  </w:style>
  <w:style w:type="paragraph" w:customStyle="1" w:styleId="xl76">
    <w:name w:val="xl76"/>
    <w:basedOn w:val="prastasis"/>
    <w:rsid w:val="002A463A"/>
    <w:pPr>
      <w:shd w:val="clear" w:color="000000" w:fill="00B0F0"/>
      <w:spacing w:before="100" w:beforeAutospacing="1" w:after="100" w:afterAutospacing="1"/>
      <w:textAlignment w:val="center"/>
    </w:pPr>
    <w:rPr>
      <w:sz w:val="16"/>
      <w:szCs w:val="16"/>
      <w:lang w:eastAsia="lt-LT"/>
    </w:rPr>
  </w:style>
  <w:style w:type="paragraph" w:customStyle="1" w:styleId="xl77">
    <w:name w:val="xl77"/>
    <w:basedOn w:val="prastasis"/>
    <w:rsid w:val="002A463A"/>
    <w:pPr>
      <w:shd w:val="clear" w:color="000000" w:fill="00B0F0"/>
      <w:spacing w:before="100" w:beforeAutospacing="1" w:after="100" w:afterAutospacing="1"/>
    </w:pPr>
    <w:rPr>
      <w:sz w:val="24"/>
      <w:szCs w:val="24"/>
      <w:lang w:eastAsia="lt-LT"/>
    </w:rPr>
  </w:style>
  <w:style w:type="paragraph" w:customStyle="1" w:styleId="xl78">
    <w:name w:val="xl78"/>
    <w:basedOn w:val="prastasis"/>
    <w:rsid w:val="002A463A"/>
    <w:pPr>
      <w:shd w:val="clear" w:color="000000" w:fill="00B0F0"/>
      <w:spacing w:before="100" w:beforeAutospacing="1" w:after="100" w:afterAutospacing="1"/>
      <w:textAlignment w:val="center"/>
    </w:pPr>
    <w:rPr>
      <w:lang w:eastAsia="lt-LT"/>
    </w:rPr>
  </w:style>
  <w:style w:type="paragraph" w:customStyle="1" w:styleId="xl79">
    <w:name w:val="xl79"/>
    <w:basedOn w:val="prastasis"/>
    <w:rsid w:val="002A463A"/>
    <w:pPr>
      <w:spacing w:before="100" w:beforeAutospacing="1" w:after="100" w:afterAutospacing="1"/>
      <w:jc w:val="center"/>
      <w:textAlignment w:val="center"/>
    </w:pPr>
    <w:rPr>
      <w:b/>
      <w:bCs/>
      <w:sz w:val="24"/>
      <w:szCs w:val="24"/>
      <w:lang w:eastAsia="lt-LT"/>
    </w:rPr>
  </w:style>
  <w:style w:type="paragraph" w:customStyle="1" w:styleId="xl80">
    <w:name w:val="xl80"/>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sz w:val="24"/>
      <w:szCs w:val="24"/>
      <w:lang w:eastAsia="lt-LT"/>
    </w:rPr>
  </w:style>
  <w:style w:type="paragraph" w:customStyle="1" w:styleId="xl81">
    <w:name w:val="xl81"/>
    <w:basedOn w:val="prastasis"/>
    <w:rsid w:val="002A463A"/>
    <w:pPr>
      <w:pBdr>
        <w:top w:val="single" w:sz="8" w:space="0" w:color="4472C4"/>
        <w:left w:val="single" w:sz="8" w:space="0" w:color="4472C4"/>
        <w:bottom w:val="single" w:sz="8" w:space="0" w:color="4472C4"/>
        <w:right w:val="single" w:sz="8" w:space="0" w:color="4472C4"/>
      </w:pBdr>
      <w:spacing w:before="100" w:beforeAutospacing="1" w:after="100" w:afterAutospacing="1"/>
      <w:jc w:val="both"/>
      <w:textAlignment w:val="center"/>
    </w:pPr>
    <w:rPr>
      <w:color w:val="0D0D0D"/>
      <w:sz w:val="24"/>
      <w:szCs w:val="24"/>
      <w:lang w:eastAsia="lt-LT"/>
    </w:rPr>
  </w:style>
  <w:style w:type="paragraph" w:customStyle="1" w:styleId="xl82">
    <w:name w:val="xl82"/>
    <w:basedOn w:val="prastasis"/>
    <w:rsid w:val="002A463A"/>
    <w:pPr>
      <w:pBdr>
        <w:right w:val="single" w:sz="4" w:space="0" w:color="FF0000"/>
      </w:pBdr>
      <w:spacing w:before="100" w:beforeAutospacing="1" w:after="100" w:afterAutospacing="1"/>
      <w:textAlignment w:val="center"/>
    </w:pPr>
    <w:rPr>
      <w:color w:val="22252A"/>
      <w:sz w:val="24"/>
      <w:szCs w:val="24"/>
      <w:lang w:eastAsia="lt-LT"/>
    </w:rPr>
  </w:style>
  <w:style w:type="paragraph" w:customStyle="1" w:styleId="xl83">
    <w:name w:val="xl83"/>
    <w:basedOn w:val="prastasis"/>
    <w:rsid w:val="002A463A"/>
    <w:pPr>
      <w:pBdr>
        <w:top w:val="single" w:sz="8" w:space="0" w:color="FF0000"/>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4">
    <w:name w:val="xl84"/>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5">
    <w:name w:val="xl85"/>
    <w:basedOn w:val="prastasis"/>
    <w:rsid w:val="002A463A"/>
    <w:pPr>
      <w:pBdr>
        <w:left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6">
    <w:name w:val="xl86"/>
    <w:basedOn w:val="prastasis"/>
    <w:rsid w:val="002A463A"/>
    <w:pPr>
      <w:pBdr>
        <w:left w:val="single" w:sz="8" w:space="0" w:color="FF0000"/>
        <w:bottom w:val="single" w:sz="8" w:space="0" w:color="FF0000"/>
        <w:right w:val="single" w:sz="8" w:space="0" w:color="FF0000"/>
      </w:pBdr>
      <w:spacing w:before="100" w:beforeAutospacing="1" w:after="100" w:afterAutospacing="1"/>
      <w:textAlignment w:val="center"/>
    </w:pPr>
    <w:rPr>
      <w:color w:val="22252A"/>
      <w:sz w:val="24"/>
      <w:szCs w:val="24"/>
      <w:lang w:eastAsia="lt-LT"/>
    </w:rPr>
  </w:style>
  <w:style w:type="paragraph" w:customStyle="1" w:styleId="xl87">
    <w:name w:val="xl87"/>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jc w:val="both"/>
      <w:textAlignment w:val="center"/>
    </w:pPr>
    <w:rPr>
      <w:sz w:val="24"/>
      <w:szCs w:val="24"/>
      <w:lang w:eastAsia="lt-LT"/>
    </w:rPr>
  </w:style>
  <w:style w:type="paragraph" w:customStyle="1" w:styleId="xl88">
    <w:name w:val="xl88"/>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sz w:val="24"/>
      <w:szCs w:val="24"/>
      <w:lang w:eastAsia="lt-LT"/>
    </w:rPr>
  </w:style>
  <w:style w:type="paragraph" w:customStyle="1" w:styleId="xl89">
    <w:name w:val="xl89"/>
    <w:basedOn w:val="prastasis"/>
    <w:rsid w:val="002A463A"/>
    <w:pPr>
      <w:pBdr>
        <w:top w:val="single" w:sz="8" w:space="0" w:color="FF0000"/>
        <w:left w:val="single" w:sz="8" w:space="0" w:color="FF0000"/>
        <w:bottom w:val="single" w:sz="8" w:space="0" w:color="FF0000"/>
        <w:right w:val="single" w:sz="8" w:space="0" w:color="FF0000"/>
      </w:pBdr>
      <w:spacing w:before="100" w:beforeAutospacing="1" w:after="100" w:afterAutospacing="1"/>
      <w:textAlignment w:val="center"/>
    </w:pPr>
    <w:rPr>
      <w:color w:val="000000"/>
      <w:sz w:val="24"/>
      <w:szCs w:val="24"/>
      <w:lang w:eastAsia="lt-LT"/>
    </w:rPr>
  </w:style>
  <w:style w:type="paragraph" w:customStyle="1" w:styleId="xl90">
    <w:name w:val="xl90"/>
    <w:basedOn w:val="prastasis"/>
    <w:rsid w:val="002A463A"/>
    <w:pPr>
      <w:spacing w:before="100" w:beforeAutospacing="1" w:after="100" w:afterAutospacing="1"/>
      <w:textAlignment w:val="center"/>
    </w:pPr>
    <w:rPr>
      <w:color w:val="FF0000"/>
      <w:sz w:val="24"/>
      <w:szCs w:val="24"/>
      <w:lang w:eastAsia="lt-LT"/>
    </w:rPr>
  </w:style>
  <w:style w:type="paragraph" w:customStyle="1" w:styleId="xl91">
    <w:name w:val="xl91"/>
    <w:basedOn w:val="prastasis"/>
    <w:rsid w:val="002A463A"/>
    <w:pPr>
      <w:pBdr>
        <w:left w:val="single" w:sz="8" w:space="0" w:color="4472C4"/>
        <w:bottom w:val="single" w:sz="8" w:space="0" w:color="4472C4"/>
        <w:right w:val="single" w:sz="8" w:space="0" w:color="4472C4"/>
      </w:pBdr>
      <w:shd w:val="clear" w:color="000000" w:fill="BDD7EE"/>
      <w:spacing w:before="100" w:beforeAutospacing="1" w:after="100" w:afterAutospacing="1"/>
    </w:pPr>
    <w:rPr>
      <w:sz w:val="24"/>
      <w:szCs w:val="24"/>
      <w:lang w:eastAsia="lt-LT"/>
    </w:rPr>
  </w:style>
  <w:style w:type="character" w:styleId="Komentaronuoroda">
    <w:name w:val="annotation reference"/>
    <w:basedOn w:val="Numatytasispastraiposriftas"/>
    <w:uiPriority w:val="99"/>
    <w:unhideWhenUsed/>
    <w:rsid w:val="002A463A"/>
    <w:rPr>
      <w:sz w:val="16"/>
      <w:szCs w:val="16"/>
    </w:rPr>
  </w:style>
  <w:style w:type="paragraph" w:styleId="Komentarotekstas">
    <w:name w:val="annotation text"/>
    <w:basedOn w:val="prastasis"/>
    <w:link w:val="KomentarotekstasDiagrama"/>
    <w:uiPriority w:val="99"/>
    <w:unhideWhenUsed/>
    <w:rsid w:val="002A463A"/>
    <w:pPr>
      <w:spacing w:after="160"/>
    </w:pPr>
    <w:rPr>
      <w:rFonts w:asciiTheme="minorHAnsi" w:eastAsiaTheme="minorHAnsi" w:hAnsiTheme="minorHAnsi" w:cstheme="minorBidi"/>
      <w:lang w:eastAsia="en-US"/>
    </w:rPr>
  </w:style>
  <w:style w:type="character" w:customStyle="1" w:styleId="KomentarotekstasDiagrama">
    <w:name w:val="Komentaro tekstas Diagrama"/>
    <w:basedOn w:val="Numatytasispastraiposriftas"/>
    <w:link w:val="Komentarotekstas"/>
    <w:uiPriority w:val="99"/>
    <w:rsid w:val="002A463A"/>
    <w:rPr>
      <w:rFonts w:asciiTheme="minorHAnsi" w:eastAsiaTheme="minorHAnsi" w:hAnsiTheme="minorHAnsi" w:cstheme="minorBidi"/>
      <w:lang w:val="lt-LT"/>
    </w:rPr>
  </w:style>
  <w:style w:type="paragraph" w:styleId="Komentarotema">
    <w:name w:val="annotation subject"/>
    <w:basedOn w:val="Komentarotekstas"/>
    <w:next w:val="Komentarotekstas"/>
    <w:link w:val="KomentarotemaDiagrama"/>
    <w:uiPriority w:val="99"/>
    <w:semiHidden/>
    <w:unhideWhenUsed/>
    <w:rsid w:val="002A463A"/>
    <w:rPr>
      <w:b/>
      <w:bCs/>
    </w:rPr>
  </w:style>
  <w:style w:type="character" w:customStyle="1" w:styleId="KomentarotemaDiagrama">
    <w:name w:val="Komentaro tema Diagrama"/>
    <w:basedOn w:val="KomentarotekstasDiagrama"/>
    <w:link w:val="Komentarotema"/>
    <w:uiPriority w:val="99"/>
    <w:semiHidden/>
    <w:rsid w:val="002A463A"/>
    <w:rPr>
      <w:rFonts w:asciiTheme="minorHAnsi" w:eastAsiaTheme="minorHAnsi" w:hAnsiTheme="minorHAnsi" w:cstheme="minorBidi"/>
      <w:b/>
      <w:bCs/>
      <w:lang w:val="lt-LT"/>
    </w:rPr>
  </w:style>
  <w:style w:type="paragraph" w:styleId="Dokumentoinaostekstas">
    <w:name w:val="endnote text"/>
    <w:basedOn w:val="prastasis"/>
    <w:link w:val="DokumentoinaostekstasDiagrama"/>
    <w:uiPriority w:val="99"/>
    <w:unhideWhenUsed/>
    <w:rsid w:val="002A463A"/>
    <w:rPr>
      <w:rFonts w:asciiTheme="minorHAnsi" w:eastAsiaTheme="minorHAnsi" w:hAnsiTheme="minorHAnsi" w:cstheme="minorBidi"/>
      <w:lang w:eastAsia="en-US"/>
    </w:rPr>
  </w:style>
  <w:style w:type="character" w:customStyle="1" w:styleId="DokumentoinaostekstasDiagrama">
    <w:name w:val="Dokumento išnašos tekstas Diagrama"/>
    <w:basedOn w:val="Numatytasispastraiposriftas"/>
    <w:link w:val="Dokumentoinaostekstas"/>
    <w:uiPriority w:val="99"/>
    <w:rsid w:val="002A463A"/>
    <w:rPr>
      <w:rFonts w:asciiTheme="minorHAnsi" w:eastAsiaTheme="minorHAnsi" w:hAnsiTheme="minorHAnsi" w:cstheme="minorBidi"/>
      <w:lang w:val="lt-LT"/>
    </w:rPr>
  </w:style>
  <w:style w:type="character" w:styleId="Dokumentoinaosnumeris">
    <w:name w:val="endnote reference"/>
    <w:basedOn w:val="Numatytasispastraiposriftas"/>
    <w:uiPriority w:val="99"/>
    <w:unhideWhenUsed/>
    <w:rsid w:val="002A463A"/>
    <w:rPr>
      <w:vertAlign w:val="superscript"/>
    </w:rPr>
  </w:style>
  <w:style w:type="character" w:customStyle="1" w:styleId="Neapdorotaspaminjimas1">
    <w:name w:val="Neapdorotas paminėjimas1"/>
    <w:basedOn w:val="Numatytasispastraiposriftas"/>
    <w:uiPriority w:val="99"/>
    <w:semiHidden/>
    <w:unhideWhenUsed/>
    <w:rsid w:val="002A463A"/>
    <w:rPr>
      <w:color w:val="605E5C"/>
      <w:shd w:val="clear" w:color="auto" w:fill="E1DFDD"/>
    </w:rPr>
  </w:style>
  <w:style w:type="character" w:customStyle="1" w:styleId="fontstyle01">
    <w:name w:val="fontstyle01"/>
    <w:basedOn w:val="Numatytasispastraiposriftas"/>
    <w:rsid w:val="00FC67CF"/>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864921">
      <w:bodyDiv w:val="1"/>
      <w:marLeft w:val="0"/>
      <w:marRight w:val="0"/>
      <w:marTop w:val="0"/>
      <w:marBottom w:val="0"/>
      <w:divBdr>
        <w:top w:val="none" w:sz="0" w:space="0" w:color="auto"/>
        <w:left w:val="none" w:sz="0" w:space="0" w:color="auto"/>
        <w:bottom w:val="none" w:sz="0" w:space="0" w:color="auto"/>
        <w:right w:val="none" w:sz="0" w:space="0" w:color="auto"/>
      </w:divBdr>
    </w:div>
    <w:div w:id="281378676">
      <w:bodyDiv w:val="1"/>
      <w:marLeft w:val="0"/>
      <w:marRight w:val="0"/>
      <w:marTop w:val="0"/>
      <w:marBottom w:val="0"/>
      <w:divBdr>
        <w:top w:val="none" w:sz="0" w:space="0" w:color="auto"/>
        <w:left w:val="none" w:sz="0" w:space="0" w:color="auto"/>
        <w:bottom w:val="none" w:sz="0" w:space="0" w:color="auto"/>
        <w:right w:val="none" w:sz="0" w:space="0" w:color="auto"/>
      </w:divBdr>
    </w:div>
    <w:div w:id="479855852">
      <w:bodyDiv w:val="1"/>
      <w:marLeft w:val="0"/>
      <w:marRight w:val="0"/>
      <w:marTop w:val="0"/>
      <w:marBottom w:val="0"/>
      <w:divBdr>
        <w:top w:val="none" w:sz="0" w:space="0" w:color="auto"/>
        <w:left w:val="none" w:sz="0" w:space="0" w:color="auto"/>
        <w:bottom w:val="none" w:sz="0" w:space="0" w:color="auto"/>
        <w:right w:val="none" w:sz="0" w:space="0" w:color="auto"/>
      </w:divBdr>
    </w:div>
    <w:div w:id="722483401">
      <w:bodyDiv w:val="1"/>
      <w:marLeft w:val="0"/>
      <w:marRight w:val="0"/>
      <w:marTop w:val="0"/>
      <w:marBottom w:val="0"/>
      <w:divBdr>
        <w:top w:val="none" w:sz="0" w:space="0" w:color="auto"/>
        <w:left w:val="none" w:sz="0" w:space="0" w:color="auto"/>
        <w:bottom w:val="none" w:sz="0" w:space="0" w:color="auto"/>
        <w:right w:val="none" w:sz="0" w:space="0" w:color="auto"/>
      </w:divBdr>
    </w:div>
    <w:div w:id="1053693377">
      <w:bodyDiv w:val="1"/>
      <w:marLeft w:val="0"/>
      <w:marRight w:val="0"/>
      <w:marTop w:val="0"/>
      <w:marBottom w:val="0"/>
      <w:divBdr>
        <w:top w:val="none" w:sz="0" w:space="0" w:color="auto"/>
        <w:left w:val="none" w:sz="0" w:space="0" w:color="auto"/>
        <w:bottom w:val="none" w:sz="0" w:space="0" w:color="auto"/>
        <w:right w:val="none" w:sz="0" w:space="0" w:color="auto"/>
      </w:divBdr>
    </w:div>
    <w:div w:id="1060327659">
      <w:bodyDiv w:val="1"/>
      <w:marLeft w:val="0"/>
      <w:marRight w:val="0"/>
      <w:marTop w:val="0"/>
      <w:marBottom w:val="0"/>
      <w:divBdr>
        <w:top w:val="none" w:sz="0" w:space="0" w:color="auto"/>
        <w:left w:val="none" w:sz="0" w:space="0" w:color="auto"/>
        <w:bottom w:val="none" w:sz="0" w:space="0" w:color="auto"/>
        <w:right w:val="none" w:sz="0" w:space="0" w:color="auto"/>
      </w:divBdr>
    </w:div>
    <w:div w:id="1150560203">
      <w:bodyDiv w:val="1"/>
      <w:marLeft w:val="0"/>
      <w:marRight w:val="0"/>
      <w:marTop w:val="0"/>
      <w:marBottom w:val="0"/>
      <w:divBdr>
        <w:top w:val="none" w:sz="0" w:space="0" w:color="auto"/>
        <w:left w:val="none" w:sz="0" w:space="0" w:color="auto"/>
        <w:bottom w:val="none" w:sz="0" w:space="0" w:color="auto"/>
        <w:right w:val="none" w:sz="0" w:space="0" w:color="auto"/>
      </w:divBdr>
    </w:div>
    <w:div w:id="1160535172">
      <w:bodyDiv w:val="1"/>
      <w:marLeft w:val="0"/>
      <w:marRight w:val="0"/>
      <w:marTop w:val="0"/>
      <w:marBottom w:val="0"/>
      <w:divBdr>
        <w:top w:val="none" w:sz="0" w:space="0" w:color="auto"/>
        <w:left w:val="none" w:sz="0" w:space="0" w:color="auto"/>
        <w:bottom w:val="none" w:sz="0" w:space="0" w:color="auto"/>
        <w:right w:val="none" w:sz="0" w:space="0" w:color="auto"/>
      </w:divBdr>
    </w:div>
    <w:div w:id="1329211716">
      <w:bodyDiv w:val="1"/>
      <w:marLeft w:val="0"/>
      <w:marRight w:val="0"/>
      <w:marTop w:val="0"/>
      <w:marBottom w:val="0"/>
      <w:divBdr>
        <w:top w:val="none" w:sz="0" w:space="0" w:color="auto"/>
        <w:left w:val="none" w:sz="0" w:space="0" w:color="auto"/>
        <w:bottom w:val="none" w:sz="0" w:space="0" w:color="auto"/>
        <w:right w:val="none" w:sz="0" w:space="0" w:color="auto"/>
      </w:divBdr>
    </w:div>
    <w:div w:id="1526404971">
      <w:bodyDiv w:val="1"/>
      <w:marLeft w:val="0"/>
      <w:marRight w:val="0"/>
      <w:marTop w:val="0"/>
      <w:marBottom w:val="0"/>
      <w:divBdr>
        <w:top w:val="none" w:sz="0" w:space="0" w:color="auto"/>
        <w:left w:val="none" w:sz="0" w:space="0" w:color="auto"/>
        <w:bottom w:val="none" w:sz="0" w:space="0" w:color="auto"/>
        <w:right w:val="none" w:sz="0" w:space="0" w:color="auto"/>
      </w:divBdr>
    </w:div>
    <w:div w:id="1672832316">
      <w:bodyDiv w:val="1"/>
      <w:marLeft w:val="0"/>
      <w:marRight w:val="0"/>
      <w:marTop w:val="0"/>
      <w:marBottom w:val="0"/>
      <w:divBdr>
        <w:top w:val="none" w:sz="0" w:space="0" w:color="auto"/>
        <w:left w:val="none" w:sz="0" w:space="0" w:color="auto"/>
        <w:bottom w:val="none" w:sz="0" w:space="0" w:color="auto"/>
        <w:right w:val="none" w:sz="0" w:space="0" w:color="auto"/>
      </w:divBdr>
    </w:div>
    <w:div w:id="1771657724">
      <w:bodyDiv w:val="1"/>
      <w:marLeft w:val="0"/>
      <w:marRight w:val="0"/>
      <w:marTop w:val="0"/>
      <w:marBottom w:val="0"/>
      <w:divBdr>
        <w:top w:val="none" w:sz="0" w:space="0" w:color="auto"/>
        <w:left w:val="none" w:sz="0" w:space="0" w:color="auto"/>
        <w:bottom w:val="none" w:sz="0" w:space="0" w:color="auto"/>
        <w:right w:val="none" w:sz="0" w:space="0" w:color="auto"/>
      </w:divBdr>
    </w:div>
    <w:div w:id="197494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C59F1-72CF-4E3D-B951-F92F74397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1297</Words>
  <Characters>740</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Kėdainių raj. sav. administracija</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2</cp:revision>
  <cp:lastPrinted>2023-06-19T14:24:00Z</cp:lastPrinted>
  <dcterms:created xsi:type="dcterms:W3CDTF">2024-04-04T13:10:00Z</dcterms:created>
  <dcterms:modified xsi:type="dcterms:W3CDTF">2024-04-04T13:10:00Z</dcterms:modified>
</cp:coreProperties>
</file>