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15220AC9" w:rsidR="00686014" w:rsidRDefault="002B73E6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560486ED" w14:textId="77777777" w:rsidR="004D697C" w:rsidRPr="005E2266" w:rsidRDefault="004D697C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</w:p>
    <w:p w14:paraId="3FCC7193" w14:textId="77777777" w:rsidR="00686014" w:rsidRPr="005E2266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5E2266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5E2266" w:rsidRDefault="00686014" w:rsidP="005C0EC7">
      <w:pPr>
        <w:keepNext/>
        <w:widowControl w:val="0"/>
        <w:suppressAutoHyphens/>
        <w:ind w:right="-3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5E2266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5E2266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71C955FB" w14:textId="4902260D" w:rsidR="00CC403F" w:rsidRPr="005E2266" w:rsidRDefault="006F5109" w:rsidP="00CC403F">
      <w:pPr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5E2266">
        <w:rPr>
          <w:rFonts w:asciiTheme="majorBidi" w:hAnsiTheme="majorBidi" w:cstheme="majorBidi"/>
          <w:b/>
          <w:bCs/>
        </w:rPr>
        <w:t xml:space="preserve">DĖL </w:t>
      </w:r>
      <w:r w:rsidRPr="005E2266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5E2266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5E2266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CC403F" w:rsidRPr="005E2266">
        <w:rPr>
          <w:rFonts w:asciiTheme="majorBidi" w:eastAsia="Lucida Sans Unicode" w:hAnsiTheme="majorBidi" w:cstheme="majorBidi"/>
          <w:b/>
          <w:bCs/>
          <w:szCs w:val="24"/>
        </w:rPr>
        <w:t>KĖDAINIŲ MUZIKOS MOKYKLAI</w:t>
      </w:r>
    </w:p>
    <w:p w14:paraId="10C3E17D" w14:textId="77777777" w:rsidR="00686014" w:rsidRPr="005E2266" w:rsidRDefault="00686014" w:rsidP="005E2266">
      <w:pPr>
        <w:widowControl w:val="0"/>
        <w:suppressAutoHyphens/>
        <w:jc w:val="both"/>
        <w:rPr>
          <w:rFonts w:asciiTheme="majorBidi" w:hAnsiTheme="majorBidi" w:cstheme="majorBidi"/>
          <w:b/>
          <w:bCs/>
        </w:rPr>
      </w:pPr>
    </w:p>
    <w:p w14:paraId="7DB0CD51" w14:textId="72D2734E" w:rsidR="0026408A" w:rsidRDefault="0026408A" w:rsidP="0026408A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2024 m. kovo 2</w:t>
      </w:r>
      <w:r w:rsidR="0008668A">
        <w:rPr>
          <w:rFonts w:eastAsia="Lucida Sans Unicode" w:cs="Tahoma"/>
          <w:color w:val="000000"/>
          <w:szCs w:val="24"/>
        </w:rPr>
        <w:t>9</w:t>
      </w:r>
      <w:r>
        <w:rPr>
          <w:rFonts w:eastAsia="Lucida Sans Unicode" w:cs="Tahoma"/>
          <w:color w:val="000000"/>
          <w:szCs w:val="24"/>
        </w:rPr>
        <w:t xml:space="preserve"> d. Nr. </w:t>
      </w:r>
      <w:r w:rsidR="0008668A">
        <w:rPr>
          <w:rFonts w:eastAsia="Lucida Sans Unicode" w:cs="Tahoma"/>
          <w:color w:val="000000"/>
          <w:szCs w:val="24"/>
        </w:rPr>
        <w:t>TS-</w:t>
      </w:r>
      <w:r w:rsidR="002B73E6">
        <w:rPr>
          <w:rFonts w:eastAsia="Lucida Sans Unicode" w:cs="Tahoma"/>
          <w:color w:val="000000"/>
          <w:szCs w:val="24"/>
        </w:rPr>
        <w:t>56</w:t>
      </w:r>
    </w:p>
    <w:p w14:paraId="4704478F" w14:textId="77777777" w:rsidR="00686014" w:rsidRPr="005E2266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5E2266">
        <w:rPr>
          <w:rFonts w:asciiTheme="majorBidi" w:eastAsia="Lucida Sans Unicode" w:hAnsiTheme="majorBidi" w:cstheme="majorBidi"/>
          <w:szCs w:val="24"/>
        </w:rPr>
        <w:t>Kėdainiai</w:t>
      </w:r>
      <w:bookmarkStart w:id="0" w:name="_GoBack"/>
      <w:bookmarkEnd w:id="0"/>
    </w:p>
    <w:p w14:paraId="0A3A07A1" w14:textId="77777777" w:rsidR="00686014" w:rsidRPr="005E2266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26799F5F" w:rsidR="00FB13E1" w:rsidRPr="001070B9" w:rsidRDefault="006F5109" w:rsidP="000B62AD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5E2266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5E2266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5E2266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5E2266">
        <w:rPr>
          <w:rFonts w:asciiTheme="majorBidi" w:hAnsiTheme="majorBidi" w:cstheme="majorBidi"/>
          <w:szCs w:val="24"/>
          <w:lang w:eastAsia="ar-SA"/>
        </w:rPr>
        <w:t xml:space="preserve"> </w:t>
      </w:r>
      <w:r w:rsidRPr="005E2266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5E2266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5E2266">
        <w:rPr>
          <w:rFonts w:eastAsia="Lucida Sans Unicode"/>
        </w:rPr>
        <w:t>15 straipsnio 2 dalies 19 punktu</w:t>
      </w:r>
      <w:r w:rsidR="009C1EE8" w:rsidRPr="005E2266">
        <w:rPr>
          <w:rFonts w:asciiTheme="majorBidi" w:hAnsiTheme="majorBidi" w:cstheme="majorBidi"/>
          <w:szCs w:val="24"/>
          <w:lang w:eastAsia="ar-SA"/>
        </w:rPr>
        <w:t>,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5E2266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5E2266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5E2266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5E2266">
        <w:rPr>
          <w:rFonts w:asciiTheme="majorBidi" w:hAnsiTheme="majorBidi" w:cstheme="majorBidi"/>
          <w:szCs w:val="24"/>
          <w:lang w:eastAsia="ar-SA"/>
        </w:rPr>
        <w:t>o 1 ir 2 dalimis,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5E2266">
        <w:rPr>
          <w:rFonts w:asciiTheme="majorBidi" w:hAnsiTheme="majorBidi" w:cstheme="majorBidi"/>
          <w:szCs w:val="24"/>
          <w:lang w:eastAsia="ar-SA"/>
        </w:rPr>
        <w:t>Kėdainių rajono savivaldybei nuosavybės teise priklausančio turto valdymo, naudojimo ir disponavimo juo tvarkos aprašo</w:t>
      </w:r>
      <w:r w:rsidRPr="005E2266">
        <w:rPr>
          <w:rFonts w:asciiTheme="majorBidi" w:hAnsiTheme="majorBidi" w:cstheme="majorBidi"/>
          <w:szCs w:val="24"/>
          <w:lang w:eastAsia="ar-SA"/>
        </w:rPr>
        <w:t>, patvirtinto Kėdainių rajono savivaldybės tarybos 201</w:t>
      </w:r>
      <w:r w:rsidR="00F30375" w:rsidRPr="005E2266">
        <w:rPr>
          <w:rFonts w:asciiTheme="majorBidi" w:hAnsiTheme="majorBidi" w:cstheme="majorBidi"/>
          <w:szCs w:val="24"/>
          <w:lang w:eastAsia="ar-SA"/>
        </w:rPr>
        <w:t>9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5E2266">
        <w:rPr>
          <w:rFonts w:asciiTheme="majorBidi" w:hAnsiTheme="majorBidi" w:cstheme="majorBidi"/>
          <w:szCs w:val="24"/>
          <w:lang w:eastAsia="ar-SA"/>
        </w:rPr>
        <w:t>spalio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5E2266">
        <w:rPr>
          <w:rFonts w:asciiTheme="majorBidi" w:hAnsiTheme="majorBidi" w:cstheme="majorBidi"/>
          <w:szCs w:val="24"/>
          <w:lang w:eastAsia="ar-SA"/>
        </w:rPr>
        <w:t>5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 d. sprendimu Nr. TS-</w:t>
      </w:r>
      <w:r w:rsidR="00F30375" w:rsidRPr="005E2266">
        <w:rPr>
          <w:rFonts w:asciiTheme="majorBidi" w:hAnsiTheme="majorBidi" w:cstheme="majorBidi"/>
          <w:szCs w:val="24"/>
          <w:lang w:eastAsia="ar-SA"/>
        </w:rPr>
        <w:t>237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5E2266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“, </w:t>
      </w:r>
      <w:r w:rsidR="00CC6C96" w:rsidRPr="00DD5F58">
        <w:rPr>
          <w:rFonts w:asciiTheme="majorBidi" w:hAnsiTheme="majorBidi" w:cstheme="majorBidi"/>
          <w:szCs w:val="24"/>
          <w:shd w:val="clear" w:color="auto" w:fill="FFFFFF"/>
          <w:lang w:eastAsia="ar-SA"/>
        </w:rPr>
        <w:t>5 ir 11 punktus</w:t>
      </w:r>
      <w:r w:rsidRPr="005E2266">
        <w:rPr>
          <w:rFonts w:asciiTheme="majorBidi" w:hAnsiTheme="majorBidi" w:cstheme="majorBidi"/>
          <w:szCs w:val="24"/>
          <w:lang w:eastAsia="ar-SA"/>
        </w:rPr>
        <w:t xml:space="preserve">, </w:t>
      </w:r>
      <w:r w:rsidRPr="001070B9">
        <w:rPr>
          <w:rFonts w:asciiTheme="majorBidi" w:hAnsiTheme="majorBidi" w:cstheme="majorBidi"/>
          <w:szCs w:val="24"/>
          <w:lang w:eastAsia="ar-SA"/>
        </w:rPr>
        <w:t>Kėdainių rajono savivaldybės taryba</w:t>
      </w:r>
      <w:r w:rsidR="00612F86" w:rsidRPr="001070B9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1070B9">
        <w:rPr>
          <w:rFonts w:asciiTheme="majorBidi" w:hAnsiTheme="majorBidi" w:cstheme="majorBidi"/>
          <w:szCs w:val="24"/>
          <w:lang w:eastAsia="ar-SA"/>
        </w:rPr>
        <w:t xml:space="preserve"> </w:t>
      </w:r>
      <w:r w:rsidRPr="001070B9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304A1D9C" w14:textId="71D7D1A4" w:rsidR="00FB13E1" w:rsidRPr="001070B9" w:rsidRDefault="006F5109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1070B9">
        <w:rPr>
          <w:rFonts w:asciiTheme="majorBidi" w:hAnsiTheme="majorBidi" w:cstheme="majorBidi"/>
          <w:szCs w:val="24"/>
        </w:rPr>
        <w:t xml:space="preserve">Perduoti </w:t>
      </w:r>
      <w:bookmarkStart w:id="1" w:name="_Hlk125891585"/>
      <w:r w:rsidR="00CC403F" w:rsidRPr="001070B9">
        <w:rPr>
          <w:rFonts w:asciiTheme="majorBidi" w:hAnsiTheme="majorBidi" w:cstheme="majorBidi"/>
          <w:szCs w:val="24"/>
        </w:rPr>
        <w:t>Kėdainių muzikos mokyklai</w:t>
      </w:r>
      <w:r w:rsidRPr="001070B9">
        <w:rPr>
          <w:rFonts w:asciiTheme="majorBidi" w:hAnsiTheme="majorBidi" w:cstheme="majorBidi"/>
          <w:szCs w:val="24"/>
        </w:rPr>
        <w:t xml:space="preserve"> </w:t>
      </w:r>
      <w:bookmarkEnd w:id="1"/>
      <w:r w:rsidR="00FB13E1" w:rsidRPr="001070B9">
        <w:rPr>
          <w:rFonts w:asciiTheme="majorBidi" w:hAnsiTheme="majorBidi" w:cstheme="majorBidi"/>
          <w:szCs w:val="24"/>
        </w:rPr>
        <w:t>(</w:t>
      </w:r>
      <w:r w:rsidR="005B1A0B" w:rsidRPr="001070B9">
        <w:rPr>
          <w:rFonts w:asciiTheme="majorBidi" w:hAnsiTheme="majorBidi" w:cstheme="majorBidi"/>
          <w:szCs w:val="24"/>
        </w:rPr>
        <w:t xml:space="preserve">kodas </w:t>
      </w:r>
      <w:r w:rsidR="00CC403F" w:rsidRPr="001070B9">
        <w:rPr>
          <w:rFonts w:asciiTheme="majorBidi" w:hAnsiTheme="majorBidi" w:cstheme="majorBidi"/>
          <w:szCs w:val="24"/>
        </w:rPr>
        <w:t>191015618</w:t>
      </w:r>
      <w:r w:rsidR="00FB13E1" w:rsidRPr="001070B9">
        <w:rPr>
          <w:rFonts w:asciiTheme="majorBidi" w:hAnsiTheme="majorBidi" w:cstheme="majorBidi"/>
          <w:szCs w:val="24"/>
        </w:rPr>
        <w:t xml:space="preserve">) </w:t>
      </w:r>
      <w:r w:rsidRPr="001070B9">
        <w:rPr>
          <w:rFonts w:asciiTheme="majorBidi" w:hAnsiTheme="majorBidi" w:cstheme="majorBidi"/>
          <w:szCs w:val="24"/>
        </w:rPr>
        <w:t xml:space="preserve">patikėjimo teise valdyti, naudoti bei disponuoti juo Kėdainių rajono savivaldybei nuosavybės teise </w:t>
      </w:r>
      <w:r w:rsidR="00FB13E1" w:rsidRPr="001070B9">
        <w:rPr>
          <w:rFonts w:asciiTheme="majorBidi" w:hAnsiTheme="majorBidi" w:cstheme="majorBidi"/>
          <w:szCs w:val="24"/>
        </w:rPr>
        <w:t xml:space="preserve">priklausantį turtą, esantį </w:t>
      </w:r>
      <w:r w:rsidR="00CC403F" w:rsidRPr="001070B9">
        <w:rPr>
          <w:rFonts w:asciiTheme="majorBidi" w:hAnsiTheme="majorBidi" w:cstheme="majorBidi"/>
          <w:szCs w:val="24"/>
        </w:rPr>
        <w:t>Kėdaini</w:t>
      </w:r>
      <w:r w:rsidR="0052693C">
        <w:rPr>
          <w:rFonts w:asciiTheme="majorBidi" w:hAnsiTheme="majorBidi" w:cstheme="majorBidi"/>
          <w:szCs w:val="24"/>
        </w:rPr>
        <w:t>ų m.</w:t>
      </w:r>
      <w:r w:rsidR="00CC403F" w:rsidRPr="001070B9">
        <w:rPr>
          <w:rFonts w:asciiTheme="majorBidi" w:hAnsiTheme="majorBidi" w:cstheme="majorBidi"/>
          <w:szCs w:val="24"/>
        </w:rPr>
        <w:t>, Didžioj</w:t>
      </w:r>
      <w:r w:rsidR="0052693C">
        <w:rPr>
          <w:rFonts w:asciiTheme="majorBidi" w:hAnsiTheme="majorBidi" w:cstheme="majorBidi"/>
          <w:szCs w:val="24"/>
        </w:rPr>
        <w:t>oje</w:t>
      </w:r>
      <w:r w:rsidR="00CC403F" w:rsidRPr="001070B9">
        <w:rPr>
          <w:rFonts w:asciiTheme="majorBidi" w:hAnsiTheme="majorBidi" w:cstheme="majorBidi"/>
          <w:szCs w:val="24"/>
        </w:rPr>
        <w:t xml:space="preserve"> g. 43:</w:t>
      </w:r>
    </w:p>
    <w:p w14:paraId="7700B850" w14:textId="0A0303A0" w:rsidR="004C7C70" w:rsidRPr="001070B9" w:rsidRDefault="00CC403F" w:rsidP="005C0EC7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Theme="majorBidi" w:hAnsiTheme="majorBidi" w:cstheme="majorBidi"/>
          <w:szCs w:val="24"/>
        </w:rPr>
      </w:pPr>
      <w:r w:rsidRPr="001070B9">
        <w:rPr>
          <w:rFonts w:asciiTheme="majorBidi" w:hAnsiTheme="majorBidi" w:cstheme="majorBidi"/>
          <w:szCs w:val="24"/>
        </w:rPr>
        <w:t xml:space="preserve">1301,30 </w:t>
      </w:r>
      <w:r w:rsidR="004C7C70" w:rsidRPr="001070B9">
        <w:rPr>
          <w:rFonts w:asciiTheme="majorBidi" w:hAnsiTheme="majorBidi" w:cstheme="majorBidi"/>
          <w:szCs w:val="24"/>
        </w:rPr>
        <w:t xml:space="preserve">kv. m bendro ploto </w:t>
      </w:r>
      <w:r w:rsidRPr="001070B9">
        <w:rPr>
          <w:rFonts w:asciiTheme="majorBidi" w:hAnsiTheme="majorBidi" w:cstheme="majorBidi"/>
          <w:szCs w:val="24"/>
        </w:rPr>
        <w:t>mokyklos</w:t>
      </w:r>
      <w:r w:rsidR="004C7C70" w:rsidRPr="001070B9">
        <w:rPr>
          <w:rFonts w:asciiTheme="majorBidi" w:hAnsiTheme="majorBidi" w:cstheme="majorBidi"/>
          <w:szCs w:val="24"/>
        </w:rPr>
        <w:t xml:space="preserve"> pastatą, plane pažymėtą </w:t>
      </w:r>
      <w:r w:rsidRPr="001070B9">
        <w:rPr>
          <w:rFonts w:asciiTheme="majorBidi" w:hAnsiTheme="majorBidi" w:cstheme="majorBidi"/>
          <w:szCs w:val="24"/>
        </w:rPr>
        <w:t>1C2p</w:t>
      </w:r>
      <w:r w:rsidR="004C7C70" w:rsidRPr="001070B9">
        <w:rPr>
          <w:rFonts w:asciiTheme="majorBidi" w:hAnsiTheme="majorBidi" w:cstheme="majorBidi"/>
          <w:szCs w:val="24"/>
        </w:rPr>
        <w:t xml:space="preserve">, unikalus numeris </w:t>
      </w:r>
      <w:r w:rsidRPr="001070B9">
        <w:rPr>
          <w:rFonts w:asciiTheme="majorBidi" w:hAnsiTheme="majorBidi" w:cstheme="majorBidi"/>
          <w:szCs w:val="24"/>
        </w:rPr>
        <w:t>5394-8002-3016</w:t>
      </w:r>
      <w:r w:rsidR="004C7C70" w:rsidRPr="001070B9">
        <w:rPr>
          <w:rFonts w:asciiTheme="majorBidi" w:hAnsiTheme="majorBidi" w:cstheme="majorBidi"/>
          <w:szCs w:val="24"/>
        </w:rPr>
        <w:t>;</w:t>
      </w:r>
    </w:p>
    <w:p w14:paraId="4A6B4B8C" w14:textId="45BC9AEC" w:rsidR="00CC403F" w:rsidRPr="005E2266" w:rsidRDefault="0004144D" w:rsidP="005C0EC7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Theme="majorBidi" w:hAnsiTheme="majorBidi" w:cstheme="majorBidi"/>
          <w:szCs w:val="24"/>
        </w:rPr>
      </w:pPr>
      <w:r w:rsidRPr="005E2266">
        <w:rPr>
          <w:rFonts w:asciiTheme="majorBidi" w:hAnsiTheme="majorBidi" w:cstheme="majorBidi"/>
          <w:szCs w:val="24"/>
        </w:rPr>
        <w:t xml:space="preserve">kitus inžinerinius statinius </w:t>
      </w:r>
      <w:r w:rsidR="000B62AD" w:rsidRPr="005E2266">
        <w:rPr>
          <w:rFonts w:ascii="Malgun Gothic" w:eastAsia="Malgun Gothic" w:hAnsi="Malgun Gothic" w:cs="Malgun Gothic"/>
          <w:szCs w:val="24"/>
        </w:rPr>
        <w:t>–</w:t>
      </w:r>
      <w:r w:rsidRPr="005E2266">
        <w:rPr>
          <w:rFonts w:asciiTheme="majorBidi" w:hAnsiTheme="majorBidi" w:cstheme="majorBidi"/>
          <w:szCs w:val="24"/>
        </w:rPr>
        <w:t xml:space="preserve"> </w:t>
      </w:r>
      <w:r w:rsidR="00CC403F" w:rsidRPr="005E2266">
        <w:rPr>
          <w:rFonts w:asciiTheme="majorBidi" w:hAnsiTheme="majorBidi" w:cstheme="majorBidi"/>
          <w:szCs w:val="24"/>
        </w:rPr>
        <w:t>tvorą t1, t2, t3,</w:t>
      </w:r>
      <w:r w:rsidR="009248EA">
        <w:rPr>
          <w:rFonts w:asciiTheme="majorBidi" w:hAnsiTheme="majorBidi" w:cstheme="majorBidi"/>
          <w:szCs w:val="24"/>
        </w:rPr>
        <w:t xml:space="preserve"> </w:t>
      </w:r>
      <w:r w:rsidR="00CC403F" w:rsidRPr="005E2266">
        <w:rPr>
          <w:rFonts w:asciiTheme="majorBidi" w:hAnsiTheme="majorBidi" w:cstheme="majorBidi"/>
          <w:szCs w:val="24"/>
        </w:rPr>
        <w:t>kiemo aikštelę b2</w:t>
      </w:r>
      <w:r w:rsidR="001A6085" w:rsidRPr="005E2266">
        <w:rPr>
          <w:rFonts w:asciiTheme="majorBidi" w:hAnsiTheme="majorBidi" w:cstheme="majorBidi"/>
          <w:szCs w:val="24"/>
        </w:rPr>
        <w:t>, unikalus numeris 5394-8002-3038;</w:t>
      </w:r>
    </w:p>
    <w:p w14:paraId="114B5B80" w14:textId="425B2B02" w:rsidR="001A6085" w:rsidRPr="005E2266" w:rsidRDefault="001A6085" w:rsidP="005C0EC7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Theme="majorBidi" w:hAnsiTheme="majorBidi" w:cstheme="majorBidi"/>
          <w:szCs w:val="24"/>
        </w:rPr>
      </w:pPr>
      <w:r w:rsidRPr="005E2266">
        <w:rPr>
          <w:rFonts w:asciiTheme="majorBidi" w:hAnsiTheme="majorBidi" w:cstheme="majorBidi"/>
          <w:szCs w:val="24"/>
        </w:rPr>
        <w:t xml:space="preserve">kitus inžinerinius statinius </w:t>
      </w:r>
      <w:r w:rsidRPr="005E2266">
        <w:rPr>
          <w:rFonts w:ascii="Malgun Gothic" w:eastAsia="Malgun Gothic" w:hAnsi="Malgun Gothic" w:cs="Malgun Gothic"/>
          <w:szCs w:val="24"/>
        </w:rPr>
        <w:t>–</w:t>
      </w:r>
      <w:r w:rsidRPr="005E2266">
        <w:rPr>
          <w:rFonts w:asciiTheme="majorBidi" w:hAnsiTheme="majorBidi" w:cstheme="majorBidi"/>
          <w:szCs w:val="24"/>
        </w:rPr>
        <w:t xml:space="preserve"> aikštelę b3, unikalus numeris 4400-1756-6691.</w:t>
      </w:r>
    </w:p>
    <w:p w14:paraId="248C47DE" w14:textId="04883469" w:rsidR="009427F3" w:rsidRPr="005E2266" w:rsidRDefault="009427F3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5E2266">
        <w:rPr>
          <w:rFonts w:asciiTheme="majorBidi" w:hAnsiTheme="majorBidi" w:cstheme="majorBidi"/>
        </w:rPr>
        <w:t>Įgalioti Kėdainių rajono savivaldybės merą pasirašyti šio sprendimo 1 punkte nurodyto nekilnojamojo turto perdavimo–priėmimo aktą.</w:t>
      </w:r>
    </w:p>
    <w:p w14:paraId="29EF91A2" w14:textId="022127B4" w:rsidR="00686014" w:rsidRPr="005E2266" w:rsidRDefault="000F6ED8" w:rsidP="000B62A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5E2266">
        <w:rPr>
          <w:rFonts w:asciiTheme="majorBidi" w:hAnsiTheme="majorBidi" w:cstheme="majorBidi"/>
          <w:szCs w:val="24"/>
        </w:rPr>
        <w:t xml:space="preserve">Šis </w:t>
      </w:r>
      <w:r w:rsidRPr="005E2266">
        <w:rPr>
          <w:rFonts w:asciiTheme="majorBidi" w:hAnsiTheme="majorBidi" w:cstheme="majorBidi"/>
        </w:rPr>
        <w:t>sprendimas</w:t>
      </w:r>
      <w:r w:rsidRPr="005E2266">
        <w:rPr>
          <w:rFonts w:asciiTheme="majorBidi" w:hAnsiTheme="majorBidi" w:cstheme="majorBidi"/>
          <w:szCs w:val="24"/>
        </w:rPr>
        <w:t xml:space="preserve"> per vieną mėnesį nuo </w:t>
      </w:r>
      <w:r w:rsidRPr="005E2266">
        <w:rPr>
          <w:rFonts w:asciiTheme="majorBidi" w:hAnsiTheme="majorBidi" w:cstheme="majorBidi"/>
        </w:rPr>
        <w:t>sprendimo</w:t>
      </w:r>
      <w:r w:rsidRPr="005E2266">
        <w:rPr>
          <w:rFonts w:asciiTheme="majorBidi" w:hAnsiTheme="majorBidi" w:cstheme="majorBidi"/>
          <w:szCs w:val="24"/>
        </w:rPr>
        <w:t xml:space="preserve"> įteikimo dienos gali būti skundžiamas Lietuvos administracinių ginčų komisijos Kauno apygardos skyriui adresu: Laisvės al. 36, Kaunas, </w:t>
      </w:r>
      <w:r w:rsidRPr="005E2266">
        <w:rPr>
          <w:rFonts w:asciiTheme="majorBidi" w:hAnsiTheme="majorBidi" w:cstheme="majorBidi"/>
        </w:rPr>
        <w:t>Lietuvos Respublikos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66B2C11A" w14:textId="77777777" w:rsidR="00686014" w:rsidRPr="005E2266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5E2266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Pr="005E2266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330BE51C" w:rsidR="00686014" w:rsidRPr="005E2266" w:rsidRDefault="000F6ED8">
      <w:pPr>
        <w:widowControl w:val="0"/>
        <w:suppressAutoHyphens/>
        <w:rPr>
          <w:rFonts w:asciiTheme="majorBidi" w:hAnsiTheme="majorBidi" w:cstheme="majorBidi"/>
        </w:rPr>
      </w:pPr>
      <w:r w:rsidRPr="005E2266">
        <w:rPr>
          <w:rFonts w:asciiTheme="majorBidi" w:hAnsiTheme="majorBidi" w:cstheme="majorBidi"/>
        </w:rPr>
        <w:t>Savivaldybės meras</w:t>
      </w:r>
      <w:r w:rsidR="006261C8">
        <w:rPr>
          <w:rFonts w:asciiTheme="majorBidi" w:hAnsiTheme="majorBidi" w:cstheme="majorBidi"/>
        </w:rPr>
        <w:t xml:space="preserve">                                                                                           Valentinas Tamulis</w:t>
      </w:r>
    </w:p>
    <w:p w14:paraId="3625FD15" w14:textId="77777777" w:rsidR="00686014" w:rsidRPr="005E2266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27D965CA" w14:textId="5A22C80E" w:rsidR="00465520" w:rsidRPr="005E2266" w:rsidRDefault="00465520">
      <w:pPr>
        <w:widowControl w:val="0"/>
        <w:suppressAutoHyphens/>
        <w:rPr>
          <w:rFonts w:asciiTheme="majorBidi" w:hAnsiTheme="majorBidi" w:cstheme="majorBidi"/>
        </w:rPr>
      </w:pPr>
    </w:p>
    <w:p w14:paraId="79B52068" w14:textId="77777777" w:rsidR="00B82628" w:rsidRPr="005E2266" w:rsidRDefault="00B82628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D4DB647" w14:textId="77777777" w:rsidR="00A7445D" w:rsidRPr="005E2266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ED916C4" w14:textId="77777777" w:rsidR="00A7445D" w:rsidRPr="005E2266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sectPr w:rsidR="00A7445D" w:rsidRPr="005E2266" w:rsidSect="0043657C">
      <w:footnotePr>
        <w:pos w:val="beneathText"/>
      </w:footnotePr>
      <w:pgSz w:w="11905" w:h="16837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21EC7"/>
    <w:rsid w:val="000265F0"/>
    <w:rsid w:val="000301C2"/>
    <w:rsid w:val="0004144D"/>
    <w:rsid w:val="0004653F"/>
    <w:rsid w:val="0008668A"/>
    <w:rsid w:val="000A71A0"/>
    <w:rsid w:val="000B61AD"/>
    <w:rsid w:val="000B62AD"/>
    <w:rsid w:val="000C7B6B"/>
    <w:rsid w:val="000D0642"/>
    <w:rsid w:val="000F6ED8"/>
    <w:rsid w:val="001070B9"/>
    <w:rsid w:val="00130B92"/>
    <w:rsid w:val="00133F56"/>
    <w:rsid w:val="001715C5"/>
    <w:rsid w:val="001A6085"/>
    <w:rsid w:val="001B3BBC"/>
    <w:rsid w:val="001B79FD"/>
    <w:rsid w:val="001E0115"/>
    <w:rsid w:val="0026408A"/>
    <w:rsid w:val="00264468"/>
    <w:rsid w:val="00292C44"/>
    <w:rsid w:val="002B73E6"/>
    <w:rsid w:val="002D4FB4"/>
    <w:rsid w:val="002E0166"/>
    <w:rsid w:val="002E1D81"/>
    <w:rsid w:val="002E38A0"/>
    <w:rsid w:val="002E726D"/>
    <w:rsid w:val="003378CD"/>
    <w:rsid w:val="00361CEA"/>
    <w:rsid w:val="00373236"/>
    <w:rsid w:val="003755AF"/>
    <w:rsid w:val="003848F2"/>
    <w:rsid w:val="003920FF"/>
    <w:rsid w:val="003A5988"/>
    <w:rsid w:val="003F3148"/>
    <w:rsid w:val="00400BC9"/>
    <w:rsid w:val="004054C5"/>
    <w:rsid w:val="00435B33"/>
    <w:rsid w:val="0043657C"/>
    <w:rsid w:val="00465520"/>
    <w:rsid w:val="004A182B"/>
    <w:rsid w:val="004A78EF"/>
    <w:rsid w:val="004C50CB"/>
    <w:rsid w:val="004C7C70"/>
    <w:rsid w:val="004D697C"/>
    <w:rsid w:val="0051135E"/>
    <w:rsid w:val="0052693C"/>
    <w:rsid w:val="00531B79"/>
    <w:rsid w:val="00572819"/>
    <w:rsid w:val="005B1A0B"/>
    <w:rsid w:val="005C0EC7"/>
    <w:rsid w:val="005D3BF9"/>
    <w:rsid w:val="005E2266"/>
    <w:rsid w:val="005F402F"/>
    <w:rsid w:val="0060175C"/>
    <w:rsid w:val="00612F86"/>
    <w:rsid w:val="006168B2"/>
    <w:rsid w:val="006250D0"/>
    <w:rsid w:val="006261C8"/>
    <w:rsid w:val="00671943"/>
    <w:rsid w:val="00686014"/>
    <w:rsid w:val="006F150D"/>
    <w:rsid w:val="006F1DB9"/>
    <w:rsid w:val="006F326E"/>
    <w:rsid w:val="006F5109"/>
    <w:rsid w:val="00765635"/>
    <w:rsid w:val="00766EC8"/>
    <w:rsid w:val="007769DA"/>
    <w:rsid w:val="00785F00"/>
    <w:rsid w:val="00797182"/>
    <w:rsid w:val="00797C3C"/>
    <w:rsid w:val="007A39EE"/>
    <w:rsid w:val="007C5DA8"/>
    <w:rsid w:val="007C5FCD"/>
    <w:rsid w:val="007D2672"/>
    <w:rsid w:val="007E012D"/>
    <w:rsid w:val="00803C86"/>
    <w:rsid w:val="00807ED8"/>
    <w:rsid w:val="00826E5E"/>
    <w:rsid w:val="00834B5B"/>
    <w:rsid w:val="00840158"/>
    <w:rsid w:val="00847254"/>
    <w:rsid w:val="00865971"/>
    <w:rsid w:val="00865A30"/>
    <w:rsid w:val="008A6FAB"/>
    <w:rsid w:val="008C29A2"/>
    <w:rsid w:val="008D4C05"/>
    <w:rsid w:val="009248EA"/>
    <w:rsid w:val="009427F3"/>
    <w:rsid w:val="00954CDD"/>
    <w:rsid w:val="00955D7C"/>
    <w:rsid w:val="009B5BC7"/>
    <w:rsid w:val="009C1EE8"/>
    <w:rsid w:val="009E51BE"/>
    <w:rsid w:val="009E5DC1"/>
    <w:rsid w:val="009E7944"/>
    <w:rsid w:val="00A208DA"/>
    <w:rsid w:val="00A57CD9"/>
    <w:rsid w:val="00A67E58"/>
    <w:rsid w:val="00A7445D"/>
    <w:rsid w:val="00A87BFA"/>
    <w:rsid w:val="00AA4096"/>
    <w:rsid w:val="00AB0F52"/>
    <w:rsid w:val="00AC0D34"/>
    <w:rsid w:val="00AF4080"/>
    <w:rsid w:val="00B82628"/>
    <w:rsid w:val="00B8634A"/>
    <w:rsid w:val="00B94701"/>
    <w:rsid w:val="00BB3B95"/>
    <w:rsid w:val="00BF1652"/>
    <w:rsid w:val="00BF2E06"/>
    <w:rsid w:val="00BF3D6B"/>
    <w:rsid w:val="00C05284"/>
    <w:rsid w:val="00C05B7A"/>
    <w:rsid w:val="00C10056"/>
    <w:rsid w:val="00C135C9"/>
    <w:rsid w:val="00C243B8"/>
    <w:rsid w:val="00C623BE"/>
    <w:rsid w:val="00C73B6C"/>
    <w:rsid w:val="00C945EB"/>
    <w:rsid w:val="00CC3B60"/>
    <w:rsid w:val="00CC403F"/>
    <w:rsid w:val="00CC6C96"/>
    <w:rsid w:val="00D55406"/>
    <w:rsid w:val="00DB02FF"/>
    <w:rsid w:val="00DB4D77"/>
    <w:rsid w:val="00DE4CF8"/>
    <w:rsid w:val="00E13737"/>
    <w:rsid w:val="00E1614B"/>
    <w:rsid w:val="00E30596"/>
    <w:rsid w:val="00E41E15"/>
    <w:rsid w:val="00E83020"/>
    <w:rsid w:val="00EA137C"/>
    <w:rsid w:val="00EA3C27"/>
    <w:rsid w:val="00ED3CB5"/>
    <w:rsid w:val="00ED65F7"/>
    <w:rsid w:val="00F062D4"/>
    <w:rsid w:val="00F238BD"/>
    <w:rsid w:val="00F30375"/>
    <w:rsid w:val="00F722F2"/>
    <w:rsid w:val="00FA7713"/>
    <w:rsid w:val="00FB13E1"/>
    <w:rsid w:val="00FB5D71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7BC62-F57E-4AAA-9872-A033DE27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1302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cp:lastPrinted>2024-01-23T07:22:00Z</cp:lastPrinted>
  <dcterms:created xsi:type="dcterms:W3CDTF">2024-04-02T12:53:00Z</dcterms:created>
  <dcterms:modified xsi:type="dcterms:W3CDTF">2024-04-04T11:29:00Z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