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CED06" w14:textId="77777777" w:rsidR="001B1B97" w:rsidRPr="001B1B97" w:rsidRDefault="001B1B97" w:rsidP="001B1B97">
      <w:pPr>
        <w:jc w:val="right"/>
        <w:rPr>
          <w:b/>
          <w:szCs w:val="24"/>
        </w:rPr>
      </w:pPr>
      <w:r w:rsidRPr="001B1B97">
        <w:rPr>
          <w:b/>
          <w:szCs w:val="24"/>
        </w:rPr>
        <w:t>Projektas</w:t>
      </w:r>
    </w:p>
    <w:p w14:paraId="4B0DAF06" w14:textId="33962E74" w:rsidR="001B1B97" w:rsidRDefault="001B1B97" w:rsidP="001B1B97">
      <w:pPr>
        <w:jc w:val="center"/>
        <w:rPr>
          <w:szCs w:val="24"/>
        </w:rPr>
      </w:pPr>
      <w:r w:rsidRPr="001B1B97">
        <w:rPr>
          <w:szCs w:val="24"/>
        </w:rPr>
        <w:object w:dxaOrig="1345" w:dyaOrig="672" w14:anchorId="369C67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5" o:title=""/>
          </v:shape>
          <o:OLEObject Type="Embed" ProgID="OutPlace" ShapeID="_x0000_i1025" DrawAspect="Content" ObjectID="_1772457380" r:id="rId6"/>
        </w:object>
      </w:r>
    </w:p>
    <w:p w14:paraId="2380EF82" w14:textId="77777777" w:rsidR="0091386E" w:rsidRPr="001B1B97" w:rsidRDefault="0091386E" w:rsidP="001B1B97">
      <w:pPr>
        <w:jc w:val="center"/>
        <w:rPr>
          <w:szCs w:val="24"/>
        </w:rPr>
      </w:pPr>
    </w:p>
    <w:p w14:paraId="67005604" w14:textId="77777777" w:rsidR="001B1B97" w:rsidRPr="001B1B97" w:rsidRDefault="001B1B97" w:rsidP="001B1B97">
      <w:pPr>
        <w:pStyle w:val="Paantrat"/>
        <w:rPr>
          <w:szCs w:val="24"/>
        </w:rPr>
      </w:pPr>
      <w:r w:rsidRPr="001B1B97">
        <w:rPr>
          <w:szCs w:val="24"/>
        </w:rPr>
        <w:t>KĖDAINIŲ RAJONO SAVIVALDYBĖS TARYBA</w:t>
      </w:r>
    </w:p>
    <w:p w14:paraId="371BF86D" w14:textId="7AC7F114" w:rsidR="001B1B97" w:rsidRDefault="001B1B97" w:rsidP="001B1B97">
      <w:pPr>
        <w:jc w:val="center"/>
        <w:rPr>
          <w:b/>
          <w:szCs w:val="24"/>
        </w:rPr>
      </w:pPr>
      <w:r w:rsidRPr="001B1B97">
        <w:rPr>
          <w:b/>
          <w:szCs w:val="24"/>
        </w:rPr>
        <w:t>SPRENDIMAS</w:t>
      </w:r>
    </w:p>
    <w:p w14:paraId="487A6290" w14:textId="77777777" w:rsidR="008D2894" w:rsidRPr="001B1B97" w:rsidRDefault="008D2894" w:rsidP="001B1B97">
      <w:pPr>
        <w:jc w:val="center"/>
        <w:rPr>
          <w:b/>
          <w:szCs w:val="24"/>
        </w:rPr>
      </w:pPr>
    </w:p>
    <w:p w14:paraId="49F6CF8D" w14:textId="16942CB3" w:rsidR="003C70D7" w:rsidRPr="003C70D7" w:rsidRDefault="001B1B97" w:rsidP="001064B2">
      <w:pPr>
        <w:jc w:val="center"/>
        <w:rPr>
          <w:b/>
          <w:szCs w:val="24"/>
        </w:rPr>
      </w:pPr>
      <w:r w:rsidRPr="001B1B97">
        <w:rPr>
          <w:b/>
          <w:szCs w:val="24"/>
        </w:rPr>
        <w:t xml:space="preserve">DĖL </w:t>
      </w:r>
      <w:r w:rsidR="001064B2">
        <w:rPr>
          <w:b/>
          <w:color w:val="000000"/>
          <w:szCs w:val="24"/>
        </w:rPr>
        <w:t>KĖDAINIŲ PAGALBOS Š</w:t>
      </w:r>
      <w:r w:rsidR="00A816DF">
        <w:rPr>
          <w:b/>
          <w:color w:val="000000"/>
          <w:szCs w:val="24"/>
        </w:rPr>
        <w:t>EIMAI CENTRO GLOBOS CENTRO 2024−</w:t>
      </w:r>
      <w:r w:rsidR="001064B2">
        <w:rPr>
          <w:b/>
          <w:color w:val="000000"/>
          <w:szCs w:val="24"/>
        </w:rPr>
        <w:t>2029 METŲ GLOBĖJŲ PRITRAUKIMO IR VISUOMENĖS ŠVIETIMO APIE GLOBĄ</w:t>
      </w:r>
      <w:r w:rsidR="00A816DF">
        <w:rPr>
          <w:b/>
          <w:color w:val="000000"/>
          <w:szCs w:val="24"/>
        </w:rPr>
        <w:t xml:space="preserve"> PROGRAMOS</w:t>
      </w:r>
      <w:r w:rsidR="004F5BA3">
        <w:rPr>
          <w:b/>
          <w:color w:val="000000"/>
          <w:szCs w:val="24"/>
        </w:rPr>
        <w:t xml:space="preserve"> IR ŠIOS PROGRAMOS PRIEMONIŲ ĮGYVENDINIMO PLANO PATVIRTINIMO</w:t>
      </w:r>
    </w:p>
    <w:p w14:paraId="0330DCAB" w14:textId="77777777" w:rsidR="008D2894" w:rsidRDefault="008D2894" w:rsidP="003C70D7">
      <w:pPr>
        <w:jc w:val="center"/>
        <w:rPr>
          <w:szCs w:val="24"/>
        </w:rPr>
      </w:pPr>
    </w:p>
    <w:p w14:paraId="7800F0E3" w14:textId="3975288C" w:rsidR="001B1B97" w:rsidRPr="001B1B97" w:rsidRDefault="001B1B97" w:rsidP="003C70D7">
      <w:pPr>
        <w:jc w:val="center"/>
        <w:rPr>
          <w:szCs w:val="24"/>
        </w:rPr>
      </w:pPr>
      <w:r w:rsidRPr="001B1B97">
        <w:rPr>
          <w:szCs w:val="24"/>
        </w:rPr>
        <w:t>202</w:t>
      </w:r>
      <w:r w:rsidR="00E7010A">
        <w:rPr>
          <w:szCs w:val="24"/>
        </w:rPr>
        <w:t>4</w:t>
      </w:r>
      <w:r w:rsidRPr="001B1B97">
        <w:rPr>
          <w:szCs w:val="24"/>
        </w:rPr>
        <w:t xml:space="preserve"> m. </w:t>
      </w:r>
      <w:r w:rsidR="00E7010A">
        <w:rPr>
          <w:szCs w:val="24"/>
        </w:rPr>
        <w:t>kovo</w:t>
      </w:r>
      <w:r w:rsidRPr="001B1B97">
        <w:rPr>
          <w:szCs w:val="24"/>
        </w:rPr>
        <w:t xml:space="preserve"> </w:t>
      </w:r>
      <w:r w:rsidR="0091386E">
        <w:rPr>
          <w:szCs w:val="24"/>
        </w:rPr>
        <w:t>20</w:t>
      </w:r>
      <w:r w:rsidRPr="001B1B97">
        <w:rPr>
          <w:szCs w:val="24"/>
        </w:rPr>
        <w:t xml:space="preserve"> d. Nr. </w:t>
      </w:r>
      <w:r w:rsidR="0091386E">
        <w:rPr>
          <w:szCs w:val="24"/>
        </w:rPr>
        <w:t>SP-44</w:t>
      </w:r>
    </w:p>
    <w:p w14:paraId="70888CD0" w14:textId="350C296B" w:rsidR="001B1B97" w:rsidRDefault="001B1B97" w:rsidP="003C70D7">
      <w:pPr>
        <w:jc w:val="center"/>
        <w:rPr>
          <w:szCs w:val="24"/>
        </w:rPr>
      </w:pPr>
      <w:r w:rsidRPr="001B1B97">
        <w:rPr>
          <w:szCs w:val="24"/>
        </w:rPr>
        <w:t>Kėdainiai</w:t>
      </w:r>
    </w:p>
    <w:p w14:paraId="39EF0863" w14:textId="77777777" w:rsidR="003C70D7" w:rsidRPr="001B1B97" w:rsidRDefault="003C70D7" w:rsidP="003C70D7">
      <w:pPr>
        <w:jc w:val="center"/>
        <w:rPr>
          <w:szCs w:val="24"/>
        </w:rPr>
      </w:pPr>
    </w:p>
    <w:p w14:paraId="05A9BA19" w14:textId="4E85B669" w:rsidR="007E0B72" w:rsidRDefault="001B1B97" w:rsidP="007E0B72">
      <w:pPr>
        <w:tabs>
          <w:tab w:val="left" w:pos="1134"/>
        </w:tabs>
        <w:suppressAutoHyphens/>
        <w:ind w:firstLine="720"/>
        <w:jc w:val="both"/>
        <w:rPr>
          <w:rFonts w:eastAsia="Lucida Sans Unicode"/>
          <w:kern w:val="1"/>
          <w:szCs w:val="24"/>
          <w:lang w:eastAsia="hi-IN" w:bidi="hi-IN"/>
        </w:rPr>
      </w:pPr>
      <w:r w:rsidRPr="001B1B97">
        <w:rPr>
          <w:rFonts w:eastAsia="Calibri"/>
          <w:color w:val="000000"/>
          <w:kern w:val="1"/>
          <w:szCs w:val="24"/>
          <w:lang w:eastAsia="hi-IN" w:bidi="hi-IN"/>
        </w:rPr>
        <w:t>Vadovaudamasi Lietuvos Respublikos vietos savivaldos įstatymo</w:t>
      </w:r>
      <w:r w:rsidR="004F5BA3">
        <w:rPr>
          <w:rFonts w:eastAsia="Calibri"/>
          <w:color w:val="000000"/>
          <w:kern w:val="1"/>
          <w:szCs w:val="24"/>
          <w:lang w:eastAsia="hi-IN" w:bidi="hi-IN"/>
        </w:rPr>
        <w:t xml:space="preserve"> 6 straipsnio 44 punktu, </w:t>
      </w:r>
      <w:r w:rsidRPr="001B1B97">
        <w:rPr>
          <w:rFonts w:eastAsia="Calibri"/>
          <w:color w:val="000000"/>
          <w:kern w:val="1"/>
          <w:szCs w:val="24"/>
          <w:lang w:eastAsia="hi-IN" w:bidi="hi-IN"/>
        </w:rPr>
        <w:t xml:space="preserve"> 15 straipsnio 4 dalimi,</w:t>
      </w:r>
      <w:r w:rsidRPr="001B1B97">
        <w:rPr>
          <w:rFonts w:eastAsia="Calibri"/>
          <w:szCs w:val="24"/>
          <w:lang w:eastAsia="lt-LT"/>
        </w:rPr>
        <w:t xml:space="preserve"> </w:t>
      </w:r>
      <w:r w:rsidRPr="001B1B97">
        <w:rPr>
          <w:rFonts w:eastAsia="Lucida Sans Unicode"/>
          <w:kern w:val="1"/>
          <w:szCs w:val="24"/>
          <w:lang w:eastAsia="hi-IN" w:bidi="hi-IN"/>
        </w:rPr>
        <w:t>Kėdainių rajono savivaldybės taryba n u s p r e n d ž i a</w:t>
      </w:r>
      <w:r w:rsidR="007E0B72">
        <w:rPr>
          <w:rFonts w:eastAsia="Lucida Sans Unicode"/>
          <w:kern w:val="1"/>
          <w:szCs w:val="24"/>
          <w:lang w:eastAsia="hi-IN" w:bidi="hi-IN"/>
        </w:rPr>
        <w:t>:</w:t>
      </w:r>
    </w:p>
    <w:p w14:paraId="25273307" w14:textId="5839720F" w:rsidR="001B1B97" w:rsidRPr="007E0B72" w:rsidRDefault="001B1B97" w:rsidP="007E0B72">
      <w:pPr>
        <w:tabs>
          <w:tab w:val="left" w:pos="1134"/>
        </w:tabs>
        <w:suppressAutoHyphens/>
        <w:ind w:firstLine="720"/>
        <w:jc w:val="both"/>
        <w:rPr>
          <w:rFonts w:eastAsia="Lucida Sans Unicode"/>
          <w:kern w:val="1"/>
          <w:szCs w:val="24"/>
          <w:lang w:eastAsia="hi-IN" w:bidi="hi-IN"/>
        </w:rPr>
      </w:pPr>
      <w:r>
        <w:rPr>
          <w:rFonts w:eastAsia="Lucida Sans Unicode"/>
          <w:kern w:val="1"/>
          <w:szCs w:val="24"/>
          <w:lang w:eastAsia="hi-IN" w:bidi="hi-IN"/>
        </w:rPr>
        <w:t xml:space="preserve"> </w:t>
      </w:r>
      <w:r w:rsidR="00A816DF">
        <w:rPr>
          <w:rFonts w:eastAsia="Calibri"/>
          <w:szCs w:val="24"/>
        </w:rPr>
        <w:t>P</w:t>
      </w:r>
      <w:r w:rsidRPr="001B1B97">
        <w:rPr>
          <w:rFonts w:eastAsia="Calibri"/>
          <w:szCs w:val="24"/>
        </w:rPr>
        <w:t xml:space="preserve">atvirtinti </w:t>
      </w:r>
      <w:r w:rsidR="00540308">
        <w:rPr>
          <w:rFonts w:eastAsia="Calibri"/>
          <w:szCs w:val="24"/>
          <w:lang w:eastAsia="lt-LT"/>
        </w:rPr>
        <w:t>Kė</w:t>
      </w:r>
      <w:r w:rsidR="00535045">
        <w:rPr>
          <w:rFonts w:eastAsia="Calibri"/>
          <w:szCs w:val="24"/>
          <w:lang w:eastAsia="lt-LT"/>
        </w:rPr>
        <w:t xml:space="preserve">dainių pagalbos </w:t>
      </w:r>
      <w:r w:rsidR="000C75A6">
        <w:rPr>
          <w:rFonts w:eastAsia="Calibri"/>
          <w:szCs w:val="24"/>
          <w:lang w:eastAsia="lt-LT"/>
        </w:rPr>
        <w:t>š</w:t>
      </w:r>
      <w:r w:rsidR="00A816DF">
        <w:rPr>
          <w:rFonts w:eastAsia="Calibri"/>
          <w:szCs w:val="24"/>
          <w:lang w:eastAsia="lt-LT"/>
        </w:rPr>
        <w:t>eimai centro Globos centro 2024−</w:t>
      </w:r>
      <w:r w:rsidR="00535045">
        <w:rPr>
          <w:rFonts w:eastAsia="Calibri"/>
          <w:szCs w:val="24"/>
          <w:lang w:eastAsia="lt-LT"/>
        </w:rPr>
        <w:t>2029 metų globėjų pritraukimo ir visuomenės švietimo apie globą program</w:t>
      </w:r>
      <w:r w:rsidR="000C75A6">
        <w:rPr>
          <w:rFonts w:eastAsia="Calibri"/>
          <w:szCs w:val="24"/>
          <w:lang w:eastAsia="lt-LT"/>
        </w:rPr>
        <w:t xml:space="preserve">ą </w:t>
      </w:r>
      <w:r w:rsidR="00AC7FDA">
        <w:rPr>
          <w:rFonts w:eastAsia="Calibri"/>
          <w:szCs w:val="24"/>
          <w:lang w:eastAsia="lt-LT"/>
        </w:rPr>
        <w:t>ir šios programos</w:t>
      </w:r>
      <w:r w:rsidR="000A6101">
        <w:rPr>
          <w:rFonts w:eastAsia="Calibri"/>
          <w:szCs w:val="24"/>
          <w:lang w:eastAsia="lt-LT"/>
        </w:rPr>
        <w:t xml:space="preserve"> priemonių </w:t>
      </w:r>
      <w:r w:rsidR="00535045">
        <w:rPr>
          <w:rFonts w:eastAsia="Calibri"/>
          <w:szCs w:val="24"/>
          <w:lang w:eastAsia="lt-LT"/>
        </w:rPr>
        <w:t xml:space="preserve"> įgyvendinimo </w:t>
      </w:r>
      <w:r w:rsidR="000A6101">
        <w:rPr>
          <w:rFonts w:eastAsia="Calibri"/>
          <w:szCs w:val="24"/>
          <w:lang w:eastAsia="lt-LT"/>
        </w:rPr>
        <w:t>planą</w:t>
      </w:r>
      <w:r w:rsidRPr="001B1B97">
        <w:rPr>
          <w:rFonts w:eastAsia="Calibri"/>
          <w:szCs w:val="24"/>
          <w:lang w:eastAsia="lt-LT"/>
        </w:rPr>
        <w:t xml:space="preserve"> (pridedama).</w:t>
      </w:r>
    </w:p>
    <w:p w14:paraId="04342D14" w14:textId="24712020" w:rsidR="001B1B97" w:rsidRDefault="001B1B97" w:rsidP="001B1B97">
      <w:pPr>
        <w:jc w:val="both"/>
        <w:rPr>
          <w:szCs w:val="24"/>
        </w:rPr>
      </w:pPr>
    </w:p>
    <w:p w14:paraId="22EA338F" w14:textId="0DC8B6D1" w:rsidR="0091386E" w:rsidRDefault="0091386E" w:rsidP="001B1B97">
      <w:pPr>
        <w:jc w:val="both"/>
        <w:rPr>
          <w:szCs w:val="24"/>
        </w:rPr>
      </w:pPr>
    </w:p>
    <w:p w14:paraId="681A1670" w14:textId="77777777" w:rsidR="0091386E" w:rsidRPr="001B1B97" w:rsidRDefault="0091386E" w:rsidP="001B1B97">
      <w:pPr>
        <w:jc w:val="both"/>
        <w:rPr>
          <w:szCs w:val="24"/>
        </w:rPr>
      </w:pPr>
    </w:p>
    <w:p w14:paraId="60B218A1" w14:textId="77777777" w:rsidR="001B1B97" w:rsidRPr="001B1B97" w:rsidRDefault="001B1B97" w:rsidP="001B1B97">
      <w:pPr>
        <w:jc w:val="both"/>
        <w:rPr>
          <w:szCs w:val="24"/>
        </w:rPr>
      </w:pPr>
      <w:r w:rsidRPr="001B1B97">
        <w:rPr>
          <w:szCs w:val="24"/>
        </w:rPr>
        <w:t>Savivaldybės meras</w:t>
      </w:r>
      <w:r w:rsidRPr="001B1B97">
        <w:rPr>
          <w:szCs w:val="24"/>
        </w:rPr>
        <w:tab/>
      </w:r>
      <w:bookmarkStart w:id="0" w:name="_GoBack"/>
      <w:bookmarkEnd w:id="0"/>
    </w:p>
    <w:p w14:paraId="2B67B374" w14:textId="77777777" w:rsidR="001B1B97" w:rsidRPr="001B1B97" w:rsidRDefault="001B1B97" w:rsidP="001B1B97">
      <w:pPr>
        <w:jc w:val="both"/>
        <w:rPr>
          <w:szCs w:val="24"/>
        </w:rPr>
      </w:pPr>
    </w:p>
    <w:p w14:paraId="7D863E86" w14:textId="77777777" w:rsidR="001B1B97" w:rsidRPr="001B1B97" w:rsidRDefault="001B1B97" w:rsidP="001B1B97">
      <w:pPr>
        <w:jc w:val="both"/>
        <w:rPr>
          <w:szCs w:val="24"/>
        </w:rPr>
      </w:pPr>
    </w:p>
    <w:p w14:paraId="2219A287" w14:textId="77777777" w:rsidR="001B1B97" w:rsidRPr="001B1B97" w:rsidRDefault="001B1B97" w:rsidP="001B1B97">
      <w:pPr>
        <w:jc w:val="both"/>
        <w:rPr>
          <w:szCs w:val="24"/>
        </w:rPr>
      </w:pPr>
    </w:p>
    <w:p w14:paraId="4C7CD4A8" w14:textId="77777777" w:rsidR="001B1B97" w:rsidRDefault="001B1B97" w:rsidP="001B1B97">
      <w:pPr>
        <w:jc w:val="both"/>
        <w:rPr>
          <w:szCs w:val="24"/>
        </w:rPr>
      </w:pPr>
    </w:p>
    <w:p w14:paraId="1D3A197E" w14:textId="77777777" w:rsidR="00C86016" w:rsidRDefault="00C86016" w:rsidP="001B1B97">
      <w:pPr>
        <w:jc w:val="both"/>
        <w:rPr>
          <w:szCs w:val="24"/>
        </w:rPr>
      </w:pPr>
    </w:p>
    <w:p w14:paraId="26A009D1" w14:textId="77777777" w:rsidR="00C86016" w:rsidRPr="001B1B97" w:rsidRDefault="00C86016" w:rsidP="001B1B97">
      <w:pPr>
        <w:jc w:val="both"/>
        <w:rPr>
          <w:szCs w:val="24"/>
        </w:rPr>
      </w:pPr>
    </w:p>
    <w:p w14:paraId="4EBDB53F" w14:textId="77777777" w:rsidR="001B1B97" w:rsidRDefault="001B1B97" w:rsidP="001B1B97">
      <w:pPr>
        <w:jc w:val="both"/>
        <w:rPr>
          <w:szCs w:val="24"/>
        </w:rPr>
      </w:pPr>
    </w:p>
    <w:p w14:paraId="5B8DEBC7" w14:textId="77777777" w:rsidR="00E7010A" w:rsidRDefault="00E7010A" w:rsidP="001B1B97">
      <w:pPr>
        <w:jc w:val="both"/>
        <w:rPr>
          <w:szCs w:val="24"/>
        </w:rPr>
      </w:pPr>
    </w:p>
    <w:p w14:paraId="5059C2BE" w14:textId="77777777" w:rsidR="00E7010A" w:rsidRDefault="00E7010A" w:rsidP="001B1B97">
      <w:pPr>
        <w:jc w:val="both"/>
        <w:rPr>
          <w:szCs w:val="24"/>
        </w:rPr>
      </w:pPr>
    </w:p>
    <w:p w14:paraId="352F7F07" w14:textId="77777777" w:rsidR="00E7010A" w:rsidRDefault="00E7010A" w:rsidP="001B1B97">
      <w:pPr>
        <w:jc w:val="both"/>
        <w:rPr>
          <w:szCs w:val="24"/>
        </w:rPr>
      </w:pPr>
    </w:p>
    <w:p w14:paraId="0F043832" w14:textId="77777777" w:rsidR="00E7010A" w:rsidRDefault="00E7010A" w:rsidP="001B1B97">
      <w:pPr>
        <w:jc w:val="both"/>
        <w:rPr>
          <w:szCs w:val="24"/>
        </w:rPr>
      </w:pPr>
    </w:p>
    <w:p w14:paraId="23040C40" w14:textId="77777777" w:rsidR="00E7010A" w:rsidRPr="001B1B97" w:rsidRDefault="00E7010A" w:rsidP="001B1B97">
      <w:pPr>
        <w:jc w:val="both"/>
        <w:rPr>
          <w:szCs w:val="24"/>
        </w:rPr>
      </w:pPr>
    </w:p>
    <w:p w14:paraId="7A8C66ED" w14:textId="10C01C5C" w:rsidR="001B1B97" w:rsidRPr="001B1B97" w:rsidRDefault="001B1B97" w:rsidP="001B1B97">
      <w:pPr>
        <w:jc w:val="both"/>
        <w:rPr>
          <w:rFonts w:ascii="TimesLT" w:hAnsi="TimesLT"/>
        </w:rPr>
      </w:pPr>
      <w:r>
        <w:tab/>
      </w:r>
      <w:r>
        <w:tab/>
      </w:r>
      <w:r>
        <w:tab/>
      </w:r>
      <w:r>
        <w:tab/>
      </w:r>
      <w:r>
        <w:tab/>
      </w:r>
      <w:r>
        <w:tab/>
      </w:r>
      <w:r>
        <w:tab/>
      </w:r>
    </w:p>
    <w:p w14:paraId="25E0A811" w14:textId="77777777" w:rsidR="001B1B97" w:rsidRDefault="001B1B97" w:rsidP="000B5171">
      <w:pPr>
        <w:ind w:left="3600" w:firstLine="720"/>
        <w:rPr>
          <w:szCs w:val="24"/>
        </w:rPr>
      </w:pPr>
    </w:p>
    <w:p w14:paraId="2331813B" w14:textId="77777777" w:rsidR="0014278D" w:rsidRDefault="00B52B20" w:rsidP="000B5171">
      <w:pPr>
        <w:ind w:left="3600" w:firstLine="720"/>
        <w:rPr>
          <w:szCs w:val="24"/>
        </w:rPr>
      </w:pPr>
      <w:r>
        <w:rPr>
          <w:szCs w:val="24"/>
        </w:rPr>
        <w:tab/>
      </w:r>
    </w:p>
    <w:p w14:paraId="169C2DA4" w14:textId="77777777" w:rsidR="0014278D" w:rsidRDefault="0014278D" w:rsidP="000B5171">
      <w:pPr>
        <w:ind w:left="3600" w:firstLine="720"/>
        <w:rPr>
          <w:szCs w:val="24"/>
        </w:rPr>
      </w:pPr>
    </w:p>
    <w:p w14:paraId="23EF6A6F" w14:textId="77777777" w:rsidR="000A6101" w:rsidRDefault="0014278D" w:rsidP="000B5171">
      <w:pPr>
        <w:ind w:left="3600" w:firstLine="720"/>
        <w:rPr>
          <w:szCs w:val="24"/>
        </w:rPr>
      </w:pPr>
      <w:r>
        <w:rPr>
          <w:szCs w:val="24"/>
        </w:rPr>
        <w:tab/>
      </w:r>
    </w:p>
    <w:p w14:paraId="62C0EAB0" w14:textId="77777777" w:rsidR="000A6101" w:rsidRDefault="000A6101" w:rsidP="000B5171">
      <w:pPr>
        <w:ind w:left="3600" w:firstLine="720"/>
        <w:rPr>
          <w:szCs w:val="24"/>
        </w:rPr>
      </w:pPr>
    </w:p>
    <w:p w14:paraId="59983641" w14:textId="77777777" w:rsidR="000A6101" w:rsidRDefault="000A6101" w:rsidP="000B5171">
      <w:pPr>
        <w:ind w:left="3600" w:firstLine="720"/>
        <w:rPr>
          <w:szCs w:val="24"/>
        </w:rPr>
      </w:pPr>
    </w:p>
    <w:p w14:paraId="0C58C6CA" w14:textId="77777777" w:rsidR="00EA0B44" w:rsidRDefault="000A6101" w:rsidP="000B5171">
      <w:pPr>
        <w:ind w:left="3600" w:firstLine="720"/>
        <w:rPr>
          <w:szCs w:val="24"/>
        </w:rPr>
      </w:pPr>
      <w:r>
        <w:rPr>
          <w:szCs w:val="24"/>
        </w:rPr>
        <w:tab/>
      </w:r>
    </w:p>
    <w:p w14:paraId="51A36A46" w14:textId="77777777" w:rsidR="00EA0B44" w:rsidRDefault="00EA0B44" w:rsidP="000B5171">
      <w:pPr>
        <w:ind w:left="3600" w:firstLine="720"/>
        <w:rPr>
          <w:szCs w:val="24"/>
        </w:rPr>
      </w:pPr>
    </w:p>
    <w:p w14:paraId="3D9BE2C8" w14:textId="77777777" w:rsidR="00EA0B44" w:rsidRDefault="00EA0B44" w:rsidP="000B5171">
      <w:pPr>
        <w:ind w:left="3600" w:firstLine="720"/>
        <w:rPr>
          <w:szCs w:val="24"/>
        </w:rPr>
      </w:pPr>
    </w:p>
    <w:p w14:paraId="691E2A0A" w14:textId="77777777" w:rsidR="00EA0B44" w:rsidRDefault="00EA0B44" w:rsidP="000B5171">
      <w:pPr>
        <w:ind w:left="3600" w:firstLine="720"/>
        <w:rPr>
          <w:szCs w:val="24"/>
        </w:rPr>
      </w:pPr>
    </w:p>
    <w:p w14:paraId="35759489" w14:textId="77777777" w:rsidR="00EA0B44" w:rsidRDefault="00EA0B44" w:rsidP="000B5171">
      <w:pPr>
        <w:ind w:left="3600" w:firstLine="720"/>
        <w:rPr>
          <w:szCs w:val="24"/>
        </w:rPr>
      </w:pPr>
    </w:p>
    <w:p w14:paraId="1A1AF311" w14:textId="77777777" w:rsidR="00EA0B44" w:rsidRDefault="00EA0B44" w:rsidP="000B5171">
      <w:pPr>
        <w:ind w:left="3600" w:firstLine="720"/>
        <w:rPr>
          <w:szCs w:val="24"/>
        </w:rPr>
      </w:pPr>
    </w:p>
    <w:p w14:paraId="68371CB2" w14:textId="77777777" w:rsidR="00EA0B44" w:rsidRDefault="00EA0B44" w:rsidP="000B5171">
      <w:pPr>
        <w:ind w:left="3600" w:firstLine="720"/>
        <w:rPr>
          <w:szCs w:val="24"/>
        </w:rPr>
      </w:pPr>
    </w:p>
    <w:p w14:paraId="15153102" w14:textId="0253E227" w:rsidR="000B5171" w:rsidRPr="00FB6A74" w:rsidRDefault="00EA0B44" w:rsidP="000B5171">
      <w:pPr>
        <w:ind w:left="3600" w:firstLine="720"/>
        <w:rPr>
          <w:szCs w:val="24"/>
        </w:rPr>
      </w:pPr>
      <w:r>
        <w:rPr>
          <w:szCs w:val="24"/>
        </w:rPr>
        <w:lastRenderedPageBreak/>
        <w:tab/>
      </w:r>
      <w:r w:rsidR="00303602" w:rsidRPr="00FB6A74">
        <w:rPr>
          <w:szCs w:val="24"/>
        </w:rPr>
        <w:t>PATVIRTINTA</w:t>
      </w:r>
    </w:p>
    <w:p w14:paraId="6905E5C7" w14:textId="5115BD15" w:rsidR="00303602" w:rsidRPr="00FB6A74" w:rsidRDefault="00B52B20" w:rsidP="000B5171">
      <w:pPr>
        <w:ind w:left="3600" w:firstLine="720"/>
        <w:rPr>
          <w:szCs w:val="24"/>
        </w:rPr>
      </w:pPr>
      <w:r>
        <w:rPr>
          <w:szCs w:val="24"/>
        </w:rPr>
        <w:tab/>
      </w:r>
      <w:r w:rsidR="00303602" w:rsidRPr="00FB6A74">
        <w:rPr>
          <w:szCs w:val="24"/>
        </w:rPr>
        <w:t xml:space="preserve">Kėdainių rajono savivaldybės tarybos                            </w:t>
      </w:r>
    </w:p>
    <w:p w14:paraId="224CEB25" w14:textId="1E719C7A" w:rsidR="00303602" w:rsidRPr="00FB6A74" w:rsidRDefault="00B52B20" w:rsidP="000B5171">
      <w:pPr>
        <w:ind w:left="3600" w:firstLine="720"/>
        <w:rPr>
          <w:szCs w:val="24"/>
        </w:rPr>
      </w:pPr>
      <w:r>
        <w:rPr>
          <w:szCs w:val="24"/>
        </w:rPr>
        <w:tab/>
      </w:r>
      <w:r w:rsidR="00303602" w:rsidRPr="00FB6A74">
        <w:rPr>
          <w:szCs w:val="24"/>
        </w:rPr>
        <w:t>202</w:t>
      </w:r>
      <w:r w:rsidR="00E7010A">
        <w:rPr>
          <w:szCs w:val="24"/>
        </w:rPr>
        <w:t>4</w:t>
      </w:r>
      <w:r w:rsidR="00303602" w:rsidRPr="00FB6A74">
        <w:rPr>
          <w:szCs w:val="24"/>
        </w:rPr>
        <w:t xml:space="preserve"> m.</w:t>
      </w:r>
      <w:r w:rsidR="00E7010A">
        <w:rPr>
          <w:szCs w:val="24"/>
        </w:rPr>
        <w:t xml:space="preserve"> kovo</w:t>
      </w:r>
      <w:r w:rsidR="00303602" w:rsidRPr="00FB6A74">
        <w:rPr>
          <w:szCs w:val="24"/>
        </w:rPr>
        <w:t xml:space="preserve">        d. sprendimu Nr. TS -</w:t>
      </w:r>
    </w:p>
    <w:p w14:paraId="7BE5BAD6" w14:textId="77777777" w:rsidR="00303602" w:rsidRPr="00FB6A74" w:rsidRDefault="00303602">
      <w:pPr>
        <w:rPr>
          <w:szCs w:val="24"/>
        </w:rPr>
      </w:pPr>
    </w:p>
    <w:p w14:paraId="5234B32E" w14:textId="59F65D50" w:rsidR="00303602" w:rsidRPr="00FB6A74" w:rsidRDefault="000A6101" w:rsidP="00303602">
      <w:pPr>
        <w:jc w:val="center"/>
        <w:rPr>
          <w:b/>
          <w:szCs w:val="24"/>
        </w:rPr>
      </w:pPr>
      <w:r>
        <w:rPr>
          <w:b/>
          <w:color w:val="000000"/>
          <w:szCs w:val="24"/>
        </w:rPr>
        <w:t>KĖDAINIŲ PAGALBOS ŠEIMAI CENTRO GLOBOS CENTRO 2024-2029 METŲ GLOBĖJŲ PRITRAUKIMO IR VISUOMENĖS ŠVIETIMO APIE GLOBĄ PROGRAM</w:t>
      </w:r>
      <w:r w:rsidR="00575613">
        <w:rPr>
          <w:b/>
          <w:color w:val="000000"/>
          <w:szCs w:val="24"/>
        </w:rPr>
        <w:t>A</w:t>
      </w:r>
      <w:r>
        <w:rPr>
          <w:b/>
          <w:color w:val="000000"/>
          <w:szCs w:val="24"/>
        </w:rPr>
        <w:t xml:space="preserve"> IR ŠIOS PROGRAMOS PRIEMONIŲ ĮGYVENDINIMO PLAN</w:t>
      </w:r>
      <w:r w:rsidR="00575613">
        <w:rPr>
          <w:b/>
          <w:color w:val="000000"/>
          <w:szCs w:val="24"/>
        </w:rPr>
        <w:t>A</w:t>
      </w:r>
      <w:r w:rsidR="00EA0B44">
        <w:rPr>
          <w:b/>
          <w:color w:val="000000"/>
          <w:szCs w:val="24"/>
        </w:rPr>
        <w:t>S</w:t>
      </w:r>
    </w:p>
    <w:p w14:paraId="1D90EC36" w14:textId="77777777" w:rsidR="008D2A96" w:rsidRDefault="008D2A96" w:rsidP="00B52B20">
      <w:pPr>
        <w:jc w:val="center"/>
        <w:rPr>
          <w:b/>
          <w:szCs w:val="24"/>
        </w:rPr>
      </w:pPr>
    </w:p>
    <w:p w14:paraId="4ACAD775" w14:textId="31BC3D85" w:rsidR="00DD4DFB" w:rsidRPr="00FB6A74" w:rsidRDefault="00DD4DFB" w:rsidP="00B52B20">
      <w:pPr>
        <w:jc w:val="center"/>
        <w:rPr>
          <w:b/>
          <w:szCs w:val="24"/>
        </w:rPr>
      </w:pPr>
      <w:r w:rsidRPr="00FB6A74">
        <w:rPr>
          <w:b/>
          <w:szCs w:val="24"/>
        </w:rPr>
        <w:t>I SKYRIUS</w:t>
      </w:r>
    </w:p>
    <w:p w14:paraId="62B884FC" w14:textId="77777777" w:rsidR="00303602" w:rsidRDefault="00303602" w:rsidP="00B52B20">
      <w:pPr>
        <w:jc w:val="center"/>
        <w:rPr>
          <w:b/>
          <w:szCs w:val="24"/>
        </w:rPr>
      </w:pPr>
      <w:r w:rsidRPr="00FB6A74">
        <w:rPr>
          <w:b/>
          <w:szCs w:val="24"/>
        </w:rPr>
        <w:t>BENDROSIOS NUOSTATOS</w:t>
      </w:r>
    </w:p>
    <w:p w14:paraId="0CE95673" w14:textId="77777777" w:rsidR="00A2747D" w:rsidRDefault="00A2747D" w:rsidP="00EA0B44">
      <w:pPr>
        <w:ind w:right="-23" w:firstLine="851"/>
        <w:jc w:val="both"/>
        <w:rPr>
          <w:b/>
          <w:szCs w:val="24"/>
        </w:rPr>
      </w:pPr>
    </w:p>
    <w:p w14:paraId="4F2630C8" w14:textId="7C40FCFE" w:rsidR="008D2A96" w:rsidRDefault="00A2747D" w:rsidP="00EA0B44">
      <w:pPr>
        <w:ind w:right="-23" w:firstLine="851"/>
        <w:jc w:val="both"/>
        <w:rPr>
          <w:strike/>
          <w:szCs w:val="24"/>
          <w:lang w:eastAsia="lt-LT"/>
        </w:rPr>
      </w:pPr>
      <w:r w:rsidRPr="00A2747D">
        <w:rPr>
          <w:bCs/>
          <w:szCs w:val="24"/>
        </w:rPr>
        <w:t>1.</w:t>
      </w:r>
      <w:r>
        <w:rPr>
          <w:b/>
          <w:szCs w:val="24"/>
        </w:rPr>
        <w:t xml:space="preserve"> </w:t>
      </w:r>
      <w:r w:rsidR="008D2A96">
        <w:rPr>
          <w:szCs w:val="24"/>
          <w:lang w:eastAsia="lt-LT"/>
        </w:rPr>
        <w:t xml:space="preserve">Kėdainių pagalbos šeimai centro globos centro (toliau – Globos centras) 2024–2029 metų globėjų pritraukimo ir visuomenės švietimo apie globą programos </w:t>
      </w:r>
      <w:r w:rsidR="00AC7FDA">
        <w:rPr>
          <w:szCs w:val="24"/>
          <w:lang w:eastAsia="lt-LT"/>
        </w:rPr>
        <w:t>ir šios programos</w:t>
      </w:r>
      <w:r w:rsidR="00F453BB">
        <w:rPr>
          <w:szCs w:val="24"/>
          <w:lang w:eastAsia="lt-LT"/>
        </w:rPr>
        <w:t xml:space="preserve"> priemonių įgyvendinimo plano </w:t>
      </w:r>
      <w:r w:rsidR="008D2A96">
        <w:rPr>
          <w:szCs w:val="24"/>
          <w:lang w:eastAsia="lt-LT"/>
        </w:rPr>
        <w:t xml:space="preserve">(toliau – Programa) paskirtis – siekti paslaugų, kurios skatintų visuomenės švietimą ir naujų globėjų pritraukimą, diegimą ir vystymą. </w:t>
      </w:r>
    </w:p>
    <w:p w14:paraId="0417EA3E" w14:textId="77777777" w:rsidR="00A2747D" w:rsidRDefault="008D2A96" w:rsidP="00EA0B44">
      <w:pPr>
        <w:ind w:right="-23" w:firstLine="851"/>
        <w:jc w:val="both"/>
        <w:rPr>
          <w:szCs w:val="24"/>
          <w:lang w:eastAsia="lt-LT"/>
        </w:rPr>
      </w:pPr>
      <w:r>
        <w:rPr>
          <w:szCs w:val="24"/>
          <w:lang w:eastAsia="lt-LT"/>
        </w:rPr>
        <w:t>2</w:t>
      </w:r>
      <w:r w:rsidR="00A2747D">
        <w:rPr>
          <w:szCs w:val="24"/>
          <w:lang w:eastAsia="lt-LT"/>
        </w:rPr>
        <w:t xml:space="preserve">. </w:t>
      </w:r>
      <w:r>
        <w:rPr>
          <w:szCs w:val="24"/>
          <w:lang w:eastAsia="lt-LT"/>
        </w:rPr>
        <w:t xml:space="preserve">Programa parengta vadovaujantis projektu „Paslaugų, skatinančių ir efektyviai palaikančių globą šeimos aplinkoje, vystymas“ Nr. 07-016-P-0001 ir 2023 m. balandžio 3 d. pasirašyta Jungtinės veiklos (partnerystės) sutartimi </w:t>
      </w:r>
      <w:r>
        <w:rPr>
          <w:szCs w:val="24"/>
        </w:rPr>
        <w:t>Nr. GC-JVS-40</w:t>
      </w:r>
      <w:r>
        <w:rPr>
          <w:szCs w:val="24"/>
          <w:lang w:eastAsia="lt-LT"/>
        </w:rPr>
        <w:t>, įgyvendinant iš Europos Sąjungos struktūrinių fondų bendrai finansuojamą projektą „Paslaugų, skatinančių ir efektyviai palaikančių globą šeimos aplinkoje, vystymas“</w:t>
      </w:r>
      <w:r w:rsidRPr="0040527F">
        <w:rPr>
          <w:bCs/>
          <w:szCs w:val="24"/>
        </w:rPr>
        <w:t xml:space="preserve"> </w:t>
      </w:r>
      <w:r>
        <w:rPr>
          <w:szCs w:val="24"/>
          <w:lang w:eastAsia="lt-LT"/>
        </w:rPr>
        <w:t xml:space="preserve"> (toliau – Projektas). </w:t>
      </w:r>
      <w:r>
        <w:rPr>
          <w:szCs w:val="24"/>
        </w:rPr>
        <w:t xml:space="preserve">Projekto vykdytojas – Valstybės vaiko teisių apsaugos ir įvaikinimo tarnyba prie Socialinės apsaugos ir darbo ministerijos (toliau – Tarnyba), partneriai: Kėdainių rajono savivaldybė (toliau – Savivaldybė) ir Globos centras. </w:t>
      </w:r>
    </w:p>
    <w:p w14:paraId="7EC0EBB7" w14:textId="48687591" w:rsidR="008D2A96" w:rsidRPr="00187541" w:rsidRDefault="00A2747D" w:rsidP="00EA0B44">
      <w:pPr>
        <w:ind w:right="-23" w:firstLine="851"/>
        <w:jc w:val="both"/>
        <w:rPr>
          <w:szCs w:val="24"/>
          <w:lang w:eastAsia="lt-LT"/>
        </w:rPr>
      </w:pPr>
      <w:r>
        <w:rPr>
          <w:szCs w:val="24"/>
          <w:lang w:eastAsia="lt-LT"/>
        </w:rPr>
        <w:t xml:space="preserve">3. </w:t>
      </w:r>
      <w:r w:rsidR="008D2A96" w:rsidRPr="005D68B1">
        <w:rPr>
          <w:szCs w:val="24"/>
          <w:lang w:bidi="lo-LA"/>
        </w:rPr>
        <w:t xml:space="preserve">2017 m. gruodžio 22 d. </w:t>
      </w:r>
      <w:r w:rsidR="008D2A96">
        <w:rPr>
          <w:szCs w:val="24"/>
          <w:lang w:bidi="lo-LA"/>
        </w:rPr>
        <w:t xml:space="preserve">Kėdainių r. savivaldybės sprendimu </w:t>
      </w:r>
      <w:r w:rsidR="008D2A96" w:rsidRPr="005D68B1">
        <w:rPr>
          <w:szCs w:val="24"/>
          <w:lang w:bidi="lo-LA"/>
        </w:rPr>
        <w:t>Nr. TS-236</w:t>
      </w:r>
      <w:r w:rsidR="008D2A96">
        <w:rPr>
          <w:szCs w:val="24"/>
          <w:lang w:bidi="lo-LA"/>
        </w:rPr>
        <w:t>,</w:t>
      </w:r>
      <w:r w:rsidR="008D2A96" w:rsidRPr="005D68B1">
        <w:rPr>
          <w:szCs w:val="24"/>
          <w:lang w:bidi="lo-LA"/>
        </w:rPr>
        <w:t xml:space="preserve"> </w:t>
      </w:r>
      <w:r w:rsidR="008D2A96" w:rsidRPr="005D68B1">
        <w:rPr>
          <w:bCs/>
          <w:szCs w:val="24"/>
          <w:lang w:bidi="lo-LA"/>
        </w:rPr>
        <w:t xml:space="preserve">„Dėl Kėdainių rajono savivaldybės tarybos 2016 m. vasario </w:t>
      </w:r>
      <w:r w:rsidR="00A816DF">
        <w:rPr>
          <w:bCs/>
          <w:szCs w:val="24"/>
          <w:lang w:bidi="lo-LA"/>
        </w:rPr>
        <w:t>12 d. sprendimo Nr. TS-20 „Dėl V</w:t>
      </w:r>
      <w:r w:rsidR="008D2A96" w:rsidRPr="005D68B1">
        <w:rPr>
          <w:bCs/>
          <w:szCs w:val="24"/>
          <w:lang w:bidi="lo-LA"/>
        </w:rPr>
        <w:t xml:space="preserve">aikų globos sistemos pertvarkos Kėdainių rajono savivaldybėje 2016–2020 metų veiksmų plano patvirtinimo“ pakeitimo įsteigtas Globos centras. </w:t>
      </w:r>
    </w:p>
    <w:p w14:paraId="2C0A0EB3" w14:textId="77777777" w:rsidR="00A2747D" w:rsidRDefault="008D2A96" w:rsidP="00EA0B44">
      <w:pPr>
        <w:ind w:right="-23" w:firstLine="851"/>
        <w:jc w:val="both"/>
        <w:rPr>
          <w:szCs w:val="24"/>
          <w:lang w:eastAsia="lt-LT"/>
        </w:rPr>
      </w:pPr>
      <w:r w:rsidRPr="00EA0B44">
        <w:rPr>
          <w:szCs w:val="24"/>
          <w:lang w:eastAsia="lt-LT"/>
        </w:rPr>
        <w:t xml:space="preserve">Kėdainių r. savivaldybės taryba </w:t>
      </w:r>
      <w:r w:rsidRPr="00EA0B44">
        <w:rPr>
          <w:szCs w:val="24"/>
          <w:u w:color="FFFFFF"/>
          <w:lang w:eastAsia="ar-SA"/>
        </w:rPr>
        <w:t>2018 m. gegužės 25 d. sprendimu Nr. TS-109</w:t>
      </w:r>
      <w:r w:rsidRPr="00EA0B44">
        <w:rPr>
          <w:u w:color="FFFFFF"/>
          <w:lang w:eastAsia="ar-SA"/>
        </w:rPr>
        <w:t xml:space="preserve"> „Dėl Kėdainių pagalbos šeimai centro nuostatų patvirtinimo“</w:t>
      </w:r>
      <w:r w:rsidRPr="00EA0B44">
        <w:rPr>
          <w:szCs w:val="24"/>
          <w:u w:color="FFFFFF"/>
          <w:lang w:eastAsia="ar-SA"/>
        </w:rPr>
        <w:t xml:space="preserve"> pakeitė Kėdainių pagalbos šeimai centro nuostatus </w:t>
      </w:r>
      <w:r w:rsidRPr="00EA0B44">
        <w:rPr>
          <w:szCs w:val="24"/>
          <w:lang w:eastAsia="lt-LT"/>
        </w:rPr>
        <w:t>ir nustatė, kad ši įstaiga vykdo funkciją – organizuoja Globos centro darbą teisės aktų nustatyta tvarka.</w:t>
      </w:r>
    </w:p>
    <w:p w14:paraId="29A381FE" w14:textId="77777777" w:rsidR="00A2747D" w:rsidRDefault="00A2747D" w:rsidP="00EA0B44">
      <w:pPr>
        <w:ind w:right="-23" w:firstLine="851"/>
        <w:jc w:val="both"/>
        <w:rPr>
          <w:szCs w:val="24"/>
          <w:lang w:eastAsia="lt-LT"/>
        </w:rPr>
      </w:pPr>
      <w:r>
        <w:rPr>
          <w:szCs w:val="24"/>
          <w:lang w:eastAsia="lt-LT"/>
        </w:rPr>
        <w:t xml:space="preserve">4. </w:t>
      </w:r>
      <w:r w:rsidR="008D2A96">
        <w:rPr>
          <w:szCs w:val="24"/>
          <w:lang w:eastAsia="lt-LT"/>
        </w:rPr>
        <w:t>2019–2023 metais Savivaldybėje vykdytas projektas</w:t>
      </w:r>
      <w:r w:rsidR="008D2A96">
        <w:rPr>
          <w:color w:val="444444"/>
          <w:spacing w:val="2"/>
          <w:szCs w:val="24"/>
          <w:shd w:val="clear" w:color="auto" w:fill="FFFFFF"/>
        </w:rPr>
        <w:t xml:space="preserve"> </w:t>
      </w:r>
      <w:r w:rsidR="008D2A96">
        <w:rPr>
          <w:spacing w:val="2"/>
          <w:szCs w:val="24"/>
          <w:shd w:val="clear" w:color="auto" w:fill="FFFFFF"/>
        </w:rPr>
        <w:t xml:space="preserve">„Vaikų gerovės ir saugumo didinimas, paslaugų šeimai, globėjams (rūpintojams) kokybės didinimas bei prieinamumo plėtra“ Nr. 08.4.1-ESFA-V-405-02-0001, kuris buvo įgyvendinamas pagal 2014–2020 metų Europos Sąjungos fondų investicijų veiksmų programos 8 prioriteto „Socialinės </w:t>
      </w:r>
      <w:proofErr w:type="spellStart"/>
      <w:r w:rsidR="008D2A96">
        <w:rPr>
          <w:spacing w:val="2"/>
          <w:szCs w:val="24"/>
          <w:shd w:val="clear" w:color="auto" w:fill="FFFFFF"/>
        </w:rPr>
        <w:t>įtraukties</w:t>
      </w:r>
      <w:proofErr w:type="spellEnd"/>
      <w:r w:rsidR="008D2A96">
        <w:rPr>
          <w:spacing w:val="2"/>
          <w:szCs w:val="24"/>
          <w:shd w:val="clear" w:color="auto" w:fill="FFFFFF"/>
        </w:rPr>
        <w:t xml:space="preserve"> didinimas ir kova su skurdu“ priemonę Nr. 08.4.1-ESFA-V-405 „Institucinės globos pertvarka“. Įgyvendinant šį projektą, </w:t>
      </w:r>
      <w:r w:rsidR="008D2A96">
        <w:rPr>
          <w:szCs w:val="24"/>
          <w:lang w:eastAsia="lt-LT"/>
        </w:rPr>
        <w:t xml:space="preserve">Kėdainių rajone įsteigtas Globos centras, kuriame įsteigta </w:t>
      </w:r>
      <w:r w:rsidR="008D2A96" w:rsidRPr="00EA0B44">
        <w:rPr>
          <w:szCs w:val="24"/>
          <w:lang w:eastAsia="lt-LT"/>
        </w:rPr>
        <w:t>10 pareigybių: valstybės vaiko teisi</w:t>
      </w:r>
      <w:r w:rsidR="00A816DF">
        <w:rPr>
          <w:szCs w:val="24"/>
          <w:lang w:eastAsia="lt-LT"/>
        </w:rPr>
        <w:t xml:space="preserve">ų apsaugos institucijos (toliau − </w:t>
      </w:r>
      <w:r w:rsidR="008D2A96" w:rsidRPr="00EA0B44">
        <w:rPr>
          <w:szCs w:val="24"/>
          <w:lang w:eastAsia="lt-LT"/>
        </w:rPr>
        <w:t>VVTAI) atestuoti asmenys, psichologas, globos koordinatoriai. Globos centro veiklai organizuoti įsigytas automobilis.</w:t>
      </w:r>
    </w:p>
    <w:p w14:paraId="569446A6" w14:textId="77777777" w:rsidR="00A2747D" w:rsidRDefault="00A2747D" w:rsidP="00EA0B44">
      <w:pPr>
        <w:ind w:right="-23" w:firstLine="851"/>
        <w:jc w:val="both"/>
        <w:rPr>
          <w:szCs w:val="24"/>
          <w:lang w:eastAsia="lt-LT"/>
        </w:rPr>
      </w:pPr>
      <w:r>
        <w:rPr>
          <w:szCs w:val="24"/>
          <w:lang w:eastAsia="lt-LT"/>
        </w:rPr>
        <w:t xml:space="preserve">5. </w:t>
      </w:r>
      <w:r w:rsidR="008D2A96">
        <w:rPr>
          <w:szCs w:val="24"/>
        </w:rPr>
        <w:t>Globos centrų įsteigimas ir platus viešinimo kanalų naudojimas per ketverius metus užtikrino 87</w:t>
      </w:r>
      <w:r w:rsidR="008D2A96" w:rsidRPr="00571A0A">
        <w:rPr>
          <w:szCs w:val="24"/>
        </w:rPr>
        <w:t xml:space="preserve"> proc</w:t>
      </w:r>
      <w:r w:rsidR="008D2A96">
        <w:rPr>
          <w:szCs w:val="24"/>
        </w:rPr>
        <w:t xml:space="preserve">. vaikų globą (rūpybą) šeimai artimoje aplinkoje. Problema – surasti nuolatinius globėjus (rūpintojus) tėvų globos netekusiems vaikams su negalia ir paaugliams. </w:t>
      </w:r>
      <w:r w:rsidR="008D2A96">
        <w:rPr>
          <w:spacing w:val="2"/>
          <w:szCs w:val="24"/>
          <w:shd w:val="clear" w:color="auto" w:fill="FFFFFF"/>
        </w:rPr>
        <w:t>Šalies globos institucijose auga</w:t>
      </w:r>
      <w:r w:rsidR="008D2A96">
        <w:rPr>
          <w:color w:val="FF0000"/>
          <w:spacing w:val="2"/>
          <w:szCs w:val="24"/>
          <w:shd w:val="clear" w:color="auto" w:fill="FFFFFF"/>
        </w:rPr>
        <w:t xml:space="preserve"> </w:t>
      </w:r>
      <w:r w:rsidR="008D2A96" w:rsidRPr="002F5609">
        <w:rPr>
          <w:spacing w:val="2"/>
          <w:szCs w:val="24"/>
          <w:shd w:val="clear" w:color="auto" w:fill="FFFFFF"/>
        </w:rPr>
        <w:t>1 168 vaikai</w:t>
      </w:r>
      <w:r w:rsidR="008D2A96">
        <w:rPr>
          <w:spacing w:val="2"/>
          <w:szCs w:val="24"/>
          <w:shd w:val="clear" w:color="auto" w:fill="FFFFFF"/>
        </w:rPr>
        <w:t xml:space="preserve">, didžioji dalis (daugiau kaip 900) vaikų yra vyresni nei </w:t>
      </w:r>
      <w:r w:rsidR="008D2A96" w:rsidRPr="002F5609">
        <w:rPr>
          <w:spacing w:val="2"/>
          <w:szCs w:val="24"/>
          <w:shd w:val="clear" w:color="auto" w:fill="FFFFFF"/>
        </w:rPr>
        <w:t>10 met</w:t>
      </w:r>
      <w:r w:rsidR="008D2A96">
        <w:rPr>
          <w:spacing w:val="2"/>
          <w:szCs w:val="24"/>
          <w:shd w:val="clear" w:color="auto" w:fill="FFFFFF"/>
        </w:rPr>
        <w:t xml:space="preserve">ų amžiaus. Globėjais (rūpintojais) dažniausiai tampa vaikui artimi asmenys (seneliai, broliai, seserys ir kiti giminaičiai). </w:t>
      </w:r>
    </w:p>
    <w:p w14:paraId="6374A827" w14:textId="77777777" w:rsidR="00A2747D" w:rsidRDefault="00A2747D" w:rsidP="00EA0B44">
      <w:pPr>
        <w:ind w:right="-23" w:firstLine="851"/>
        <w:jc w:val="both"/>
        <w:rPr>
          <w:szCs w:val="24"/>
          <w:lang w:eastAsia="lt-LT"/>
        </w:rPr>
      </w:pPr>
      <w:r>
        <w:rPr>
          <w:szCs w:val="24"/>
          <w:lang w:eastAsia="lt-LT"/>
        </w:rPr>
        <w:t xml:space="preserve">6. </w:t>
      </w:r>
      <w:r w:rsidR="008D2A96">
        <w:rPr>
          <w:szCs w:val="24"/>
          <w:lang w:eastAsia="lt-LT"/>
        </w:rPr>
        <w:t xml:space="preserve">Pagal 2024 m. sausio 1 d. metų statistinius duomenis, Kėdainių rajone gyvena </w:t>
      </w:r>
      <w:r w:rsidR="008D2A96">
        <w:t xml:space="preserve">48 553 </w:t>
      </w:r>
      <w:r w:rsidR="008D2A96">
        <w:rPr>
          <w:szCs w:val="24"/>
          <w:lang w:eastAsia="lt-LT"/>
        </w:rPr>
        <w:t xml:space="preserve">gyventojai. 2023 m. gruodžio 31 d. duomenimis, Kėdainių rajone globojami (rūpinami) 139 vaikai. </w:t>
      </w:r>
      <w:r w:rsidR="008D2A96" w:rsidRPr="009C3DA2">
        <w:rPr>
          <w:szCs w:val="24"/>
          <w:lang w:eastAsia="lt-LT"/>
        </w:rPr>
        <w:t>107 šeimos globoja (rūpina) 115 vaikų. Kėdainių rajone įsteigtose šeimynose globojami (rūpinami) 16 vaikų. 8 tėvų globos netekę vaikai</w:t>
      </w:r>
      <w:r w:rsidR="008D2A96">
        <w:rPr>
          <w:szCs w:val="24"/>
          <w:lang w:eastAsia="lt-LT"/>
        </w:rPr>
        <w:t xml:space="preserve"> laikinai apgyvendinti 7 budinčių globotojų šeimose. Nors d</w:t>
      </w:r>
      <w:r w:rsidR="008D2A96">
        <w:rPr>
          <w:color w:val="000000"/>
          <w:szCs w:val="24"/>
        </w:rPr>
        <w:t xml:space="preserve">ėl dažnai pažeidžiamų vaikų teisių Savivaldybėje šeimų, patiriančių socialinę riziką, skaičius mažėja (šiuo metu atvejo vadyba </w:t>
      </w:r>
      <w:r w:rsidR="008D2A96" w:rsidRPr="00DF0F5B">
        <w:rPr>
          <w:szCs w:val="24"/>
        </w:rPr>
        <w:t xml:space="preserve">taikoma </w:t>
      </w:r>
      <w:r w:rsidR="008D2A96" w:rsidRPr="00DF0F5B">
        <w:t>293 šeimoms, kuriose auga 581 vaikas</w:t>
      </w:r>
      <w:r w:rsidR="008D2A96" w:rsidRPr="00DF0F5B">
        <w:rPr>
          <w:szCs w:val="24"/>
        </w:rPr>
        <w:t xml:space="preserve">), tačiau </w:t>
      </w:r>
      <w:r w:rsidR="008D2A96">
        <w:rPr>
          <w:color w:val="000000"/>
          <w:szCs w:val="24"/>
        </w:rPr>
        <w:t xml:space="preserve">išlieka aktualios tokios problemos, kaip socialinių įgūdžių stoka, alkoholio vartojimas, smurtas – dėl šių priežasčių vaikai paimami iš jiems nesaugios aplinkos ir apgyvendinami pas artimuosius, budinčius globotojus, globėjus ar </w:t>
      </w:r>
      <w:r w:rsidR="008D2A96">
        <w:rPr>
          <w:color w:val="000000"/>
          <w:szCs w:val="24"/>
        </w:rPr>
        <w:lastRenderedPageBreak/>
        <w:t>Bendruomeniniuose vaikų globos namuose, nes problematiška apgyvendinti pas globėjus paauglius ir vaikus su negalia.</w:t>
      </w:r>
    </w:p>
    <w:p w14:paraId="22F4F645" w14:textId="77777777" w:rsidR="00A2747D" w:rsidRDefault="00A2747D" w:rsidP="00EA0B44">
      <w:pPr>
        <w:ind w:right="-23" w:firstLine="851"/>
        <w:jc w:val="both"/>
        <w:rPr>
          <w:szCs w:val="24"/>
          <w:lang w:eastAsia="lt-LT"/>
        </w:rPr>
      </w:pPr>
      <w:r>
        <w:rPr>
          <w:szCs w:val="24"/>
          <w:lang w:eastAsia="lt-LT"/>
        </w:rPr>
        <w:t xml:space="preserve">7. </w:t>
      </w:r>
      <w:r w:rsidR="008D2A96">
        <w:rPr>
          <w:szCs w:val="24"/>
          <w:lang w:eastAsia="lt-LT"/>
        </w:rPr>
        <w:t>Lietuvoje veikia 66 globos centrai, kurie padeda vaikams surasti globėjus ar įtėvius ir teikia profesionalią pagalbą, psichologines konsultacijas svarstantiems globoti vaikus, jau globojantiems žmonėms ir globoje augantiems vaikams. Kiekvienoje Lietuvos savivaldybėje yra globos centras, o didesnėse – net keli.</w:t>
      </w:r>
    </w:p>
    <w:p w14:paraId="7D0BF039" w14:textId="560F4927" w:rsidR="008D2A96" w:rsidRDefault="00A2747D" w:rsidP="00EA0B44">
      <w:pPr>
        <w:ind w:right="-23" w:firstLine="851"/>
        <w:jc w:val="both"/>
        <w:rPr>
          <w:szCs w:val="24"/>
          <w:lang w:eastAsia="lt-LT"/>
        </w:rPr>
      </w:pPr>
      <w:r>
        <w:rPr>
          <w:szCs w:val="24"/>
          <w:lang w:eastAsia="lt-LT"/>
        </w:rPr>
        <w:t xml:space="preserve">8. </w:t>
      </w:r>
      <w:r w:rsidR="008D2A96">
        <w:rPr>
          <w:szCs w:val="24"/>
        </w:rPr>
        <w:t xml:space="preserve">Įgyvendinant Programą, siekiama mažinti globojamų (rūpinamų) vaikų skaičių vaikų globos įstaigose. </w:t>
      </w:r>
    </w:p>
    <w:p w14:paraId="73F374E7" w14:textId="77777777" w:rsidR="009651B4" w:rsidRDefault="009651B4" w:rsidP="009651B4">
      <w:pPr>
        <w:jc w:val="center"/>
        <w:rPr>
          <w:b/>
          <w:bCs/>
          <w:szCs w:val="24"/>
          <w:lang w:eastAsia="lt-LT"/>
        </w:rPr>
      </w:pPr>
    </w:p>
    <w:p w14:paraId="1F673342" w14:textId="3070D6F6" w:rsidR="009651B4" w:rsidRDefault="009651B4" w:rsidP="009651B4">
      <w:pPr>
        <w:jc w:val="center"/>
        <w:rPr>
          <w:b/>
          <w:bCs/>
          <w:szCs w:val="24"/>
          <w:lang w:eastAsia="lt-LT"/>
        </w:rPr>
      </w:pPr>
      <w:r>
        <w:rPr>
          <w:b/>
          <w:bCs/>
          <w:szCs w:val="24"/>
          <w:lang w:eastAsia="lt-LT"/>
        </w:rPr>
        <w:t>II SKYRIUS</w:t>
      </w:r>
    </w:p>
    <w:p w14:paraId="552620A0" w14:textId="77777777" w:rsidR="009651B4" w:rsidRDefault="009651B4" w:rsidP="009651B4">
      <w:pPr>
        <w:jc w:val="center"/>
        <w:rPr>
          <w:b/>
          <w:bCs/>
          <w:szCs w:val="24"/>
          <w:lang w:eastAsia="lt-LT"/>
        </w:rPr>
      </w:pPr>
      <w:r>
        <w:rPr>
          <w:b/>
          <w:bCs/>
          <w:szCs w:val="24"/>
          <w:lang w:eastAsia="lt-LT"/>
        </w:rPr>
        <w:t>PROGRAMOS TIKSLAS IR UŽDAVINIAI</w:t>
      </w:r>
    </w:p>
    <w:p w14:paraId="32BE7610" w14:textId="77777777" w:rsidR="009651B4" w:rsidRDefault="009651B4" w:rsidP="009651B4">
      <w:pPr>
        <w:ind w:left="851"/>
        <w:jc w:val="center"/>
        <w:rPr>
          <w:b/>
          <w:bCs/>
          <w:szCs w:val="24"/>
          <w:lang w:eastAsia="lt-LT"/>
        </w:rPr>
      </w:pPr>
    </w:p>
    <w:p w14:paraId="2794E3AA" w14:textId="085FE274" w:rsidR="000757C6" w:rsidRDefault="009651B4" w:rsidP="000757C6">
      <w:pPr>
        <w:ind w:right="-23" w:firstLine="851"/>
        <w:jc w:val="both"/>
        <w:rPr>
          <w:szCs w:val="24"/>
          <w:lang w:eastAsia="lt-LT"/>
        </w:rPr>
      </w:pPr>
      <w:r>
        <w:rPr>
          <w:szCs w:val="24"/>
          <w:lang w:eastAsia="lt-LT"/>
        </w:rPr>
        <w:t>9.</w:t>
      </w:r>
      <w:r w:rsidR="00A2747D">
        <w:rPr>
          <w:szCs w:val="24"/>
          <w:lang w:eastAsia="lt-LT"/>
        </w:rPr>
        <w:t xml:space="preserve"> </w:t>
      </w:r>
      <w:r>
        <w:rPr>
          <w:szCs w:val="24"/>
          <w:lang w:eastAsia="lt-LT"/>
        </w:rPr>
        <w:t>Programos tikslas – sudaryti sąlygas tėvų globos netekusiems vaikams augti šeimai artimoje aplinkoje.</w:t>
      </w:r>
    </w:p>
    <w:p w14:paraId="30F789BF" w14:textId="336D7CA1" w:rsidR="009651B4" w:rsidRDefault="000757C6" w:rsidP="000757C6">
      <w:pPr>
        <w:ind w:right="-23" w:firstLine="851"/>
        <w:jc w:val="both"/>
        <w:rPr>
          <w:szCs w:val="24"/>
          <w:lang w:eastAsia="lt-LT"/>
        </w:rPr>
      </w:pPr>
      <w:r>
        <w:rPr>
          <w:szCs w:val="24"/>
          <w:lang w:eastAsia="lt-LT"/>
        </w:rPr>
        <w:t>10.</w:t>
      </w:r>
      <w:r w:rsidR="00A2747D">
        <w:rPr>
          <w:szCs w:val="24"/>
          <w:lang w:eastAsia="lt-LT"/>
        </w:rPr>
        <w:t xml:space="preserve"> </w:t>
      </w:r>
      <w:r w:rsidR="009651B4">
        <w:rPr>
          <w:szCs w:val="24"/>
          <w:lang w:eastAsia="lt-LT"/>
        </w:rPr>
        <w:t xml:space="preserve">Programos uždaviniai: </w:t>
      </w:r>
    </w:p>
    <w:p w14:paraId="280D01B7" w14:textId="77777777" w:rsidR="009651B4" w:rsidRDefault="009651B4" w:rsidP="009651B4">
      <w:pPr>
        <w:ind w:right="-23" w:firstLine="851"/>
        <w:jc w:val="both"/>
        <w:rPr>
          <w:szCs w:val="24"/>
          <w:lang w:eastAsia="lt-LT"/>
        </w:rPr>
      </w:pPr>
      <w:r>
        <w:rPr>
          <w:szCs w:val="24"/>
          <w:lang w:eastAsia="lt-LT"/>
        </w:rPr>
        <w:t>10.1. supažindinti visuomenę su Globos centro veikla;</w:t>
      </w:r>
    </w:p>
    <w:p w14:paraId="292C962F" w14:textId="77777777" w:rsidR="009651B4" w:rsidRDefault="009651B4" w:rsidP="009651B4">
      <w:pPr>
        <w:ind w:right="-23" w:firstLine="851"/>
        <w:jc w:val="both"/>
        <w:rPr>
          <w:szCs w:val="24"/>
          <w:lang w:eastAsia="lt-LT"/>
        </w:rPr>
      </w:pPr>
      <w:r>
        <w:rPr>
          <w:szCs w:val="24"/>
          <w:lang w:eastAsia="lt-LT"/>
        </w:rPr>
        <w:t>10.2. formuoti ir palaikyti</w:t>
      </w:r>
      <w:r>
        <w:rPr>
          <w:sz w:val="20"/>
          <w:lang w:eastAsia="lt-LT"/>
        </w:rPr>
        <w:t xml:space="preserve"> </w:t>
      </w:r>
      <w:r>
        <w:rPr>
          <w:szCs w:val="24"/>
          <w:lang w:eastAsia="lt-LT"/>
        </w:rPr>
        <w:t>profesionalų bei teigiamą Globos centro įvaizdį;</w:t>
      </w:r>
    </w:p>
    <w:p w14:paraId="08BA5E72" w14:textId="77777777" w:rsidR="009651B4" w:rsidRDefault="009651B4" w:rsidP="009651B4">
      <w:pPr>
        <w:ind w:right="-23" w:firstLine="851"/>
        <w:jc w:val="both"/>
        <w:rPr>
          <w:szCs w:val="24"/>
          <w:lang w:eastAsia="lt-LT"/>
        </w:rPr>
      </w:pPr>
      <w:r>
        <w:rPr>
          <w:szCs w:val="24"/>
          <w:lang w:eastAsia="lt-LT"/>
        </w:rPr>
        <w:t>10.3. keisti neigiamas visuomenės nuostatas</w:t>
      </w:r>
      <w:r>
        <w:rPr>
          <w:rFonts w:ascii="Calibri" w:hAnsi="Calibri" w:cs="Calibri"/>
          <w:szCs w:val="24"/>
          <w:lang w:eastAsia="lt-LT"/>
        </w:rPr>
        <w:t xml:space="preserve"> </w:t>
      </w:r>
      <w:r>
        <w:rPr>
          <w:szCs w:val="24"/>
          <w:lang w:eastAsia="lt-LT"/>
        </w:rPr>
        <w:t>apie vaikų globą, globėjus (rūpintojus) ir globojamus (rūpinamus) vaikus;</w:t>
      </w:r>
    </w:p>
    <w:p w14:paraId="2ECD5121" w14:textId="77777777" w:rsidR="009651B4" w:rsidRDefault="009651B4" w:rsidP="009651B4">
      <w:pPr>
        <w:ind w:right="-23" w:firstLine="851"/>
        <w:jc w:val="both"/>
        <w:rPr>
          <w:szCs w:val="24"/>
          <w:lang w:eastAsia="lt-LT"/>
        </w:rPr>
      </w:pPr>
      <w:r>
        <w:rPr>
          <w:szCs w:val="24"/>
          <w:lang w:eastAsia="lt-LT"/>
        </w:rPr>
        <w:t>10.4. užtikrinti vaikų globą (rūpybą) šeimos aplinkoje;</w:t>
      </w:r>
    </w:p>
    <w:p w14:paraId="098FD385" w14:textId="1E293B1C" w:rsidR="009651B4" w:rsidRDefault="009651B4" w:rsidP="009651B4">
      <w:pPr>
        <w:ind w:right="-23" w:firstLine="851"/>
        <w:jc w:val="both"/>
        <w:rPr>
          <w:szCs w:val="24"/>
          <w:lang w:eastAsia="lt-LT"/>
        </w:rPr>
      </w:pPr>
      <w:r>
        <w:rPr>
          <w:szCs w:val="24"/>
          <w:lang w:eastAsia="lt-LT"/>
        </w:rPr>
        <w:t>10.5. užtikrinti vaikų, paimtų iš nesaugios aplinkos, laikiną apgyvendinimą ir priežiūrą budinčių globotojų šeimose.</w:t>
      </w:r>
    </w:p>
    <w:p w14:paraId="5FF50D13" w14:textId="77777777" w:rsidR="009651B4" w:rsidRDefault="009651B4" w:rsidP="00F21487">
      <w:pPr>
        <w:autoSpaceDE w:val="0"/>
        <w:autoSpaceDN w:val="0"/>
        <w:adjustRightInd w:val="0"/>
        <w:jc w:val="center"/>
        <w:rPr>
          <w:b/>
          <w:bCs/>
          <w:szCs w:val="24"/>
        </w:rPr>
      </w:pPr>
    </w:p>
    <w:p w14:paraId="733FC262" w14:textId="77777777" w:rsidR="00490A4A" w:rsidRDefault="00490A4A" w:rsidP="00490A4A">
      <w:pPr>
        <w:ind w:firstLine="851"/>
        <w:jc w:val="center"/>
        <w:rPr>
          <w:b/>
          <w:bCs/>
          <w:szCs w:val="24"/>
          <w:lang w:eastAsia="lt-LT"/>
        </w:rPr>
      </w:pPr>
      <w:r>
        <w:rPr>
          <w:b/>
          <w:bCs/>
          <w:szCs w:val="24"/>
          <w:lang w:eastAsia="lt-LT"/>
        </w:rPr>
        <w:t>III SKYRIUS</w:t>
      </w:r>
    </w:p>
    <w:p w14:paraId="70111100" w14:textId="77777777" w:rsidR="00490A4A" w:rsidRDefault="00490A4A" w:rsidP="00490A4A">
      <w:pPr>
        <w:ind w:firstLine="851"/>
        <w:jc w:val="center"/>
        <w:rPr>
          <w:b/>
          <w:bCs/>
          <w:szCs w:val="24"/>
          <w:lang w:eastAsia="lt-LT"/>
        </w:rPr>
      </w:pPr>
      <w:r>
        <w:rPr>
          <w:b/>
          <w:bCs/>
          <w:szCs w:val="24"/>
          <w:lang w:eastAsia="lt-LT"/>
        </w:rPr>
        <w:t>PROGRAMOS ĮGYVENDINIMO VERTINIMO KRITERIJAI</w:t>
      </w:r>
    </w:p>
    <w:p w14:paraId="59C62050" w14:textId="77777777" w:rsidR="00490A4A" w:rsidRDefault="00490A4A" w:rsidP="00490A4A">
      <w:pPr>
        <w:ind w:left="567" w:right="-1135" w:firstLine="851"/>
        <w:rPr>
          <w:b/>
          <w:bCs/>
          <w:szCs w:val="24"/>
          <w:lang w:eastAsia="lt-LT"/>
        </w:rPr>
      </w:pPr>
    </w:p>
    <w:p w14:paraId="471A3D03" w14:textId="7D7C6A39" w:rsidR="00490A4A" w:rsidRDefault="00490A4A" w:rsidP="00490A4A">
      <w:pPr>
        <w:ind w:right="-23" w:firstLine="851"/>
        <w:jc w:val="both"/>
        <w:rPr>
          <w:szCs w:val="24"/>
          <w:lang w:eastAsia="lt-LT"/>
        </w:rPr>
      </w:pPr>
      <w:r>
        <w:rPr>
          <w:szCs w:val="24"/>
          <w:lang w:eastAsia="lt-LT"/>
        </w:rPr>
        <w:t>11.</w:t>
      </w:r>
      <w:r w:rsidR="00A2747D">
        <w:rPr>
          <w:szCs w:val="24"/>
          <w:lang w:eastAsia="lt-LT"/>
        </w:rPr>
        <w:t xml:space="preserve"> </w:t>
      </w:r>
      <w:r>
        <w:rPr>
          <w:szCs w:val="24"/>
          <w:lang w:eastAsia="lt-LT"/>
        </w:rPr>
        <w:t>Programos priemonių veiksmingumo analizę numatyta atlikti vieną kartą per metus, vadovaujantis šiais kriterijais:</w:t>
      </w:r>
    </w:p>
    <w:p w14:paraId="036B2369" w14:textId="77777777" w:rsidR="00490A4A" w:rsidRDefault="00490A4A" w:rsidP="00490A4A">
      <w:pPr>
        <w:ind w:right="-23" w:firstLine="851"/>
        <w:jc w:val="both"/>
        <w:rPr>
          <w:szCs w:val="24"/>
          <w:lang w:eastAsia="lt-LT"/>
        </w:rPr>
      </w:pPr>
      <w:r>
        <w:rPr>
          <w:szCs w:val="24"/>
          <w:lang w:eastAsia="lt-LT"/>
        </w:rPr>
        <w:t>11.1. įgyvendinti priemones, numatytas programoje, ne mažiau kaip 90 proc.;</w:t>
      </w:r>
    </w:p>
    <w:p w14:paraId="317A8D76" w14:textId="77777777" w:rsidR="00490A4A" w:rsidRDefault="00490A4A" w:rsidP="00490A4A">
      <w:pPr>
        <w:ind w:right="-23" w:firstLine="851"/>
        <w:jc w:val="both"/>
        <w:rPr>
          <w:szCs w:val="24"/>
          <w:lang w:eastAsia="lt-LT"/>
        </w:rPr>
      </w:pPr>
      <w:r>
        <w:rPr>
          <w:szCs w:val="24"/>
          <w:lang w:eastAsia="lt-LT"/>
        </w:rPr>
        <w:t>11.2. užtikrinti vaikų globą (rūpybą) šeimos aplinkoje ne mažiau 80 proc.;</w:t>
      </w:r>
    </w:p>
    <w:p w14:paraId="570ABEE3" w14:textId="6B22CF60" w:rsidR="00490A4A" w:rsidRDefault="00490A4A" w:rsidP="00490A4A">
      <w:pPr>
        <w:ind w:right="-23" w:firstLine="851"/>
        <w:jc w:val="both"/>
        <w:rPr>
          <w:szCs w:val="24"/>
          <w:lang w:eastAsia="lt-LT"/>
        </w:rPr>
      </w:pPr>
      <w:r>
        <w:rPr>
          <w:szCs w:val="24"/>
        </w:rPr>
        <w:t xml:space="preserve">11.3. užtikrinti vaikų, paimtų iš nesaugios aplinkos, laikiną apgyvendinimą ir priežiūrą budinčių globotojų šeimose </w:t>
      </w:r>
      <w:r w:rsidRPr="00E018F8">
        <w:rPr>
          <w:szCs w:val="24"/>
        </w:rPr>
        <w:t>100</w:t>
      </w:r>
      <w:r>
        <w:rPr>
          <w:szCs w:val="24"/>
        </w:rPr>
        <w:t xml:space="preserve"> proc.</w:t>
      </w:r>
    </w:p>
    <w:p w14:paraId="0040CC15" w14:textId="77777777" w:rsidR="00F21487" w:rsidRDefault="00F21487" w:rsidP="00F21487">
      <w:pPr>
        <w:rPr>
          <w:b/>
          <w:szCs w:val="24"/>
        </w:rPr>
      </w:pPr>
    </w:p>
    <w:p w14:paraId="64DC4744" w14:textId="77777777" w:rsidR="00E018F8" w:rsidRDefault="00E018F8" w:rsidP="00E018F8">
      <w:pPr>
        <w:ind w:firstLine="851"/>
        <w:jc w:val="center"/>
        <w:rPr>
          <w:b/>
          <w:bCs/>
          <w:szCs w:val="24"/>
          <w:lang w:eastAsia="lt-LT"/>
        </w:rPr>
      </w:pPr>
      <w:r>
        <w:rPr>
          <w:b/>
          <w:bCs/>
          <w:szCs w:val="24"/>
          <w:lang w:eastAsia="lt-LT"/>
        </w:rPr>
        <w:t>IV SKYRIUS</w:t>
      </w:r>
    </w:p>
    <w:p w14:paraId="71A6F250" w14:textId="77777777" w:rsidR="00E018F8" w:rsidRDefault="00E018F8" w:rsidP="00E018F8">
      <w:pPr>
        <w:ind w:firstLine="851"/>
        <w:jc w:val="center"/>
        <w:rPr>
          <w:b/>
          <w:bCs/>
          <w:szCs w:val="24"/>
          <w:lang w:eastAsia="lt-LT"/>
        </w:rPr>
      </w:pPr>
      <w:r>
        <w:rPr>
          <w:b/>
          <w:bCs/>
          <w:szCs w:val="24"/>
          <w:lang w:eastAsia="lt-LT"/>
        </w:rPr>
        <w:t>LAUKIAMI REZULTATAI</w:t>
      </w:r>
    </w:p>
    <w:p w14:paraId="2CAAD582" w14:textId="77777777" w:rsidR="00E018F8" w:rsidRDefault="00E018F8" w:rsidP="00E018F8">
      <w:pPr>
        <w:rPr>
          <w:b/>
          <w:bCs/>
          <w:szCs w:val="24"/>
          <w:lang w:eastAsia="lt-LT"/>
        </w:rPr>
      </w:pPr>
    </w:p>
    <w:p w14:paraId="10089811" w14:textId="63986F70" w:rsidR="00E018F8" w:rsidRDefault="00E018F8" w:rsidP="00E018F8">
      <w:pPr>
        <w:ind w:right="-23" w:firstLine="851"/>
        <w:jc w:val="both"/>
        <w:rPr>
          <w:szCs w:val="24"/>
          <w:lang w:eastAsia="lt-LT"/>
        </w:rPr>
      </w:pPr>
      <w:r>
        <w:rPr>
          <w:szCs w:val="24"/>
          <w:lang w:eastAsia="lt-LT"/>
        </w:rPr>
        <w:t>12.</w:t>
      </w:r>
      <w:r w:rsidR="00A2747D">
        <w:rPr>
          <w:szCs w:val="24"/>
          <w:lang w:eastAsia="lt-LT"/>
        </w:rPr>
        <w:t xml:space="preserve"> </w:t>
      </w:r>
      <w:r>
        <w:rPr>
          <w:szCs w:val="24"/>
          <w:lang w:eastAsia="lt-LT"/>
        </w:rPr>
        <w:t>Visuomenės ir bendruomenės supažindinimas su globos centro veikla.</w:t>
      </w:r>
    </w:p>
    <w:p w14:paraId="31B41A1B" w14:textId="68E949D5" w:rsidR="00E018F8" w:rsidRDefault="00E018F8" w:rsidP="00E018F8">
      <w:pPr>
        <w:ind w:right="-23" w:firstLine="851"/>
        <w:jc w:val="both"/>
        <w:rPr>
          <w:szCs w:val="24"/>
          <w:lang w:eastAsia="lt-LT"/>
        </w:rPr>
      </w:pPr>
      <w:r>
        <w:rPr>
          <w:szCs w:val="24"/>
          <w:lang w:eastAsia="lt-LT"/>
        </w:rPr>
        <w:t>13.</w:t>
      </w:r>
      <w:r w:rsidR="00A2747D">
        <w:rPr>
          <w:szCs w:val="24"/>
          <w:lang w:eastAsia="lt-LT"/>
        </w:rPr>
        <w:t xml:space="preserve"> </w:t>
      </w:r>
      <w:r>
        <w:rPr>
          <w:szCs w:val="24"/>
          <w:lang w:eastAsia="lt-LT"/>
        </w:rPr>
        <w:t xml:space="preserve">Formavimas ir profesionalaus bei teigiamo Globos centro įvaizdžio palaikymas organizuojant susitikimus, popietes, savitarpio pagalbos grupes Kėdainių miesto ir rajono gyventojams. </w:t>
      </w:r>
    </w:p>
    <w:p w14:paraId="18CA82BB" w14:textId="4AC64FFB" w:rsidR="00E018F8" w:rsidRDefault="00E018F8" w:rsidP="00E018F8">
      <w:pPr>
        <w:ind w:right="-23" w:firstLine="851"/>
        <w:jc w:val="both"/>
        <w:rPr>
          <w:szCs w:val="24"/>
          <w:lang w:eastAsia="lt-LT"/>
        </w:rPr>
      </w:pPr>
      <w:r>
        <w:rPr>
          <w:szCs w:val="24"/>
          <w:lang w:eastAsia="lt-LT"/>
        </w:rPr>
        <w:t>14.</w:t>
      </w:r>
      <w:r w:rsidR="00A2747D">
        <w:rPr>
          <w:szCs w:val="24"/>
          <w:lang w:eastAsia="lt-LT"/>
        </w:rPr>
        <w:t xml:space="preserve"> </w:t>
      </w:r>
      <w:r>
        <w:rPr>
          <w:szCs w:val="24"/>
          <w:lang w:eastAsia="lt-LT"/>
        </w:rPr>
        <w:t xml:space="preserve">Dalinimasis gerąja globėjų (rūpintojų) patirtimi per renginius, susitikimus, spaudą – taip keičiant neigiamas visuomenės nuostatas apie vaikų globą, globėjus (rūpintojus) ir globojamus (rūpinamus) vaikus.  </w:t>
      </w:r>
    </w:p>
    <w:p w14:paraId="513FD5FC" w14:textId="3E623E2C" w:rsidR="00E018F8" w:rsidRDefault="00E018F8" w:rsidP="00E018F8">
      <w:pPr>
        <w:ind w:right="-23" w:firstLine="851"/>
        <w:jc w:val="both"/>
        <w:rPr>
          <w:szCs w:val="24"/>
          <w:lang w:eastAsia="lt-LT"/>
        </w:rPr>
      </w:pPr>
      <w:r>
        <w:rPr>
          <w:szCs w:val="24"/>
        </w:rPr>
        <w:t>15.</w:t>
      </w:r>
      <w:r w:rsidR="00A2747D">
        <w:rPr>
          <w:szCs w:val="24"/>
        </w:rPr>
        <w:t xml:space="preserve"> </w:t>
      </w:r>
      <w:r>
        <w:rPr>
          <w:szCs w:val="24"/>
        </w:rPr>
        <w:t>Vaikų, laikinai ir nuolat globojamų (rūpinamų) šeimos aplinkoje, dalis nuo visų laikinoje ir nuolatinėje globoje – ne mažiau kaip 80</w:t>
      </w:r>
      <w:r w:rsidRPr="002F5609">
        <w:rPr>
          <w:szCs w:val="24"/>
        </w:rPr>
        <w:t xml:space="preserve"> proc.</w:t>
      </w:r>
    </w:p>
    <w:p w14:paraId="3437BCDF" w14:textId="1AC855DC" w:rsidR="00E018F8" w:rsidRDefault="00E018F8" w:rsidP="00E018F8">
      <w:pPr>
        <w:ind w:right="-23" w:firstLine="851"/>
        <w:jc w:val="both"/>
        <w:rPr>
          <w:szCs w:val="24"/>
          <w:lang w:eastAsia="lt-LT"/>
        </w:rPr>
      </w:pPr>
      <w:r>
        <w:rPr>
          <w:szCs w:val="24"/>
        </w:rPr>
        <w:t>16.</w:t>
      </w:r>
      <w:r w:rsidR="00A2747D">
        <w:rPr>
          <w:szCs w:val="24"/>
        </w:rPr>
        <w:t xml:space="preserve"> </w:t>
      </w:r>
      <w:r>
        <w:rPr>
          <w:szCs w:val="24"/>
        </w:rPr>
        <w:t>Iš nesaugios aplinkos paimtų vaikų laikinas apgyvendinimas ir priežiūra budinčių globotojų šeimose 100 proc.</w:t>
      </w:r>
    </w:p>
    <w:p w14:paraId="30FE9E0C" w14:textId="77777777" w:rsidR="009D443D" w:rsidRDefault="009D443D" w:rsidP="009D443D">
      <w:pPr>
        <w:ind w:firstLine="851"/>
        <w:jc w:val="center"/>
        <w:rPr>
          <w:szCs w:val="24"/>
          <w:lang w:eastAsia="lt-LT"/>
        </w:rPr>
      </w:pPr>
    </w:p>
    <w:p w14:paraId="1C06EC62" w14:textId="77777777" w:rsidR="00A2747D" w:rsidRDefault="00A2747D" w:rsidP="009D443D">
      <w:pPr>
        <w:jc w:val="center"/>
        <w:rPr>
          <w:b/>
          <w:bCs/>
          <w:szCs w:val="24"/>
          <w:lang w:eastAsia="lt-LT"/>
        </w:rPr>
      </w:pPr>
    </w:p>
    <w:p w14:paraId="1FD2FF9B" w14:textId="12929265" w:rsidR="008737E6" w:rsidRDefault="008737E6" w:rsidP="009D443D">
      <w:pPr>
        <w:jc w:val="center"/>
        <w:rPr>
          <w:b/>
          <w:bCs/>
          <w:szCs w:val="24"/>
          <w:lang w:eastAsia="lt-LT"/>
        </w:rPr>
      </w:pPr>
      <w:r>
        <w:rPr>
          <w:b/>
          <w:bCs/>
          <w:szCs w:val="24"/>
          <w:lang w:eastAsia="lt-LT"/>
        </w:rPr>
        <w:t>V SKYRIUS</w:t>
      </w:r>
    </w:p>
    <w:p w14:paraId="7CA492CE" w14:textId="77777777" w:rsidR="008737E6" w:rsidRDefault="008737E6" w:rsidP="009D443D">
      <w:pPr>
        <w:ind w:firstLine="851"/>
        <w:jc w:val="center"/>
        <w:rPr>
          <w:b/>
          <w:bCs/>
          <w:szCs w:val="24"/>
          <w:lang w:eastAsia="lt-LT"/>
        </w:rPr>
      </w:pPr>
      <w:r>
        <w:rPr>
          <w:b/>
          <w:bCs/>
          <w:szCs w:val="24"/>
          <w:lang w:eastAsia="lt-LT"/>
        </w:rPr>
        <w:lastRenderedPageBreak/>
        <w:t>PROGRAMOS ĮGYVENDINIMAS, FINANSAVIMAS IR ĮGYVENDINIMO KONTROLĖ</w:t>
      </w:r>
    </w:p>
    <w:p w14:paraId="4490ED34" w14:textId="77777777" w:rsidR="00931F7E" w:rsidRDefault="00931F7E" w:rsidP="00931F7E">
      <w:pPr>
        <w:widowControl w:val="0"/>
        <w:ind w:firstLine="851"/>
        <w:jc w:val="both"/>
        <w:rPr>
          <w:b/>
          <w:bCs/>
          <w:szCs w:val="24"/>
          <w:lang w:eastAsia="lt-LT"/>
        </w:rPr>
      </w:pPr>
    </w:p>
    <w:p w14:paraId="27A01AFE" w14:textId="77777777" w:rsidR="00B069DD" w:rsidRDefault="00931F7E" w:rsidP="00931F7E">
      <w:pPr>
        <w:widowControl w:val="0"/>
        <w:ind w:firstLine="851"/>
        <w:jc w:val="both"/>
        <w:rPr>
          <w:szCs w:val="24"/>
          <w:lang w:eastAsia="lt-LT"/>
        </w:rPr>
      </w:pPr>
      <w:r w:rsidRPr="00931F7E">
        <w:rPr>
          <w:szCs w:val="24"/>
          <w:lang w:eastAsia="lt-LT"/>
        </w:rPr>
        <w:t>17.</w:t>
      </w:r>
      <w:r>
        <w:rPr>
          <w:b/>
          <w:bCs/>
          <w:szCs w:val="24"/>
          <w:lang w:eastAsia="lt-LT"/>
        </w:rPr>
        <w:t xml:space="preserve"> </w:t>
      </w:r>
      <w:r w:rsidR="008737E6">
        <w:rPr>
          <w:szCs w:val="24"/>
          <w:lang w:eastAsia="lt-LT"/>
        </w:rPr>
        <w:t>Programa įgyvendinama 2024–2029 metais.</w:t>
      </w:r>
      <w:r w:rsidR="008737E6">
        <w:t xml:space="preserve"> </w:t>
      </w:r>
      <w:r w:rsidR="008737E6">
        <w:rPr>
          <w:szCs w:val="24"/>
        </w:rPr>
        <w:t>Kiekvienais metais Savivaldybės tarybai teikiamas tvirtinti Programos įgyvendinimo priemonių planas.</w:t>
      </w:r>
      <w:r w:rsidR="00B069DD">
        <w:rPr>
          <w:szCs w:val="24"/>
          <w:lang w:eastAsia="lt-LT"/>
        </w:rPr>
        <w:t xml:space="preserve"> </w:t>
      </w:r>
    </w:p>
    <w:p w14:paraId="2FD28A4E" w14:textId="77777777" w:rsidR="00B069DD" w:rsidRDefault="00B069DD" w:rsidP="00931F7E">
      <w:pPr>
        <w:widowControl w:val="0"/>
        <w:ind w:firstLine="851"/>
        <w:jc w:val="both"/>
        <w:rPr>
          <w:szCs w:val="24"/>
          <w:lang w:eastAsia="lt-LT"/>
        </w:rPr>
      </w:pPr>
      <w:r>
        <w:rPr>
          <w:szCs w:val="24"/>
          <w:lang w:eastAsia="lt-LT"/>
        </w:rPr>
        <w:t xml:space="preserve">18.  </w:t>
      </w:r>
      <w:r w:rsidR="008737E6">
        <w:rPr>
          <w:szCs w:val="24"/>
          <w:lang w:eastAsia="lt-LT"/>
        </w:rPr>
        <w:t xml:space="preserve">Programa finansuojama iš Kėdainių rajono savivaldybės biudžeto. </w:t>
      </w:r>
    </w:p>
    <w:p w14:paraId="34A45FE2" w14:textId="77777777" w:rsidR="00391C90" w:rsidRDefault="00B069DD" w:rsidP="00931F7E">
      <w:pPr>
        <w:widowControl w:val="0"/>
        <w:ind w:firstLine="851"/>
        <w:jc w:val="both"/>
        <w:rPr>
          <w:szCs w:val="24"/>
          <w:lang w:eastAsia="lt-LT"/>
        </w:rPr>
      </w:pPr>
      <w:r>
        <w:rPr>
          <w:szCs w:val="24"/>
          <w:lang w:eastAsia="lt-LT"/>
        </w:rPr>
        <w:t xml:space="preserve">19. </w:t>
      </w:r>
      <w:r w:rsidR="008737E6">
        <w:rPr>
          <w:szCs w:val="24"/>
          <w:lang w:eastAsia="lt-LT"/>
        </w:rPr>
        <w:t>Programos vykdymą koordinuoja Savivaldybės administracijos Socialinės paramos skyrius (toliau – Skyrius).</w:t>
      </w:r>
    </w:p>
    <w:p w14:paraId="04DCFE0C" w14:textId="2CCE595A" w:rsidR="003D545F" w:rsidRDefault="00391C90" w:rsidP="00931F7E">
      <w:pPr>
        <w:widowControl w:val="0"/>
        <w:ind w:firstLine="851"/>
        <w:jc w:val="both"/>
        <w:rPr>
          <w:szCs w:val="24"/>
          <w:lang w:eastAsia="lt-LT"/>
        </w:rPr>
      </w:pPr>
      <w:r>
        <w:rPr>
          <w:szCs w:val="24"/>
          <w:lang w:eastAsia="lt-LT"/>
        </w:rPr>
        <w:t xml:space="preserve">20. </w:t>
      </w:r>
      <w:r w:rsidR="008737E6">
        <w:rPr>
          <w:szCs w:val="24"/>
          <w:lang w:eastAsia="lt-LT"/>
        </w:rPr>
        <w:t xml:space="preserve">Priemonių įvykdymo ataskaitą Skyriui ir Tarnybai už praėjusius metus Globos centras pateikia </w:t>
      </w:r>
      <w:r w:rsidR="008737E6">
        <w:rPr>
          <w:szCs w:val="24"/>
        </w:rPr>
        <w:t>iki sausio 31 d.</w:t>
      </w:r>
      <w:r w:rsidR="008737E6">
        <w:t xml:space="preserve"> </w:t>
      </w:r>
    </w:p>
    <w:p w14:paraId="73C97748" w14:textId="7B18E382" w:rsidR="008737E6" w:rsidRDefault="008737E6" w:rsidP="00931F7E">
      <w:pPr>
        <w:widowControl w:val="0"/>
        <w:ind w:firstLine="851"/>
        <w:jc w:val="both"/>
        <w:rPr>
          <w:szCs w:val="24"/>
          <w:lang w:eastAsia="lt-LT"/>
        </w:rPr>
      </w:pPr>
      <w:r>
        <w:rPr>
          <w:szCs w:val="24"/>
        </w:rPr>
        <w:t>21. Programą tvirtina, keičia, pripažįsta netekusia galios Savivaldybės taryba.</w:t>
      </w:r>
    </w:p>
    <w:p w14:paraId="5B758F65" w14:textId="650B0031" w:rsidR="00E018F8" w:rsidRPr="001829FA" w:rsidRDefault="00E018F8" w:rsidP="001829FA">
      <w:pPr>
        <w:rPr>
          <w:bCs/>
          <w:szCs w:val="24"/>
        </w:rPr>
        <w:sectPr w:rsidR="00E018F8" w:rsidRPr="001829FA" w:rsidSect="000123C6">
          <w:pgSz w:w="11906" w:h="16838"/>
          <w:pgMar w:top="1440" w:right="566" w:bottom="1440" w:left="1440" w:header="708" w:footer="708" w:gutter="0"/>
          <w:cols w:space="708"/>
          <w:docGrid w:linePitch="360"/>
        </w:sectPr>
      </w:pPr>
    </w:p>
    <w:p w14:paraId="7356FC97" w14:textId="77777777" w:rsidR="00717661" w:rsidRPr="00717661" w:rsidRDefault="00717661" w:rsidP="00717661">
      <w:pPr>
        <w:ind w:firstLine="851"/>
        <w:jc w:val="center"/>
        <w:rPr>
          <w:b/>
          <w:bCs/>
          <w:szCs w:val="24"/>
        </w:rPr>
      </w:pPr>
    </w:p>
    <w:p w14:paraId="6B253213" w14:textId="3E7918A8" w:rsidR="00717661" w:rsidRPr="00717661" w:rsidRDefault="00717661" w:rsidP="00717661">
      <w:pPr>
        <w:ind w:firstLine="851"/>
        <w:jc w:val="center"/>
        <w:rPr>
          <w:b/>
          <w:bCs/>
          <w:szCs w:val="24"/>
        </w:rPr>
      </w:pPr>
      <w:r w:rsidRPr="00717661">
        <w:rPr>
          <w:b/>
          <w:bCs/>
          <w:szCs w:val="24"/>
        </w:rPr>
        <w:t>KĖDAINIŲ PAGALBOS Š</w:t>
      </w:r>
      <w:r w:rsidR="00A816DF">
        <w:rPr>
          <w:b/>
          <w:bCs/>
          <w:szCs w:val="24"/>
        </w:rPr>
        <w:t>EIMAI CENTRO GLOBOS CENTRO 2024−</w:t>
      </w:r>
      <w:r w:rsidRPr="00717661">
        <w:rPr>
          <w:b/>
          <w:bCs/>
          <w:szCs w:val="24"/>
        </w:rPr>
        <w:t>2029 METŲ GLOBĖJŲ PRITRAUKIMO IR VISUOMENĖS ŠVIETIMO APIE GLOBĄ PROGRAMOS PRIEMONIŲ ĮGYVENDINIMO PLANAS</w:t>
      </w:r>
    </w:p>
    <w:p w14:paraId="0CFF019C" w14:textId="77777777" w:rsidR="00717661" w:rsidRPr="00717661" w:rsidRDefault="00717661" w:rsidP="00717661">
      <w:pPr>
        <w:tabs>
          <w:tab w:val="left" w:pos="10065"/>
          <w:tab w:val="left" w:pos="10632"/>
        </w:tabs>
        <w:ind w:left="10800"/>
        <w:rPr>
          <w:szCs w:val="24"/>
        </w:rPr>
      </w:pPr>
    </w:p>
    <w:p w14:paraId="2DED7725" w14:textId="77777777" w:rsidR="00717661" w:rsidRPr="00717661" w:rsidRDefault="00717661" w:rsidP="00717661">
      <w:pPr>
        <w:tabs>
          <w:tab w:val="left" w:pos="10065"/>
          <w:tab w:val="left" w:pos="10632"/>
        </w:tabs>
        <w:ind w:left="10800"/>
        <w:rPr>
          <w:szCs w:val="24"/>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7621"/>
      </w:tblGrid>
      <w:tr w:rsidR="00717661" w:rsidRPr="00717661" w14:paraId="512688F6" w14:textId="77777777" w:rsidTr="00196FD7">
        <w:tc>
          <w:tcPr>
            <w:tcW w:w="5000" w:type="pct"/>
            <w:gridSpan w:val="2"/>
            <w:shd w:val="clear" w:color="auto" w:fill="A8D08D"/>
          </w:tcPr>
          <w:p w14:paraId="0A008622" w14:textId="77777777" w:rsidR="00717661" w:rsidRPr="00717661" w:rsidRDefault="00717661" w:rsidP="00717661">
            <w:pPr>
              <w:spacing w:line="276" w:lineRule="auto"/>
              <w:jc w:val="center"/>
              <w:rPr>
                <w:b/>
                <w:bCs/>
                <w:lang w:eastAsia="lt-LT"/>
              </w:rPr>
            </w:pPr>
            <w:r w:rsidRPr="00717661">
              <w:rPr>
                <w:b/>
                <w:bCs/>
                <w:lang w:eastAsia="lt-LT"/>
              </w:rPr>
              <w:t xml:space="preserve">SSGG analizė </w:t>
            </w:r>
          </w:p>
        </w:tc>
      </w:tr>
      <w:tr w:rsidR="00717661" w:rsidRPr="00717661" w14:paraId="6F0E85B2" w14:textId="77777777" w:rsidTr="00196FD7">
        <w:tc>
          <w:tcPr>
            <w:tcW w:w="2327" w:type="pct"/>
            <w:shd w:val="clear" w:color="auto" w:fill="A8D08D"/>
          </w:tcPr>
          <w:p w14:paraId="4E613190" w14:textId="77777777" w:rsidR="00717661" w:rsidRPr="00717661" w:rsidRDefault="00717661" w:rsidP="00717661">
            <w:pPr>
              <w:spacing w:line="276" w:lineRule="auto"/>
              <w:rPr>
                <w:rFonts w:ascii="Calibri" w:hAnsi="Calibri" w:cs="Calibri"/>
                <w:lang w:eastAsia="lt-LT"/>
              </w:rPr>
            </w:pPr>
            <w:r w:rsidRPr="00717661">
              <w:rPr>
                <w:b/>
                <w:bCs/>
                <w:lang w:eastAsia="lt-LT"/>
              </w:rPr>
              <w:t>STIPRYBĖS</w:t>
            </w:r>
            <w:r w:rsidRPr="00717661">
              <w:rPr>
                <w:lang w:eastAsia="lt-LT"/>
              </w:rPr>
              <w:t xml:space="preserve"> </w:t>
            </w:r>
          </w:p>
        </w:tc>
        <w:tc>
          <w:tcPr>
            <w:tcW w:w="2673" w:type="pct"/>
            <w:shd w:val="clear" w:color="auto" w:fill="A8D08D"/>
          </w:tcPr>
          <w:p w14:paraId="01B7463F" w14:textId="77777777" w:rsidR="00717661" w:rsidRPr="00717661" w:rsidRDefault="00717661" w:rsidP="00717661">
            <w:pPr>
              <w:spacing w:line="276" w:lineRule="auto"/>
              <w:rPr>
                <w:rFonts w:ascii="Calibri" w:hAnsi="Calibri" w:cs="Calibri"/>
                <w:lang w:eastAsia="lt-LT"/>
              </w:rPr>
            </w:pPr>
            <w:r w:rsidRPr="00717661">
              <w:rPr>
                <w:b/>
                <w:bCs/>
                <w:lang w:eastAsia="lt-LT"/>
              </w:rPr>
              <w:t>SILPNYBĖS</w:t>
            </w:r>
            <w:r w:rsidRPr="00717661">
              <w:rPr>
                <w:lang w:eastAsia="lt-LT"/>
              </w:rPr>
              <w:t xml:space="preserve"> </w:t>
            </w:r>
          </w:p>
        </w:tc>
      </w:tr>
      <w:tr w:rsidR="00717661" w:rsidRPr="00717661" w14:paraId="49E7A827" w14:textId="77777777" w:rsidTr="00196FD7">
        <w:tc>
          <w:tcPr>
            <w:tcW w:w="2327" w:type="pct"/>
          </w:tcPr>
          <w:p w14:paraId="1B2C0151" w14:textId="6A5987A7" w:rsidR="00717661" w:rsidRPr="00717661" w:rsidRDefault="00717661" w:rsidP="00717661">
            <w:pPr>
              <w:numPr>
                <w:ilvl w:val="0"/>
                <w:numId w:val="4"/>
              </w:numPr>
              <w:spacing w:line="360" w:lineRule="auto"/>
              <w:ind w:left="0" w:firstLine="731"/>
              <w:contextualSpacing/>
              <w:rPr>
                <w:color w:val="000000"/>
                <w:szCs w:val="24"/>
                <w:lang w:val="en-US"/>
              </w:rPr>
            </w:pPr>
            <w:proofErr w:type="spellStart"/>
            <w:r w:rsidRPr="00717661">
              <w:rPr>
                <w:color w:val="000000"/>
                <w:szCs w:val="24"/>
                <w:lang w:val="en-US"/>
              </w:rPr>
              <w:t>Žmogiškieji</w:t>
            </w:r>
            <w:proofErr w:type="spellEnd"/>
            <w:r w:rsidRPr="00717661">
              <w:rPr>
                <w:color w:val="000000"/>
                <w:szCs w:val="24"/>
                <w:lang w:val="en-US"/>
              </w:rPr>
              <w:t xml:space="preserve"> </w:t>
            </w:r>
            <w:proofErr w:type="spellStart"/>
            <w:r w:rsidRPr="00717661">
              <w:rPr>
                <w:color w:val="000000"/>
                <w:szCs w:val="24"/>
                <w:lang w:val="en-US"/>
              </w:rPr>
              <w:t>ištekliai</w:t>
            </w:r>
            <w:proofErr w:type="spellEnd"/>
            <w:r w:rsidRPr="00717661">
              <w:rPr>
                <w:color w:val="000000"/>
                <w:szCs w:val="24"/>
                <w:lang w:val="en-US"/>
              </w:rPr>
              <w:t xml:space="preserve">: </w:t>
            </w:r>
            <w:proofErr w:type="spellStart"/>
            <w:r w:rsidRPr="00717661">
              <w:rPr>
                <w:color w:val="000000"/>
                <w:szCs w:val="24"/>
                <w:lang w:val="en-US"/>
              </w:rPr>
              <w:t>darbuotojų</w:t>
            </w:r>
            <w:proofErr w:type="spellEnd"/>
            <w:r w:rsidRPr="00717661">
              <w:rPr>
                <w:color w:val="000000"/>
                <w:szCs w:val="24"/>
                <w:lang w:val="en-US"/>
              </w:rPr>
              <w:t xml:space="preserve"> </w:t>
            </w:r>
            <w:proofErr w:type="spellStart"/>
            <w:r w:rsidRPr="00717661">
              <w:rPr>
                <w:color w:val="000000"/>
                <w:szCs w:val="24"/>
                <w:lang w:val="en-US"/>
              </w:rPr>
              <w:t>išsilavinimas</w:t>
            </w:r>
            <w:proofErr w:type="spellEnd"/>
            <w:r w:rsidRPr="00717661">
              <w:rPr>
                <w:color w:val="000000"/>
                <w:szCs w:val="24"/>
                <w:lang w:val="en-US"/>
              </w:rPr>
              <w:t xml:space="preserve">, </w:t>
            </w:r>
            <w:proofErr w:type="spellStart"/>
            <w:r w:rsidRPr="00717661">
              <w:rPr>
                <w:color w:val="000000"/>
                <w:szCs w:val="24"/>
                <w:lang w:val="en-US"/>
              </w:rPr>
              <w:t>kompetencija</w:t>
            </w:r>
            <w:proofErr w:type="spellEnd"/>
            <w:r w:rsidRPr="00717661">
              <w:rPr>
                <w:color w:val="000000"/>
                <w:szCs w:val="24"/>
                <w:lang w:val="en-US"/>
              </w:rPr>
              <w:t xml:space="preserve">, </w:t>
            </w:r>
            <w:proofErr w:type="spellStart"/>
            <w:r w:rsidRPr="00717661">
              <w:rPr>
                <w:color w:val="000000"/>
                <w:szCs w:val="24"/>
                <w:lang w:val="en-US"/>
              </w:rPr>
              <w:t>patirtis</w:t>
            </w:r>
            <w:proofErr w:type="spellEnd"/>
            <w:r w:rsidR="00AC6A82">
              <w:rPr>
                <w:color w:val="000000"/>
                <w:szCs w:val="24"/>
                <w:lang w:val="en-US"/>
              </w:rPr>
              <w:t>.</w:t>
            </w:r>
          </w:p>
          <w:p w14:paraId="023B5061" w14:textId="6D2C1CF3" w:rsidR="00717661" w:rsidRPr="00717661" w:rsidRDefault="00717661" w:rsidP="00717661">
            <w:pPr>
              <w:numPr>
                <w:ilvl w:val="0"/>
                <w:numId w:val="4"/>
              </w:numPr>
              <w:spacing w:line="360" w:lineRule="auto"/>
              <w:ind w:left="0" w:firstLine="731"/>
              <w:contextualSpacing/>
              <w:rPr>
                <w:color w:val="000000"/>
                <w:szCs w:val="24"/>
                <w:lang w:val="en-US"/>
              </w:rPr>
            </w:pPr>
            <w:proofErr w:type="spellStart"/>
            <w:r w:rsidRPr="00717661">
              <w:rPr>
                <w:color w:val="000000"/>
                <w:szCs w:val="24"/>
                <w:lang w:val="en-US"/>
              </w:rPr>
              <w:t>Bendradarbiavimas</w:t>
            </w:r>
            <w:proofErr w:type="spellEnd"/>
            <w:r w:rsidRPr="00717661">
              <w:rPr>
                <w:color w:val="000000"/>
                <w:szCs w:val="24"/>
                <w:lang w:val="en-US"/>
              </w:rPr>
              <w:t xml:space="preserve"> </w:t>
            </w:r>
            <w:proofErr w:type="spellStart"/>
            <w:r w:rsidRPr="00717661">
              <w:rPr>
                <w:color w:val="000000"/>
                <w:szCs w:val="24"/>
                <w:lang w:val="en-US"/>
              </w:rPr>
              <w:t>su</w:t>
            </w:r>
            <w:proofErr w:type="spellEnd"/>
            <w:r w:rsidRPr="00717661">
              <w:rPr>
                <w:color w:val="000000"/>
                <w:szCs w:val="24"/>
                <w:lang w:val="en-US"/>
              </w:rPr>
              <w:t xml:space="preserve"> </w:t>
            </w:r>
            <w:proofErr w:type="spellStart"/>
            <w:r w:rsidRPr="00717661">
              <w:rPr>
                <w:color w:val="000000"/>
                <w:szCs w:val="24"/>
                <w:lang w:val="en-US"/>
              </w:rPr>
              <w:t>institucijomis</w:t>
            </w:r>
            <w:proofErr w:type="spellEnd"/>
            <w:r w:rsidR="00AC6A82">
              <w:rPr>
                <w:color w:val="000000"/>
                <w:szCs w:val="24"/>
                <w:lang w:val="en-US"/>
              </w:rPr>
              <w:t>.</w:t>
            </w:r>
          </w:p>
          <w:p w14:paraId="38874572" w14:textId="7E141EBD" w:rsidR="00717661" w:rsidRPr="00717661" w:rsidRDefault="00A816DF" w:rsidP="00717661">
            <w:pPr>
              <w:numPr>
                <w:ilvl w:val="0"/>
                <w:numId w:val="4"/>
              </w:numPr>
              <w:spacing w:line="360" w:lineRule="auto"/>
              <w:ind w:left="0" w:firstLine="731"/>
              <w:contextualSpacing/>
              <w:rPr>
                <w:color w:val="000000"/>
                <w:szCs w:val="24"/>
                <w:lang w:val="en-US"/>
              </w:rPr>
            </w:pPr>
            <w:proofErr w:type="spellStart"/>
            <w:r>
              <w:rPr>
                <w:color w:val="000000"/>
                <w:szCs w:val="24"/>
                <w:lang w:val="en-US"/>
              </w:rPr>
              <w:t>Sąlygos</w:t>
            </w:r>
            <w:proofErr w:type="spellEnd"/>
            <w:r>
              <w:rPr>
                <w:color w:val="000000"/>
                <w:szCs w:val="24"/>
                <w:lang w:val="en-US"/>
              </w:rPr>
              <w:t xml:space="preserve"> </w:t>
            </w:r>
            <w:proofErr w:type="spellStart"/>
            <w:proofErr w:type="gramStart"/>
            <w:r>
              <w:rPr>
                <w:color w:val="000000"/>
                <w:szCs w:val="24"/>
                <w:lang w:val="en-US"/>
              </w:rPr>
              <w:t>dirbti</w:t>
            </w:r>
            <w:proofErr w:type="spellEnd"/>
            <w:r>
              <w:rPr>
                <w:color w:val="000000"/>
                <w:szCs w:val="24"/>
                <w:lang w:val="en-US"/>
              </w:rPr>
              <w:t xml:space="preserve">  </w:t>
            </w:r>
            <w:proofErr w:type="spellStart"/>
            <w:r>
              <w:rPr>
                <w:color w:val="000000"/>
                <w:szCs w:val="24"/>
                <w:lang w:val="en-US"/>
              </w:rPr>
              <w:t>vieno</w:t>
            </w:r>
            <w:proofErr w:type="spellEnd"/>
            <w:proofErr w:type="gramEnd"/>
            <w:r>
              <w:rPr>
                <w:color w:val="000000"/>
                <w:szCs w:val="24"/>
                <w:lang w:val="en-US"/>
              </w:rPr>
              <w:t xml:space="preserve"> </w:t>
            </w:r>
            <w:proofErr w:type="spellStart"/>
            <w:r>
              <w:rPr>
                <w:color w:val="000000"/>
                <w:szCs w:val="24"/>
                <w:lang w:val="en-US"/>
              </w:rPr>
              <w:t>langelio</w:t>
            </w:r>
            <w:proofErr w:type="spellEnd"/>
            <w:r w:rsidR="00717661" w:rsidRPr="00717661">
              <w:rPr>
                <w:color w:val="000000"/>
                <w:szCs w:val="24"/>
                <w:lang w:val="en-US"/>
              </w:rPr>
              <w:t xml:space="preserve"> </w:t>
            </w:r>
            <w:proofErr w:type="spellStart"/>
            <w:r w:rsidR="00717661" w:rsidRPr="00717661">
              <w:rPr>
                <w:color w:val="000000"/>
                <w:szCs w:val="24"/>
                <w:lang w:val="en-US"/>
              </w:rPr>
              <w:t>principu</w:t>
            </w:r>
            <w:proofErr w:type="spellEnd"/>
            <w:r w:rsidR="00AC6A82">
              <w:rPr>
                <w:color w:val="000000"/>
                <w:szCs w:val="24"/>
                <w:lang w:val="en-US"/>
              </w:rPr>
              <w:t>.</w:t>
            </w:r>
          </w:p>
          <w:p w14:paraId="388006B3" w14:textId="5717538B" w:rsidR="00717661" w:rsidRPr="00717661" w:rsidRDefault="00717661" w:rsidP="00717661">
            <w:pPr>
              <w:numPr>
                <w:ilvl w:val="0"/>
                <w:numId w:val="4"/>
              </w:numPr>
              <w:spacing w:line="360" w:lineRule="auto"/>
              <w:ind w:left="0" w:firstLine="731"/>
              <w:contextualSpacing/>
              <w:rPr>
                <w:color w:val="000000"/>
                <w:szCs w:val="24"/>
                <w:lang w:val="en-US"/>
              </w:rPr>
            </w:pPr>
            <w:proofErr w:type="spellStart"/>
            <w:r w:rsidRPr="00717661">
              <w:rPr>
                <w:color w:val="000000"/>
                <w:szCs w:val="24"/>
                <w:lang w:val="en-US"/>
              </w:rPr>
              <w:t>Socialinių</w:t>
            </w:r>
            <w:proofErr w:type="spellEnd"/>
            <w:r w:rsidRPr="00717661">
              <w:rPr>
                <w:color w:val="000000"/>
                <w:szCs w:val="24"/>
                <w:lang w:val="en-US"/>
              </w:rPr>
              <w:t xml:space="preserve"> </w:t>
            </w:r>
            <w:proofErr w:type="spellStart"/>
            <w:r w:rsidRPr="00717661">
              <w:rPr>
                <w:color w:val="000000"/>
                <w:szCs w:val="24"/>
                <w:lang w:val="en-US"/>
              </w:rPr>
              <w:t>partnerių</w:t>
            </w:r>
            <w:proofErr w:type="spellEnd"/>
            <w:r w:rsidRPr="00717661">
              <w:rPr>
                <w:color w:val="000000"/>
                <w:szCs w:val="24"/>
                <w:lang w:val="en-US"/>
              </w:rPr>
              <w:t xml:space="preserve"> </w:t>
            </w:r>
            <w:proofErr w:type="spellStart"/>
            <w:r w:rsidRPr="00717661">
              <w:rPr>
                <w:color w:val="000000"/>
                <w:szCs w:val="24"/>
                <w:lang w:val="en-US"/>
              </w:rPr>
              <w:t>pritraukimas</w:t>
            </w:r>
            <w:proofErr w:type="spellEnd"/>
            <w:r w:rsidR="00AC6A82">
              <w:rPr>
                <w:color w:val="000000"/>
                <w:szCs w:val="24"/>
                <w:lang w:val="en-US"/>
              </w:rPr>
              <w:t>.</w:t>
            </w:r>
          </w:p>
          <w:p w14:paraId="228DDB2B" w14:textId="7E50A3EF" w:rsidR="00717661" w:rsidRPr="00717661" w:rsidRDefault="00717661" w:rsidP="00717661">
            <w:pPr>
              <w:numPr>
                <w:ilvl w:val="0"/>
                <w:numId w:val="4"/>
              </w:numPr>
              <w:spacing w:line="360" w:lineRule="auto"/>
              <w:ind w:left="0" w:firstLine="731"/>
              <w:contextualSpacing/>
              <w:rPr>
                <w:color w:val="000000"/>
                <w:szCs w:val="24"/>
                <w:lang w:val="en-US"/>
              </w:rPr>
            </w:pPr>
            <w:proofErr w:type="spellStart"/>
            <w:r w:rsidRPr="00717661">
              <w:rPr>
                <w:color w:val="000000"/>
                <w:szCs w:val="24"/>
                <w:lang w:val="en-US"/>
              </w:rPr>
              <w:t>Organizuotas</w:t>
            </w:r>
            <w:proofErr w:type="spellEnd"/>
            <w:r w:rsidRPr="00717661">
              <w:rPr>
                <w:color w:val="000000"/>
                <w:szCs w:val="24"/>
                <w:lang w:val="en-US"/>
              </w:rPr>
              <w:t xml:space="preserve"> </w:t>
            </w:r>
            <w:proofErr w:type="spellStart"/>
            <w:r w:rsidRPr="00717661">
              <w:rPr>
                <w:color w:val="000000"/>
                <w:szCs w:val="24"/>
                <w:lang w:val="en-US"/>
              </w:rPr>
              <w:t>komandinis</w:t>
            </w:r>
            <w:proofErr w:type="spellEnd"/>
            <w:r w:rsidRPr="00717661">
              <w:rPr>
                <w:color w:val="000000"/>
                <w:szCs w:val="24"/>
                <w:lang w:val="en-US"/>
              </w:rPr>
              <w:t xml:space="preserve"> </w:t>
            </w:r>
            <w:proofErr w:type="spellStart"/>
            <w:r w:rsidR="00721E68">
              <w:rPr>
                <w:color w:val="000000"/>
                <w:szCs w:val="24"/>
                <w:lang w:val="en-US"/>
              </w:rPr>
              <w:t>darbas</w:t>
            </w:r>
            <w:proofErr w:type="spellEnd"/>
            <w:r w:rsidR="00AC6A82">
              <w:rPr>
                <w:color w:val="000000"/>
                <w:szCs w:val="24"/>
                <w:lang w:val="en-US"/>
              </w:rPr>
              <w:t>.</w:t>
            </w:r>
          </w:p>
          <w:p w14:paraId="371DC7CE" w14:textId="77777777" w:rsidR="00717661" w:rsidRPr="00717661" w:rsidRDefault="00717661" w:rsidP="00717661">
            <w:pPr>
              <w:numPr>
                <w:ilvl w:val="0"/>
                <w:numId w:val="4"/>
              </w:numPr>
              <w:spacing w:line="360" w:lineRule="auto"/>
              <w:ind w:left="0" w:firstLine="731"/>
              <w:contextualSpacing/>
              <w:rPr>
                <w:color w:val="000000"/>
                <w:szCs w:val="24"/>
                <w:lang w:val="en-US"/>
              </w:rPr>
            </w:pPr>
            <w:proofErr w:type="spellStart"/>
            <w:r w:rsidRPr="00717661">
              <w:rPr>
                <w:color w:val="000000"/>
                <w:szCs w:val="24"/>
                <w:lang w:val="en-US"/>
              </w:rPr>
              <w:t>Harmoningas</w:t>
            </w:r>
            <w:proofErr w:type="spellEnd"/>
            <w:r w:rsidRPr="00717661">
              <w:rPr>
                <w:color w:val="000000"/>
                <w:szCs w:val="24"/>
                <w:lang w:val="en-US"/>
              </w:rPr>
              <w:t xml:space="preserve"> </w:t>
            </w:r>
            <w:proofErr w:type="spellStart"/>
            <w:r w:rsidRPr="00717661">
              <w:rPr>
                <w:color w:val="000000"/>
                <w:szCs w:val="24"/>
                <w:lang w:val="en-US"/>
              </w:rPr>
              <w:t>mikroklimatas</w:t>
            </w:r>
            <w:proofErr w:type="spellEnd"/>
            <w:r w:rsidRPr="00717661">
              <w:rPr>
                <w:color w:val="000000"/>
                <w:szCs w:val="24"/>
                <w:lang w:val="en-US"/>
              </w:rPr>
              <w:t>.</w:t>
            </w:r>
          </w:p>
        </w:tc>
        <w:tc>
          <w:tcPr>
            <w:tcW w:w="2673" w:type="pct"/>
          </w:tcPr>
          <w:p w14:paraId="0C86F2BF" w14:textId="77777777" w:rsidR="00717661" w:rsidRPr="00717661" w:rsidRDefault="00717661" w:rsidP="00717661">
            <w:pPr>
              <w:numPr>
                <w:ilvl w:val="0"/>
                <w:numId w:val="5"/>
              </w:numPr>
              <w:spacing w:line="360" w:lineRule="auto"/>
              <w:rPr>
                <w:color w:val="000000"/>
                <w:szCs w:val="24"/>
                <w:lang w:val="en-US"/>
              </w:rPr>
            </w:pPr>
            <w:proofErr w:type="spellStart"/>
            <w:r w:rsidRPr="00717661">
              <w:rPr>
                <w:color w:val="000000"/>
                <w:szCs w:val="24"/>
                <w:lang w:val="en-US"/>
              </w:rPr>
              <w:t>Neatrastas</w:t>
            </w:r>
            <w:proofErr w:type="spellEnd"/>
            <w:r w:rsidRPr="00717661">
              <w:rPr>
                <w:color w:val="000000"/>
                <w:szCs w:val="24"/>
                <w:lang w:val="en-US"/>
              </w:rPr>
              <w:t xml:space="preserve"> </w:t>
            </w:r>
            <w:proofErr w:type="spellStart"/>
            <w:r w:rsidRPr="00717661">
              <w:rPr>
                <w:color w:val="000000"/>
                <w:szCs w:val="24"/>
                <w:lang w:val="en-US"/>
              </w:rPr>
              <w:t>paveikus</w:t>
            </w:r>
            <w:proofErr w:type="spellEnd"/>
            <w:r w:rsidRPr="00717661">
              <w:rPr>
                <w:color w:val="000000"/>
                <w:szCs w:val="24"/>
                <w:lang w:val="en-US"/>
              </w:rPr>
              <w:t xml:space="preserve"> </w:t>
            </w:r>
            <w:proofErr w:type="spellStart"/>
            <w:r w:rsidRPr="00717661">
              <w:rPr>
                <w:color w:val="000000"/>
                <w:szCs w:val="24"/>
                <w:lang w:val="en-US"/>
              </w:rPr>
              <w:t>globos</w:t>
            </w:r>
            <w:proofErr w:type="spellEnd"/>
            <w:r w:rsidRPr="00717661">
              <w:rPr>
                <w:color w:val="000000"/>
                <w:szCs w:val="24"/>
                <w:lang w:val="en-US"/>
              </w:rPr>
              <w:t xml:space="preserve"> </w:t>
            </w:r>
            <w:proofErr w:type="spellStart"/>
            <w:r w:rsidRPr="00717661">
              <w:rPr>
                <w:color w:val="000000"/>
                <w:szCs w:val="24"/>
                <w:lang w:val="en-US"/>
              </w:rPr>
              <w:t>šeimoje</w:t>
            </w:r>
            <w:proofErr w:type="spellEnd"/>
            <w:r w:rsidRPr="00717661">
              <w:rPr>
                <w:color w:val="000000"/>
                <w:szCs w:val="24"/>
                <w:lang w:val="en-US"/>
              </w:rPr>
              <w:t xml:space="preserve"> </w:t>
            </w:r>
            <w:proofErr w:type="spellStart"/>
            <w:r w:rsidRPr="00717661">
              <w:rPr>
                <w:color w:val="000000"/>
                <w:szCs w:val="24"/>
                <w:lang w:val="en-US"/>
              </w:rPr>
              <w:t>viešinimo</w:t>
            </w:r>
            <w:proofErr w:type="spellEnd"/>
            <w:r w:rsidRPr="00717661">
              <w:rPr>
                <w:color w:val="000000"/>
                <w:szCs w:val="24"/>
                <w:lang w:val="en-US"/>
              </w:rPr>
              <w:t xml:space="preserve"> </w:t>
            </w:r>
            <w:proofErr w:type="spellStart"/>
            <w:r w:rsidRPr="00717661">
              <w:rPr>
                <w:color w:val="000000"/>
                <w:szCs w:val="24"/>
                <w:lang w:val="en-US"/>
              </w:rPr>
              <w:t>kanalas</w:t>
            </w:r>
            <w:proofErr w:type="spellEnd"/>
            <w:r w:rsidRPr="00717661">
              <w:rPr>
                <w:color w:val="000000"/>
                <w:szCs w:val="24"/>
                <w:lang w:val="en-US"/>
              </w:rPr>
              <w:t>.</w:t>
            </w:r>
          </w:p>
          <w:p w14:paraId="301B32C0" w14:textId="77777777" w:rsidR="00717661" w:rsidRPr="00717661" w:rsidRDefault="00717661" w:rsidP="00717661">
            <w:pPr>
              <w:spacing w:line="360" w:lineRule="auto"/>
              <w:ind w:left="720"/>
              <w:rPr>
                <w:color w:val="000000"/>
                <w:szCs w:val="24"/>
                <w:lang w:val="en-US"/>
              </w:rPr>
            </w:pPr>
          </w:p>
          <w:p w14:paraId="1E76AD6B" w14:textId="77777777" w:rsidR="00717661" w:rsidRPr="00717661" w:rsidRDefault="00717661" w:rsidP="00717661">
            <w:pPr>
              <w:spacing w:line="360" w:lineRule="auto"/>
              <w:ind w:left="720" w:hanging="360"/>
              <w:rPr>
                <w:lang w:eastAsia="lt-LT"/>
              </w:rPr>
            </w:pPr>
          </w:p>
        </w:tc>
      </w:tr>
      <w:tr w:rsidR="00717661" w:rsidRPr="00717661" w14:paraId="348E513C" w14:textId="77777777" w:rsidTr="00196FD7">
        <w:tc>
          <w:tcPr>
            <w:tcW w:w="2327" w:type="pct"/>
            <w:shd w:val="clear" w:color="auto" w:fill="A8D08D"/>
          </w:tcPr>
          <w:p w14:paraId="572AC88B" w14:textId="77777777" w:rsidR="00717661" w:rsidRPr="00717661" w:rsidRDefault="00717661" w:rsidP="00717661">
            <w:pPr>
              <w:spacing w:line="360" w:lineRule="auto"/>
              <w:rPr>
                <w:rFonts w:ascii="Calibri" w:hAnsi="Calibri" w:cs="Calibri"/>
                <w:lang w:eastAsia="lt-LT"/>
              </w:rPr>
            </w:pPr>
            <w:r w:rsidRPr="00717661">
              <w:rPr>
                <w:b/>
                <w:bCs/>
                <w:lang w:eastAsia="lt-LT"/>
              </w:rPr>
              <w:t>GALIMYBĖS</w:t>
            </w:r>
            <w:r w:rsidRPr="00717661">
              <w:rPr>
                <w:lang w:eastAsia="lt-LT"/>
              </w:rPr>
              <w:t xml:space="preserve"> </w:t>
            </w:r>
          </w:p>
        </w:tc>
        <w:tc>
          <w:tcPr>
            <w:tcW w:w="2673" w:type="pct"/>
            <w:shd w:val="clear" w:color="auto" w:fill="A8D08D"/>
          </w:tcPr>
          <w:p w14:paraId="1F5C5750" w14:textId="77777777" w:rsidR="00717661" w:rsidRPr="00717661" w:rsidRDefault="00717661" w:rsidP="00717661">
            <w:pPr>
              <w:spacing w:line="360" w:lineRule="auto"/>
              <w:rPr>
                <w:rFonts w:ascii="Calibri" w:hAnsi="Calibri" w:cs="Calibri"/>
                <w:lang w:eastAsia="lt-LT"/>
              </w:rPr>
            </w:pPr>
            <w:r w:rsidRPr="00717661">
              <w:rPr>
                <w:b/>
                <w:bCs/>
                <w:lang w:eastAsia="lt-LT"/>
              </w:rPr>
              <w:t>GRĖSMĖS</w:t>
            </w:r>
            <w:r w:rsidRPr="00717661">
              <w:rPr>
                <w:lang w:eastAsia="lt-LT"/>
              </w:rPr>
              <w:t xml:space="preserve"> </w:t>
            </w:r>
          </w:p>
        </w:tc>
      </w:tr>
      <w:tr w:rsidR="00717661" w:rsidRPr="00717661" w14:paraId="1A21DB31" w14:textId="77777777" w:rsidTr="00196FD7">
        <w:tc>
          <w:tcPr>
            <w:tcW w:w="2327" w:type="pct"/>
          </w:tcPr>
          <w:p w14:paraId="52CF34FA" w14:textId="77777777" w:rsidR="00717661" w:rsidRPr="00717661" w:rsidRDefault="00717661" w:rsidP="00717661">
            <w:pPr>
              <w:numPr>
                <w:ilvl w:val="0"/>
                <w:numId w:val="6"/>
              </w:numPr>
              <w:tabs>
                <w:tab w:val="clear" w:pos="720"/>
                <w:tab w:val="num" w:pos="360"/>
              </w:tabs>
              <w:spacing w:line="360" w:lineRule="auto"/>
              <w:ind w:left="22" w:firstLine="709"/>
              <w:rPr>
                <w:color w:val="000000"/>
                <w:szCs w:val="24"/>
                <w:lang w:val="en-US"/>
              </w:rPr>
            </w:pPr>
            <w:proofErr w:type="spellStart"/>
            <w:r w:rsidRPr="00717661">
              <w:rPr>
                <w:color w:val="000000"/>
                <w:szCs w:val="24"/>
                <w:lang w:val="en-US"/>
              </w:rPr>
              <w:t>Darbuotojų</w:t>
            </w:r>
            <w:proofErr w:type="spellEnd"/>
            <w:r w:rsidRPr="00717661">
              <w:rPr>
                <w:color w:val="000000"/>
                <w:szCs w:val="24"/>
                <w:lang w:val="en-US"/>
              </w:rPr>
              <w:t xml:space="preserve"> </w:t>
            </w:r>
            <w:proofErr w:type="spellStart"/>
            <w:r w:rsidRPr="00717661">
              <w:rPr>
                <w:color w:val="000000"/>
                <w:szCs w:val="24"/>
                <w:lang w:val="en-US"/>
              </w:rPr>
              <w:t>kompetencijų</w:t>
            </w:r>
            <w:proofErr w:type="spellEnd"/>
            <w:r w:rsidRPr="00717661">
              <w:rPr>
                <w:color w:val="000000"/>
                <w:szCs w:val="24"/>
                <w:lang w:val="en-US"/>
              </w:rPr>
              <w:t xml:space="preserve"> </w:t>
            </w:r>
            <w:proofErr w:type="spellStart"/>
            <w:r w:rsidRPr="00717661">
              <w:rPr>
                <w:color w:val="000000"/>
                <w:szCs w:val="24"/>
                <w:lang w:val="en-US"/>
              </w:rPr>
              <w:t>didinimas</w:t>
            </w:r>
            <w:proofErr w:type="spellEnd"/>
            <w:r w:rsidRPr="00717661">
              <w:rPr>
                <w:color w:val="000000"/>
                <w:szCs w:val="24"/>
                <w:lang w:val="en-US"/>
              </w:rPr>
              <w:t>.</w:t>
            </w:r>
          </w:p>
          <w:p w14:paraId="72302DEA" w14:textId="171E461F" w:rsidR="00717661" w:rsidRPr="00717661" w:rsidRDefault="006A71E8" w:rsidP="00717661">
            <w:pPr>
              <w:numPr>
                <w:ilvl w:val="0"/>
                <w:numId w:val="6"/>
              </w:numPr>
              <w:tabs>
                <w:tab w:val="clear" w:pos="720"/>
                <w:tab w:val="num" w:pos="360"/>
              </w:tabs>
              <w:spacing w:line="360" w:lineRule="auto"/>
              <w:ind w:left="22" w:firstLine="709"/>
              <w:rPr>
                <w:color w:val="000000"/>
                <w:szCs w:val="24"/>
                <w:lang w:val="en-US"/>
              </w:rPr>
            </w:pPr>
            <w:r>
              <w:rPr>
                <w:color w:val="000000"/>
              </w:rPr>
              <w:t>Darbuotojai −</w:t>
            </w:r>
            <w:r w:rsidR="00717661" w:rsidRPr="00717661">
              <w:rPr>
                <w:color w:val="000000"/>
              </w:rPr>
              <w:t xml:space="preserve"> globos ambasadoriai.</w:t>
            </w:r>
          </w:p>
          <w:p w14:paraId="3D5E54B5" w14:textId="77777777" w:rsidR="00717661" w:rsidRPr="00717661" w:rsidRDefault="00717661" w:rsidP="00717661">
            <w:pPr>
              <w:numPr>
                <w:ilvl w:val="0"/>
                <w:numId w:val="6"/>
              </w:numPr>
              <w:tabs>
                <w:tab w:val="clear" w:pos="720"/>
                <w:tab w:val="num" w:pos="360"/>
              </w:tabs>
              <w:spacing w:line="360" w:lineRule="auto"/>
              <w:ind w:left="22" w:firstLine="709"/>
              <w:rPr>
                <w:color w:val="000000"/>
                <w:szCs w:val="24"/>
                <w:lang w:val="en-US"/>
              </w:rPr>
            </w:pPr>
            <w:r w:rsidRPr="00717661">
              <w:rPr>
                <w:color w:val="000000"/>
              </w:rPr>
              <w:t xml:space="preserve">Bendradarbiaujančių įstaigų tinklo plėtimas. </w:t>
            </w:r>
          </w:p>
        </w:tc>
        <w:tc>
          <w:tcPr>
            <w:tcW w:w="2673" w:type="pct"/>
          </w:tcPr>
          <w:p w14:paraId="66E47067" w14:textId="77777777" w:rsidR="00717661" w:rsidRPr="00717661" w:rsidRDefault="00717661" w:rsidP="00717661">
            <w:pPr>
              <w:numPr>
                <w:ilvl w:val="0"/>
                <w:numId w:val="7"/>
              </w:numPr>
              <w:spacing w:line="360" w:lineRule="auto"/>
              <w:rPr>
                <w:color w:val="000000"/>
                <w:szCs w:val="24"/>
                <w:lang w:val="en-US"/>
              </w:rPr>
            </w:pPr>
            <w:proofErr w:type="spellStart"/>
            <w:r w:rsidRPr="00717661">
              <w:rPr>
                <w:color w:val="000000"/>
                <w:szCs w:val="24"/>
                <w:lang w:val="en-US"/>
              </w:rPr>
              <w:t>Stereotipų</w:t>
            </w:r>
            <w:proofErr w:type="spellEnd"/>
            <w:r w:rsidRPr="00717661">
              <w:rPr>
                <w:color w:val="000000"/>
                <w:szCs w:val="24"/>
                <w:lang w:val="en-US"/>
              </w:rPr>
              <w:t xml:space="preserve"> </w:t>
            </w:r>
            <w:proofErr w:type="spellStart"/>
            <w:r w:rsidRPr="00717661">
              <w:rPr>
                <w:color w:val="000000"/>
                <w:szCs w:val="24"/>
                <w:lang w:val="en-US"/>
              </w:rPr>
              <w:t>ir</w:t>
            </w:r>
            <w:proofErr w:type="spellEnd"/>
            <w:r w:rsidRPr="00717661">
              <w:rPr>
                <w:color w:val="000000"/>
                <w:szCs w:val="24"/>
                <w:lang w:val="en-US"/>
              </w:rPr>
              <w:t xml:space="preserve"> </w:t>
            </w:r>
            <w:proofErr w:type="spellStart"/>
            <w:r w:rsidRPr="00717661">
              <w:rPr>
                <w:color w:val="000000"/>
                <w:szCs w:val="24"/>
                <w:lang w:val="en-US"/>
              </w:rPr>
              <w:t>stigmų</w:t>
            </w:r>
            <w:proofErr w:type="spellEnd"/>
            <w:r w:rsidRPr="00717661">
              <w:rPr>
                <w:color w:val="000000"/>
                <w:szCs w:val="24"/>
                <w:lang w:val="en-US"/>
              </w:rPr>
              <w:t xml:space="preserve"> </w:t>
            </w:r>
            <w:proofErr w:type="spellStart"/>
            <w:r w:rsidRPr="00717661">
              <w:rPr>
                <w:color w:val="000000"/>
                <w:szCs w:val="24"/>
                <w:lang w:val="en-US"/>
              </w:rPr>
              <w:t>gyvavimas</w:t>
            </w:r>
            <w:proofErr w:type="spellEnd"/>
            <w:r w:rsidRPr="00717661">
              <w:rPr>
                <w:color w:val="000000"/>
                <w:szCs w:val="24"/>
                <w:lang w:val="en-US"/>
              </w:rPr>
              <w:t xml:space="preserve"> </w:t>
            </w:r>
            <w:proofErr w:type="spellStart"/>
            <w:r w:rsidRPr="00717661">
              <w:rPr>
                <w:color w:val="000000"/>
                <w:szCs w:val="24"/>
                <w:lang w:val="en-US"/>
              </w:rPr>
              <w:t>globos</w:t>
            </w:r>
            <w:proofErr w:type="spellEnd"/>
            <w:r w:rsidRPr="00717661">
              <w:rPr>
                <w:color w:val="000000"/>
                <w:szCs w:val="24"/>
                <w:lang w:val="en-US"/>
              </w:rPr>
              <w:t xml:space="preserve"> (</w:t>
            </w:r>
            <w:proofErr w:type="spellStart"/>
            <w:r w:rsidRPr="00717661">
              <w:rPr>
                <w:color w:val="000000"/>
                <w:szCs w:val="24"/>
                <w:lang w:val="en-US"/>
              </w:rPr>
              <w:t>rūpybos</w:t>
            </w:r>
            <w:proofErr w:type="spellEnd"/>
            <w:r w:rsidRPr="00717661">
              <w:rPr>
                <w:color w:val="000000"/>
                <w:szCs w:val="24"/>
                <w:lang w:val="en-US"/>
              </w:rPr>
              <w:t xml:space="preserve">) </w:t>
            </w:r>
            <w:proofErr w:type="spellStart"/>
            <w:r w:rsidRPr="00717661">
              <w:rPr>
                <w:color w:val="000000"/>
                <w:szCs w:val="24"/>
                <w:lang w:val="en-US"/>
              </w:rPr>
              <w:t>atžvilgiu</w:t>
            </w:r>
            <w:proofErr w:type="spellEnd"/>
            <w:r w:rsidRPr="00717661">
              <w:rPr>
                <w:color w:val="000000"/>
                <w:szCs w:val="24"/>
                <w:lang w:val="en-US"/>
              </w:rPr>
              <w:t xml:space="preserve"> </w:t>
            </w:r>
            <w:proofErr w:type="spellStart"/>
            <w:r w:rsidRPr="00717661">
              <w:rPr>
                <w:color w:val="000000"/>
                <w:szCs w:val="24"/>
                <w:lang w:val="en-US"/>
              </w:rPr>
              <w:t>visuomenėje</w:t>
            </w:r>
            <w:proofErr w:type="spellEnd"/>
            <w:r w:rsidRPr="00717661">
              <w:rPr>
                <w:color w:val="000000"/>
                <w:szCs w:val="24"/>
                <w:lang w:val="en-US"/>
              </w:rPr>
              <w:t>.</w:t>
            </w:r>
          </w:p>
          <w:p w14:paraId="64B918A6" w14:textId="77777777" w:rsidR="00717661" w:rsidRPr="00717661" w:rsidRDefault="00717661" w:rsidP="00717661">
            <w:pPr>
              <w:numPr>
                <w:ilvl w:val="0"/>
                <w:numId w:val="7"/>
              </w:numPr>
              <w:spacing w:line="360" w:lineRule="auto"/>
              <w:rPr>
                <w:color w:val="000000"/>
                <w:szCs w:val="24"/>
                <w:lang w:val="en-US"/>
              </w:rPr>
            </w:pPr>
            <w:proofErr w:type="spellStart"/>
            <w:r w:rsidRPr="00717661">
              <w:rPr>
                <w:color w:val="000000"/>
                <w:szCs w:val="24"/>
                <w:lang w:val="en-US"/>
              </w:rPr>
              <w:t>Globėjų</w:t>
            </w:r>
            <w:proofErr w:type="spellEnd"/>
            <w:r w:rsidRPr="00717661">
              <w:rPr>
                <w:color w:val="000000"/>
                <w:szCs w:val="24"/>
                <w:lang w:val="en-US"/>
              </w:rPr>
              <w:t xml:space="preserve"> </w:t>
            </w:r>
            <w:proofErr w:type="spellStart"/>
            <w:r w:rsidRPr="00717661">
              <w:rPr>
                <w:color w:val="000000"/>
                <w:szCs w:val="24"/>
                <w:lang w:val="en-US"/>
              </w:rPr>
              <w:t>giminaičių</w:t>
            </w:r>
            <w:proofErr w:type="spellEnd"/>
            <w:r w:rsidRPr="00717661">
              <w:rPr>
                <w:color w:val="000000"/>
                <w:szCs w:val="24"/>
                <w:lang w:val="en-US"/>
              </w:rPr>
              <w:t xml:space="preserve"> </w:t>
            </w:r>
            <w:proofErr w:type="spellStart"/>
            <w:r w:rsidRPr="00717661">
              <w:rPr>
                <w:color w:val="000000"/>
                <w:szCs w:val="24"/>
                <w:lang w:val="en-US"/>
              </w:rPr>
              <w:t>neigiamas</w:t>
            </w:r>
            <w:proofErr w:type="spellEnd"/>
            <w:r w:rsidRPr="00717661">
              <w:rPr>
                <w:color w:val="000000"/>
                <w:szCs w:val="24"/>
                <w:lang w:val="en-US"/>
              </w:rPr>
              <w:t xml:space="preserve"> </w:t>
            </w:r>
            <w:proofErr w:type="spellStart"/>
            <w:r w:rsidRPr="00717661">
              <w:rPr>
                <w:color w:val="000000"/>
                <w:szCs w:val="24"/>
                <w:lang w:val="en-US"/>
              </w:rPr>
              <w:t>požiūris</w:t>
            </w:r>
            <w:proofErr w:type="spellEnd"/>
            <w:r w:rsidRPr="00717661">
              <w:rPr>
                <w:color w:val="000000"/>
                <w:szCs w:val="24"/>
                <w:lang w:val="en-US"/>
              </w:rPr>
              <w:t xml:space="preserve"> į </w:t>
            </w:r>
            <w:proofErr w:type="spellStart"/>
            <w:r w:rsidRPr="00717661">
              <w:rPr>
                <w:color w:val="000000"/>
                <w:szCs w:val="24"/>
                <w:lang w:val="en-US"/>
              </w:rPr>
              <w:t>Globos</w:t>
            </w:r>
            <w:proofErr w:type="spellEnd"/>
            <w:r w:rsidRPr="00717661">
              <w:rPr>
                <w:color w:val="000000"/>
                <w:szCs w:val="24"/>
                <w:lang w:val="en-US"/>
              </w:rPr>
              <w:t xml:space="preserve"> </w:t>
            </w:r>
            <w:proofErr w:type="spellStart"/>
            <w:r w:rsidRPr="00717661">
              <w:rPr>
                <w:color w:val="000000"/>
                <w:szCs w:val="24"/>
                <w:lang w:val="en-US"/>
              </w:rPr>
              <w:t>centro</w:t>
            </w:r>
            <w:proofErr w:type="spellEnd"/>
            <w:r w:rsidRPr="00717661">
              <w:rPr>
                <w:color w:val="000000"/>
                <w:szCs w:val="24"/>
                <w:lang w:val="en-US"/>
              </w:rPr>
              <w:t xml:space="preserve"> </w:t>
            </w:r>
            <w:proofErr w:type="spellStart"/>
            <w:r w:rsidRPr="00717661">
              <w:rPr>
                <w:color w:val="000000"/>
                <w:szCs w:val="24"/>
                <w:lang w:val="en-US"/>
              </w:rPr>
              <w:t>paslaugas</w:t>
            </w:r>
            <w:proofErr w:type="spellEnd"/>
            <w:r w:rsidRPr="00717661">
              <w:rPr>
                <w:color w:val="000000"/>
                <w:szCs w:val="24"/>
                <w:lang w:val="en-US"/>
              </w:rPr>
              <w:t>.</w:t>
            </w:r>
          </w:p>
          <w:p w14:paraId="2BF39476" w14:textId="77777777" w:rsidR="00717661" w:rsidRPr="00717661" w:rsidRDefault="00717661" w:rsidP="00717661">
            <w:pPr>
              <w:numPr>
                <w:ilvl w:val="0"/>
                <w:numId w:val="7"/>
              </w:numPr>
              <w:spacing w:line="360" w:lineRule="auto"/>
              <w:rPr>
                <w:color w:val="000000"/>
                <w:szCs w:val="24"/>
                <w:lang w:val="en-US"/>
              </w:rPr>
            </w:pPr>
            <w:r w:rsidRPr="00717661">
              <w:rPr>
                <w:color w:val="000000"/>
              </w:rPr>
              <w:t>Socialinę riziką patiriančių šeimų ir juose gyvenančių vaikų skaičius.</w:t>
            </w:r>
          </w:p>
          <w:p w14:paraId="3A934BE2" w14:textId="77777777" w:rsidR="00717661" w:rsidRPr="00717661" w:rsidRDefault="00717661" w:rsidP="00717661">
            <w:pPr>
              <w:spacing w:line="360" w:lineRule="auto"/>
              <w:ind w:left="720" w:hanging="360"/>
              <w:rPr>
                <w:szCs w:val="24"/>
                <w:lang w:val="en-US" w:eastAsia="lt-LT"/>
              </w:rPr>
            </w:pPr>
          </w:p>
          <w:p w14:paraId="3FD2EED9" w14:textId="77777777" w:rsidR="00717661" w:rsidRPr="00717661" w:rsidRDefault="00717661" w:rsidP="00717661">
            <w:pPr>
              <w:spacing w:line="360" w:lineRule="auto"/>
              <w:ind w:left="720" w:hanging="360"/>
              <w:rPr>
                <w:szCs w:val="24"/>
                <w:lang w:eastAsia="lt-LT"/>
              </w:rPr>
            </w:pPr>
          </w:p>
        </w:tc>
      </w:tr>
    </w:tbl>
    <w:p w14:paraId="1FE2B0E8" w14:textId="77777777" w:rsidR="00717661" w:rsidRPr="00717661" w:rsidRDefault="00717661" w:rsidP="00717661">
      <w:pPr>
        <w:rPr>
          <w:szCs w:val="24"/>
        </w:rPr>
      </w:pPr>
    </w:p>
    <w:p w14:paraId="56A98068" w14:textId="77777777" w:rsidR="00717661" w:rsidRDefault="00717661" w:rsidP="00717661">
      <w:pPr>
        <w:ind w:firstLine="851"/>
        <w:jc w:val="center"/>
        <w:rPr>
          <w:b/>
          <w:bCs/>
          <w:szCs w:val="24"/>
        </w:rPr>
      </w:pPr>
    </w:p>
    <w:p w14:paraId="2D7B5E98" w14:textId="77777777" w:rsidR="00717661" w:rsidRDefault="00717661" w:rsidP="00717661">
      <w:pPr>
        <w:ind w:firstLine="851"/>
        <w:jc w:val="center"/>
        <w:rPr>
          <w:b/>
          <w:bCs/>
          <w:szCs w:val="24"/>
        </w:rPr>
      </w:pPr>
    </w:p>
    <w:p w14:paraId="2CEA1EF8" w14:textId="77777777" w:rsidR="00717661" w:rsidRPr="00717661" w:rsidRDefault="00717661" w:rsidP="00717661">
      <w:pPr>
        <w:ind w:firstLine="851"/>
        <w:jc w:val="center"/>
        <w:rPr>
          <w:b/>
          <w:bCs/>
          <w:szCs w:val="24"/>
        </w:rPr>
      </w:pPr>
    </w:p>
    <w:tbl>
      <w:tblPr>
        <w:tblStyle w:val="Lentelstinklelis"/>
        <w:tblW w:w="14425" w:type="dxa"/>
        <w:tblLook w:val="04A0" w:firstRow="1" w:lastRow="0" w:firstColumn="1" w:lastColumn="0" w:noHBand="0" w:noVBand="1"/>
      </w:tblPr>
      <w:tblGrid>
        <w:gridCol w:w="1992"/>
        <w:gridCol w:w="1992"/>
        <w:gridCol w:w="1985"/>
        <w:gridCol w:w="2361"/>
        <w:gridCol w:w="2977"/>
        <w:gridCol w:w="3118"/>
      </w:tblGrid>
      <w:tr w:rsidR="00811287" w:rsidRPr="00717661" w14:paraId="3DF608FE" w14:textId="77777777" w:rsidTr="00811287">
        <w:tc>
          <w:tcPr>
            <w:tcW w:w="1992" w:type="dxa"/>
          </w:tcPr>
          <w:p w14:paraId="3FB0049A" w14:textId="77777777" w:rsidR="00811287" w:rsidRPr="00717661" w:rsidRDefault="00811287" w:rsidP="00717661">
            <w:pPr>
              <w:jc w:val="center"/>
              <w:rPr>
                <w:b/>
                <w:szCs w:val="24"/>
                <w:lang w:val="en-GB"/>
              </w:rPr>
            </w:pPr>
            <w:proofErr w:type="spellStart"/>
            <w:r w:rsidRPr="00717661">
              <w:rPr>
                <w:b/>
                <w:szCs w:val="24"/>
                <w:lang w:val="en-GB"/>
              </w:rPr>
              <w:lastRenderedPageBreak/>
              <w:t>Uždaviniai</w:t>
            </w:r>
            <w:proofErr w:type="spellEnd"/>
            <w:r w:rsidRPr="00717661">
              <w:rPr>
                <w:b/>
                <w:szCs w:val="24"/>
                <w:lang w:val="en-GB"/>
              </w:rPr>
              <w:t xml:space="preserve"> </w:t>
            </w:r>
            <w:proofErr w:type="spellStart"/>
            <w:r w:rsidRPr="00717661">
              <w:rPr>
                <w:b/>
                <w:szCs w:val="24"/>
                <w:lang w:val="en-GB"/>
              </w:rPr>
              <w:t>ir</w:t>
            </w:r>
            <w:proofErr w:type="spellEnd"/>
            <w:r w:rsidRPr="00717661">
              <w:rPr>
                <w:b/>
                <w:szCs w:val="24"/>
                <w:lang w:val="en-GB"/>
              </w:rPr>
              <w:t xml:space="preserve"> </w:t>
            </w:r>
            <w:proofErr w:type="spellStart"/>
            <w:r w:rsidRPr="00717661">
              <w:rPr>
                <w:b/>
                <w:szCs w:val="24"/>
                <w:lang w:val="en-GB"/>
              </w:rPr>
              <w:t>priemonės</w:t>
            </w:r>
            <w:proofErr w:type="spellEnd"/>
          </w:p>
        </w:tc>
        <w:tc>
          <w:tcPr>
            <w:tcW w:w="1992" w:type="dxa"/>
          </w:tcPr>
          <w:p w14:paraId="5EAD5439" w14:textId="77777777" w:rsidR="00811287" w:rsidRPr="00717661" w:rsidRDefault="00811287" w:rsidP="00717661">
            <w:pPr>
              <w:jc w:val="center"/>
              <w:rPr>
                <w:b/>
                <w:szCs w:val="24"/>
                <w:lang w:val="en-GB"/>
              </w:rPr>
            </w:pPr>
            <w:proofErr w:type="spellStart"/>
            <w:r w:rsidRPr="00717661">
              <w:rPr>
                <w:b/>
                <w:szCs w:val="24"/>
                <w:lang w:val="en-GB"/>
              </w:rPr>
              <w:t>Savivaldybės</w:t>
            </w:r>
            <w:proofErr w:type="spellEnd"/>
            <w:r w:rsidRPr="00717661">
              <w:rPr>
                <w:b/>
                <w:szCs w:val="24"/>
                <w:lang w:val="en-GB"/>
              </w:rPr>
              <w:t xml:space="preserve"> </w:t>
            </w:r>
            <w:proofErr w:type="spellStart"/>
            <w:r w:rsidRPr="00717661">
              <w:rPr>
                <w:b/>
                <w:szCs w:val="24"/>
                <w:lang w:val="en-GB"/>
              </w:rPr>
              <w:t>biudžeto</w:t>
            </w:r>
            <w:proofErr w:type="spellEnd"/>
            <w:r w:rsidRPr="00717661">
              <w:rPr>
                <w:b/>
                <w:szCs w:val="24"/>
                <w:lang w:val="en-GB"/>
              </w:rPr>
              <w:t xml:space="preserve"> </w:t>
            </w:r>
            <w:proofErr w:type="spellStart"/>
            <w:r w:rsidRPr="00717661">
              <w:rPr>
                <w:b/>
                <w:szCs w:val="24"/>
                <w:lang w:val="en-GB"/>
              </w:rPr>
              <w:t>lėšos</w:t>
            </w:r>
            <w:proofErr w:type="spellEnd"/>
            <w:r w:rsidRPr="00717661">
              <w:rPr>
                <w:b/>
                <w:szCs w:val="24"/>
                <w:lang w:val="en-GB"/>
              </w:rPr>
              <w:t xml:space="preserve"> (</w:t>
            </w:r>
            <w:proofErr w:type="spellStart"/>
            <w:r w:rsidRPr="00717661">
              <w:rPr>
                <w:b/>
                <w:szCs w:val="24"/>
                <w:lang w:val="en-GB"/>
              </w:rPr>
              <w:t>tūkst</w:t>
            </w:r>
            <w:proofErr w:type="spellEnd"/>
            <w:r w:rsidRPr="00717661">
              <w:rPr>
                <w:b/>
                <w:szCs w:val="24"/>
                <w:lang w:val="en-GB"/>
              </w:rPr>
              <w:t xml:space="preserve">. Eur per </w:t>
            </w:r>
            <w:proofErr w:type="spellStart"/>
            <w:r w:rsidRPr="00717661">
              <w:rPr>
                <w:b/>
                <w:szCs w:val="24"/>
                <w:lang w:val="en-GB"/>
              </w:rPr>
              <w:t>metus</w:t>
            </w:r>
            <w:proofErr w:type="spellEnd"/>
            <w:r w:rsidRPr="00717661">
              <w:rPr>
                <w:b/>
                <w:szCs w:val="24"/>
                <w:lang w:val="en-GB"/>
              </w:rPr>
              <w:t>)</w:t>
            </w:r>
          </w:p>
        </w:tc>
        <w:tc>
          <w:tcPr>
            <w:tcW w:w="1985" w:type="dxa"/>
          </w:tcPr>
          <w:p w14:paraId="1755DA7C" w14:textId="77777777" w:rsidR="00811287" w:rsidRPr="00717661" w:rsidRDefault="00811287" w:rsidP="00811287">
            <w:pPr>
              <w:jc w:val="center"/>
              <w:rPr>
                <w:b/>
                <w:szCs w:val="24"/>
                <w:lang w:val="en-GB"/>
              </w:rPr>
            </w:pPr>
            <w:proofErr w:type="spellStart"/>
            <w:r w:rsidRPr="00717661">
              <w:rPr>
                <w:b/>
                <w:szCs w:val="24"/>
                <w:lang w:val="en-GB"/>
              </w:rPr>
              <w:t>Įgyvendinimo</w:t>
            </w:r>
            <w:proofErr w:type="spellEnd"/>
            <w:r w:rsidRPr="00717661">
              <w:rPr>
                <w:b/>
                <w:szCs w:val="24"/>
                <w:lang w:val="en-GB"/>
              </w:rPr>
              <w:t xml:space="preserve"> </w:t>
            </w:r>
            <w:proofErr w:type="spellStart"/>
            <w:r w:rsidRPr="00717661">
              <w:rPr>
                <w:b/>
                <w:szCs w:val="24"/>
                <w:lang w:val="en-GB"/>
              </w:rPr>
              <w:t>laikotarpis</w:t>
            </w:r>
            <w:proofErr w:type="spellEnd"/>
          </w:p>
        </w:tc>
        <w:tc>
          <w:tcPr>
            <w:tcW w:w="2361" w:type="dxa"/>
          </w:tcPr>
          <w:p w14:paraId="53AB77D3" w14:textId="77777777" w:rsidR="00811287" w:rsidRPr="00717661" w:rsidRDefault="00811287" w:rsidP="00717661">
            <w:pPr>
              <w:jc w:val="center"/>
              <w:rPr>
                <w:b/>
                <w:szCs w:val="24"/>
                <w:lang w:val="en-GB"/>
              </w:rPr>
            </w:pPr>
            <w:proofErr w:type="spellStart"/>
            <w:r w:rsidRPr="00717661">
              <w:rPr>
                <w:b/>
                <w:szCs w:val="24"/>
                <w:lang w:val="en-GB"/>
              </w:rPr>
              <w:t>Atsakingas</w:t>
            </w:r>
            <w:proofErr w:type="spellEnd"/>
            <w:r w:rsidRPr="00717661">
              <w:rPr>
                <w:b/>
                <w:szCs w:val="24"/>
                <w:lang w:val="en-GB"/>
              </w:rPr>
              <w:t xml:space="preserve"> </w:t>
            </w:r>
            <w:proofErr w:type="spellStart"/>
            <w:r w:rsidRPr="00717661">
              <w:rPr>
                <w:b/>
                <w:szCs w:val="24"/>
                <w:lang w:val="en-GB"/>
              </w:rPr>
              <w:t>vykdytojas</w:t>
            </w:r>
            <w:proofErr w:type="spellEnd"/>
          </w:p>
        </w:tc>
        <w:tc>
          <w:tcPr>
            <w:tcW w:w="2977" w:type="dxa"/>
          </w:tcPr>
          <w:p w14:paraId="7420BD01" w14:textId="77777777" w:rsidR="00811287" w:rsidRPr="00717661" w:rsidRDefault="00811287" w:rsidP="00717661">
            <w:pPr>
              <w:jc w:val="center"/>
              <w:rPr>
                <w:b/>
                <w:szCs w:val="24"/>
                <w:lang w:val="en-GB"/>
              </w:rPr>
            </w:pPr>
            <w:proofErr w:type="spellStart"/>
            <w:r w:rsidRPr="00717661">
              <w:rPr>
                <w:b/>
                <w:szCs w:val="24"/>
                <w:lang w:val="en-GB"/>
              </w:rPr>
              <w:t>Siektini</w:t>
            </w:r>
            <w:proofErr w:type="spellEnd"/>
            <w:r w:rsidRPr="00717661">
              <w:rPr>
                <w:b/>
                <w:szCs w:val="24"/>
                <w:lang w:val="en-GB"/>
              </w:rPr>
              <w:t xml:space="preserve"> </w:t>
            </w:r>
            <w:proofErr w:type="spellStart"/>
            <w:r w:rsidRPr="00717661">
              <w:rPr>
                <w:b/>
                <w:szCs w:val="24"/>
                <w:lang w:val="en-GB"/>
              </w:rPr>
              <w:t>rodikliai</w:t>
            </w:r>
            <w:proofErr w:type="spellEnd"/>
          </w:p>
        </w:tc>
        <w:tc>
          <w:tcPr>
            <w:tcW w:w="3118" w:type="dxa"/>
          </w:tcPr>
          <w:p w14:paraId="26FFCA06" w14:textId="77777777" w:rsidR="00811287" w:rsidRPr="00717661" w:rsidRDefault="00811287" w:rsidP="00717661">
            <w:pPr>
              <w:jc w:val="center"/>
              <w:rPr>
                <w:b/>
                <w:szCs w:val="24"/>
                <w:lang w:val="en-GB"/>
              </w:rPr>
            </w:pPr>
            <w:proofErr w:type="spellStart"/>
            <w:r w:rsidRPr="00717661">
              <w:rPr>
                <w:b/>
                <w:szCs w:val="24"/>
                <w:lang w:val="en-GB"/>
              </w:rPr>
              <w:t>Finansavimo</w:t>
            </w:r>
            <w:proofErr w:type="spellEnd"/>
            <w:r w:rsidRPr="00717661">
              <w:rPr>
                <w:b/>
                <w:szCs w:val="24"/>
                <w:lang w:val="en-GB"/>
              </w:rPr>
              <w:t xml:space="preserve"> </w:t>
            </w:r>
            <w:proofErr w:type="spellStart"/>
            <w:r w:rsidRPr="00717661">
              <w:rPr>
                <w:b/>
                <w:szCs w:val="24"/>
                <w:lang w:val="en-GB"/>
              </w:rPr>
              <w:t>šaltinis</w:t>
            </w:r>
            <w:proofErr w:type="spellEnd"/>
          </w:p>
        </w:tc>
      </w:tr>
      <w:tr w:rsidR="00811287" w:rsidRPr="00717661" w14:paraId="61B22254" w14:textId="77777777" w:rsidTr="00811287">
        <w:tc>
          <w:tcPr>
            <w:tcW w:w="1992" w:type="dxa"/>
          </w:tcPr>
          <w:p w14:paraId="22C3D6AF" w14:textId="77777777" w:rsidR="00811287" w:rsidRPr="00717661" w:rsidRDefault="00811287" w:rsidP="00717661">
            <w:pPr>
              <w:numPr>
                <w:ilvl w:val="1"/>
                <w:numId w:val="2"/>
              </w:numPr>
              <w:contextualSpacing/>
              <w:jc w:val="both"/>
              <w:rPr>
                <w:szCs w:val="24"/>
              </w:rPr>
            </w:pPr>
            <w:r w:rsidRPr="00717661">
              <w:rPr>
                <w:szCs w:val="24"/>
              </w:rPr>
              <w:t xml:space="preserve"> Mokėti pagalbos pinigus visiems globėjams, globojantiems vaikus </w:t>
            </w:r>
          </w:p>
        </w:tc>
        <w:tc>
          <w:tcPr>
            <w:tcW w:w="1992" w:type="dxa"/>
            <w:tcBorders>
              <w:top w:val="nil"/>
              <w:left w:val="nil"/>
              <w:bottom w:val="single" w:sz="8" w:space="0" w:color="auto"/>
              <w:right w:val="single" w:sz="8" w:space="0" w:color="auto"/>
            </w:tcBorders>
            <w:vAlign w:val="bottom"/>
          </w:tcPr>
          <w:p w14:paraId="4E0FCC51" w14:textId="0322981B" w:rsidR="00811287" w:rsidRPr="00717661" w:rsidRDefault="00811287" w:rsidP="00717661">
            <w:pPr>
              <w:jc w:val="center"/>
              <w:rPr>
                <w:color w:val="000000"/>
                <w:szCs w:val="24"/>
                <w:lang w:val="en-GB" w:eastAsia="en-GB"/>
              </w:rPr>
            </w:pPr>
            <w:r>
              <w:rPr>
                <w:color w:val="000000"/>
                <w:szCs w:val="24"/>
                <w:lang w:val="en-GB" w:eastAsia="en-GB"/>
              </w:rPr>
              <w:t>2</w:t>
            </w:r>
            <w:r w:rsidR="005E033B">
              <w:rPr>
                <w:color w:val="000000"/>
                <w:szCs w:val="24"/>
                <w:lang w:val="en-GB" w:eastAsia="en-GB"/>
              </w:rPr>
              <w:t xml:space="preserve">85,1 </w:t>
            </w:r>
          </w:p>
        </w:tc>
        <w:tc>
          <w:tcPr>
            <w:tcW w:w="1985" w:type="dxa"/>
          </w:tcPr>
          <w:p w14:paraId="533D1A89" w14:textId="172E31F1" w:rsidR="00811287" w:rsidRPr="00717661" w:rsidRDefault="006A71E8" w:rsidP="00717661">
            <w:pPr>
              <w:jc w:val="both"/>
              <w:rPr>
                <w:szCs w:val="24"/>
                <w:lang w:val="en-GB"/>
              </w:rPr>
            </w:pPr>
            <w:r>
              <w:rPr>
                <w:szCs w:val="24"/>
                <w:lang w:val="en-GB"/>
              </w:rPr>
              <w:t>2024−</w:t>
            </w:r>
            <w:r w:rsidR="00811287">
              <w:rPr>
                <w:szCs w:val="24"/>
                <w:lang w:val="en-GB"/>
              </w:rPr>
              <w:t xml:space="preserve">2029 m. </w:t>
            </w:r>
            <w:r w:rsidR="00811287" w:rsidRPr="00717661">
              <w:rPr>
                <w:szCs w:val="24"/>
                <w:lang w:val="en-GB"/>
              </w:rPr>
              <w:t xml:space="preserve"> </w:t>
            </w:r>
          </w:p>
        </w:tc>
        <w:tc>
          <w:tcPr>
            <w:tcW w:w="2361" w:type="dxa"/>
          </w:tcPr>
          <w:p w14:paraId="6A2FD4E1"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administracija</w:t>
            </w:r>
            <w:proofErr w:type="spellEnd"/>
          </w:p>
        </w:tc>
        <w:tc>
          <w:tcPr>
            <w:tcW w:w="2977" w:type="dxa"/>
          </w:tcPr>
          <w:p w14:paraId="4806B725" w14:textId="77777777" w:rsidR="00811287" w:rsidRPr="00717661" w:rsidRDefault="00811287" w:rsidP="00717661">
            <w:pPr>
              <w:jc w:val="both"/>
              <w:rPr>
                <w:szCs w:val="24"/>
                <w:lang w:val="en-GB"/>
              </w:rPr>
            </w:pPr>
            <w:proofErr w:type="spellStart"/>
            <w:r w:rsidRPr="00717661">
              <w:rPr>
                <w:szCs w:val="24"/>
                <w:lang w:val="en-GB"/>
              </w:rPr>
              <w:t>Užtikrintas</w:t>
            </w:r>
            <w:proofErr w:type="spellEnd"/>
            <w:r w:rsidRPr="00717661">
              <w:rPr>
                <w:szCs w:val="24"/>
                <w:lang w:val="en-GB"/>
              </w:rPr>
              <w:t xml:space="preserve"> </w:t>
            </w: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pinigų</w:t>
            </w:r>
            <w:proofErr w:type="spellEnd"/>
            <w:r w:rsidRPr="00717661">
              <w:rPr>
                <w:szCs w:val="24"/>
                <w:lang w:val="en-GB"/>
              </w:rPr>
              <w:t xml:space="preserve"> </w:t>
            </w:r>
            <w:proofErr w:type="spellStart"/>
            <w:r w:rsidRPr="00717661">
              <w:rPr>
                <w:szCs w:val="24"/>
                <w:lang w:val="en-GB"/>
              </w:rPr>
              <w:t>mokėjimas</w:t>
            </w:r>
            <w:proofErr w:type="spellEnd"/>
            <w:r w:rsidRPr="00717661">
              <w:rPr>
                <w:szCs w:val="24"/>
                <w:lang w:val="en-GB"/>
              </w:rPr>
              <w:t xml:space="preserve"> </w:t>
            </w:r>
            <w:proofErr w:type="spellStart"/>
            <w:r w:rsidRPr="00717661">
              <w:rPr>
                <w:szCs w:val="24"/>
                <w:lang w:val="en-GB"/>
              </w:rPr>
              <w:t>globėjams</w:t>
            </w:r>
            <w:proofErr w:type="spellEnd"/>
            <w:r w:rsidRPr="00717661">
              <w:rPr>
                <w:szCs w:val="24"/>
                <w:lang w:val="en-GB"/>
              </w:rPr>
              <w:t xml:space="preserve">, </w:t>
            </w:r>
            <w:proofErr w:type="spellStart"/>
            <w:r w:rsidRPr="00717661">
              <w:rPr>
                <w:szCs w:val="24"/>
                <w:lang w:val="en-GB"/>
              </w:rPr>
              <w:t>globojantiems</w:t>
            </w:r>
            <w:proofErr w:type="spellEnd"/>
            <w:r w:rsidRPr="00717661">
              <w:rPr>
                <w:szCs w:val="24"/>
                <w:lang w:val="en-GB"/>
              </w:rPr>
              <w:t xml:space="preserve"> </w:t>
            </w:r>
            <w:proofErr w:type="spellStart"/>
            <w:r w:rsidRPr="00717661">
              <w:rPr>
                <w:szCs w:val="24"/>
                <w:lang w:val="en-GB"/>
              </w:rPr>
              <w:t>savo</w:t>
            </w:r>
            <w:proofErr w:type="spellEnd"/>
            <w:r w:rsidRPr="00717661">
              <w:rPr>
                <w:szCs w:val="24"/>
                <w:lang w:val="en-GB"/>
              </w:rPr>
              <w:t xml:space="preserve"> </w:t>
            </w:r>
            <w:proofErr w:type="spellStart"/>
            <w:r w:rsidRPr="00717661">
              <w:rPr>
                <w:szCs w:val="24"/>
                <w:lang w:val="en-GB"/>
              </w:rPr>
              <w:t>šeimose</w:t>
            </w:r>
            <w:proofErr w:type="spellEnd"/>
            <w:r w:rsidRPr="00717661">
              <w:rPr>
                <w:szCs w:val="24"/>
                <w:lang w:val="en-GB"/>
              </w:rPr>
              <w:t xml:space="preserve"> </w:t>
            </w:r>
            <w:proofErr w:type="spellStart"/>
            <w:r w:rsidRPr="00717661">
              <w:rPr>
                <w:szCs w:val="24"/>
                <w:lang w:val="en-GB"/>
              </w:rPr>
              <w:t>vaikus</w:t>
            </w:r>
            <w:proofErr w:type="spellEnd"/>
            <w:r w:rsidRPr="00717661">
              <w:rPr>
                <w:szCs w:val="24"/>
                <w:lang w:val="en-GB"/>
              </w:rPr>
              <w:t>.</w:t>
            </w:r>
          </w:p>
          <w:p w14:paraId="44ACE680" w14:textId="0AD34EB4" w:rsidR="00811287" w:rsidRPr="00717661" w:rsidRDefault="00811287" w:rsidP="00717661">
            <w:pPr>
              <w:jc w:val="both"/>
              <w:rPr>
                <w:szCs w:val="24"/>
                <w:lang w:val="en-GB"/>
              </w:rPr>
            </w:pPr>
          </w:p>
        </w:tc>
        <w:tc>
          <w:tcPr>
            <w:tcW w:w="3118" w:type="dxa"/>
          </w:tcPr>
          <w:p w14:paraId="38139118"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biudžeto</w:t>
            </w:r>
            <w:proofErr w:type="spellEnd"/>
            <w:r w:rsidRPr="00717661">
              <w:rPr>
                <w:szCs w:val="24"/>
                <w:lang w:val="en-GB"/>
              </w:rPr>
              <w:t xml:space="preserve"> </w:t>
            </w:r>
            <w:proofErr w:type="spellStart"/>
            <w:r w:rsidRPr="00717661">
              <w:rPr>
                <w:szCs w:val="24"/>
                <w:lang w:val="en-GB"/>
              </w:rPr>
              <w:t>lėšos</w:t>
            </w:r>
            <w:proofErr w:type="spellEnd"/>
          </w:p>
        </w:tc>
      </w:tr>
      <w:tr w:rsidR="00811287" w:rsidRPr="00717661" w14:paraId="0C0EF0A2" w14:textId="77777777" w:rsidTr="00811287">
        <w:tc>
          <w:tcPr>
            <w:tcW w:w="1992" w:type="dxa"/>
          </w:tcPr>
          <w:p w14:paraId="09DBDDD7" w14:textId="77777777" w:rsidR="00811287" w:rsidRPr="00717661" w:rsidRDefault="00811287" w:rsidP="00717661">
            <w:pPr>
              <w:numPr>
                <w:ilvl w:val="1"/>
                <w:numId w:val="2"/>
              </w:numPr>
              <w:contextualSpacing/>
              <w:jc w:val="both"/>
              <w:rPr>
                <w:szCs w:val="24"/>
              </w:rPr>
            </w:pPr>
            <w:r w:rsidRPr="00717661">
              <w:rPr>
                <w:szCs w:val="24"/>
              </w:rPr>
              <w:t xml:space="preserve"> Įdiegti nuolatinio globotojo paslaugą savivaldybėje</w:t>
            </w:r>
          </w:p>
        </w:tc>
        <w:tc>
          <w:tcPr>
            <w:tcW w:w="1992" w:type="dxa"/>
          </w:tcPr>
          <w:p w14:paraId="52DA351B" w14:textId="77777777" w:rsidR="00811287" w:rsidRPr="00717661" w:rsidRDefault="00811287" w:rsidP="00717661">
            <w:pPr>
              <w:jc w:val="center"/>
              <w:rPr>
                <w:szCs w:val="24"/>
                <w:lang w:val="en-GB"/>
              </w:rPr>
            </w:pPr>
          </w:p>
          <w:p w14:paraId="183428E6" w14:textId="77777777" w:rsidR="00811287" w:rsidRPr="00717661" w:rsidRDefault="00811287" w:rsidP="00717661">
            <w:pPr>
              <w:jc w:val="center"/>
              <w:rPr>
                <w:szCs w:val="24"/>
                <w:lang w:val="en-GB"/>
              </w:rPr>
            </w:pPr>
          </w:p>
          <w:p w14:paraId="2411BC19" w14:textId="77777777" w:rsidR="00811287" w:rsidRPr="00717661" w:rsidRDefault="00811287" w:rsidP="00717661">
            <w:pPr>
              <w:jc w:val="center"/>
              <w:rPr>
                <w:szCs w:val="24"/>
                <w:lang w:val="en-GB"/>
              </w:rPr>
            </w:pPr>
            <w:r w:rsidRPr="00717661">
              <w:rPr>
                <w:szCs w:val="24"/>
                <w:lang w:val="en-GB"/>
              </w:rPr>
              <w:t xml:space="preserve">110,9 </w:t>
            </w:r>
          </w:p>
        </w:tc>
        <w:tc>
          <w:tcPr>
            <w:tcW w:w="1985" w:type="dxa"/>
          </w:tcPr>
          <w:p w14:paraId="132712EE" w14:textId="19038E27" w:rsidR="00811287" w:rsidRPr="00717661" w:rsidRDefault="006A71E8" w:rsidP="00717661">
            <w:pPr>
              <w:jc w:val="both"/>
              <w:rPr>
                <w:szCs w:val="24"/>
                <w:lang w:val="en-GB"/>
              </w:rPr>
            </w:pPr>
            <w:r>
              <w:rPr>
                <w:szCs w:val="24"/>
                <w:lang w:val="en-GB"/>
              </w:rPr>
              <w:t>2025−</w:t>
            </w:r>
            <w:r w:rsidR="00811287" w:rsidRPr="00717661">
              <w:rPr>
                <w:szCs w:val="24"/>
                <w:lang w:val="en-GB"/>
              </w:rPr>
              <w:t>202</w:t>
            </w:r>
            <w:r w:rsidR="000D26B1">
              <w:rPr>
                <w:szCs w:val="24"/>
                <w:lang w:val="en-GB"/>
              </w:rPr>
              <w:t>9 m.</w:t>
            </w:r>
          </w:p>
        </w:tc>
        <w:tc>
          <w:tcPr>
            <w:tcW w:w="2361" w:type="dxa"/>
          </w:tcPr>
          <w:p w14:paraId="5D0DE34A"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administracija</w:t>
            </w:r>
            <w:proofErr w:type="spellEnd"/>
          </w:p>
          <w:p w14:paraId="78D57BE0" w14:textId="77777777" w:rsidR="00811287" w:rsidRPr="00717661" w:rsidRDefault="00811287" w:rsidP="00717661">
            <w:pPr>
              <w:jc w:val="both"/>
              <w:rPr>
                <w:szCs w:val="24"/>
                <w:lang w:val="en-GB"/>
              </w:rPr>
            </w:pPr>
            <w:proofErr w:type="spellStart"/>
            <w:r w:rsidRPr="00717661">
              <w:rPr>
                <w:szCs w:val="24"/>
                <w:lang w:val="en-GB"/>
              </w:rPr>
              <w:t>Kėdainių</w:t>
            </w:r>
            <w:proofErr w:type="spellEnd"/>
            <w:r w:rsidRPr="00717661">
              <w:rPr>
                <w:szCs w:val="24"/>
                <w:lang w:val="en-GB"/>
              </w:rPr>
              <w:t xml:space="preserve"> </w:t>
            </w: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šeimai</w:t>
            </w:r>
            <w:proofErr w:type="spellEnd"/>
            <w:r w:rsidRPr="00717661">
              <w:rPr>
                <w:szCs w:val="24"/>
                <w:lang w:val="en-GB"/>
              </w:rPr>
              <w:t xml:space="preserve"> </w:t>
            </w:r>
            <w:proofErr w:type="spellStart"/>
            <w:r w:rsidRPr="00717661">
              <w:rPr>
                <w:szCs w:val="24"/>
                <w:lang w:val="en-GB"/>
              </w:rPr>
              <w:t>centras</w:t>
            </w:r>
            <w:proofErr w:type="spellEnd"/>
          </w:p>
        </w:tc>
        <w:tc>
          <w:tcPr>
            <w:tcW w:w="2977" w:type="dxa"/>
          </w:tcPr>
          <w:p w14:paraId="30FE3317" w14:textId="77777777" w:rsidR="00811287" w:rsidRPr="00717661" w:rsidRDefault="00811287" w:rsidP="00717661">
            <w:pPr>
              <w:jc w:val="both"/>
              <w:rPr>
                <w:szCs w:val="24"/>
                <w:lang w:val="en-GB"/>
              </w:rPr>
            </w:pPr>
            <w:r w:rsidRPr="00717661">
              <w:rPr>
                <w:szCs w:val="24"/>
                <w:lang w:val="en-GB"/>
              </w:rPr>
              <w:t xml:space="preserve"> 5 </w:t>
            </w:r>
            <w:proofErr w:type="spellStart"/>
            <w:r w:rsidRPr="00717661">
              <w:rPr>
                <w:szCs w:val="24"/>
                <w:lang w:val="en-GB"/>
              </w:rPr>
              <w:t>nuolatiniai</w:t>
            </w:r>
            <w:proofErr w:type="spellEnd"/>
            <w:r w:rsidRPr="00717661">
              <w:rPr>
                <w:szCs w:val="24"/>
                <w:lang w:val="en-GB"/>
              </w:rPr>
              <w:t xml:space="preserve"> </w:t>
            </w:r>
            <w:proofErr w:type="spellStart"/>
            <w:r w:rsidRPr="00717661">
              <w:rPr>
                <w:szCs w:val="24"/>
                <w:lang w:val="en-GB"/>
              </w:rPr>
              <w:t>globotojai</w:t>
            </w:r>
            <w:proofErr w:type="spellEnd"/>
            <w:r w:rsidRPr="00717661">
              <w:rPr>
                <w:szCs w:val="24"/>
                <w:lang w:val="en-GB"/>
              </w:rPr>
              <w:t xml:space="preserve"> </w:t>
            </w:r>
            <w:proofErr w:type="spellStart"/>
            <w:r w:rsidRPr="00717661">
              <w:rPr>
                <w:szCs w:val="24"/>
                <w:lang w:val="en-GB"/>
              </w:rPr>
              <w:t>prižiūrės</w:t>
            </w:r>
            <w:proofErr w:type="spellEnd"/>
            <w:r w:rsidRPr="00717661">
              <w:rPr>
                <w:szCs w:val="24"/>
                <w:lang w:val="en-GB"/>
              </w:rPr>
              <w:t xml:space="preserve"> 5 </w:t>
            </w:r>
            <w:proofErr w:type="spellStart"/>
            <w:r w:rsidRPr="00717661">
              <w:rPr>
                <w:szCs w:val="24"/>
                <w:lang w:val="en-GB"/>
              </w:rPr>
              <w:t>vaikus</w:t>
            </w:r>
            <w:proofErr w:type="spellEnd"/>
            <w:r w:rsidRPr="00717661">
              <w:rPr>
                <w:szCs w:val="24"/>
                <w:lang w:val="en-GB"/>
              </w:rPr>
              <w:t xml:space="preserve"> </w:t>
            </w:r>
          </w:p>
        </w:tc>
        <w:tc>
          <w:tcPr>
            <w:tcW w:w="3118" w:type="dxa"/>
          </w:tcPr>
          <w:p w14:paraId="22FAD6CB"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biudžeto</w:t>
            </w:r>
            <w:proofErr w:type="spellEnd"/>
            <w:r w:rsidRPr="00717661">
              <w:rPr>
                <w:szCs w:val="24"/>
                <w:lang w:val="en-GB"/>
              </w:rPr>
              <w:t xml:space="preserve"> </w:t>
            </w:r>
            <w:proofErr w:type="spellStart"/>
            <w:r w:rsidRPr="00717661">
              <w:rPr>
                <w:szCs w:val="24"/>
                <w:lang w:val="en-GB"/>
              </w:rPr>
              <w:t>lėšos</w:t>
            </w:r>
            <w:proofErr w:type="spellEnd"/>
            <w:r w:rsidRPr="00717661">
              <w:rPr>
                <w:szCs w:val="24"/>
                <w:lang w:val="en-GB"/>
              </w:rPr>
              <w:t xml:space="preserve"> </w:t>
            </w:r>
          </w:p>
        </w:tc>
      </w:tr>
      <w:tr w:rsidR="00811287" w:rsidRPr="00717661" w14:paraId="6A1E9DEC" w14:textId="77777777" w:rsidTr="00811287">
        <w:tc>
          <w:tcPr>
            <w:tcW w:w="1992" w:type="dxa"/>
          </w:tcPr>
          <w:p w14:paraId="343223E2" w14:textId="77777777" w:rsidR="00811287" w:rsidRPr="00717661" w:rsidRDefault="00811287" w:rsidP="00717661">
            <w:pPr>
              <w:numPr>
                <w:ilvl w:val="1"/>
                <w:numId w:val="2"/>
              </w:numPr>
              <w:contextualSpacing/>
              <w:jc w:val="both"/>
              <w:rPr>
                <w:szCs w:val="24"/>
              </w:rPr>
            </w:pPr>
            <w:r w:rsidRPr="00717661">
              <w:rPr>
                <w:szCs w:val="24"/>
              </w:rPr>
              <w:t xml:space="preserve"> Įsteigti 1 šeimyną</w:t>
            </w:r>
          </w:p>
        </w:tc>
        <w:tc>
          <w:tcPr>
            <w:tcW w:w="1992" w:type="dxa"/>
          </w:tcPr>
          <w:p w14:paraId="02977550" w14:textId="77777777" w:rsidR="00811287" w:rsidRPr="00717661" w:rsidRDefault="00811287" w:rsidP="00717661">
            <w:pPr>
              <w:jc w:val="center"/>
              <w:rPr>
                <w:szCs w:val="24"/>
                <w:lang w:val="en-GB"/>
              </w:rPr>
            </w:pPr>
            <w:r w:rsidRPr="00717661">
              <w:rPr>
                <w:szCs w:val="24"/>
                <w:lang w:val="en-GB"/>
              </w:rPr>
              <w:t>5,0</w:t>
            </w:r>
          </w:p>
        </w:tc>
        <w:tc>
          <w:tcPr>
            <w:tcW w:w="1985" w:type="dxa"/>
          </w:tcPr>
          <w:p w14:paraId="43D2BDCE" w14:textId="42A873E5" w:rsidR="00811287" w:rsidRPr="00717661" w:rsidRDefault="00811287" w:rsidP="00717661">
            <w:pPr>
              <w:jc w:val="both"/>
              <w:rPr>
                <w:szCs w:val="24"/>
                <w:lang w:val="en-GB"/>
              </w:rPr>
            </w:pPr>
            <w:r w:rsidRPr="00717661">
              <w:rPr>
                <w:szCs w:val="24"/>
                <w:lang w:val="en-GB"/>
              </w:rPr>
              <w:t>2026</w:t>
            </w:r>
            <w:r w:rsidR="000D26B1">
              <w:rPr>
                <w:szCs w:val="24"/>
                <w:lang w:val="en-GB"/>
              </w:rPr>
              <w:t xml:space="preserve"> - 2027</w:t>
            </w:r>
            <w:r w:rsidRPr="00717661">
              <w:rPr>
                <w:szCs w:val="24"/>
                <w:lang w:val="en-GB"/>
              </w:rPr>
              <w:t xml:space="preserve"> m.</w:t>
            </w:r>
          </w:p>
        </w:tc>
        <w:tc>
          <w:tcPr>
            <w:tcW w:w="2361" w:type="dxa"/>
          </w:tcPr>
          <w:p w14:paraId="06C8668A" w14:textId="77777777" w:rsidR="00811287" w:rsidRPr="00717661" w:rsidRDefault="00811287" w:rsidP="00717661">
            <w:pPr>
              <w:jc w:val="both"/>
              <w:rPr>
                <w:szCs w:val="24"/>
                <w:lang w:val="en-GB"/>
              </w:rPr>
            </w:pPr>
            <w:proofErr w:type="spellStart"/>
            <w:r w:rsidRPr="00717661">
              <w:rPr>
                <w:szCs w:val="24"/>
                <w:lang w:val="en-GB"/>
              </w:rPr>
              <w:t>Socialinės</w:t>
            </w:r>
            <w:proofErr w:type="spellEnd"/>
            <w:r w:rsidRPr="00717661">
              <w:rPr>
                <w:szCs w:val="24"/>
                <w:lang w:val="en-GB"/>
              </w:rPr>
              <w:t xml:space="preserve"> paramos </w:t>
            </w:r>
            <w:proofErr w:type="spellStart"/>
            <w:r w:rsidRPr="00717661">
              <w:rPr>
                <w:szCs w:val="24"/>
                <w:lang w:val="en-GB"/>
              </w:rPr>
              <w:t>skyrius</w:t>
            </w:r>
            <w:proofErr w:type="spellEnd"/>
            <w:r w:rsidRPr="00717661">
              <w:rPr>
                <w:szCs w:val="24"/>
                <w:lang w:val="en-GB"/>
              </w:rPr>
              <w:t xml:space="preserve"> </w:t>
            </w:r>
          </w:p>
          <w:p w14:paraId="5112771A" w14:textId="77777777" w:rsidR="00811287" w:rsidRPr="00717661" w:rsidRDefault="00811287" w:rsidP="00717661">
            <w:pPr>
              <w:jc w:val="both"/>
              <w:rPr>
                <w:szCs w:val="24"/>
                <w:lang w:val="en-GB"/>
              </w:rPr>
            </w:pP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šeimai</w:t>
            </w:r>
            <w:proofErr w:type="spellEnd"/>
            <w:r w:rsidRPr="00717661">
              <w:rPr>
                <w:szCs w:val="24"/>
                <w:lang w:val="en-GB"/>
              </w:rPr>
              <w:t xml:space="preserve"> </w:t>
            </w:r>
            <w:proofErr w:type="spellStart"/>
            <w:r w:rsidRPr="00717661">
              <w:rPr>
                <w:szCs w:val="24"/>
                <w:lang w:val="en-GB"/>
              </w:rPr>
              <w:t>centras</w:t>
            </w:r>
            <w:proofErr w:type="spellEnd"/>
          </w:p>
        </w:tc>
        <w:tc>
          <w:tcPr>
            <w:tcW w:w="2977" w:type="dxa"/>
          </w:tcPr>
          <w:p w14:paraId="4C6FF869" w14:textId="677EF2F1" w:rsidR="00811287" w:rsidRPr="00717661" w:rsidRDefault="00811287" w:rsidP="00717661">
            <w:pPr>
              <w:jc w:val="both"/>
              <w:rPr>
                <w:szCs w:val="24"/>
                <w:lang w:val="en-GB"/>
              </w:rPr>
            </w:pPr>
            <w:proofErr w:type="spellStart"/>
            <w:r w:rsidRPr="00717661">
              <w:rPr>
                <w:color w:val="000000"/>
                <w:szCs w:val="24"/>
                <w:lang w:val="en-GB"/>
              </w:rPr>
              <w:t>Artimai</w:t>
            </w:r>
            <w:proofErr w:type="spellEnd"/>
            <w:r w:rsidRPr="00717661">
              <w:rPr>
                <w:color w:val="000000"/>
                <w:szCs w:val="24"/>
                <w:lang w:val="en-GB"/>
              </w:rPr>
              <w:t xml:space="preserve"> </w:t>
            </w:r>
            <w:proofErr w:type="spellStart"/>
            <w:r w:rsidRPr="00717661">
              <w:rPr>
                <w:color w:val="000000"/>
                <w:szCs w:val="24"/>
                <w:lang w:val="en-GB"/>
              </w:rPr>
              <w:t>šeimai</w:t>
            </w:r>
            <w:proofErr w:type="spellEnd"/>
            <w:r w:rsidRPr="00717661">
              <w:rPr>
                <w:color w:val="000000"/>
                <w:szCs w:val="24"/>
                <w:lang w:val="en-GB"/>
              </w:rPr>
              <w:t xml:space="preserve"> </w:t>
            </w:r>
            <w:proofErr w:type="spellStart"/>
            <w:r w:rsidRPr="00717661">
              <w:rPr>
                <w:color w:val="000000"/>
                <w:szCs w:val="24"/>
                <w:lang w:val="en-GB"/>
              </w:rPr>
              <w:t>aplinkoje</w:t>
            </w:r>
            <w:proofErr w:type="spellEnd"/>
            <w:r w:rsidRPr="00717661">
              <w:rPr>
                <w:color w:val="000000"/>
                <w:szCs w:val="24"/>
                <w:lang w:val="en-GB"/>
              </w:rPr>
              <w:t xml:space="preserve"> </w:t>
            </w:r>
            <w:proofErr w:type="spellStart"/>
            <w:r w:rsidRPr="00717661">
              <w:rPr>
                <w:color w:val="000000"/>
                <w:szCs w:val="24"/>
                <w:lang w:val="en-GB"/>
              </w:rPr>
              <w:t>globojami</w:t>
            </w:r>
            <w:proofErr w:type="spellEnd"/>
            <w:r w:rsidRPr="00717661">
              <w:rPr>
                <w:color w:val="000000"/>
                <w:szCs w:val="24"/>
                <w:lang w:val="en-GB"/>
              </w:rPr>
              <w:t xml:space="preserve"> 8 </w:t>
            </w:r>
            <w:proofErr w:type="spellStart"/>
            <w:r w:rsidRPr="00717661">
              <w:rPr>
                <w:color w:val="000000"/>
                <w:szCs w:val="24"/>
                <w:lang w:val="en-GB"/>
              </w:rPr>
              <w:t>vaikai</w:t>
            </w:r>
            <w:proofErr w:type="spellEnd"/>
          </w:p>
        </w:tc>
        <w:tc>
          <w:tcPr>
            <w:tcW w:w="3118" w:type="dxa"/>
          </w:tcPr>
          <w:p w14:paraId="7E99B76C"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biudžeto</w:t>
            </w:r>
            <w:proofErr w:type="spellEnd"/>
            <w:r w:rsidRPr="00717661">
              <w:rPr>
                <w:szCs w:val="24"/>
                <w:lang w:val="en-GB"/>
              </w:rPr>
              <w:t xml:space="preserve"> </w:t>
            </w:r>
            <w:proofErr w:type="spellStart"/>
            <w:r w:rsidRPr="00717661">
              <w:rPr>
                <w:szCs w:val="24"/>
                <w:lang w:val="en-GB"/>
              </w:rPr>
              <w:t>lėšos</w:t>
            </w:r>
            <w:proofErr w:type="spellEnd"/>
          </w:p>
        </w:tc>
      </w:tr>
      <w:tr w:rsidR="00811287" w:rsidRPr="00717661" w14:paraId="66BA89D7" w14:textId="77777777" w:rsidTr="00811287">
        <w:tc>
          <w:tcPr>
            <w:tcW w:w="1992" w:type="dxa"/>
          </w:tcPr>
          <w:p w14:paraId="339D51F5" w14:textId="77777777" w:rsidR="00811287" w:rsidRPr="00717661" w:rsidRDefault="00811287" w:rsidP="00717661">
            <w:pPr>
              <w:numPr>
                <w:ilvl w:val="1"/>
                <w:numId w:val="2"/>
              </w:numPr>
              <w:contextualSpacing/>
              <w:jc w:val="both"/>
              <w:rPr>
                <w:szCs w:val="24"/>
              </w:rPr>
            </w:pPr>
            <w:r w:rsidRPr="00717661">
              <w:rPr>
                <w:szCs w:val="24"/>
              </w:rPr>
              <w:t xml:space="preserve"> Vykdyti vaiko globos šeimoje viešinimo veiklą: </w:t>
            </w:r>
          </w:p>
        </w:tc>
        <w:tc>
          <w:tcPr>
            <w:tcW w:w="1992" w:type="dxa"/>
          </w:tcPr>
          <w:p w14:paraId="355DFB12" w14:textId="6131E440" w:rsidR="00811287" w:rsidRPr="00717661" w:rsidRDefault="005E033B" w:rsidP="00717661">
            <w:pPr>
              <w:jc w:val="center"/>
              <w:rPr>
                <w:szCs w:val="24"/>
                <w:lang w:val="en-GB"/>
              </w:rPr>
            </w:pPr>
            <w:r>
              <w:rPr>
                <w:szCs w:val="24"/>
                <w:lang w:val="en-GB"/>
              </w:rPr>
              <w:t>-</w:t>
            </w:r>
          </w:p>
        </w:tc>
        <w:tc>
          <w:tcPr>
            <w:tcW w:w="1985" w:type="dxa"/>
          </w:tcPr>
          <w:p w14:paraId="4D040583" w14:textId="25D57D04" w:rsidR="00811287" w:rsidRPr="00717661" w:rsidRDefault="006A71E8" w:rsidP="00717661">
            <w:pPr>
              <w:jc w:val="both"/>
              <w:rPr>
                <w:szCs w:val="24"/>
                <w:lang w:val="en-GB"/>
              </w:rPr>
            </w:pPr>
            <w:r>
              <w:rPr>
                <w:szCs w:val="24"/>
                <w:lang w:val="en-GB"/>
              </w:rPr>
              <w:t>2024−</w:t>
            </w:r>
            <w:r w:rsidR="00811287" w:rsidRPr="00717661">
              <w:rPr>
                <w:szCs w:val="24"/>
                <w:lang w:val="en-GB"/>
              </w:rPr>
              <w:t>202</w:t>
            </w:r>
            <w:r w:rsidR="000D26B1">
              <w:rPr>
                <w:szCs w:val="24"/>
                <w:lang w:val="en-GB"/>
              </w:rPr>
              <w:t>9 m.</w:t>
            </w:r>
          </w:p>
        </w:tc>
        <w:tc>
          <w:tcPr>
            <w:tcW w:w="2361" w:type="dxa"/>
          </w:tcPr>
          <w:p w14:paraId="2E545951" w14:textId="77777777" w:rsidR="00811287" w:rsidRPr="00717661" w:rsidRDefault="00811287" w:rsidP="00717661">
            <w:pPr>
              <w:jc w:val="both"/>
              <w:rPr>
                <w:szCs w:val="24"/>
                <w:lang w:val="en-GB"/>
              </w:rPr>
            </w:pPr>
            <w:proofErr w:type="spellStart"/>
            <w:r w:rsidRPr="00717661">
              <w:rPr>
                <w:szCs w:val="24"/>
                <w:lang w:val="en-GB"/>
              </w:rPr>
              <w:t>Socialinės</w:t>
            </w:r>
            <w:proofErr w:type="spellEnd"/>
            <w:r w:rsidRPr="00717661">
              <w:rPr>
                <w:szCs w:val="24"/>
                <w:lang w:val="en-GB"/>
              </w:rPr>
              <w:t xml:space="preserve"> paramos </w:t>
            </w:r>
            <w:proofErr w:type="spellStart"/>
            <w:r w:rsidRPr="00717661">
              <w:rPr>
                <w:szCs w:val="24"/>
                <w:lang w:val="en-GB"/>
              </w:rPr>
              <w:t>skyrius</w:t>
            </w:r>
            <w:proofErr w:type="spellEnd"/>
          </w:p>
          <w:p w14:paraId="74F35363" w14:textId="77777777" w:rsidR="00811287" w:rsidRPr="00717661" w:rsidRDefault="00811287" w:rsidP="00717661">
            <w:pPr>
              <w:jc w:val="both"/>
              <w:rPr>
                <w:szCs w:val="24"/>
                <w:lang w:val="en-GB"/>
              </w:rPr>
            </w:pP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šeimai</w:t>
            </w:r>
            <w:proofErr w:type="spellEnd"/>
            <w:r w:rsidRPr="00717661">
              <w:rPr>
                <w:szCs w:val="24"/>
                <w:lang w:val="en-GB"/>
              </w:rPr>
              <w:t xml:space="preserve"> </w:t>
            </w:r>
            <w:proofErr w:type="spellStart"/>
            <w:r w:rsidRPr="00717661">
              <w:rPr>
                <w:szCs w:val="24"/>
                <w:lang w:val="en-GB"/>
              </w:rPr>
              <w:t>centras</w:t>
            </w:r>
            <w:proofErr w:type="spellEnd"/>
          </w:p>
        </w:tc>
        <w:tc>
          <w:tcPr>
            <w:tcW w:w="2977" w:type="dxa"/>
          </w:tcPr>
          <w:p w14:paraId="35D2EA70" w14:textId="77777777" w:rsidR="00811287" w:rsidRPr="00717661" w:rsidRDefault="00811287" w:rsidP="00717661">
            <w:pPr>
              <w:jc w:val="both"/>
              <w:rPr>
                <w:color w:val="000000"/>
                <w:szCs w:val="24"/>
                <w:lang w:val="en-GB"/>
              </w:rPr>
            </w:pPr>
          </w:p>
        </w:tc>
        <w:tc>
          <w:tcPr>
            <w:tcW w:w="3118" w:type="dxa"/>
          </w:tcPr>
          <w:p w14:paraId="77788CB2" w14:textId="77777777" w:rsidR="00811287" w:rsidRPr="00717661" w:rsidRDefault="00811287" w:rsidP="00717661">
            <w:pPr>
              <w:jc w:val="both"/>
              <w:rPr>
                <w:szCs w:val="24"/>
                <w:lang w:val="en-GB"/>
              </w:rPr>
            </w:pPr>
          </w:p>
        </w:tc>
      </w:tr>
      <w:tr w:rsidR="00811287" w:rsidRPr="00717661" w14:paraId="5DA7968F" w14:textId="77777777" w:rsidTr="00811287">
        <w:trPr>
          <w:trHeight w:val="841"/>
        </w:trPr>
        <w:tc>
          <w:tcPr>
            <w:tcW w:w="1992" w:type="dxa"/>
          </w:tcPr>
          <w:p w14:paraId="1D46DCA4" w14:textId="77777777" w:rsidR="00811287" w:rsidRPr="00717661" w:rsidRDefault="00811287" w:rsidP="00717661">
            <w:pPr>
              <w:jc w:val="both"/>
              <w:rPr>
                <w:szCs w:val="24"/>
                <w:lang w:val="en-GB"/>
              </w:rPr>
            </w:pPr>
            <w:r w:rsidRPr="00717661">
              <w:rPr>
                <w:szCs w:val="24"/>
                <w:lang w:val="en-GB"/>
              </w:rPr>
              <w:t xml:space="preserve">1.5.1 </w:t>
            </w:r>
            <w:proofErr w:type="spellStart"/>
            <w:r w:rsidRPr="00717661">
              <w:rPr>
                <w:szCs w:val="24"/>
                <w:lang w:val="en-GB"/>
              </w:rPr>
              <w:t>Viešinti</w:t>
            </w:r>
            <w:proofErr w:type="spellEnd"/>
            <w:r w:rsidRPr="00717661">
              <w:rPr>
                <w:szCs w:val="24"/>
                <w:lang w:val="en-GB"/>
              </w:rPr>
              <w:t xml:space="preserve"> </w:t>
            </w:r>
            <w:proofErr w:type="spellStart"/>
            <w:r w:rsidRPr="00717661">
              <w:rPr>
                <w:szCs w:val="24"/>
                <w:lang w:val="en-GB"/>
              </w:rPr>
              <w:t>globą</w:t>
            </w:r>
            <w:proofErr w:type="spellEnd"/>
            <w:r w:rsidRPr="00717661">
              <w:rPr>
                <w:szCs w:val="24"/>
                <w:lang w:val="en-GB"/>
              </w:rPr>
              <w:t xml:space="preserve"> </w:t>
            </w:r>
            <w:proofErr w:type="spellStart"/>
            <w:r w:rsidRPr="00717661">
              <w:rPr>
                <w:szCs w:val="24"/>
                <w:lang w:val="en-GB"/>
              </w:rPr>
              <w:t>šeimoje</w:t>
            </w:r>
            <w:proofErr w:type="spellEnd"/>
            <w:r w:rsidRPr="00717661">
              <w:rPr>
                <w:szCs w:val="24"/>
                <w:lang w:val="en-GB"/>
              </w:rPr>
              <w:t xml:space="preserve"> </w:t>
            </w:r>
            <w:proofErr w:type="spellStart"/>
            <w:r w:rsidRPr="00717661">
              <w:rPr>
                <w:szCs w:val="24"/>
                <w:lang w:val="en-GB"/>
              </w:rPr>
              <w:t>bendruomenėse</w:t>
            </w:r>
            <w:proofErr w:type="spellEnd"/>
          </w:p>
        </w:tc>
        <w:tc>
          <w:tcPr>
            <w:tcW w:w="1992" w:type="dxa"/>
          </w:tcPr>
          <w:p w14:paraId="428B49C2" w14:textId="77777777" w:rsidR="00811287" w:rsidRPr="00717661" w:rsidRDefault="00811287" w:rsidP="00717661">
            <w:pPr>
              <w:jc w:val="center"/>
              <w:rPr>
                <w:szCs w:val="24"/>
                <w:lang w:val="en-GB"/>
              </w:rPr>
            </w:pPr>
            <w:r w:rsidRPr="00717661">
              <w:rPr>
                <w:szCs w:val="24"/>
                <w:lang w:val="en-GB"/>
              </w:rPr>
              <w:t>3,5</w:t>
            </w:r>
          </w:p>
        </w:tc>
        <w:tc>
          <w:tcPr>
            <w:tcW w:w="1985" w:type="dxa"/>
          </w:tcPr>
          <w:p w14:paraId="3C9A4DBD" w14:textId="246B340C" w:rsidR="00811287" w:rsidRPr="00717661" w:rsidRDefault="006A71E8" w:rsidP="00717661">
            <w:pPr>
              <w:jc w:val="both"/>
              <w:rPr>
                <w:szCs w:val="24"/>
                <w:lang w:val="en-GB"/>
              </w:rPr>
            </w:pPr>
            <w:r>
              <w:rPr>
                <w:szCs w:val="24"/>
                <w:lang w:val="en-GB"/>
              </w:rPr>
              <w:t>2024−</w:t>
            </w:r>
            <w:r w:rsidR="00811287" w:rsidRPr="00717661">
              <w:rPr>
                <w:szCs w:val="24"/>
                <w:lang w:val="en-GB"/>
              </w:rPr>
              <w:t>202</w:t>
            </w:r>
            <w:r w:rsidR="000D26B1">
              <w:rPr>
                <w:szCs w:val="24"/>
                <w:lang w:val="en-GB"/>
              </w:rPr>
              <w:t xml:space="preserve">9 m. </w:t>
            </w:r>
          </w:p>
        </w:tc>
        <w:tc>
          <w:tcPr>
            <w:tcW w:w="2361" w:type="dxa"/>
          </w:tcPr>
          <w:p w14:paraId="06A51851"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administracija</w:t>
            </w:r>
            <w:proofErr w:type="spellEnd"/>
          </w:p>
          <w:p w14:paraId="06A287F0" w14:textId="77777777" w:rsidR="00811287" w:rsidRPr="00717661" w:rsidRDefault="00811287" w:rsidP="00717661">
            <w:pPr>
              <w:jc w:val="both"/>
              <w:rPr>
                <w:szCs w:val="24"/>
                <w:lang w:val="en-GB"/>
              </w:rPr>
            </w:pP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šeimai</w:t>
            </w:r>
            <w:proofErr w:type="spellEnd"/>
            <w:r w:rsidRPr="00717661">
              <w:rPr>
                <w:szCs w:val="24"/>
                <w:lang w:val="en-GB"/>
              </w:rPr>
              <w:t xml:space="preserve"> </w:t>
            </w:r>
            <w:proofErr w:type="spellStart"/>
            <w:r w:rsidRPr="00717661">
              <w:rPr>
                <w:szCs w:val="24"/>
                <w:lang w:val="en-GB"/>
              </w:rPr>
              <w:t>centras</w:t>
            </w:r>
            <w:proofErr w:type="spellEnd"/>
          </w:p>
        </w:tc>
        <w:tc>
          <w:tcPr>
            <w:tcW w:w="2977" w:type="dxa"/>
          </w:tcPr>
          <w:p w14:paraId="2445B19E" w14:textId="4DDACD60" w:rsidR="00811287" w:rsidRPr="00717661" w:rsidRDefault="00811287" w:rsidP="00717661">
            <w:pPr>
              <w:jc w:val="both"/>
              <w:rPr>
                <w:color w:val="000000"/>
                <w:szCs w:val="24"/>
                <w:lang w:val="en-GB"/>
              </w:rPr>
            </w:pPr>
            <w:proofErr w:type="spellStart"/>
            <w:r w:rsidRPr="00717661">
              <w:rPr>
                <w:color w:val="000000"/>
                <w:szCs w:val="24"/>
                <w:lang w:val="en-GB"/>
              </w:rPr>
              <w:t>Surengt</w:t>
            </w:r>
            <w:r w:rsidR="00370178">
              <w:rPr>
                <w:color w:val="000000"/>
                <w:szCs w:val="24"/>
                <w:lang w:val="en-GB"/>
              </w:rPr>
              <w:t>i</w:t>
            </w:r>
            <w:proofErr w:type="spellEnd"/>
            <w:r w:rsidRPr="00717661">
              <w:rPr>
                <w:color w:val="000000"/>
                <w:szCs w:val="24"/>
                <w:lang w:val="en-GB"/>
              </w:rPr>
              <w:t xml:space="preserve"> 16 </w:t>
            </w:r>
            <w:proofErr w:type="spellStart"/>
            <w:r w:rsidRPr="00717661">
              <w:rPr>
                <w:color w:val="000000"/>
                <w:szCs w:val="24"/>
                <w:lang w:val="en-GB"/>
              </w:rPr>
              <w:t>susitikimų</w:t>
            </w:r>
            <w:proofErr w:type="spellEnd"/>
            <w:r w:rsidRPr="00717661">
              <w:rPr>
                <w:color w:val="000000"/>
                <w:szCs w:val="24"/>
                <w:lang w:val="en-GB"/>
              </w:rPr>
              <w:t xml:space="preserve"> </w:t>
            </w:r>
            <w:proofErr w:type="spellStart"/>
            <w:r w:rsidRPr="00717661">
              <w:rPr>
                <w:color w:val="000000"/>
                <w:szCs w:val="24"/>
                <w:lang w:val="en-GB"/>
              </w:rPr>
              <w:t>su</w:t>
            </w:r>
            <w:proofErr w:type="spellEnd"/>
            <w:r w:rsidRPr="00717661">
              <w:rPr>
                <w:color w:val="000000"/>
                <w:szCs w:val="24"/>
                <w:lang w:val="en-GB"/>
              </w:rPr>
              <w:t xml:space="preserve"> </w:t>
            </w:r>
            <w:proofErr w:type="spellStart"/>
            <w:r w:rsidRPr="00717661">
              <w:rPr>
                <w:color w:val="000000"/>
                <w:szCs w:val="24"/>
                <w:lang w:val="en-GB"/>
              </w:rPr>
              <w:t>bendruomenėmis</w:t>
            </w:r>
            <w:proofErr w:type="spellEnd"/>
          </w:p>
          <w:p w14:paraId="20BBD36A" w14:textId="4F31CBBE" w:rsidR="00811287" w:rsidRPr="00717661" w:rsidRDefault="00811287" w:rsidP="00717661">
            <w:pPr>
              <w:jc w:val="both"/>
              <w:rPr>
                <w:color w:val="000000"/>
                <w:szCs w:val="24"/>
                <w:lang w:val="en-GB"/>
              </w:rPr>
            </w:pPr>
            <w:proofErr w:type="spellStart"/>
            <w:r w:rsidRPr="00717661">
              <w:rPr>
                <w:color w:val="000000"/>
                <w:szCs w:val="24"/>
                <w:lang w:val="en-GB"/>
              </w:rPr>
              <w:t>Susitikimų</w:t>
            </w:r>
            <w:proofErr w:type="spellEnd"/>
            <w:r w:rsidRPr="00717661">
              <w:rPr>
                <w:color w:val="000000"/>
                <w:szCs w:val="24"/>
                <w:lang w:val="en-GB"/>
              </w:rPr>
              <w:t xml:space="preserve"> </w:t>
            </w:r>
            <w:proofErr w:type="spellStart"/>
            <w:r w:rsidRPr="00717661">
              <w:rPr>
                <w:color w:val="000000"/>
                <w:szCs w:val="24"/>
                <w:lang w:val="en-GB"/>
              </w:rPr>
              <w:t>sklaid</w:t>
            </w:r>
            <w:r w:rsidR="00370178">
              <w:rPr>
                <w:color w:val="000000"/>
                <w:szCs w:val="24"/>
                <w:lang w:val="en-GB"/>
              </w:rPr>
              <w:t>ą</w:t>
            </w:r>
            <w:proofErr w:type="spellEnd"/>
            <w:r w:rsidRPr="00717661">
              <w:rPr>
                <w:color w:val="000000"/>
                <w:szCs w:val="24"/>
                <w:lang w:val="en-GB"/>
              </w:rPr>
              <w:t xml:space="preserve"> </w:t>
            </w:r>
            <w:proofErr w:type="spellStart"/>
            <w:r w:rsidRPr="00717661">
              <w:rPr>
                <w:color w:val="000000"/>
                <w:szCs w:val="24"/>
                <w:lang w:val="en-GB"/>
              </w:rPr>
              <w:t>vykdyt</w:t>
            </w:r>
            <w:r w:rsidR="00370178">
              <w:rPr>
                <w:color w:val="000000"/>
                <w:szCs w:val="24"/>
                <w:lang w:val="en-GB"/>
              </w:rPr>
              <w:t>i</w:t>
            </w:r>
            <w:proofErr w:type="spellEnd"/>
            <w:r w:rsidRPr="00717661">
              <w:rPr>
                <w:color w:val="000000"/>
                <w:szCs w:val="24"/>
                <w:lang w:val="en-GB"/>
              </w:rPr>
              <w:t xml:space="preserve"> po </w:t>
            </w:r>
            <w:proofErr w:type="spellStart"/>
            <w:r w:rsidRPr="00717661">
              <w:rPr>
                <w:color w:val="000000"/>
                <w:szCs w:val="24"/>
                <w:lang w:val="en-GB"/>
              </w:rPr>
              <w:t>susitikimų</w:t>
            </w:r>
            <w:proofErr w:type="spellEnd"/>
            <w:r w:rsidRPr="00717661">
              <w:rPr>
                <w:color w:val="000000"/>
                <w:szCs w:val="24"/>
                <w:lang w:val="en-GB"/>
              </w:rPr>
              <w:t xml:space="preserve"> </w:t>
            </w:r>
            <w:proofErr w:type="spellStart"/>
            <w:r w:rsidRPr="00717661">
              <w:rPr>
                <w:color w:val="000000"/>
                <w:szCs w:val="24"/>
                <w:lang w:val="en-GB"/>
              </w:rPr>
              <w:t>interneto</w:t>
            </w:r>
            <w:proofErr w:type="spellEnd"/>
            <w:r w:rsidRPr="00717661">
              <w:rPr>
                <w:color w:val="000000"/>
                <w:szCs w:val="24"/>
                <w:lang w:val="en-GB"/>
              </w:rPr>
              <w:t xml:space="preserve"> </w:t>
            </w:r>
            <w:proofErr w:type="spellStart"/>
            <w:r w:rsidRPr="00717661">
              <w:rPr>
                <w:color w:val="000000"/>
                <w:szCs w:val="24"/>
                <w:lang w:val="en-GB"/>
              </w:rPr>
              <w:t>svetainėje</w:t>
            </w:r>
            <w:proofErr w:type="spellEnd"/>
            <w:r w:rsidRPr="00717661">
              <w:rPr>
                <w:color w:val="000000"/>
                <w:szCs w:val="24"/>
                <w:lang w:val="en-GB"/>
              </w:rPr>
              <w:t xml:space="preserve">, </w:t>
            </w:r>
            <w:r w:rsidRPr="006A71E8">
              <w:rPr>
                <w:i/>
                <w:color w:val="000000"/>
                <w:szCs w:val="24"/>
                <w:lang w:val="en-GB"/>
              </w:rPr>
              <w:t>Facebook</w:t>
            </w:r>
            <w:r w:rsidRPr="00717661">
              <w:rPr>
                <w:color w:val="000000"/>
                <w:szCs w:val="24"/>
                <w:lang w:val="en-GB"/>
              </w:rPr>
              <w:t xml:space="preserve"> </w:t>
            </w:r>
            <w:proofErr w:type="spellStart"/>
            <w:r w:rsidRPr="00717661">
              <w:rPr>
                <w:color w:val="000000"/>
                <w:szCs w:val="24"/>
                <w:lang w:val="en-GB"/>
              </w:rPr>
              <w:t>paskyroje</w:t>
            </w:r>
            <w:proofErr w:type="spellEnd"/>
            <w:r w:rsidRPr="00717661">
              <w:rPr>
                <w:color w:val="000000"/>
                <w:szCs w:val="24"/>
                <w:lang w:val="en-GB"/>
              </w:rPr>
              <w:t>.</w:t>
            </w:r>
          </w:p>
          <w:p w14:paraId="60AA5B41" w14:textId="3CAC44AB" w:rsidR="00811287" w:rsidRPr="00717661" w:rsidRDefault="00811287" w:rsidP="00717661">
            <w:pPr>
              <w:jc w:val="both"/>
              <w:rPr>
                <w:color w:val="000000"/>
                <w:szCs w:val="24"/>
                <w:lang w:val="en-GB"/>
              </w:rPr>
            </w:pPr>
            <w:proofErr w:type="spellStart"/>
            <w:r w:rsidRPr="00717661">
              <w:rPr>
                <w:color w:val="000000"/>
                <w:szCs w:val="24"/>
                <w:lang w:val="en-GB"/>
              </w:rPr>
              <w:lastRenderedPageBreak/>
              <w:t>Sklaid</w:t>
            </w:r>
            <w:r w:rsidR="002F7006">
              <w:rPr>
                <w:color w:val="000000"/>
                <w:szCs w:val="24"/>
                <w:lang w:val="en-GB"/>
              </w:rPr>
              <w:t>ą</w:t>
            </w:r>
            <w:proofErr w:type="spellEnd"/>
            <w:r w:rsidRPr="00717661">
              <w:rPr>
                <w:color w:val="000000"/>
                <w:szCs w:val="24"/>
                <w:lang w:val="en-GB"/>
              </w:rPr>
              <w:t xml:space="preserve"> </w:t>
            </w:r>
            <w:proofErr w:type="spellStart"/>
            <w:r w:rsidR="002F7006">
              <w:rPr>
                <w:color w:val="000000"/>
                <w:szCs w:val="24"/>
                <w:lang w:val="en-GB"/>
              </w:rPr>
              <w:t>vykdyti</w:t>
            </w:r>
            <w:proofErr w:type="spellEnd"/>
            <w:r w:rsidRPr="00717661">
              <w:rPr>
                <w:color w:val="000000"/>
                <w:szCs w:val="24"/>
                <w:lang w:val="en-GB"/>
              </w:rPr>
              <w:t xml:space="preserve"> </w:t>
            </w:r>
            <w:proofErr w:type="spellStart"/>
            <w:r w:rsidRPr="00717661">
              <w:rPr>
                <w:color w:val="000000"/>
                <w:szCs w:val="24"/>
                <w:lang w:val="en-GB"/>
              </w:rPr>
              <w:t>Kėdainių</w:t>
            </w:r>
            <w:proofErr w:type="spellEnd"/>
            <w:r w:rsidRPr="00717661">
              <w:rPr>
                <w:color w:val="000000"/>
                <w:szCs w:val="24"/>
                <w:lang w:val="en-GB"/>
              </w:rPr>
              <w:t xml:space="preserve"> r. </w:t>
            </w:r>
            <w:proofErr w:type="spellStart"/>
            <w:r w:rsidRPr="00717661">
              <w:rPr>
                <w:color w:val="000000"/>
                <w:szCs w:val="24"/>
                <w:lang w:val="en-GB"/>
              </w:rPr>
              <w:t>savivaldybės</w:t>
            </w:r>
            <w:proofErr w:type="spellEnd"/>
            <w:r w:rsidRPr="00717661">
              <w:rPr>
                <w:color w:val="000000"/>
                <w:szCs w:val="24"/>
                <w:lang w:val="en-GB"/>
              </w:rPr>
              <w:t xml:space="preserve"> </w:t>
            </w:r>
            <w:proofErr w:type="spellStart"/>
            <w:r w:rsidR="002F7006">
              <w:rPr>
                <w:color w:val="000000"/>
                <w:szCs w:val="24"/>
                <w:lang w:val="en-GB"/>
              </w:rPr>
              <w:t>interneto</w:t>
            </w:r>
            <w:proofErr w:type="spellEnd"/>
            <w:r w:rsidR="002F7006">
              <w:rPr>
                <w:color w:val="000000"/>
                <w:szCs w:val="24"/>
                <w:lang w:val="en-GB"/>
              </w:rPr>
              <w:t xml:space="preserve"> </w:t>
            </w:r>
            <w:proofErr w:type="spellStart"/>
            <w:r w:rsidRPr="00717661">
              <w:rPr>
                <w:color w:val="000000"/>
                <w:szCs w:val="24"/>
                <w:lang w:val="en-GB"/>
              </w:rPr>
              <w:t>puslapyje</w:t>
            </w:r>
            <w:proofErr w:type="spellEnd"/>
            <w:r w:rsidRPr="00717661">
              <w:rPr>
                <w:color w:val="000000"/>
                <w:szCs w:val="24"/>
                <w:lang w:val="en-GB"/>
              </w:rPr>
              <w:t xml:space="preserve"> </w:t>
            </w:r>
          </w:p>
        </w:tc>
        <w:tc>
          <w:tcPr>
            <w:tcW w:w="3118" w:type="dxa"/>
          </w:tcPr>
          <w:p w14:paraId="027BACFA" w14:textId="77777777" w:rsidR="00811287" w:rsidRPr="00717661" w:rsidRDefault="00811287" w:rsidP="00717661">
            <w:pPr>
              <w:jc w:val="both"/>
              <w:rPr>
                <w:szCs w:val="24"/>
                <w:lang w:val="en-GB"/>
              </w:rPr>
            </w:pPr>
            <w:proofErr w:type="spellStart"/>
            <w:r w:rsidRPr="00717661">
              <w:rPr>
                <w:szCs w:val="24"/>
                <w:lang w:val="en-GB"/>
              </w:rPr>
              <w:lastRenderedPageBreak/>
              <w:t>Savivaldybės</w:t>
            </w:r>
            <w:proofErr w:type="spellEnd"/>
            <w:r w:rsidRPr="00717661">
              <w:rPr>
                <w:szCs w:val="24"/>
                <w:lang w:val="en-GB"/>
              </w:rPr>
              <w:t xml:space="preserve"> </w:t>
            </w:r>
            <w:proofErr w:type="spellStart"/>
            <w:r w:rsidRPr="00717661">
              <w:rPr>
                <w:szCs w:val="24"/>
                <w:lang w:val="en-GB"/>
              </w:rPr>
              <w:t>biudžeto</w:t>
            </w:r>
            <w:proofErr w:type="spellEnd"/>
            <w:r w:rsidRPr="00717661">
              <w:rPr>
                <w:szCs w:val="24"/>
                <w:lang w:val="en-GB"/>
              </w:rPr>
              <w:t xml:space="preserve"> </w:t>
            </w:r>
            <w:proofErr w:type="spellStart"/>
            <w:r w:rsidRPr="00717661">
              <w:rPr>
                <w:szCs w:val="24"/>
                <w:lang w:val="en-GB"/>
              </w:rPr>
              <w:t>lėšos</w:t>
            </w:r>
            <w:proofErr w:type="spellEnd"/>
          </w:p>
        </w:tc>
      </w:tr>
      <w:tr w:rsidR="00811287" w:rsidRPr="00717661" w14:paraId="7843F95B" w14:textId="77777777" w:rsidTr="00811287">
        <w:tc>
          <w:tcPr>
            <w:tcW w:w="1992" w:type="dxa"/>
          </w:tcPr>
          <w:p w14:paraId="1C984808" w14:textId="77777777" w:rsidR="00811287" w:rsidRPr="00717661" w:rsidRDefault="00811287" w:rsidP="00717661">
            <w:pPr>
              <w:jc w:val="both"/>
              <w:rPr>
                <w:szCs w:val="24"/>
                <w:lang w:val="en-GB"/>
              </w:rPr>
            </w:pPr>
            <w:r w:rsidRPr="00717661">
              <w:rPr>
                <w:szCs w:val="24"/>
                <w:lang w:val="en-GB"/>
              </w:rPr>
              <w:t xml:space="preserve">1.5.2. </w:t>
            </w:r>
            <w:proofErr w:type="spellStart"/>
            <w:r w:rsidRPr="00717661">
              <w:rPr>
                <w:szCs w:val="24"/>
                <w:lang w:val="en-GB"/>
              </w:rPr>
              <w:t>Organizuoti</w:t>
            </w:r>
            <w:proofErr w:type="spellEnd"/>
            <w:r w:rsidRPr="00717661">
              <w:rPr>
                <w:szCs w:val="24"/>
                <w:lang w:val="en-GB"/>
              </w:rPr>
              <w:t xml:space="preserve"> </w:t>
            </w:r>
            <w:proofErr w:type="spellStart"/>
            <w:r w:rsidRPr="00717661">
              <w:rPr>
                <w:szCs w:val="24"/>
                <w:lang w:val="en-GB"/>
              </w:rPr>
              <w:t>padėkos</w:t>
            </w:r>
            <w:proofErr w:type="spellEnd"/>
            <w:r w:rsidRPr="00717661">
              <w:rPr>
                <w:szCs w:val="24"/>
                <w:lang w:val="en-GB"/>
              </w:rPr>
              <w:t xml:space="preserve"> </w:t>
            </w:r>
            <w:proofErr w:type="spellStart"/>
            <w:r w:rsidRPr="00717661">
              <w:rPr>
                <w:szCs w:val="24"/>
                <w:lang w:val="en-GB"/>
              </w:rPr>
              <w:t>vakarą</w:t>
            </w:r>
            <w:proofErr w:type="spellEnd"/>
            <w:r w:rsidRPr="00717661">
              <w:rPr>
                <w:szCs w:val="24"/>
                <w:lang w:val="en-GB"/>
              </w:rPr>
              <w:t xml:space="preserve"> </w:t>
            </w:r>
            <w:proofErr w:type="spellStart"/>
            <w:r w:rsidRPr="00717661">
              <w:rPr>
                <w:szCs w:val="24"/>
                <w:lang w:val="en-GB"/>
              </w:rPr>
              <w:t>globėjams</w:t>
            </w:r>
            <w:proofErr w:type="spellEnd"/>
            <w:r w:rsidRPr="00717661">
              <w:rPr>
                <w:szCs w:val="24"/>
                <w:lang w:val="en-GB"/>
              </w:rPr>
              <w:t xml:space="preserve"> </w:t>
            </w:r>
          </w:p>
        </w:tc>
        <w:tc>
          <w:tcPr>
            <w:tcW w:w="1992" w:type="dxa"/>
          </w:tcPr>
          <w:p w14:paraId="19100C49" w14:textId="77777777" w:rsidR="00811287" w:rsidRPr="00717661" w:rsidRDefault="00811287" w:rsidP="00717661">
            <w:pPr>
              <w:jc w:val="both"/>
              <w:rPr>
                <w:szCs w:val="24"/>
                <w:lang w:val="en-GB"/>
              </w:rPr>
            </w:pPr>
            <w:r w:rsidRPr="00717661">
              <w:rPr>
                <w:szCs w:val="24"/>
                <w:lang w:val="en-GB"/>
              </w:rPr>
              <w:t>1,0</w:t>
            </w:r>
          </w:p>
        </w:tc>
        <w:tc>
          <w:tcPr>
            <w:tcW w:w="1985" w:type="dxa"/>
          </w:tcPr>
          <w:p w14:paraId="73789CE1" w14:textId="793934B9" w:rsidR="00811287" w:rsidRPr="00717661" w:rsidRDefault="006A71E8" w:rsidP="00717661">
            <w:pPr>
              <w:jc w:val="both"/>
              <w:rPr>
                <w:szCs w:val="24"/>
                <w:lang w:val="en-GB"/>
              </w:rPr>
            </w:pPr>
            <w:r>
              <w:rPr>
                <w:szCs w:val="24"/>
                <w:lang w:val="en-GB"/>
              </w:rPr>
              <w:t>2024−</w:t>
            </w:r>
            <w:r w:rsidR="00811287" w:rsidRPr="00717661">
              <w:rPr>
                <w:szCs w:val="24"/>
                <w:lang w:val="en-GB"/>
              </w:rPr>
              <w:t>202</w:t>
            </w:r>
            <w:r w:rsidR="000D26B1">
              <w:rPr>
                <w:szCs w:val="24"/>
                <w:lang w:val="en-GB"/>
              </w:rPr>
              <w:t xml:space="preserve">9 m. </w:t>
            </w:r>
          </w:p>
        </w:tc>
        <w:tc>
          <w:tcPr>
            <w:tcW w:w="2361" w:type="dxa"/>
          </w:tcPr>
          <w:p w14:paraId="75274DD5" w14:textId="77777777" w:rsidR="00811287" w:rsidRPr="00717661" w:rsidRDefault="00811287" w:rsidP="00717661">
            <w:pPr>
              <w:jc w:val="both"/>
              <w:rPr>
                <w:szCs w:val="24"/>
                <w:lang w:val="en-GB"/>
              </w:rPr>
            </w:pPr>
            <w:proofErr w:type="spellStart"/>
            <w:r w:rsidRPr="00717661">
              <w:rPr>
                <w:szCs w:val="24"/>
                <w:lang w:val="en-GB"/>
              </w:rPr>
              <w:t>Socialinės</w:t>
            </w:r>
            <w:proofErr w:type="spellEnd"/>
            <w:r w:rsidRPr="00717661">
              <w:rPr>
                <w:szCs w:val="24"/>
                <w:lang w:val="en-GB"/>
              </w:rPr>
              <w:t xml:space="preserve"> paramos </w:t>
            </w:r>
            <w:proofErr w:type="spellStart"/>
            <w:r w:rsidRPr="00717661">
              <w:rPr>
                <w:szCs w:val="24"/>
                <w:lang w:val="en-GB"/>
              </w:rPr>
              <w:t>skyrius</w:t>
            </w:r>
            <w:proofErr w:type="spellEnd"/>
          </w:p>
          <w:p w14:paraId="7FE1EC5F" w14:textId="77777777" w:rsidR="00811287" w:rsidRPr="00717661" w:rsidRDefault="00811287" w:rsidP="00717661">
            <w:pPr>
              <w:jc w:val="both"/>
              <w:rPr>
                <w:szCs w:val="24"/>
                <w:lang w:val="en-GB"/>
              </w:rPr>
            </w:pP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šeimai</w:t>
            </w:r>
            <w:proofErr w:type="spellEnd"/>
            <w:r w:rsidRPr="00717661">
              <w:rPr>
                <w:szCs w:val="24"/>
                <w:lang w:val="en-GB"/>
              </w:rPr>
              <w:t xml:space="preserve"> </w:t>
            </w:r>
            <w:proofErr w:type="spellStart"/>
            <w:r w:rsidRPr="00717661">
              <w:rPr>
                <w:szCs w:val="24"/>
                <w:lang w:val="en-GB"/>
              </w:rPr>
              <w:t>centras</w:t>
            </w:r>
            <w:proofErr w:type="spellEnd"/>
          </w:p>
        </w:tc>
        <w:tc>
          <w:tcPr>
            <w:tcW w:w="2977" w:type="dxa"/>
          </w:tcPr>
          <w:p w14:paraId="1935EC6E" w14:textId="7364A1BF" w:rsidR="00811287" w:rsidRPr="00717661" w:rsidRDefault="00811287" w:rsidP="00717661">
            <w:pPr>
              <w:jc w:val="both"/>
              <w:rPr>
                <w:color w:val="000000"/>
                <w:szCs w:val="24"/>
                <w:lang w:val="en-GB"/>
              </w:rPr>
            </w:pPr>
            <w:proofErr w:type="spellStart"/>
            <w:r w:rsidRPr="00717661">
              <w:rPr>
                <w:color w:val="000000"/>
                <w:szCs w:val="24"/>
                <w:lang w:val="en-GB"/>
              </w:rPr>
              <w:t>Surengti</w:t>
            </w:r>
            <w:proofErr w:type="spellEnd"/>
            <w:r w:rsidRPr="00717661">
              <w:rPr>
                <w:color w:val="000000"/>
                <w:szCs w:val="24"/>
                <w:lang w:val="en-GB"/>
              </w:rPr>
              <w:t xml:space="preserve"> 4 </w:t>
            </w:r>
            <w:proofErr w:type="spellStart"/>
            <w:r w:rsidRPr="00717661">
              <w:rPr>
                <w:color w:val="000000"/>
                <w:szCs w:val="24"/>
                <w:lang w:val="en-GB"/>
              </w:rPr>
              <w:t>rengini</w:t>
            </w:r>
            <w:r w:rsidR="004462ED">
              <w:rPr>
                <w:color w:val="000000"/>
                <w:szCs w:val="24"/>
                <w:lang w:val="en-GB"/>
              </w:rPr>
              <w:t>us</w:t>
            </w:r>
            <w:proofErr w:type="spellEnd"/>
          </w:p>
        </w:tc>
        <w:tc>
          <w:tcPr>
            <w:tcW w:w="3118" w:type="dxa"/>
          </w:tcPr>
          <w:p w14:paraId="44BBEB70"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biudžeto</w:t>
            </w:r>
            <w:proofErr w:type="spellEnd"/>
            <w:r w:rsidRPr="00717661">
              <w:rPr>
                <w:szCs w:val="24"/>
                <w:lang w:val="en-GB"/>
              </w:rPr>
              <w:t xml:space="preserve"> </w:t>
            </w:r>
            <w:proofErr w:type="spellStart"/>
            <w:r w:rsidRPr="00717661">
              <w:rPr>
                <w:szCs w:val="24"/>
                <w:lang w:val="en-GB"/>
              </w:rPr>
              <w:t>lėšos</w:t>
            </w:r>
            <w:proofErr w:type="spellEnd"/>
          </w:p>
        </w:tc>
      </w:tr>
      <w:tr w:rsidR="00811287" w:rsidRPr="00717661" w14:paraId="1A62B012" w14:textId="77777777" w:rsidTr="00811287">
        <w:tc>
          <w:tcPr>
            <w:tcW w:w="1992" w:type="dxa"/>
          </w:tcPr>
          <w:p w14:paraId="62C217CF" w14:textId="77777777" w:rsidR="00811287" w:rsidRPr="00717661" w:rsidRDefault="00811287" w:rsidP="00717661">
            <w:pPr>
              <w:jc w:val="both"/>
              <w:rPr>
                <w:szCs w:val="24"/>
                <w:lang w:val="en-GB"/>
              </w:rPr>
            </w:pPr>
            <w:r w:rsidRPr="00717661">
              <w:rPr>
                <w:szCs w:val="24"/>
                <w:lang w:val="en-GB"/>
              </w:rPr>
              <w:t xml:space="preserve">1.5.3. </w:t>
            </w:r>
            <w:proofErr w:type="spellStart"/>
            <w:r w:rsidRPr="00717661">
              <w:rPr>
                <w:szCs w:val="24"/>
                <w:lang w:val="en-GB"/>
              </w:rPr>
              <w:t>Užtikrinti</w:t>
            </w:r>
            <w:proofErr w:type="spellEnd"/>
            <w:r w:rsidRPr="00717661">
              <w:rPr>
                <w:szCs w:val="24"/>
                <w:lang w:val="en-GB"/>
              </w:rPr>
              <w:t xml:space="preserve"> </w:t>
            </w:r>
            <w:proofErr w:type="spellStart"/>
            <w:r w:rsidRPr="00717661">
              <w:rPr>
                <w:szCs w:val="24"/>
                <w:lang w:val="en-GB"/>
              </w:rPr>
              <w:t>globėjų</w:t>
            </w:r>
            <w:proofErr w:type="spellEnd"/>
            <w:r w:rsidRPr="00717661">
              <w:rPr>
                <w:szCs w:val="24"/>
                <w:lang w:val="en-GB"/>
              </w:rPr>
              <w:t xml:space="preserve"> </w:t>
            </w:r>
            <w:proofErr w:type="spellStart"/>
            <w:r w:rsidRPr="00717661">
              <w:rPr>
                <w:szCs w:val="24"/>
                <w:lang w:val="en-GB"/>
              </w:rPr>
              <w:t>ir</w:t>
            </w:r>
            <w:proofErr w:type="spellEnd"/>
            <w:r w:rsidRPr="00717661">
              <w:rPr>
                <w:szCs w:val="24"/>
                <w:lang w:val="en-GB"/>
              </w:rPr>
              <w:t xml:space="preserve"> </w:t>
            </w:r>
            <w:proofErr w:type="spellStart"/>
            <w:r w:rsidRPr="00717661">
              <w:rPr>
                <w:szCs w:val="24"/>
                <w:lang w:val="en-GB"/>
              </w:rPr>
              <w:t>globojamų</w:t>
            </w:r>
            <w:proofErr w:type="spellEnd"/>
            <w:r w:rsidRPr="00717661">
              <w:rPr>
                <w:szCs w:val="24"/>
                <w:lang w:val="en-GB"/>
              </w:rPr>
              <w:t xml:space="preserve"> </w:t>
            </w:r>
            <w:proofErr w:type="spellStart"/>
            <w:r w:rsidRPr="00717661">
              <w:rPr>
                <w:szCs w:val="24"/>
                <w:lang w:val="en-GB"/>
              </w:rPr>
              <w:t>vaikų</w:t>
            </w:r>
            <w:proofErr w:type="spellEnd"/>
            <w:r w:rsidRPr="00717661">
              <w:rPr>
                <w:szCs w:val="24"/>
                <w:lang w:val="en-GB"/>
              </w:rPr>
              <w:t xml:space="preserve"> </w:t>
            </w:r>
            <w:proofErr w:type="spellStart"/>
            <w:r w:rsidRPr="00717661">
              <w:rPr>
                <w:szCs w:val="24"/>
                <w:lang w:val="en-GB"/>
              </w:rPr>
              <w:t>dalyvavimą</w:t>
            </w:r>
            <w:proofErr w:type="spellEnd"/>
            <w:r w:rsidRPr="00717661">
              <w:rPr>
                <w:szCs w:val="24"/>
                <w:lang w:val="en-GB"/>
              </w:rPr>
              <w:t xml:space="preserve"> </w:t>
            </w:r>
            <w:proofErr w:type="spellStart"/>
            <w:r w:rsidRPr="00717661">
              <w:rPr>
                <w:szCs w:val="24"/>
                <w:lang w:val="en-GB"/>
              </w:rPr>
              <w:t>globėjų</w:t>
            </w:r>
            <w:proofErr w:type="spellEnd"/>
            <w:r w:rsidRPr="00717661">
              <w:rPr>
                <w:szCs w:val="24"/>
                <w:lang w:val="en-GB"/>
              </w:rPr>
              <w:t xml:space="preserve"> </w:t>
            </w:r>
            <w:proofErr w:type="spellStart"/>
            <w:r w:rsidRPr="00717661">
              <w:rPr>
                <w:szCs w:val="24"/>
                <w:lang w:val="en-GB"/>
              </w:rPr>
              <w:t>ir</w:t>
            </w:r>
            <w:proofErr w:type="spellEnd"/>
            <w:r w:rsidRPr="00717661">
              <w:rPr>
                <w:szCs w:val="24"/>
                <w:lang w:val="en-GB"/>
              </w:rPr>
              <w:t xml:space="preserve"> </w:t>
            </w:r>
            <w:proofErr w:type="spellStart"/>
            <w:r w:rsidRPr="00717661">
              <w:rPr>
                <w:szCs w:val="24"/>
                <w:lang w:val="en-GB"/>
              </w:rPr>
              <w:t>globojamų</w:t>
            </w:r>
            <w:proofErr w:type="spellEnd"/>
            <w:r w:rsidRPr="00717661">
              <w:rPr>
                <w:szCs w:val="24"/>
                <w:lang w:val="en-GB"/>
              </w:rPr>
              <w:t xml:space="preserve"> </w:t>
            </w:r>
            <w:proofErr w:type="spellStart"/>
            <w:r w:rsidRPr="00717661">
              <w:rPr>
                <w:szCs w:val="24"/>
                <w:lang w:val="en-GB"/>
              </w:rPr>
              <w:t>vaikų</w:t>
            </w:r>
            <w:proofErr w:type="spellEnd"/>
            <w:r w:rsidRPr="00717661">
              <w:rPr>
                <w:szCs w:val="24"/>
                <w:lang w:val="en-GB"/>
              </w:rPr>
              <w:t xml:space="preserve"> </w:t>
            </w:r>
            <w:proofErr w:type="spellStart"/>
            <w:r w:rsidRPr="00717661">
              <w:rPr>
                <w:szCs w:val="24"/>
                <w:lang w:val="en-GB"/>
              </w:rPr>
              <w:t>sąskrydyje</w:t>
            </w:r>
            <w:proofErr w:type="spellEnd"/>
          </w:p>
        </w:tc>
        <w:tc>
          <w:tcPr>
            <w:tcW w:w="1992" w:type="dxa"/>
          </w:tcPr>
          <w:p w14:paraId="4B1854DD" w14:textId="77777777" w:rsidR="00811287" w:rsidRPr="00717661" w:rsidRDefault="00811287" w:rsidP="00717661">
            <w:pPr>
              <w:jc w:val="both"/>
              <w:rPr>
                <w:szCs w:val="24"/>
                <w:lang w:val="en-GB"/>
              </w:rPr>
            </w:pPr>
            <w:r w:rsidRPr="00717661">
              <w:rPr>
                <w:szCs w:val="24"/>
                <w:lang w:val="en-GB"/>
              </w:rPr>
              <w:t xml:space="preserve">2,5 </w:t>
            </w:r>
          </w:p>
        </w:tc>
        <w:tc>
          <w:tcPr>
            <w:tcW w:w="1985" w:type="dxa"/>
          </w:tcPr>
          <w:p w14:paraId="64A19595" w14:textId="37084270" w:rsidR="00811287" w:rsidRPr="00717661" w:rsidRDefault="006A71E8" w:rsidP="00717661">
            <w:pPr>
              <w:jc w:val="both"/>
              <w:rPr>
                <w:szCs w:val="24"/>
                <w:lang w:val="en-GB"/>
              </w:rPr>
            </w:pPr>
            <w:r>
              <w:rPr>
                <w:szCs w:val="24"/>
                <w:lang w:val="en-GB"/>
              </w:rPr>
              <w:t>2024−</w:t>
            </w:r>
            <w:r w:rsidR="00811287" w:rsidRPr="00717661">
              <w:rPr>
                <w:szCs w:val="24"/>
                <w:lang w:val="en-GB"/>
              </w:rPr>
              <w:t>202</w:t>
            </w:r>
            <w:r w:rsidR="000D26B1">
              <w:rPr>
                <w:szCs w:val="24"/>
                <w:lang w:val="en-GB"/>
              </w:rPr>
              <w:t xml:space="preserve">9 m. </w:t>
            </w:r>
          </w:p>
        </w:tc>
        <w:tc>
          <w:tcPr>
            <w:tcW w:w="2361" w:type="dxa"/>
          </w:tcPr>
          <w:p w14:paraId="25F45676"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administracija</w:t>
            </w:r>
            <w:proofErr w:type="spellEnd"/>
          </w:p>
          <w:p w14:paraId="29A5C4D6" w14:textId="77777777" w:rsidR="00811287" w:rsidRPr="00717661" w:rsidRDefault="00811287" w:rsidP="00717661">
            <w:pPr>
              <w:jc w:val="both"/>
              <w:rPr>
                <w:szCs w:val="24"/>
                <w:lang w:val="en-GB"/>
              </w:rPr>
            </w:pPr>
            <w:proofErr w:type="spellStart"/>
            <w:r w:rsidRPr="00717661">
              <w:rPr>
                <w:szCs w:val="24"/>
                <w:lang w:val="en-GB"/>
              </w:rPr>
              <w:t>Pagalbos</w:t>
            </w:r>
            <w:proofErr w:type="spellEnd"/>
            <w:r w:rsidRPr="00717661">
              <w:rPr>
                <w:szCs w:val="24"/>
                <w:lang w:val="en-GB"/>
              </w:rPr>
              <w:t xml:space="preserve"> </w:t>
            </w:r>
            <w:proofErr w:type="spellStart"/>
            <w:r w:rsidRPr="00717661">
              <w:rPr>
                <w:szCs w:val="24"/>
                <w:lang w:val="en-GB"/>
              </w:rPr>
              <w:t>šeimai</w:t>
            </w:r>
            <w:proofErr w:type="spellEnd"/>
            <w:r w:rsidRPr="00717661">
              <w:rPr>
                <w:szCs w:val="24"/>
                <w:lang w:val="en-GB"/>
              </w:rPr>
              <w:t xml:space="preserve"> </w:t>
            </w:r>
            <w:proofErr w:type="spellStart"/>
            <w:r w:rsidRPr="00717661">
              <w:rPr>
                <w:szCs w:val="24"/>
                <w:lang w:val="en-GB"/>
              </w:rPr>
              <w:t>centras</w:t>
            </w:r>
            <w:proofErr w:type="spellEnd"/>
          </w:p>
        </w:tc>
        <w:tc>
          <w:tcPr>
            <w:tcW w:w="2977" w:type="dxa"/>
          </w:tcPr>
          <w:p w14:paraId="577D02A8" w14:textId="210C7D8F" w:rsidR="00811287" w:rsidRPr="00717661" w:rsidRDefault="00811287" w:rsidP="00717661">
            <w:pPr>
              <w:jc w:val="both"/>
              <w:rPr>
                <w:color w:val="000000"/>
                <w:szCs w:val="24"/>
                <w:lang w:val="en-GB"/>
              </w:rPr>
            </w:pPr>
            <w:proofErr w:type="spellStart"/>
            <w:r w:rsidRPr="00717661">
              <w:rPr>
                <w:color w:val="000000"/>
                <w:szCs w:val="24"/>
                <w:lang w:val="en-GB"/>
              </w:rPr>
              <w:t>Surengt</w:t>
            </w:r>
            <w:r w:rsidR="004462ED">
              <w:rPr>
                <w:color w:val="000000"/>
                <w:szCs w:val="24"/>
                <w:lang w:val="en-GB"/>
              </w:rPr>
              <w:t>i</w:t>
            </w:r>
            <w:proofErr w:type="spellEnd"/>
            <w:r w:rsidRPr="00717661">
              <w:rPr>
                <w:color w:val="000000"/>
                <w:szCs w:val="24"/>
                <w:lang w:val="en-GB"/>
              </w:rPr>
              <w:t xml:space="preserve"> 4 </w:t>
            </w:r>
            <w:proofErr w:type="spellStart"/>
            <w:r w:rsidRPr="00717661">
              <w:rPr>
                <w:color w:val="000000"/>
                <w:szCs w:val="24"/>
                <w:lang w:val="en-GB"/>
              </w:rPr>
              <w:t>išvyk</w:t>
            </w:r>
            <w:r w:rsidR="004462ED">
              <w:rPr>
                <w:color w:val="000000"/>
                <w:szCs w:val="24"/>
                <w:lang w:val="en-GB"/>
              </w:rPr>
              <w:t>a</w:t>
            </w:r>
            <w:r w:rsidRPr="00717661">
              <w:rPr>
                <w:color w:val="000000"/>
                <w:szCs w:val="24"/>
                <w:lang w:val="en-GB"/>
              </w:rPr>
              <w:t>s</w:t>
            </w:r>
            <w:proofErr w:type="spellEnd"/>
          </w:p>
        </w:tc>
        <w:tc>
          <w:tcPr>
            <w:tcW w:w="3118" w:type="dxa"/>
          </w:tcPr>
          <w:p w14:paraId="71DBDAB8" w14:textId="77777777" w:rsidR="00811287" w:rsidRPr="00717661" w:rsidRDefault="00811287" w:rsidP="00717661">
            <w:pPr>
              <w:jc w:val="both"/>
              <w:rPr>
                <w:szCs w:val="24"/>
                <w:lang w:val="en-GB"/>
              </w:rPr>
            </w:pPr>
            <w:proofErr w:type="spellStart"/>
            <w:r w:rsidRPr="00717661">
              <w:rPr>
                <w:szCs w:val="24"/>
                <w:lang w:val="en-GB"/>
              </w:rPr>
              <w:t>Savivaldybės</w:t>
            </w:r>
            <w:proofErr w:type="spellEnd"/>
            <w:r w:rsidRPr="00717661">
              <w:rPr>
                <w:szCs w:val="24"/>
                <w:lang w:val="en-GB"/>
              </w:rPr>
              <w:t xml:space="preserve"> </w:t>
            </w:r>
            <w:proofErr w:type="spellStart"/>
            <w:r w:rsidRPr="00717661">
              <w:rPr>
                <w:szCs w:val="24"/>
                <w:lang w:val="en-GB"/>
              </w:rPr>
              <w:t>biudžeto</w:t>
            </w:r>
            <w:proofErr w:type="spellEnd"/>
            <w:r w:rsidRPr="00717661">
              <w:rPr>
                <w:szCs w:val="24"/>
                <w:lang w:val="en-GB"/>
              </w:rPr>
              <w:t xml:space="preserve"> </w:t>
            </w:r>
            <w:proofErr w:type="spellStart"/>
            <w:r w:rsidRPr="00717661">
              <w:rPr>
                <w:szCs w:val="24"/>
                <w:lang w:val="en-GB"/>
              </w:rPr>
              <w:t>lėšos</w:t>
            </w:r>
            <w:proofErr w:type="spellEnd"/>
          </w:p>
        </w:tc>
      </w:tr>
    </w:tbl>
    <w:p w14:paraId="051D3C6D" w14:textId="77777777" w:rsidR="00717661" w:rsidRPr="00717661" w:rsidRDefault="00717661" w:rsidP="00717661"/>
    <w:p w14:paraId="01C7E575" w14:textId="77777777" w:rsidR="008B6223" w:rsidRDefault="008B6223" w:rsidP="003A0F13">
      <w:pPr>
        <w:rPr>
          <w:b/>
          <w:szCs w:val="24"/>
        </w:rPr>
      </w:pPr>
    </w:p>
    <w:p w14:paraId="48F073F8" w14:textId="77777777" w:rsidR="004462ED" w:rsidRDefault="004462ED" w:rsidP="003A0F13">
      <w:pPr>
        <w:rPr>
          <w:b/>
          <w:szCs w:val="24"/>
        </w:rPr>
      </w:pPr>
    </w:p>
    <w:p w14:paraId="7D0C60B0" w14:textId="77777777" w:rsidR="004462ED" w:rsidRDefault="004462ED" w:rsidP="003A0F13">
      <w:pPr>
        <w:rPr>
          <w:b/>
          <w:szCs w:val="24"/>
        </w:rPr>
      </w:pPr>
    </w:p>
    <w:p w14:paraId="3ECD9E24" w14:textId="606D4194" w:rsidR="004462ED" w:rsidRDefault="004462ED" w:rsidP="004462ED">
      <w:pPr>
        <w:jc w:val="center"/>
        <w:rPr>
          <w:b/>
          <w:szCs w:val="24"/>
        </w:rPr>
      </w:pPr>
      <w:r>
        <w:rPr>
          <w:b/>
          <w:szCs w:val="24"/>
        </w:rPr>
        <w:t>_________________________________________</w:t>
      </w:r>
    </w:p>
    <w:p w14:paraId="241BC88E" w14:textId="77777777" w:rsidR="004462ED" w:rsidRDefault="004462ED" w:rsidP="003A0F13">
      <w:pPr>
        <w:rPr>
          <w:b/>
          <w:szCs w:val="24"/>
        </w:rPr>
      </w:pPr>
    </w:p>
    <w:p w14:paraId="194C0A04" w14:textId="77777777" w:rsidR="004462ED" w:rsidRDefault="004462ED" w:rsidP="003A0F13">
      <w:pPr>
        <w:rPr>
          <w:b/>
          <w:szCs w:val="24"/>
        </w:rPr>
      </w:pPr>
    </w:p>
    <w:p w14:paraId="62624417" w14:textId="77777777" w:rsidR="004462ED" w:rsidRDefault="004462ED" w:rsidP="003A0F13">
      <w:pPr>
        <w:rPr>
          <w:b/>
          <w:szCs w:val="24"/>
        </w:rPr>
      </w:pPr>
    </w:p>
    <w:p w14:paraId="66ED5E6E" w14:textId="77777777" w:rsidR="004462ED" w:rsidRDefault="004462ED" w:rsidP="003A0F13">
      <w:pPr>
        <w:rPr>
          <w:b/>
          <w:szCs w:val="24"/>
        </w:rPr>
      </w:pPr>
    </w:p>
    <w:p w14:paraId="05B0FA0A" w14:textId="77777777" w:rsidR="004462ED" w:rsidRDefault="004462ED" w:rsidP="003A0F13">
      <w:pPr>
        <w:rPr>
          <w:b/>
          <w:szCs w:val="24"/>
        </w:rPr>
      </w:pPr>
    </w:p>
    <w:p w14:paraId="63C07430" w14:textId="77777777" w:rsidR="004462ED" w:rsidRDefault="004462ED" w:rsidP="003A0F13">
      <w:pPr>
        <w:rPr>
          <w:b/>
          <w:szCs w:val="24"/>
        </w:rPr>
        <w:sectPr w:rsidR="004462ED" w:rsidSect="000123C6">
          <w:pgSz w:w="16838" w:h="11906" w:orient="landscape"/>
          <w:pgMar w:top="1440" w:right="1440" w:bottom="1440" w:left="1440" w:header="709" w:footer="709" w:gutter="0"/>
          <w:cols w:space="708"/>
          <w:docGrid w:linePitch="360"/>
        </w:sectPr>
      </w:pPr>
    </w:p>
    <w:p w14:paraId="0CECD47B" w14:textId="77777777" w:rsidR="008B6223" w:rsidRPr="003C04D0" w:rsidRDefault="008B6223" w:rsidP="003A0F13">
      <w:pPr>
        <w:rPr>
          <w:b/>
          <w:szCs w:val="24"/>
        </w:rPr>
      </w:pPr>
    </w:p>
    <w:p w14:paraId="00F40804" w14:textId="77777777" w:rsidR="003C04D0" w:rsidRPr="003C04D0" w:rsidRDefault="003C04D0" w:rsidP="003C04D0">
      <w:pPr>
        <w:jc w:val="center"/>
        <w:rPr>
          <w:b/>
          <w:szCs w:val="24"/>
          <w:lang w:eastAsia="lt-LT"/>
        </w:rPr>
      </w:pPr>
    </w:p>
    <w:p w14:paraId="2CE441AB" w14:textId="77777777" w:rsidR="003C04D0" w:rsidRDefault="003C04D0" w:rsidP="003C04D0">
      <w:pPr>
        <w:jc w:val="center"/>
        <w:rPr>
          <w:b/>
          <w:szCs w:val="24"/>
          <w:lang w:eastAsia="lt-LT"/>
        </w:rPr>
      </w:pPr>
      <w:r w:rsidRPr="003C04D0">
        <w:rPr>
          <w:b/>
          <w:szCs w:val="24"/>
          <w:lang w:eastAsia="lt-LT"/>
        </w:rPr>
        <w:t>AIŠKINAMASIS RAŠTAS</w:t>
      </w:r>
    </w:p>
    <w:p w14:paraId="70A7B17A" w14:textId="77777777" w:rsidR="003C04D0" w:rsidRPr="003C04D0" w:rsidRDefault="003C04D0" w:rsidP="003C04D0">
      <w:pPr>
        <w:jc w:val="center"/>
        <w:rPr>
          <w:b/>
          <w:szCs w:val="24"/>
          <w:lang w:eastAsia="lt-LT"/>
        </w:rPr>
      </w:pPr>
    </w:p>
    <w:p w14:paraId="2C4A6E1A" w14:textId="77777777" w:rsidR="008D2894" w:rsidRPr="003C70D7" w:rsidRDefault="008D2894" w:rsidP="008D2894">
      <w:pPr>
        <w:jc w:val="center"/>
        <w:rPr>
          <w:b/>
          <w:szCs w:val="24"/>
        </w:rPr>
      </w:pPr>
      <w:r w:rsidRPr="001B1B97">
        <w:rPr>
          <w:b/>
          <w:szCs w:val="24"/>
        </w:rPr>
        <w:t xml:space="preserve">DĖL </w:t>
      </w:r>
      <w:r>
        <w:rPr>
          <w:b/>
          <w:color w:val="000000"/>
          <w:szCs w:val="24"/>
        </w:rPr>
        <w:t>KĖDAINIŲ PAGALBOS ŠEIMAI CENTRO GLOBOS CENTRO 2024-2029 METŲ GLOBĖJŲ PRITRAUKIMO IR VISUOMENĖS ŠVIETIMO APIE GLOBĄ PROGRAMĄ IR ŠIOS PROGRAMOS PRIEMONIŲ ĮGYVENDINIMO PLANO PATVIRTINIMO</w:t>
      </w:r>
    </w:p>
    <w:p w14:paraId="1BC3FC52" w14:textId="77777777" w:rsidR="003C04D0" w:rsidRDefault="003C04D0" w:rsidP="003C04D0">
      <w:pPr>
        <w:widowControl w:val="0"/>
        <w:suppressAutoHyphens/>
        <w:jc w:val="center"/>
        <w:rPr>
          <w:rFonts w:eastAsia="Lucida Sans Unicode"/>
          <w:szCs w:val="24"/>
          <w:lang w:eastAsia="en-GB"/>
        </w:rPr>
      </w:pPr>
    </w:p>
    <w:p w14:paraId="7A8CB2E7" w14:textId="0DED1057" w:rsidR="003C04D0" w:rsidRPr="003C04D0" w:rsidRDefault="003C04D0" w:rsidP="003C04D0">
      <w:pPr>
        <w:widowControl w:val="0"/>
        <w:suppressAutoHyphens/>
        <w:jc w:val="center"/>
        <w:rPr>
          <w:rFonts w:eastAsia="Lucida Sans Unicode"/>
          <w:szCs w:val="24"/>
          <w:lang w:eastAsia="en-GB"/>
        </w:rPr>
      </w:pPr>
      <w:r w:rsidRPr="003C04D0">
        <w:rPr>
          <w:rFonts w:eastAsia="Lucida Sans Unicode"/>
          <w:szCs w:val="24"/>
          <w:lang w:eastAsia="en-GB"/>
        </w:rPr>
        <w:t>202</w:t>
      </w:r>
      <w:r w:rsidR="008D2894">
        <w:rPr>
          <w:rFonts w:eastAsia="Lucida Sans Unicode"/>
          <w:szCs w:val="24"/>
          <w:lang w:eastAsia="en-GB"/>
        </w:rPr>
        <w:t>4</w:t>
      </w:r>
      <w:r w:rsidRPr="003C04D0">
        <w:rPr>
          <w:rFonts w:eastAsia="Lucida Sans Unicode"/>
          <w:szCs w:val="24"/>
          <w:lang w:eastAsia="en-GB"/>
        </w:rPr>
        <w:t>-</w:t>
      </w:r>
      <w:r w:rsidR="008D2894">
        <w:rPr>
          <w:rFonts w:eastAsia="Lucida Sans Unicode"/>
          <w:szCs w:val="24"/>
          <w:lang w:eastAsia="en-GB"/>
        </w:rPr>
        <w:t>03</w:t>
      </w:r>
      <w:r w:rsidRPr="003C04D0">
        <w:rPr>
          <w:rFonts w:eastAsia="Lucida Sans Unicode"/>
          <w:szCs w:val="24"/>
          <w:lang w:eastAsia="en-GB"/>
        </w:rPr>
        <w:t>-</w:t>
      </w:r>
      <w:r w:rsidR="008D2894">
        <w:rPr>
          <w:rFonts w:eastAsia="Lucida Sans Unicode"/>
          <w:szCs w:val="24"/>
          <w:lang w:eastAsia="en-GB"/>
        </w:rPr>
        <w:t>08</w:t>
      </w:r>
    </w:p>
    <w:p w14:paraId="02B83A0A" w14:textId="77777777" w:rsidR="003C04D0" w:rsidRPr="003C04D0" w:rsidRDefault="003C04D0" w:rsidP="003C04D0">
      <w:pPr>
        <w:widowControl w:val="0"/>
        <w:suppressAutoHyphens/>
        <w:jc w:val="center"/>
        <w:rPr>
          <w:rFonts w:eastAsia="Lucida Sans Unicode"/>
          <w:b/>
          <w:bCs/>
          <w:szCs w:val="24"/>
          <w:lang w:eastAsia="en-GB"/>
        </w:rPr>
      </w:pPr>
      <w:r w:rsidRPr="003C04D0">
        <w:rPr>
          <w:rFonts w:eastAsia="Lucida Sans Unicode"/>
          <w:szCs w:val="24"/>
          <w:lang w:eastAsia="en-GB"/>
        </w:rPr>
        <w:t xml:space="preserve">    Kėdainiai</w:t>
      </w:r>
      <w:r w:rsidRPr="003C04D0">
        <w:rPr>
          <w:rFonts w:eastAsia="Lucida Sans Unicode"/>
          <w:b/>
          <w:bCs/>
          <w:szCs w:val="24"/>
          <w:lang w:eastAsia="en-GB"/>
        </w:rPr>
        <w:tab/>
      </w:r>
    </w:p>
    <w:p w14:paraId="65F8DBE0" w14:textId="77777777" w:rsidR="003C04D0" w:rsidRDefault="003C04D0" w:rsidP="003C04D0">
      <w:pPr>
        <w:widowControl w:val="0"/>
        <w:suppressAutoHyphens/>
        <w:rPr>
          <w:rFonts w:eastAsia="Lucida Sans Unicode"/>
          <w:b/>
          <w:bCs/>
          <w:noProof/>
          <w:szCs w:val="24"/>
          <w:lang w:eastAsia="en-GB"/>
        </w:rPr>
      </w:pPr>
      <w:r w:rsidRPr="003C04D0">
        <w:rPr>
          <w:rFonts w:eastAsia="Lucida Sans Unicode"/>
          <w:b/>
          <w:bCs/>
          <w:noProof/>
          <w:szCs w:val="24"/>
          <w:lang w:eastAsia="en-GB"/>
        </w:rPr>
        <w:t xml:space="preserve">           </w:t>
      </w:r>
    </w:p>
    <w:p w14:paraId="70973752" w14:textId="6C50772D" w:rsidR="003C04D0" w:rsidRPr="003C04D0" w:rsidRDefault="003C04D0" w:rsidP="003C04D0">
      <w:pPr>
        <w:widowControl w:val="0"/>
        <w:suppressAutoHyphens/>
        <w:rPr>
          <w:rFonts w:eastAsia="Lucida Sans Unicode"/>
          <w:b/>
          <w:bCs/>
          <w:noProof/>
          <w:szCs w:val="24"/>
          <w:lang w:eastAsia="en-GB"/>
        </w:rPr>
      </w:pPr>
      <w:r w:rsidRPr="003C04D0">
        <w:rPr>
          <w:rFonts w:eastAsia="Lucida Sans Unicode"/>
          <w:b/>
          <w:bCs/>
          <w:noProof/>
          <w:szCs w:val="24"/>
          <w:lang w:eastAsia="en-GB"/>
        </w:rPr>
        <w:t xml:space="preserve"> Parengto sprendimo projekto tikslai:</w:t>
      </w:r>
    </w:p>
    <w:p w14:paraId="611B5D85" w14:textId="169DB256" w:rsidR="008D2894" w:rsidRPr="007E0B72" w:rsidRDefault="003C04D0" w:rsidP="008D2894">
      <w:pPr>
        <w:tabs>
          <w:tab w:val="left" w:pos="1134"/>
        </w:tabs>
        <w:suppressAutoHyphens/>
        <w:ind w:firstLine="720"/>
        <w:jc w:val="both"/>
        <w:rPr>
          <w:rFonts w:eastAsia="Lucida Sans Unicode"/>
          <w:kern w:val="1"/>
          <w:szCs w:val="24"/>
          <w:lang w:eastAsia="hi-IN" w:bidi="hi-IN"/>
        </w:rPr>
      </w:pPr>
      <w:r w:rsidRPr="003C04D0">
        <w:rPr>
          <w:szCs w:val="24"/>
        </w:rPr>
        <w:t>Sprendimo</w:t>
      </w:r>
      <w:r w:rsidRPr="003C04D0">
        <w:rPr>
          <w:szCs w:val="24"/>
          <w:lang w:val="en-US"/>
        </w:rPr>
        <w:t xml:space="preserve"> </w:t>
      </w:r>
      <w:r w:rsidRPr="003C04D0">
        <w:rPr>
          <w:szCs w:val="24"/>
        </w:rPr>
        <w:t>projekto</w:t>
      </w:r>
      <w:r w:rsidRPr="003C04D0">
        <w:rPr>
          <w:szCs w:val="24"/>
          <w:lang w:val="en-US"/>
        </w:rPr>
        <w:t xml:space="preserve"> </w:t>
      </w:r>
      <w:r w:rsidRPr="003C04D0">
        <w:rPr>
          <w:szCs w:val="24"/>
        </w:rPr>
        <w:t>parengimo</w:t>
      </w:r>
      <w:r w:rsidRPr="003C04D0">
        <w:rPr>
          <w:szCs w:val="24"/>
          <w:lang w:val="en-US"/>
        </w:rPr>
        <w:t xml:space="preserve"> </w:t>
      </w:r>
      <w:r w:rsidRPr="003C04D0">
        <w:rPr>
          <w:szCs w:val="24"/>
        </w:rPr>
        <w:t>tikslas</w:t>
      </w:r>
      <w:r w:rsidRPr="003C04D0">
        <w:rPr>
          <w:szCs w:val="24"/>
          <w:lang w:val="en-US"/>
        </w:rPr>
        <w:t xml:space="preserve"> – </w:t>
      </w:r>
      <w:r w:rsidRPr="003C04D0">
        <w:rPr>
          <w:szCs w:val="24"/>
        </w:rPr>
        <w:t>patvirtinti</w:t>
      </w:r>
      <w:r w:rsidRPr="003C04D0">
        <w:rPr>
          <w:szCs w:val="24"/>
          <w:lang w:val="en-US"/>
        </w:rPr>
        <w:t xml:space="preserve"> </w:t>
      </w:r>
      <w:r w:rsidR="008D2894">
        <w:rPr>
          <w:rFonts w:eastAsia="Calibri"/>
          <w:szCs w:val="24"/>
          <w:lang w:eastAsia="lt-LT"/>
        </w:rPr>
        <w:t>Kėdainių pagalbos Šeimai centro Globos centro 2024-2029 metų globėjų pritraukimo ir visuomenės švietimo apie globą programos</w:t>
      </w:r>
      <w:r w:rsidR="005C1211">
        <w:rPr>
          <w:rFonts w:eastAsia="Calibri"/>
          <w:szCs w:val="24"/>
          <w:lang w:eastAsia="lt-LT"/>
        </w:rPr>
        <w:t xml:space="preserve"> ir šios</w:t>
      </w:r>
      <w:r w:rsidR="008D2894">
        <w:rPr>
          <w:rFonts w:eastAsia="Calibri"/>
          <w:szCs w:val="24"/>
          <w:lang w:eastAsia="lt-LT"/>
        </w:rPr>
        <w:t xml:space="preserve"> </w:t>
      </w:r>
      <w:r w:rsidR="005C1211">
        <w:rPr>
          <w:rFonts w:eastAsia="Calibri"/>
          <w:szCs w:val="24"/>
          <w:lang w:eastAsia="lt-LT"/>
        </w:rPr>
        <w:t xml:space="preserve">programos </w:t>
      </w:r>
      <w:r w:rsidR="008D2894">
        <w:rPr>
          <w:rFonts w:eastAsia="Calibri"/>
          <w:szCs w:val="24"/>
          <w:lang w:eastAsia="lt-LT"/>
        </w:rPr>
        <w:t>priemonių  įgyvendinimo planą</w:t>
      </w:r>
      <w:r w:rsidR="005C1211">
        <w:rPr>
          <w:rFonts w:eastAsia="Calibri"/>
          <w:szCs w:val="24"/>
          <w:lang w:eastAsia="lt-LT"/>
        </w:rPr>
        <w:t xml:space="preserve"> (toliau Programa). </w:t>
      </w:r>
    </w:p>
    <w:p w14:paraId="43E7770E" w14:textId="71DFA36F" w:rsidR="003C04D0" w:rsidRPr="003C04D0" w:rsidRDefault="003C04D0" w:rsidP="008D2894">
      <w:pPr>
        <w:ind w:right="140" w:firstLine="709"/>
        <w:jc w:val="both"/>
        <w:rPr>
          <w:rFonts w:eastAsia="Lucida Sans Unicode"/>
          <w:b/>
          <w:bCs/>
          <w:noProof/>
          <w:szCs w:val="24"/>
          <w:lang w:eastAsia="en-GB"/>
        </w:rPr>
      </w:pPr>
      <w:r w:rsidRPr="003C04D0">
        <w:rPr>
          <w:rFonts w:eastAsia="Lucida Sans Unicode"/>
          <w:b/>
          <w:bCs/>
          <w:noProof/>
          <w:szCs w:val="24"/>
          <w:lang w:eastAsia="en-GB"/>
        </w:rPr>
        <w:t>Sprendimo projekto esmė, rengimo priežastys ir motyvai:</w:t>
      </w:r>
    </w:p>
    <w:p w14:paraId="10CEE53B" w14:textId="5598E90E" w:rsidR="006701A1" w:rsidRPr="006701A1" w:rsidRDefault="007D29F8" w:rsidP="00772E44">
      <w:pPr>
        <w:jc w:val="both"/>
        <w:rPr>
          <w:szCs w:val="24"/>
        </w:rPr>
      </w:pPr>
      <w:r>
        <w:rPr>
          <w:szCs w:val="24"/>
        </w:rPr>
        <w:tab/>
      </w:r>
      <w:r w:rsidR="006701A1" w:rsidRPr="00FB6A74">
        <w:rPr>
          <w:szCs w:val="24"/>
        </w:rPr>
        <w:t>202</w:t>
      </w:r>
      <w:r>
        <w:rPr>
          <w:szCs w:val="24"/>
        </w:rPr>
        <w:t>4</w:t>
      </w:r>
      <w:r w:rsidR="006701A1" w:rsidRPr="00FB6A74">
        <w:rPr>
          <w:szCs w:val="24"/>
        </w:rPr>
        <w:t xml:space="preserve"> m. </w:t>
      </w:r>
      <w:r>
        <w:rPr>
          <w:szCs w:val="24"/>
        </w:rPr>
        <w:t>kovo</w:t>
      </w:r>
      <w:r w:rsidR="006701A1">
        <w:rPr>
          <w:szCs w:val="24"/>
        </w:rPr>
        <w:t xml:space="preserve"> 1 d. duomenimis, </w:t>
      </w:r>
      <w:r w:rsidR="006701A1" w:rsidRPr="00FB6A74">
        <w:rPr>
          <w:szCs w:val="24"/>
        </w:rPr>
        <w:t xml:space="preserve">vaikų socialinės globos </w:t>
      </w:r>
      <w:r w:rsidR="0031358B">
        <w:rPr>
          <w:szCs w:val="24"/>
        </w:rPr>
        <w:t>institucijoje</w:t>
      </w:r>
      <w:r w:rsidR="006701A1" w:rsidRPr="00FB6A74">
        <w:rPr>
          <w:szCs w:val="24"/>
        </w:rPr>
        <w:t xml:space="preserve"> gyvena </w:t>
      </w:r>
      <w:r w:rsidR="0031358B">
        <w:rPr>
          <w:szCs w:val="24"/>
        </w:rPr>
        <w:t>19</w:t>
      </w:r>
      <w:r w:rsidR="006701A1">
        <w:rPr>
          <w:szCs w:val="24"/>
        </w:rPr>
        <w:t xml:space="preserve"> </w:t>
      </w:r>
      <w:r w:rsidR="006701A1" w:rsidRPr="00FB6A74">
        <w:rPr>
          <w:szCs w:val="24"/>
        </w:rPr>
        <w:t>Kėda</w:t>
      </w:r>
      <w:r w:rsidR="006701A1">
        <w:rPr>
          <w:szCs w:val="24"/>
        </w:rPr>
        <w:t xml:space="preserve">inių rajono savivaldybės vaikų, </w:t>
      </w:r>
      <w:r w:rsidR="0031358B">
        <w:rPr>
          <w:szCs w:val="24"/>
        </w:rPr>
        <w:t>šeimynos globoja (rūpinasi) 17 vaikų, o šeimos</w:t>
      </w:r>
      <w:r w:rsidR="00772E44">
        <w:rPr>
          <w:szCs w:val="24"/>
        </w:rPr>
        <w:t>e</w:t>
      </w:r>
      <w:r w:rsidR="0031358B">
        <w:rPr>
          <w:szCs w:val="24"/>
        </w:rPr>
        <w:t>, kuriose auga gl</w:t>
      </w:r>
      <w:r w:rsidR="00772E44">
        <w:rPr>
          <w:szCs w:val="24"/>
        </w:rPr>
        <w:t>obojami (rūpinami) vaikai – 119.  Siekiant stiprinti globėj</w:t>
      </w:r>
      <w:r w:rsidR="00482AE5">
        <w:rPr>
          <w:szCs w:val="24"/>
        </w:rPr>
        <w:t xml:space="preserve">ų institutą bei pritraukti daugiau asmenų, galinčių globoti vaikus, Kėdainių pagalbos šeimai centras parengė programą, kurioje numatytos priemonės bei lėšos </w:t>
      </w:r>
      <w:r w:rsidR="009C4661">
        <w:rPr>
          <w:szCs w:val="24"/>
        </w:rPr>
        <w:t xml:space="preserve">tikslams pasiekti. </w:t>
      </w:r>
      <w:r w:rsidR="007677B3">
        <w:rPr>
          <w:szCs w:val="24"/>
        </w:rPr>
        <w:t>Įgyvendinant</w:t>
      </w:r>
      <w:r w:rsidR="009C4661">
        <w:rPr>
          <w:szCs w:val="24"/>
        </w:rPr>
        <w:t xml:space="preserve"> programą </w:t>
      </w:r>
      <w:r w:rsidR="007677B3">
        <w:rPr>
          <w:szCs w:val="24"/>
        </w:rPr>
        <w:t>bus įtraukiamos įstaigos, organizacijos, seniūnijos, mokyklų bendruomenės</w:t>
      </w:r>
      <w:r w:rsidR="00860232">
        <w:rPr>
          <w:szCs w:val="24"/>
        </w:rPr>
        <w:t xml:space="preserve"> ir kt. vykdant sklaidą. Numatytos priemonės stiprinti jau esamų globėjų bendravimą ir bendradarbiavimą. </w:t>
      </w:r>
      <w:r w:rsidR="00FB2073">
        <w:rPr>
          <w:szCs w:val="24"/>
        </w:rPr>
        <w:t xml:space="preserve">Tikimasi, kad įgyvendinant Programą, vaikai, paimti iš jiems nesaugios aplinkos </w:t>
      </w:r>
      <w:r w:rsidR="008F2169">
        <w:rPr>
          <w:szCs w:val="24"/>
        </w:rPr>
        <w:t>bus apgyvendinti</w:t>
      </w:r>
      <w:r w:rsidR="00485CC1">
        <w:rPr>
          <w:szCs w:val="24"/>
        </w:rPr>
        <w:t xml:space="preserve"> ir </w:t>
      </w:r>
      <w:r w:rsidR="00180599">
        <w:rPr>
          <w:szCs w:val="24"/>
        </w:rPr>
        <w:t xml:space="preserve">vaiko priežiūros paslaugos bus teikiamos </w:t>
      </w:r>
      <w:r w:rsidR="00464984">
        <w:rPr>
          <w:szCs w:val="24"/>
        </w:rPr>
        <w:t xml:space="preserve">šeimai artimoje aplinkoje. </w:t>
      </w:r>
      <w:r w:rsidR="00B8413E">
        <w:rPr>
          <w:szCs w:val="24"/>
        </w:rPr>
        <w:t xml:space="preserve"> Nuo 2024 m. liepos 1 d. pasikeitus Socialinių paslaugų įstatyme, </w:t>
      </w:r>
      <w:r w:rsidR="00807B15">
        <w:rPr>
          <w:szCs w:val="24"/>
        </w:rPr>
        <w:t>savivaldybėse bus teikiamos nuolatinio globotojo paslauga, kur</w:t>
      </w:r>
      <w:r w:rsidR="00FE1503">
        <w:rPr>
          <w:szCs w:val="24"/>
        </w:rPr>
        <w:t xml:space="preserve"> už 1 globojamą vaiką mokama ne mažiau kaip 2 MMA, plius 0,75 MMA už </w:t>
      </w:r>
      <w:r w:rsidR="005B47C9">
        <w:rPr>
          <w:szCs w:val="24"/>
        </w:rPr>
        <w:t>antrą ar treči</w:t>
      </w:r>
      <w:r w:rsidR="00FC1EE5">
        <w:rPr>
          <w:szCs w:val="24"/>
        </w:rPr>
        <w:t>ą</w:t>
      </w:r>
      <w:r w:rsidR="005B47C9">
        <w:rPr>
          <w:szCs w:val="24"/>
        </w:rPr>
        <w:t xml:space="preserve"> globojamą vaiką</w:t>
      </w:r>
      <w:r w:rsidR="00DD4452">
        <w:rPr>
          <w:szCs w:val="24"/>
        </w:rPr>
        <w:t>. Žinant, kad yra tokių norinčių globėjų tapti nuolatiniai</w:t>
      </w:r>
      <w:r w:rsidR="007F3A7E">
        <w:rPr>
          <w:szCs w:val="24"/>
        </w:rPr>
        <w:t>s</w:t>
      </w:r>
      <w:r w:rsidR="00DD4452">
        <w:rPr>
          <w:szCs w:val="24"/>
        </w:rPr>
        <w:t xml:space="preserve"> globot</w:t>
      </w:r>
      <w:r w:rsidR="005A0F92">
        <w:rPr>
          <w:szCs w:val="24"/>
        </w:rPr>
        <w:t>ojais, planuojama, kad nuo 2025 m. Kėdainių rajono savivaldybėje ši paslauga  (nuolatinio globotojo) bus pradėta teikti.</w:t>
      </w:r>
    </w:p>
    <w:p w14:paraId="234178DC" w14:textId="77777777" w:rsidR="003C04D0" w:rsidRPr="003C04D0" w:rsidRDefault="003C04D0" w:rsidP="003C04D0">
      <w:pPr>
        <w:widowControl w:val="0"/>
        <w:suppressAutoHyphens/>
        <w:ind w:firstLine="709"/>
        <w:jc w:val="both"/>
        <w:rPr>
          <w:rFonts w:eastAsia="Lucida Sans Unicode"/>
          <w:noProof/>
          <w:szCs w:val="24"/>
          <w:lang w:eastAsia="en-GB"/>
        </w:rPr>
      </w:pPr>
      <w:r w:rsidRPr="003C04D0">
        <w:rPr>
          <w:rFonts w:eastAsia="Lucida Sans Unicode"/>
          <w:b/>
          <w:noProof/>
          <w:szCs w:val="24"/>
          <w:lang w:eastAsia="en-GB"/>
        </w:rPr>
        <w:t>Lėšų poreikis:</w:t>
      </w:r>
      <w:r w:rsidRPr="003C04D0">
        <w:rPr>
          <w:rFonts w:eastAsia="Lucida Sans Unicode"/>
          <w:noProof/>
          <w:szCs w:val="24"/>
          <w:lang w:eastAsia="en-GB"/>
        </w:rPr>
        <w:t xml:space="preserve"> </w:t>
      </w:r>
    </w:p>
    <w:p w14:paraId="21C6517C" w14:textId="729E6723" w:rsidR="003C04D0" w:rsidRPr="003C04D0" w:rsidRDefault="003C04D0" w:rsidP="003C04D0">
      <w:pPr>
        <w:widowControl w:val="0"/>
        <w:suppressAutoHyphens/>
        <w:jc w:val="both"/>
        <w:rPr>
          <w:rFonts w:eastAsia="Lucida Sans Unicode"/>
          <w:noProof/>
          <w:szCs w:val="24"/>
          <w:lang w:eastAsia="en-GB"/>
        </w:rPr>
      </w:pPr>
      <w:r w:rsidRPr="003C04D0">
        <w:rPr>
          <w:rFonts w:eastAsia="Lucida Sans Unicode"/>
          <w:noProof/>
          <w:szCs w:val="24"/>
          <w:lang w:eastAsia="en-GB"/>
        </w:rPr>
        <w:t xml:space="preserve">            </w:t>
      </w:r>
      <w:r w:rsidR="001E1826">
        <w:rPr>
          <w:rFonts w:eastAsia="Lucida Sans Unicode"/>
          <w:noProof/>
          <w:szCs w:val="24"/>
          <w:lang w:eastAsia="en-GB"/>
        </w:rPr>
        <w:t xml:space="preserve">Savivaldybės </w:t>
      </w:r>
      <w:r w:rsidR="00553AF4">
        <w:rPr>
          <w:rFonts w:eastAsia="Lucida Sans Unicode"/>
          <w:noProof/>
          <w:szCs w:val="24"/>
          <w:lang w:eastAsia="en-GB"/>
        </w:rPr>
        <w:t xml:space="preserve">2024 metų </w:t>
      </w:r>
      <w:r w:rsidR="001E1826">
        <w:rPr>
          <w:rFonts w:eastAsia="Lucida Sans Unicode"/>
          <w:noProof/>
          <w:szCs w:val="24"/>
          <w:lang w:eastAsia="en-GB"/>
        </w:rPr>
        <w:t>biudž</w:t>
      </w:r>
      <w:r w:rsidR="005A0F92">
        <w:rPr>
          <w:rFonts w:eastAsia="Lucida Sans Unicode"/>
          <w:noProof/>
          <w:szCs w:val="24"/>
          <w:lang w:eastAsia="en-GB"/>
        </w:rPr>
        <w:t>e</w:t>
      </w:r>
      <w:r w:rsidR="001E1826">
        <w:rPr>
          <w:rFonts w:eastAsia="Lucida Sans Unicode"/>
          <w:noProof/>
          <w:szCs w:val="24"/>
          <w:lang w:eastAsia="en-GB"/>
        </w:rPr>
        <w:t>t</w:t>
      </w:r>
      <w:r w:rsidR="00553AF4">
        <w:rPr>
          <w:rFonts w:eastAsia="Lucida Sans Unicode"/>
          <w:noProof/>
          <w:szCs w:val="24"/>
          <w:lang w:eastAsia="en-GB"/>
        </w:rPr>
        <w:t>e</w:t>
      </w:r>
      <w:r w:rsidR="001E1826">
        <w:rPr>
          <w:rFonts w:eastAsia="Lucida Sans Unicode"/>
          <w:noProof/>
          <w:szCs w:val="24"/>
          <w:lang w:eastAsia="en-GB"/>
        </w:rPr>
        <w:t xml:space="preserve"> </w:t>
      </w:r>
      <w:r w:rsidR="00553AF4">
        <w:rPr>
          <w:rFonts w:eastAsia="Lucida Sans Unicode"/>
          <w:noProof/>
          <w:szCs w:val="24"/>
          <w:lang w:eastAsia="en-GB"/>
        </w:rPr>
        <w:t xml:space="preserve">numatyta </w:t>
      </w:r>
      <w:r w:rsidR="007F3A7E">
        <w:rPr>
          <w:rFonts w:eastAsia="Lucida Sans Unicode"/>
          <w:noProof/>
          <w:szCs w:val="24"/>
          <w:lang w:eastAsia="en-GB"/>
        </w:rPr>
        <w:t xml:space="preserve">190,0 tūkst. Eurų pagalbos pinigų mokėjimui globėjams (rūpintojams). </w:t>
      </w:r>
      <w:r w:rsidR="000725EC">
        <w:rPr>
          <w:rFonts w:eastAsia="Lucida Sans Unicode"/>
          <w:noProof/>
          <w:szCs w:val="24"/>
          <w:lang w:eastAsia="en-GB"/>
        </w:rPr>
        <w:t xml:space="preserve">Kitoms priemonėms įgyventinti reiktų </w:t>
      </w:r>
      <w:r w:rsidR="0084026A">
        <w:rPr>
          <w:rFonts w:eastAsia="Lucida Sans Unicode"/>
          <w:noProof/>
          <w:szCs w:val="24"/>
          <w:lang w:eastAsia="en-GB"/>
        </w:rPr>
        <w:t xml:space="preserve">7,0 </w:t>
      </w:r>
      <w:r w:rsidR="00706BCA">
        <w:rPr>
          <w:rFonts w:eastAsia="Lucida Sans Unicode"/>
          <w:noProof/>
          <w:szCs w:val="24"/>
          <w:lang w:eastAsia="en-GB"/>
        </w:rPr>
        <w:t xml:space="preserve">tūkst. Eur. savivaldybės biudžeto lėšų. </w:t>
      </w:r>
    </w:p>
    <w:p w14:paraId="5030D96A" w14:textId="77777777" w:rsidR="003C04D0" w:rsidRPr="003C04D0" w:rsidRDefault="003C04D0" w:rsidP="003C04D0">
      <w:pPr>
        <w:ind w:firstLine="709"/>
        <w:jc w:val="both"/>
        <w:rPr>
          <w:b/>
          <w:szCs w:val="24"/>
          <w:lang w:eastAsia="lt-LT"/>
        </w:rPr>
      </w:pPr>
      <w:r w:rsidRPr="003C04D0">
        <w:rPr>
          <w:b/>
          <w:szCs w:val="24"/>
          <w:lang w:eastAsia="lt-LT"/>
        </w:rPr>
        <w:t>Laukiami rezultatai:</w:t>
      </w:r>
    </w:p>
    <w:p w14:paraId="7D118967" w14:textId="4B1E7E56" w:rsidR="003C04D0" w:rsidRPr="003C04D0" w:rsidRDefault="003C04D0" w:rsidP="003C04D0">
      <w:pPr>
        <w:ind w:firstLine="709"/>
        <w:jc w:val="both"/>
        <w:rPr>
          <w:szCs w:val="24"/>
          <w:lang w:eastAsia="lt-LT"/>
        </w:rPr>
      </w:pPr>
      <w:r w:rsidRPr="003C04D0">
        <w:rPr>
          <w:szCs w:val="24"/>
          <w:lang w:eastAsia="lt-LT"/>
        </w:rPr>
        <w:t xml:space="preserve">Bus tinkamai užtikrintas </w:t>
      </w:r>
      <w:r w:rsidR="00B650F3">
        <w:rPr>
          <w:szCs w:val="24"/>
          <w:lang w:eastAsia="lt-LT"/>
        </w:rPr>
        <w:t xml:space="preserve">asmenų/šeimų </w:t>
      </w:r>
      <w:r w:rsidR="006D6898">
        <w:rPr>
          <w:szCs w:val="24"/>
          <w:lang w:eastAsia="lt-LT"/>
        </w:rPr>
        <w:t>pritraukimas tapti globėjais (rūpintojais).</w:t>
      </w:r>
    </w:p>
    <w:p w14:paraId="24D122B7" w14:textId="77777777" w:rsidR="003C04D0" w:rsidRPr="003C04D0" w:rsidRDefault="003C04D0" w:rsidP="003C04D0">
      <w:pPr>
        <w:ind w:firstLine="709"/>
        <w:jc w:val="both"/>
        <w:rPr>
          <w:b/>
          <w:bCs/>
          <w:szCs w:val="24"/>
          <w:lang w:eastAsia="lt-LT"/>
        </w:rPr>
      </w:pPr>
      <w:r w:rsidRPr="003C04D0">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C04D0" w:rsidRPr="003C04D0" w14:paraId="3E2D9A3F" w14:textId="77777777" w:rsidTr="00DF035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62D8859" w14:textId="77777777" w:rsidR="003C04D0" w:rsidRPr="003C04D0" w:rsidRDefault="003C04D0" w:rsidP="003C04D0">
            <w:pPr>
              <w:rPr>
                <w:b/>
                <w:sz w:val="20"/>
                <w:lang w:bidi="lo-LA"/>
              </w:rPr>
            </w:pPr>
            <w:r w:rsidRPr="003C04D0">
              <w:rPr>
                <w:b/>
                <w:sz w:val="20"/>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BD464D9" w14:textId="77777777" w:rsidR="003C04D0" w:rsidRPr="003C04D0" w:rsidRDefault="003C04D0" w:rsidP="003C04D0">
            <w:pPr>
              <w:rPr>
                <w:b/>
                <w:bCs/>
                <w:sz w:val="20"/>
                <w:lang w:eastAsia="lt-LT"/>
              </w:rPr>
            </w:pPr>
            <w:r w:rsidRPr="003C04D0">
              <w:rPr>
                <w:b/>
                <w:bCs/>
                <w:sz w:val="20"/>
                <w:lang w:eastAsia="lt-LT"/>
              </w:rPr>
              <w:t>Numatomo teisinio reguliavimo poveikio vertinimo rezultatai</w:t>
            </w:r>
          </w:p>
        </w:tc>
      </w:tr>
      <w:tr w:rsidR="003C04D0" w:rsidRPr="003C04D0" w14:paraId="55D5E4A1" w14:textId="77777777" w:rsidTr="00DF035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832C50" w14:textId="77777777" w:rsidR="003C04D0" w:rsidRPr="003C04D0" w:rsidRDefault="003C04D0" w:rsidP="003C04D0">
            <w:pPr>
              <w:rPr>
                <w:b/>
                <w:sz w:val="20"/>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147F991" w14:textId="77777777" w:rsidR="003C04D0" w:rsidRPr="003C04D0" w:rsidRDefault="003C04D0" w:rsidP="003C04D0">
            <w:pPr>
              <w:rPr>
                <w:b/>
                <w:sz w:val="20"/>
                <w:lang w:eastAsia="lt-LT"/>
              </w:rPr>
            </w:pPr>
            <w:r w:rsidRPr="003C04D0">
              <w:rPr>
                <w:b/>
                <w:sz w:val="20"/>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13DF6EE" w14:textId="77777777" w:rsidR="003C04D0" w:rsidRPr="003C04D0" w:rsidRDefault="003C04D0" w:rsidP="003C04D0">
            <w:pPr>
              <w:rPr>
                <w:rFonts w:eastAsia="Calibri"/>
                <w:b/>
                <w:sz w:val="20"/>
                <w:lang w:bidi="lo-LA"/>
              </w:rPr>
            </w:pPr>
            <w:r w:rsidRPr="003C04D0">
              <w:rPr>
                <w:b/>
                <w:sz w:val="20"/>
                <w:lang w:eastAsia="lt-LT"/>
              </w:rPr>
              <w:t>Neigiamas poveikis</w:t>
            </w:r>
          </w:p>
          <w:p w14:paraId="2136FEB3" w14:textId="77777777" w:rsidR="003C04D0" w:rsidRPr="003C04D0" w:rsidRDefault="003C04D0" w:rsidP="003C04D0">
            <w:pPr>
              <w:rPr>
                <w:b/>
                <w:i/>
                <w:sz w:val="20"/>
                <w:lang w:eastAsia="lt-LT"/>
              </w:rPr>
            </w:pPr>
          </w:p>
        </w:tc>
      </w:tr>
      <w:tr w:rsidR="003C04D0" w:rsidRPr="003C04D0" w14:paraId="78170FD4"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09B0D8E5" w14:textId="77777777" w:rsidR="003C04D0" w:rsidRPr="003C04D0" w:rsidRDefault="003C04D0" w:rsidP="003C04D0">
            <w:pPr>
              <w:rPr>
                <w:i/>
                <w:sz w:val="20"/>
                <w:lang w:bidi="lo-LA"/>
              </w:rPr>
            </w:pPr>
            <w:r w:rsidRPr="003C04D0">
              <w:rPr>
                <w:i/>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07D8BF3"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6EE369" w14:textId="77777777" w:rsidR="003C04D0" w:rsidRPr="003C04D0" w:rsidRDefault="003C04D0" w:rsidP="003C04D0">
            <w:pPr>
              <w:rPr>
                <w:i/>
                <w:sz w:val="20"/>
                <w:lang w:bidi="lo-LA"/>
              </w:rPr>
            </w:pPr>
          </w:p>
        </w:tc>
      </w:tr>
      <w:tr w:rsidR="003C04D0" w:rsidRPr="003C04D0" w14:paraId="2ABF4475"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27C72C4E" w14:textId="77777777" w:rsidR="003C04D0" w:rsidRPr="003C04D0" w:rsidRDefault="003C04D0" w:rsidP="003C04D0">
            <w:pPr>
              <w:rPr>
                <w:i/>
                <w:sz w:val="20"/>
                <w:lang w:bidi="lo-LA"/>
              </w:rPr>
            </w:pPr>
            <w:r w:rsidRPr="003C04D0">
              <w:rPr>
                <w:i/>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EFB8295"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CD443A" w14:textId="77777777" w:rsidR="003C04D0" w:rsidRPr="003C04D0" w:rsidRDefault="003C04D0" w:rsidP="003C04D0">
            <w:pPr>
              <w:rPr>
                <w:i/>
                <w:sz w:val="20"/>
                <w:lang w:bidi="lo-LA"/>
              </w:rPr>
            </w:pPr>
          </w:p>
        </w:tc>
      </w:tr>
      <w:tr w:rsidR="003C04D0" w:rsidRPr="003C04D0" w14:paraId="0CE4AB61"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06B1F8C0" w14:textId="77777777" w:rsidR="003C04D0" w:rsidRPr="003C04D0" w:rsidRDefault="003C04D0" w:rsidP="003C04D0">
            <w:pPr>
              <w:rPr>
                <w:i/>
                <w:sz w:val="20"/>
                <w:lang w:bidi="lo-LA"/>
              </w:rPr>
            </w:pPr>
            <w:r w:rsidRPr="003C04D0">
              <w:rPr>
                <w:i/>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4A092B9"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29AD28" w14:textId="77777777" w:rsidR="003C04D0" w:rsidRPr="003C04D0" w:rsidRDefault="003C04D0" w:rsidP="003C04D0">
            <w:pPr>
              <w:rPr>
                <w:i/>
                <w:sz w:val="20"/>
                <w:lang w:bidi="lo-LA"/>
              </w:rPr>
            </w:pPr>
          </w:p>
        </w:tc>
      </w:tr>
      <w:tr w:rsidR="003C04D0" w:rsidRPr="003C04D0" w14:paraId="5B8308BC"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3B8F6588" w14:textId="77777777" w:rsidR="003C04D0" w:rsidRPr="003C04D0" w:rsidRDefault="003C04D0" w:rsidP="003C04D0">
            <w:pPr>
              <w:rPr>
                <w:i/>
                <w:sz w:val="20"/>
                <w:lang w:bidi="lo-LA"/>
              </w:rPr>
            </w:pPr>
            <w:r w:rsidRPr="003C04D0">
              <w:rPr>
                <w:i/>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736DC37"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AADA3C" w14:textId="77777777" w:rsidR="003C04D0" w:rsidRPr="003C04D0" w:rsidRDefault="003C04D0" w:rsidP="003C04D0">
            <w:pPr>
              <w:rPr>
                <w:i/>
                <w:sz w:val="20"/>
                <w:lang w:bidi="lo-LA"/>
              </w:rPr>
            </w:pPr>
          </w:p>
        </w:tc>
      </w:tr>
      <w:tr w:rsidR="003C04D0" w:rsidRPr="003C04D0" w14:paraId="0D85A959"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4CF30570" w14:textId="77777777" w:rsidR="003C04D0" w:rsidRPr="003C04D0" w:rsidRDefault="003C04D0" w:rsidP="003C04D0">
            <w:pPr>
              <w:rPr>
                <w:i/>
                <w:sz w:val="20"/>
                <w:lang w:bidi="lo-LA"/>
              </w:rPr>
            </w:pPr>
            <w:r w:rsidRPr="003C04D0">
              <w:rPr>
                <w:i/>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2247E2B"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090159" w14:textId="77777777" w:rsidR="003C04D0" w:rsidRPr="003C04D0" w:rsidRDefault="003C04D0" w:rsidP="003C04D0">
            <w:pPr>
              <w:rPr>
                <w:i/>
                <w:sz w:val="20"/>
                <w:lang w:bidi="lo-LA"/>
              </w:rPr>
            </w:pPr>
          </w:p>
        </w:tc>
      </w:tr>
      <w:tr w:rsidR="003C04D0" w:rsidRPr="003C04D0" w14:paraId="0131E692"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5BBE721A" w14:textId="77777777" w:rsidR="003C04D0" w:rsidRPr="003C04D0" w:rsidRDefault="003C04D0" w:rsidP="003C04D0">
            <w:pPr>
              <w:rPr>
                <w:i/>
                <w:sz w:val="20"/>
                <w:lang w:bidi="lo-LA"/>
              </w:rPr>
            </w:pPr>
            <w:r w:rsidRPr="003C04D0">
              <w:rPr>
                <w:i/>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42C472F"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B39398" w14:textId="77777777" w:rsidR="003C04D0" w:rsidRPr="003C04D0" w:rsidRDefault="003C04D0" w:rsidP="003C04D0">
            <w:pPr>
              <w:rPr>
                <w:i/>
                <w:sz w:val="20"/>
                <w:lang w:bidi="lo-LA"/>
              </w:rPr>
            </w:pPr>
          </w:p>
        </w:tc>
      </w:tr>
      <w:tr w:rsidR="003C04D0" w:rsidRPr="003C04D0" w14:paraId="1BAD8A2A"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726712ED" w14:textId="77777777" w:rsidR="003C04D0" w:rsidRPr="003C04D0" w:rsidRDefault="003C04D0" w:rsidP="003C04D0">
            <w:pPr>
              <w:rPr>
                <w:i/>
                <w:sz w:val="20"/>
                <w:lang w:bidi="lo-LA"/>
              </w:rPr>
            </w:pPr>
            <w:r w:rsidRPr="003C04D0">
              <w:rPr>
                <w:i/>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74E0E86"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901CCD" w14:textId="77777777" w:rsidR="003C04D0" w:rsidRPr="003C04D0" w:rsidRDefault="003C04D0" w:rsidP="003C04D0">
            <w:pPr>
              <w:rPr>
                <w:i/>
                <w:sz w:val="20"/>
                <w:lang w:bidi="lo-LA"/>
              </w:rPr>
            </w:pPr>
          </w:p>
        </w:tc>
      </w:tr>
      <w:tr w:rsidR="003C04D0" w:rsidRPr="003C04D0" w14:paraId="0D783510"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6B9A2EBE" w14:textId="77777777" w:rsidR="003C04D0" w:rsidRPr="003C04D0" w:rsidRDefault="003C04D0" w:rsidP="003C04D0">
            <w:pPr>
              <w:rPr>
                <w:i/>
                <w:sz w:val="20"/>
                <w:lang w:bidi="lo-LA"/>
              </w:rPr>
            </w:pPr>
            <w:r w:rsidRPr="003C04D0">
              <w:rPr>
                <w:i/>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50025CA"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1B6661D" w14:textId="77777777" w:rsidR="003C04D0" w:rsidRPr="003C04D0" w:rsidRDefault="003C04D0" w:rsidP="003C04D0">
            <w:pPr>
              <w:rPr>
                <w:i/>
                <w:sz w:val="20"/>
                <w:lang w:bidi="lo-LA"/>
              </w:rPr>
            </w:pPr>
          </w:p>
        </w:tc>
      </w:tr>
      <w:tr w:rsidR="003C04D0" w:rsidRPr="003C04D0" w14:paraId="5488745B"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57986813" w14:textId="77777777" w:rsidR="003C04D0" w:rsidRPr="003C04D0" w:rsidRDefault="003C04D0" w:rsidP="003C04D0">
            <w:pPr>
              <w:rPr>
                <w:i/>
                <w:sz w:val="20"/>
                <w:lang w:bidi="lo-LA"/>
              </w:rPr>
            </w:pPr>
            <w:r w:rsidRPr="003C04D0">
              <w:rPr>
                <w:i/>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DD82C3"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EE2EDC" w14:textId="77777777" w:rsidR="003C04D0" w:rsidRPr="003C04D0" w:rsidRDefault="003C04D0" w:rsidP="003C04D0">
            <w:pPr>
              <w:rPr>
                <w:i/>
                <w:sz w:val="20"/>
                <w:lang w:bidi="lo-LA"/>
              </w:rPr>
            </w:pPr>
          </w:p>
        </w:tc>
      </w:tr>
      <w:tr w:rsidR="003C04D0" w:rsidRPr="003C04D0" w14:paraId="7F90B553" w14:textId="77777777" w:rsidTr="00DF035A">
        <w:tc>
          <w:tcPr>
            <w:tcW w:w="3118" w:type="dxa"/>
            <w:tcBorders>
              <w:top w:val="single" w:sz="4" w:space="0" w:color="000000"/>
              <w:left w:val="single" w:sz="4" w:space="0" w:color="000000"/>
              <w:bottom w:val="single" w:sz="4" w:space="0" w:color="000000"/>
              <w:right w:val="single" w:sz="4" w:space="0" w:color="000000"/>
            </w:tcBorders>
            <w:hideMark/>
          </w:tcPr>
          <w:p w14:paraId="11E49703" w14:textId="77777777" w:rsidR="003C04D0" w:rsidRPr="003C04D0" w:rsidRDefault="003C04D0" w:rsidP="003C04D0">
            <w:pPr>
              <w:rPr>
                <w:i/>
                <w:sz w:val="20"/>
                <w:lang w:bidi="lo-LA"/>
              </w:rPr>
            </w:pPr>
            <w:r w:rsidRPr="003C04D0">
              <w:rPr>
                <w:i/>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981FA4D" w14:textId="77777777" w:rsidR="003C04D0" w:rsidRPr="003C04D0" w:rsidRDefault="003C04D0" w:rsidP="003C04D0">
            <w:pPr>
              <w:rPr>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6C15E4" w14:textId="77777777" w:rsidR="003C04D0" w:rsidRPr="003C04D0" w:rsidRDefault="003C04D0" w:rsidP="003C04D0">
            <w:pPr>
              <w:rPr>
                <w:i/>
                <w:sz w:val="20"/>
                <w:lang w:bidi="lo-LA"/>
              </w:rPr>
            </w:pPr>
          </w:p>
        </w:tc>
      </w:tr>
    </w:tbl>
    <w:p w14:paraId="6D8927C3" w14:textId="77777777" w:rsidR="003C04D0" w:rsidRPr="003C04D0" w:rsidRDefault="003C04D0" w:rsidP="003C04D0">
      <w:pPr>
        <w:jc w:val="both"/>
        <w:rPr>
          <w:sz w:val="20"/>
          <w:lang w:bidi="lo-LA"/>
        </w:rPr>
      </w:pPr>
      <w:r w:rsidRPr="003C04D0">
        <w:rPr>
          <w:b/>
          <w:sz w:val="20"/>
          <w:lang w:bidi="lo-LA"/>
        </w:rPr>
        <w:t>*</w:t>
      </w:r>
      <w:r w:rsidRPr="003C04D0">
        <w:rPr>
          <w:bCs/>
          <w:sz w:val="20"/>
          <w:lang w:eastAsia="lt-LT"/>
        </w:rPr>
        <w:t xml:space="preserve"> Numatomo teisinio reguliavimo poveikio vertinimas atliekamas r</w:t>
      </w:r>
      <w:r w:rsidRPr="003C04D0">
        <w:rPr>
          <w:sz w:val="20"/>
          <w:lang w:eastAsia="lt-LT"/>
        </w:rPr>
        <w:t>engiant teisės akto, kuriuo numatoma reglamentuoti iki tol nereglamentuotus santykius, taip pat kuriuo iš esmės keičiamas teisinis reguliavimas, projektą.</w:t>
      </w:r>
      <w:r w:rsidRPr="003C04D0">
        <w:rPr>
          <w:sz w:val="20"/>
          <w:lang w:bidi="lo-LA"/>
        </w:rPr>
        <w:t xml:space="preserve"> </w:t>
      </w:r>
      <w:r w:rsidRPr="003C04D0">
        <w:rPr>
          <w:sz w:val="20"/>
          <w:lang w:eastAsia="lt-LT"/>
        </w:rPr>
        <w:t xml:space="preserve">Atliekant vertinimą, </w:t>
      </w:r>
      <w:r w:rsidRPr="003C04D0">
        <w:rPr>
          <w:sz w:val="20"/>
          <w:lang w:eastAsia="lt-LT"/>
        </w:rPr>
        <w:lastRenderedPageBreak/>
        <w:t>nustatomas galimas teigiamas ir neigiamas poveikis to teisinio reguliavimo sričiai, asmenims ar jų grupėms, kuriems bus taikomas numatomas teisinis reguliavimas.</w:t>
      </w:r>
    </w:p>
    <w:p w14:paraId="41C7525C" w14:textId="77777777" w:rsidR="003C04D0" w:rsidRPr="003C04D0" w:rsidRDefault="003C04D0" w:rsidP="003C04D0">
      <w:pPr>
        <w:rPr>
          <w:szCs w:val="24"/>
          <w:lang w:eastAsia="lt-LT"/>
        </w:rPr>
      </w:pPr>
    </w:p>
    <w:p w14:paraId="16AF6A44" w14:textId="77777777" w:rsidR="003C04D0" w:rsidRPr="003C04D0" w:rsidRDefault="003C04D0" w:rsidP="003C04D0">
      <w:pPr>
        <w:rPr>
          <w:szCs w:val="24"/>
          <w:lang w:eastAsia="lt-LT"/>
        </w:rPr>
      </w:pPr>
      <w:r w:rsidRPr="003C04D0">
        <w:rPr>
          <w:szCs w:val="24"/>
          <w:lang w:eastAsia="lt-LT"/>
        </w:rPr>
        <w:t>Socialinės paramos skyriaus vedėja</w:t>
      </w:r>
      <w:r w:rsidRPr="003C04D0">
        <w:rPr>
          <w:szCs w:val="24"/>
          <w:lang w:eastAsia="lt-LT"/>
        </w:rPr>
        <w:tab/>
      </w:r>
      <w:r w:rsidRPr="003C04D0">
        <w:rPr>
          <w:szCs w:val="24"/>
          <w:lang w:eastAsia="lt-LT"/>
        </w:rPr>
        <w:tab/>
      </w:r>
      <w:r w:rsidRPr="003C04D0">
        <w:rPr>
          <w:szCs w:val="24"/>
          <w:lang w:eastAsia="lt-LT"/>
        </w:rPr>
        <w:tab/>
      </w:r>
      <w:r w:rsidRPr="003C04D0">
        <w:rPr>
          <w:szCs w:val="24"/>
          <w:lang w:eastAsia="lt-LT"/>
        </w:rPr>
        <w:tab/>
      </w:r>
      <w:r w:rsidRPr="003C04D0">
        <w:rPr>
          <w:szCs w:val="24"/>
          <w:lang w:eastAsia="lt-LT"/>
        </w:rPr>
        <w:tab/>
      </w:r>
      <w:r w:rsidRPr="003C04D0">
        <w:rPr>
          <w:szCs w:val="24"/>
          <w:lang w:eastAsia="lt-LT"/>
        </w:rPr>
        <w:tab/>
        <w:t>Jūratė Blinstrubaitė</w:t>
      </w:r>
    </w:p>
    <w:p w14:paraId="628C7A2F" w14:textId="77777777" w:rsidR="003C04D0" w:rsidRPr="003C04D0" w:rsidRDefault="003C04D0" w:rsidP="003C04D0">
      <w:pPr>
        <w:rPr>
          <w:szCs w:val="24"/>
          <w:lang w:eastAsia="lt-LT"/>
        </w:rPr>
      </w:pPr>
    </w:p>
    <w:p w14:paraId="3F4C3FE9" w14:textId="77777777" w:rsidR="008B6223" w:rsidRPr="003C04D0" w:rsidRDefault="008B6223" w:rsidP="003A0F13">
      <w:pPr>
        <w:rPr>
          <w:b/>
          <w:szCs w:val="24"/>
        </w:rPr>
      </w:pPr>
    </w:p>
    <w:p w14:paraId="11AA0972" w14:textId="77777777" w:rsidR="008B6223" w:rsidRPr="003C04D0" w:rsidRDefault="008B6223" w:rsidP="003A0F13">
      <w:pPr>
        <w:rPr>
          <w:b/>
          <w:szCs w:val="24"/>
        </w:rPr>
      </w:pPr>
    </w:p>
    <w:p w14:paraId="7F832DBD" w14:textId="77777777" w:rsidR="008B6223" w:rsidRPr="003C04D0" w:rsidRDefault="008B6223" w:rsidP="003A0F13">
      <w:pPr>
        <w:rPr>
          <w:b/>
          <w:szCs w:val="24"/>
        </w:rPr>
      </w:pPr>
    </w:p>
    <w:p w14:paraId="21F36D4C" w14:textId="77777777" w:rsidR="008B6223" w:rsidRPr="003C04D0" w:rsidRDefault="008B6223" w:rsidP="003A0F13">
      <w:pPr>
        <w:rPr>
          <w:b/>
          <w:szCs w:val="24"/>
        </w:rPr>
      </w:pPr>
    </w:p>
    <w:p w14:paraId="3A97595C" w14:textId="77777777" w:rsidR="008B6223" w:rsidRPr="003C04D0" w:rsidRDefault="008B6223" w:rsidP="003A0F13">
      <w:pPr>
        <w:rPr>
          <w:b/>
          <w:szCs w:val="24"/>
        </w:rPr>
      </w:pPr>
    </w:p>
    <w:p w14:paraId="0D350BDE" w14:textId="77777777" w:rsidR="008B6223" w:rsidRDefault="008B6223" w:rsidP="003A0F13">
      <w:pPr>
        <w:rPr>
          <w:b/>
          <w:szCs w:val="24"/>
        </w:rPr>
      </w:pPr>
    </w:p>
    <w:p w14:paraId="0B9E29B0" w14:textId="77777777" w:rsidR="008B6223" w:rsidRDefault="008B6223" w:rsidP="003A0F13">
      <w:pPr>
        <w:rPr>
          <w:b/>
          <w:szCs w:val="24"/>
        </w:rPr>
      </w:pPr>
    </w:p>
    <w:p w14:paraId="3EB67623" w14:textId="77777777" w:rsidR="008B6223" w:rsidRDefault="008B6223" w:rsidP="003A0F13">
      <w:pPr>
        <w:rPr>
          <w:b/>
          <w:szCs w:val="24"/>
        </w:rPr>
      </w:pPr>
    </w:p>
    <w:p w14:paraId="1E23C60F" w14:textId="77777777" w:rsidR="008B6223" w:rsidRDefault="008B6223" w:rsidP="003A0F13">
      <w:pPr>
        <w:rPr>
          <w:b/>
          <w:szCs w:val="24"/>
        </w:rPr>
      </w:pPr>
    </w:p>
    <w:p w14:paraId="78D98736" w14:textId="77777777" w:rsidR="008B6223" w:rsidRDefault="008B6223" w:rsidP="003A0F13">
      <w:pPr>
        <w:rPr>
          <w:b/>
          <w:szCs w:val="24"/>
        </w:rPr>
      </w:pPr>
    </w:p>
    <w:p w14:paraId="4D21BCA0" w14:textId="4A0BD894" w:rsidR="008B6223" w:rsidRDefault="00AD551C" w:rsidP="006701A1">
      <w:pPr>
        <w:jc w:val="both"/>
        <w:rPr>
          <w:b/>
          <w:szCs w:val="24"/>
        </w:rPr>
      </w:pPr>
      <w:r>
        <w:rPr>
          <w:szCs w:val="24"/>
        </w:rPr>
        <w:tab/>
      </w:r>
    </w:p>
    <w:p w14:paraId="28DCC789" w14:textId="77777777" w:rsidR="008B6223" w:rsidRPr="00FB6A74" w:rsidRDefault="008B6223" w:rsidP="003A0F13">
      <w:pPr>
        <w:rPr>
          <w:b/>
          <w:szCs w:val="24"/>
        </w:rPr>
      </w:pPr>
    </w:p>
    <w:sectPr w:rsidR="008B6223" w:rsidRPr="00FB6A74" w:rsidSect="000123C6">
      <w:pgSz w:w="11906" w:h="16838"/>
      <w:pgMar w:top="1440" w:right="566"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97F"/>
    <w:multiLevelType w:val="hybridMultilevel"/>
    <w:tmpl w:val="B060D430"/>
    <w:lvl w:ilvl="0" w:tplc="C57809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66B3990"/>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9882E7E"/>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329F32AC"/>
    <w:multiLevelType w:val="multilevel"/>
    <w:tmpl w:val="740A4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6E47D2"/>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49BD1EEA"/>
    <w:multiLevelType w:val="hybridMultilevel"/>
    <w:tmpl w:val="88B058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F46AF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
  </w:num>
  <w:num w:numId="2">
    <w:abstractNumId w:val="3"/>
  </w:num>
  <w:num w:numId="3">
    <w:abstractNumId w:val="0"/>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BB"/>
    <w:rsid w:val="00000ED8"/>
    <w:rsid w:val="000123C6"/>
    <w:rsid w:val="0005755A"/>
    <w:rsid w:val="000725EC"/>
    <w:rsid w:val="000757C6"/>
    <w:rsid w:val="00077662"/>
    <w:rsid w:val="00081766"/>
    <w:rsid w:val="00096BCF"/>
    <w:rsid w:val="000A4973"/>
    <w:rsid w:val="000A6101"/>
    <w:rsid w:val="000B5171"/>
    <w:rsid w:val="000C75A6"/>
    <w:rsid w:val="000D147E"/>
    <w:rsid w:val="000D26B1"/>
    <w:rsid w:val="000F317C"/>
    <w:rsid w:val="0010302F"/>
    <w:rsid w:val="001052FF"/>
    <w:rsid w:val="001064B2"/>
    <w:rsid w:val="00121FFA"/>
    <w:rsid w:val="0014278D"/>
    <w:rsid w:val="00151A0D"/>
    <w:rsid w:val="00161F20"/>
    <w:rsid w:val="00180599"/>
    <w:rsid w:val="001829FA"/>
    <w:rsid w:val="00187541"/>
    <w:rsid w:val="001B1B97"/>
    <w:rsid w:val="001B5D97"/>
    <w:rsid w:val="001C110E"/>
    <w:rsid w:val="001C3095"/>
    <w:rsid w:val="001E0099"/>
    <w:rsid w:val="001E1826"/>
    <w:rsid w:val="001E4756"/>
    <w:rsid w:val="001E6213"/>
    <w:rsid w:val="001F1494"/>
    <w:rsid w:val="00201C69"/>
    <w:rsid w:val="00221D26"/>
    <w:rsid w:val="002477E4"/>
    <w:rsid w:val="00286252"/>
    <w:rsid w:val="002A1628"/>
    <w:rsid w:val="002B1B67"/>
    <w:rsid w:val="002F7006"/>
    <w:rsid w:val="00303602"/>
    <w:rsid w:val="00305E71"/>
    <w:rsid w:val="003103A8"/>
    <w:rsid w:val="00311D81"/>
    <w:rsid w:val="0031358B"/>
    <w:rsid w:val="00335468"/>
    <w:rsid w:val="00362B1C"/>
    <w:rsid w:val="00370178"/>
    <w:rsid w:val="00372B0E"/>
    <w:rsid w:val="00376EB5"/>
    <w:rsid w:val="00391C90"/>
    <w:rsid w:val="0039386F"/>
    <w:rsid w:val="00394A67"/>
    <w:rsid w:val="003A0F13"/>
    <w:rsid w:val="003B4C65"/>
    <w:rsid w:val="003C04D0"/>
    <w:rsid w:val="003C70D7"/>
    <w:rsid w:val="003D545F"/>
    <w:rsid w:val="004123A2"/>
    <w:rsid w:val="004462ED"/>
    <w:rsid w:val="00464984"/>
    <w:rsid w:val="00470F88"/>
    <w:rsid w:val="00482AE5"/>
    <w:rsid w:val="00485CC1"/>
    <w:rsid w:val="00490A4A"/>
    <w:rsid w:val="004A4BFE"/>
    <w:rsid w:val="004B308A"/>
    <w:rsid w:val="004B50FC"/>
    <w:rsid w:val="004B56A7"/>
    <w:rsid w:val="004F370C"/>
    <w:rsid w:val="004F5BA3"/>
    <w:rsid w:val="004F6DE3"/>
    <w:rsid w:val="00520D51"/>
    <w:rsid w:val="00530269"/>
    <w:rsid w:val="0053269B"/>
    <w:rsid w:val="00535045"/>
    <w:rsid w:val="00540308"/>
    <w:rsid w:val="00553AF4"/>
    <w:rsid w:val="00575613"/>
    <w:rsid w:val="0059175F"/>
    <w:rsid w:val="005A0F92"/>
    <w:rsid w:val="005B47C9"/>
    <w:rsid w:val="005C1211"/>
    <w:rsid w:val="005C51B2"/>
    <w:rsid w:val="005E033B"/>
    <w:rsid w:val="0060102D"/>
    <w:rsid w:val="00605323"/>
    <w:rsid w:val="00610110"/>
    <w:rsid w:val="0062164B"/>
    <w:rsid w:val="006317C2"/>
    <w:rsid w:val="006621E3"/>
    <w:rsid w:val="006701A1"/>
    <w:rsid w:val="006867FC"/>
    <w:rsid w:val="006A71E8"/>
    <w:rsid w:val="006D6898"/>
    <w:rsid w:val="006E3AA3"/>
    <w:rsid w:val="006F271C"/>
    <w:rsid w:val="007024CA"/>
    <w:rsid w:val="007037A8"/>
    <w:rsid w:val="00706BCA"/>
    <w:rsid w:val="007139C8"/>
    <w:rsid w:val="00714FE7"/>
    <w:rsid w:val="00717661"/>
    <w:rsid w:val="00721E68"/>
    <w:rsid w:val="00726BDF"/>
    <w:rsid w:val="007456E2"/>
    <w:rsid w:val="007677B3"/>
    <w:rsid w:val="00772E44"/>
    <w:rsid w:val="007807BE"/>
    <w:rsid w:val="00782A64"/>
    <w:rsid w:val="0079699F"/>
    <w:rsid w:val="007A4B9A"/>
    <w:rsid w:val="007C41BD"/>
    <w:rsid w:val="007C584B"/>
    <w:rsid w:val="007D29F8"/>
    <w:rsid w:val="007D658B"/>
    <w:rsid w:val="007E0B72"/>
    <w:rsid w:val="007E669D"/>
    <w:rsid w:val="007F3A7E"/>
    <w:rsid w:val="00807B15"/>
    <w:rsid w:val="00811287"/>
    <w:rsid w:val="00822FBD"/>
    <w:rsid w:val="0084026A"/>
    <w:rsid w:val="00852684"/>
    <w:rsid w:val="008568F4"/>
    <w:rsid w:val="00856ED7"/>
    <w:rsid w:val="00860232"/>
    <w:rsid w:val="008737E6"/>
    <w:rsid w:val="008B6223"/>
    <w:rsid w:val="008D2894"/>
    <w:rsid w:val="008D2A96"/>
    <w:rsid w:val="008F2169"/>
    <w:rsid w:val="009002B5"/>
    <w:rsid w:val="00905D1B"/>
    <w:rsid w:val="009120D5"/>
    <w:rsid w:val="0091386E"/>
    <w:rsid w:val="00931F7E"/>
    <w:rsid w:val="00936A62"/>
    <w:rsid w:val="00940857"/>
    <w:rsid w:val="009471A9"/>
    <w:rsid w:val="009651B4"/>
    <w:rsid w:val="009852F6"/>
    <w:rsid w:val="00990139"/>
    <w:rsid w:val="009A3091"/>
    <w:rsid w:val="009C4661"/>
    <w:rsid w:val="009C5BF2"/>
    <w:rsid w:val="009D443D"/>
    <w:rsid w:val="009D5CE3"/>
    <w:rsid w:val="009E3D14"/>
    <w:rsid w:val="009E44E1"/>
    <w:rsid w:val="009E5904"/>
    <w:rsid w:val="009F3BB9"/>
    <w:rsid w:val="00A076B1"/>
    <w:rsid w:val="00A16C00"/>
    <w:rsid w:val="00A2747D"/>
    <w:rsid w:val="00A44836"/>
    <w:rsid w:val="00A545A0"/>
    <w:rsid w:val="00A76D07"/>
    <w:rsid w:val="00A816DF"/>
    <w:rsid w:val="00A97A2A"/>
    <w:rsid w:val="00AA6923"/>
    <w:rsid w:val="00AB15A9"/>
    <w:rsid w:val="00AC6A82"/>
    <w:rsid w:val="00AC7FDA"/>
    <w:rsid w:val="00AC7FDC"/>
    <w:rsid w:val="00AD2627"/>
    <w:rsid w:val="00AD551C"/>
    <w:rsid w:val="00AE2AFE"/>
    <w:rsid w:val="00B01DB5"/>
    <w:rsid w:val="00B069DD"/>
    <w:rsid w:val="00B218F3"/>
    <w:rsid w:val="00B309D9"/>
    <w:rsid w:val="00B33C20"/>
    <w:rsid w:val="00B36946"/>
    <w:rsid w:val="00B430CB"/>
    <w:rsid w:val="00B4744B"/>
    <w:rsid w:val="00B50DC8"/>
    <w:rsid w:val="00B52B20"/>
    <w:rsid w:val="00B650F3"/>
    <w:rsid w:val="00B8413E"/>
    <w:rsid w:val="00B85B27"/>
    <w:rsid w:val="00B871B5"/>
    <w:rsid w:val="00BB275A"/>
    <w:rsid w:val="00BF2EB7"/>
    <w:rsid w:val="00C136BB"/>
    <w:rsid w:val="00C41863"/>
    <w:rsid w:val="00C544F4"/>
    <w:rsid w:val="00C71FD7"/>
    <w:rsid w:val="00C838E4"/>
    <w:rsid w:val="00C86016"/>
    <w:rsid w:val="00CA3EFD"/>
    <w:rsid w:val="00CD0E1B"/>
    <w:rsid w:val="00CE2705"/>
    <w:rsid w:val="00CE5FA8"/>
    <w:rsid w:val="00D10796"/>
    <w:rsid w:val="00D22D68"/>
    <w:rsid w:val="00D27259"/>
    <w:rsid w:val="00DC13D1"/>
    <w:rsid w:val="00DD0D83"/>
    <w:rsid w:val="00DD4452"/>
    <w:rsid w:val="00DD4DFB"/>
    <w:rsid w:val="00DF530C"/>
    <w:rsid w:val="00DF6C4F"/>
    <w:rsid w:val="00E018F8"/>
    <w:rsid w:val="00E16958"/>
    <w:rsid w:val="00E7010A"/>
    <w:rsid w:val="00E917E0"/>
    <w:rsid w:val="00E9714C"/>
    <w:rsid w:val="00EA0B44"/>
    <w:rsid w:val="00EB4303"/>
    <w:rsid w:val="00EB43D2"/>
    <w:rsid w:val="00EF0BEC"/>
    <w:rsid w:val="00F00E24"/>
    <w:rsid w:val="00F106BD"/>
    <w:rsid w:val="00F12183"/>
    <w:rsid w:val="00F21487"/>
    <w:rsid w:val="00F453BB"/>
    <w:rsid w:val="00F96B90"/>
    <w:rsid w:val="00FA398D"/>
    <w:rsid w:val="00FB2073"/>
    <w:rsid w:val="00FB6A74"/>
    <w:rsid w:val="00FC1EE5"/>
    <w:rsid w:val="00FE1503"/>
    <w:rsid w:val="00FE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1727"/>
  <w15:docId w15:val="{3853A799-4A68-4A22-A5A2-BD104887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96"/>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201C69"/>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01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A16C00"/>
    <w:pPr>
      <w:spacing w:after="0" w:line="240" w:lineRule="auto"/>
    </w:pPr>
    <w:rPr>
      <w:rFonts w:eastAsiaTheme="minorEastAsia"/>
      <w:lang w:val="lt-LT" w:eastAsia="lt-LT"/>
    </w:rPr>
  </w:style>
  <w:style w:type="character" w:customStyle="1" w:styleId="BetarpDiagrama">
    <w:name w:val="Be tarpų Diagrama"/>
    <w:basedOn w:val="Numatytasispastraiposriftas"/>
    <w:link w:val="Betarp"/>
    <w:uiPriority w:val="1"/>
    <w:rsid w:val="00A16C00"/>
    <w:rPr>
      <w:rFonts w:eastAsiaTheme="minorEastAsia"/>
      <w:lang w:val="lt-LT" w:eastAsia="lt-LT"/>
    </w:rPr>
  </w:style>
  <w:style w:type="paragraph" w:styleId="Sraopastraipa">
    <w:name w:val="List Paragraph"/>
    <w:basedOn w:val="prastasis"/>
    <w:uiPriority w:val="34"/>
    <w:qFormat/>
    <w:rsid w:val="00A16C00"/>
    <w:pPr>
      <w:ind w:left="720"/>
      <w:contextualSpacing/>
    </w:pPr>
  </w:style>
  <w:style w:type="paragraph" w:styleId="Paantrat">
    <w:name w:val="Subtitle"/>
    <w:basedOn w:val="prastasis"/>
    <w:next w:val="Pagrindinistekstas"/>
    <w:link w:val="PaantratDiagrama"/>
    <w:qFormat/>
    <w:rsid w:val="001B1B97"/>
    <w:pPr>
      <w:widowControl w:val="0"/>
      <w:suppressAutoHyphens/>
      <w:jc w:val="center"/>
    </w:pPr>
    <w:rPr>
      <w:b/>
      <w:lang w:eastAsia="ar-SA"/>
    </w:rPr>
  </w:style>
  <w:style w:type="character" w:customStyle="1" w:styleId="PaantratDiagrama">
    <w:name w:val="Paantraštė Diagrama"/>
    <w:basedOn w:val="Numatytasispastraiposriftas"/>
    <w:link w:val="Paantrat"/>
    <w:rsid w:val="001B1B97"/>
    <w:rPr>
      <w:rFonts w:ascii="Times New Roman" w:eastAsia="Times New Roman" w:hAnsi="Times New Roman" w:cs="Times New Roman"/>
      <w:b/>
      <w:sz w:val="24"/>
      <w:szCs w:val="20"/>
      <w:lang w:val="lt-LT" w:eastAsia="ar-SA"/>
    </w:rPr>
  </w:style>
  <w:style w:type="paragraph" w:customStyle="1" w:styleId="BodyTextIndent21">
    <w:name w:val="Body Text Indent 21"/>
    <w:basedOn w:val="prastasis"/>
    <w:rsid w:val="001B1B97"/>
    <w:pPr>
      <w:tabs>
        <w:tab w:val="left" w:pos="1080"/>
      </w:tabs>
      <w:suppressAutoHyphens/>
      <w:ind w:firstLine="720"/>
      <w:jc w:val="both"/>
    </w:pPr>
    <w:rPr>
      <w:szCs w:val="24"/>
      <w:lang w:eastAsia="ar-SA"/>
    </w:rPr>
  </w:style>
  <w:style w:type="paragraph" w:styleId="Pagrindinistekstas">
    <w:name w:val="Body Text"/>
    <w:basedOn w:val="prastasis"/>
    <w:link w:val="PagrindinistekstasDiagrama"/>
    <w:uiPriority w:val="99"/>
    <w:semiHidden/>
    <w:unhideWhenUsed/>
    <w:rsid w:val="001B1B97"/>
    <w:pPr>
      <w:spacing w:after="120"/>
    </w:pPr>
  </w:style>
  <w:style w:type="character" w:customStyle="1" w:styleId="PagrindinistekstasDiagrama">
    <w:name w:val="Pagrindinis tekstas Diagrama"/>
    <w:basedOn w:val="Numatytasispastraiposriftas"/>
    <w:link w:val="Pagrindinistekstas"/>
    <w:uiPriority w:val="99"/>
    <w:semiHidden/>
    <w:rsid w:val="001B1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28731">
      <w:bodyDiv w:val="1"/>
      <w:marLeft w:val="0"/>
      <w:marRight w:val="0"/>
      <w:marTop w:val="0"/>
      <w:marBottom w:val="0"/>
      <w:divBdr>
        <w:top w:val="none" w:sz="0" w:space="0" w:color="auto"/>
        <w:left w:val="none" w:sz="0" w:space="0" w:color="auto"/>
        <w:bottom w:val="none" w:sz="0" w:space="0" w:color="auto"/>
        <w:right w:val="none" w:sz="0" w:space="0" w:color="auto"/>
      </w:divBdr>
    </w:div>
    <w:div w:id="100205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8310</Words>
  <Characters>4738</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Steponas Navajauskas</cp:lastModifiedBy>
  <cp:revision>2</cp:revision>
  <cp:lastPrinted>2023-12-08T06:44:00Z</cp:lastPrinted>
  <dcterms:created xsi:type="dcterms:W3CDTF">2024-03-20T14:29:00Z</dcterms:created>
  <dcterms:modified xsi:type="dcterms:W3CDTF">2024-03-20T14:29:00Z</dcterms:modified>
</cp:coreProperties>
</file>