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9F2D8F" w14:textId="77777777" w:rsidR="00122867" w:rsidRPr="00122867" w:rsidRDefault="00122867" w:rsidP="004A3C05">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p w14:paraId="5AA382D1" w14:textId="77777777" w:rsidR="00122867" w:rsidRDefault="00122867"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r w:rsidRPr="00122867">
        <w:rPr>
          <w:rFonts w:ascii="Times New Roman" w:eastAsia="Times New Roman" w:hAnsi="Times New Roman" w:cs="Times New Roman"/>
          <w:b/>
          <w:sz w:val="24"/>
          <w:szCs w:val="24"/>
          <w:lang w:val="lt-LT" w:eastAsia="lt-LT"/>
        </w:rPr>
        <w:t>TEISĖS AKTŲ PROJEKTŲ ANTIKORUPCINIO VERTINIMO PAŽYMA</w:t>
      </w:r>
    </w:p>
    <w:p w14:paraId="660CC408" w14:textId="77777777" w:rsidR="00E24D7F" w:rsidRDefault="00E24D7F" w:rsidP="00122867">
      <w:pPr>
        <w:suppressAutoHyphens/>
        <w:autoSpaceDN w:val="0"/>
        <w:spacing w:after="0" w:line="240" w:lineRule="auto"/>
        <w:jc w:val="center"/>
        <w:textAlignment w:val="baseline"/>
        <w:rPr>
          <w:rFonts w:ascii="Times New Roman" w:eastAsia="Times New Roman" w:hAnsi="Times New Roman" w:cs="Times New Roman"/>
          <w:bCs/>
          <w:sz w:val="24"/>
          <w:szCs w:val="24"/>
          <w:lang w:val="lt-LT" w:eastAsia="lt-LT"/>
        </w:rPr>
      </w:pPr>
    </w:p>
    <w:p w14:paraId="0705E5A5" w14:textId="36322AE6" w:rsidR="00E24D7F" w:rsidRPr="00E24D7F" w:rsidRDefault="00E24D7F" w:rsidP="00122867">
      <w:pPr>
        <w:suppressAutoHyphens/>
        <w:autoSpaceDN w:val="0"/>
        <w:spacing w:after="0" w:line="240" w:lineRule="auto"/>
        <w:jc w:val="center"/>
        <w:textAlignment w:val="baseline"/>
        <w:rPr>
          <w:rFonts w:ascii="Times New Roman" w:eastAsia="Times New Roman" w:hAnsi="Times New Roman" w:cs="Times New Roman"/>
          <w:bCs/>
          <w:sz w:val="24"/>
          <w:szCs w:val="24"/>
          <w:lang w:val="lt-LT" w:eastAsia="lt-LT"/>
        </w:rPr>
      </w:pPr>
      <w:r w:rsidRPr="00E24D7F">
        <w:rPr>
          <w:rFonts w:ascii="Times New Roman" w:eastAsia="Times New Roman" w:hAnsi="Times New Roman" w:cs="Times New Roman"/>
          <w:bCs/>
          <w:sz w:val="24"/>
          <w:szCs w:val="24"/>
          <w:lang w:val="lt-LT" w:eastAsia="lt-LT"/>
        </w:rPr>
        <w:t>202</w:t>
      </w:r>
      <w:r w:rsidR="004A7C3E">
        <w:rPr>
          <w:rFonts w:ascii="Times New Roman" w:eastAsia="Times New Roman" w:hAnsi="Times New Roman" w:cs="Times New Roman"/>
          <w:bCs/>
          <w:sz w:val="24"/>
          <w:szCs w:val="24"/>
          <w:lang w:val="lt-LT" w:eastAsia="lt-LT"/>
        </w:rPr>
        <w:t xml:space="preserve">4 </w:t>
      </w:r>
      <w:r w:rsidRPr="00E24D7F">
        <w:rPr>
          <w:rFonts w:ascii="Times New Roman" w:eastAsia="Times New Roman" w:hAnsi="Times New Roman" w:cs="Times New Roman"/>
          <w:bCs/>
          <w:sz w:val="24"/>
          <w:szCs w:val="24"/>
          <w:lang w:val="lt-LT" w:eastAsia="lt-LT"/>
        </w:rPr>
        <w:t xml:space="preserve"> m. </w:t>
      </w:r>
      <w:r w:rsidR="004A7C3E">
        <w:rPr>
          <w:rFonts w:ascii="Times New Roman" w:eastAsia="Times New Roman" w:hAnsi="Times New Roman" w:cs="Times New Roman"/>
          <w:bCs/>
          <w:sz w:val="24"/>
          <w:szCs w:val="24"/>
          <w:lang w:val="lt-LT" w:eastAsia="lt-LT"/>
        </w:rPr>
        <w:t xml:space="preserve"> sausio </w:t>
      </w:r>
      <w:r w:rsidR="001E40DF">
        <w:rPr>
          <w:rFonts w:ascii="Times New Roman" w:eastAsia="Times New Roman" w:hAnsi="Times New Roman" w:cs="Times New Roman"/>
          <w:bCs/>
          <w:sz w:val="24"/>
          <w:szCs w:val="24"/>
          <w:lang w:val="lt-LT" w:eastAsia="lt-LT"/>
        </w:rPr>
        <w:t>18</w:t>
      </w:r>
      <w:r w:rsidR="004A7C3E">
        <w:rPr>
          <w:rFonts w:ascii="Times New Roman" w:eastAsia="Times New Roman" w:hAnsi="Times New Roman" w:cs="Times New Roman"/>
          <w:bCs/>
          <w:sz w:val="24"/>
          <w:szCs w:val="24"/>
          <w:lang w:val="lt-LT" w:eastAsia="lt-LT"/>
        </w:rPr>
        <w:t xml:space="preserve"> </w:t>
      </w:r>
      <w:r>
        <w:rPr>
          <w:rFonts w:ascii="Times New Roman" w:eastAsia="Times New Roman" w:hAnsi="Times New Roman" w:cs="Times New Roman"/>
          <w:bCs/>
          <w:sz w:val="24"/>
          <w:szCs w:val="24"/>
          <w:lang w:val="lt-LT" w:eastAsia="lt-LT"/>
        </w:rPr>
        <w:t>d. Nr. D2-</w:t>
      </w:r>
      <w:r w:rsidR="001E40DF">
        <w:rPr>
          <w:rFonts w:ascii="Times New Roman" w:eastAsia="Times New Roman" w:hAnsi="Times New Roman" w:cs="Times New Roman"/>
          <w:bCs/>
          <w:sz w:val="24"/>
          <w:szCs w:val="24"/>
          <w:lang w:val="lt-LT" w:eastAsia="lt-LT"/>
        </w:rPr>
        <w:t>30</w:t>
      </w:r>
      <w:r w:rsidRPr="00E24D7F">
        <w:rPr>
          <w:rFonts w:ascii="Times New Roman" w:eastAsia="Times New Roman" w:hAnsi="Times New Roman" w:cs="Times New Roman"/>
          <w:bCs/>
          <w:sz w:val="24"/>
          <w:szCs w:val="24"/>
          <w:lang w:val="lt-LT" w:eastAsia="lt-LT"/>
        </w:rPr>
        <w:t xml:space="preserve">         </w:t>
      </w:r>
    </w:p>
    <w:p w14:paraId="4DDE6AC9" w14:textId="12C95222" w:rsidR="00122867" w:rsidRPr="00E24D7F" w:rsidRDefault="00E24D7F" w:rsidP="00122867">
      <w:pPr>
        <w:suppressAutoHyphens/>
        <w:autoSpaceDN w:val="0"/>
        <w:spacing w:after="0" w:line="240" w:lineRule="auto"/>
        <w:textAlignment w:val="baseline"/>
        <w:rPr>
          <w:rFonts w:ascii="Times New Roman" w:eastAsia="Times New Roman" w:hAnsi="Times New Roman" w:cs="Times New Roman"/>
          <w:bCs/>
          <w:sz w:val="24"/>
          <w:szCs w:val="24"/>
          <w:lang w:val="lt-LT" w:eastAsia="lt-LT"/>
        </w:rPr>
      </w:pPr>
      <w:r>
        <w:rPr>
          <w:rFonts w:ascii="Times New Roman" w:eastAsia="Times New Roman" w:hAnsi="Times New Roman" w:cs="Times New Roman"/>
          <w:bCs/>
          <w:sz w:val="24"/>
          <w:szCs w:val="24"/>
          <w:lang w:val="lt-LT" w:eastAsia="lt-LT"/>
        </w:rPr>
        <w:t xml:space="preserve"> </w:t>
      </w:r>
    </w:p>
    <w:p w14:paraId="68B37935" w14:textId="7E637772" w:rsidR="00122867" w:rsidRPr="002D0B4C" w:rsidRDefault="00122867" w:rsidP="004A7C3E">
      <w:pPr>
        <w:spacing w:after="0" w:line="240" w:lineRule="auto"/>
        <w:jc w:val="both"/>
        <w:rPr>
          <w:rFonts w:ascii="Times New Roman" w:eastAsia="Times New Roman" w:hAnsi="Times New Roman"/>
          <w:bCs/>
          <w:sz w:val="24"/>
          <w:szCs w:val="24"/>
          <w:lang w:eastAsia="lt-LT"/>
        </w:rPr>
      </w:pPr>
      <w:r w:rsidRPr="00122867">
        <w:rPr>
          <w:rFonts w:ascii="Times New Roman" w:eastAsia="Times New Roman" w:hAnsi="Times New Roman" w:cs="Times New Roman"/>
          <w:sz w:val="24"/>
          <w:szCs w:val="24"/>
          <w:lang w:val="lt-LT" w:eastAsia="lt-LT"/>
        </w:rPr>
        <w:t>Teisės akto projekto pavadinimas</w:t>
      </w:r>
      <w:r w:rsidR="005F2F6F">
        <w:rPr>
          <w:rFonts w:ascii="Times New Roman" w:eastAsia="Times New Roman" w:hAnsi="Times New Roman" w:cs="Times New Roman"/>
          <w:sz w:val="24"/>
          <w:szCs w:val="24"/>
          <w:lang w:val="lt-LT" w:eastAsia="lt-LT"/>
        </w:rPr>
        <w:t>:</w:t>
      </w:r>
      <w:r w:rsidR="00C61880">
        <w:rPr>
          <w:rFonts w:ascii="Times New Roman" w:eastAsia="Times New Roman" w:hAnsi="Times New Roman" w:cs="Times New Roman"/>
          <w:sz w:val="24"/>
          <w:szCs w:val="24"/>
          <w:lang w:val="lt-LT" w:eastAsia="lt-LT"/>
        </w:rPr>
        <w:t xml:space="preserve"> Kėdainių rajono savivaldybės tarybos sprendim</w:t>
      </w:r>
      <w:r w:rsidR="00B43ECA">
        <w:rPr>
          <w:rFonts w:ascii="Times New Roman" w:eastAsia="Times New Roman" w:hAnsi="Times New Roman" w:cs="Times New Roman"/>
          <w:sz w:val="24"/>
          <w:szCs w:val="24"/>
          <w:lang w:val="lt-LT" w:eastAsia="lt-LT"/>
        </w:rPr>
        <w:t>o</w:t>
      </w:r>
      <w:r w:rsidR="00C61880">
        <w:rPr>
          <w:rFonts w:ascii="Times New Roman" w:eastAsia="Times New Roman" w:hAnsi="Times New Roman" w:cs="Times New Roman"/>
          <w:sz w:val="24"/>
          <w:szCs w:val="24"/>
          <w:lang w:val="lt-LT" w:eastAsia="lt-LT"/>
        </w:rPr>
        <w:t xml:space="preserve"> </w:t>
      </w:r>
      <w:r w:rsidR="005F2F6F">
        <w:rPr>
          <w:rFonts w:ascii="Times New Roman" w:eastAsia="Times New Roman" w:hAnsi="Times New Roman" w:cs="Times New Roman"/>
          <w:sz w:val="24"/>
          <w:szCs w:val="24"/>
          <w:lang w:val="lt-LT" w:eastAsia="lt-LT"/>
        </w:rPr>
        <w:t xml:space="preserve"> </w:t>
      </w:r>
      <w:r w:rsidR="00E861EC" w:rsidRPr="00D66972">
        <w:rPr>
          <w:rFonts w:ascii="Times New Roman" w:eastAsia="Times New Roman" w:hAnsi="Times New Roman" w:cs="Times New Roman"/>
          <w:sz w:val="24"/>
          <w:szCs w:val="24"/>
          <w:lang w:val="lt-LT" w:eastAsia="lt-LT"/>
        </w:rPr>
        <w:t>,,</w:t>
      </w:r>
      <w:r w:rsidR="008853B6" w:rsidRPr="008853B6">
        <w:rPr>
          <w:rFonts w:ascii="Times New Roman" w:eastAsia="Times New Roman" w:hAnsi="Times New Roman"/>
          <w:bCs/>
          <w:sz w:val="24"/>
          <w:szCs w:val="24"/>
          <w:lang w:eastAsia="lt-LT"/>
        </w:rPr>
        <w:t xml:space="preserve">DĖL PRITARIMO ĮGYVENDINTI PROJEKTĄ „SOCIALINIO BŪSTO FONDO NEĮGALIESIEMS IR GAUSIOMS ŠEIMOMS PLĖTRA KĖDAINIŲ RAJONO SAVIVALDYBĖJE“ </w:t>
      </w:r>
      <w:r w:rsidR="00B43ECA">
        <w:rPr>
          <w:rFonts w:ascii="Times New Roman" w:eastAsia="Times New Roman" w:hAnsi="Times New Roman" w:cs="Times New Roman"/>
          <w:sz w:val="24"/>
          <w:szCs w:val="24"/>
          <w:lang w:val="lt-LT" w:eastAsia="lt-LT"/>
        </w:rPr>
        <w:t>projektas</w:t>
      </w:r>
    </w:p>
    <w:p w14:paraId="483DDE70" w14:textId="25476761" w:rsidR="00122867" w:rsidRPr="00122867" w:rsidRDefault="00122867" w:rsidP="00E24D7F">
      <w:pPr>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eastAsia="lt-LT"/>
        </w:rPr>
        <w:t>Teisės akto projekto tiesioginis rengėjas</w:t>
      </w:r>
      <w:r w:rsidR="005F2F6F">
        <w:rPr>
          <w:rFonts w:ascii="Times New Roman" w:eastAsia="Times New Roman" w:hAnsi="Times New Roman" w:cs="Times New Roman"/>
          <w:sz w:val="24"/>
          <w:szCs w:val="24"/>
          <w:lang w:val="lt-LT" w:eastAsia="lt-LT"/>
        </w:rPr>
        <w:t xml:space="preserve">: </w:t>
      </w:r>
      <w:r w:rsidR="00EA0D7F" w:rsidRPr="00EA0D7F">
        <w:rPr>
          <w:rFonts w:ascii="Times New Roman" w:eastAsia="Times New Roman" w:hAnsi="Times New Roman" w:cs="Times New Roman"/>
          <w:kern w:val="2"/>
          <w:sz w:val="24"/>
          <w:szCs w:val="24"/>
          <w:lang w:val="lt-LT"/>
        </w:rPr>
        <w:t>Strateginio planavimo ir investicijų skyriaus vedėja</w:t>
      </w:r>
      <w:r w:rsidR="00EA0D7F">
        <w:rPr>
          <w:rFonts w:ascii="Times New Roman" w:eastAsia="Times New Roman" w:hAnsi="Times New Roman" w:cs="Times New Roman"/>
          <w:kern w:val="2"/>
          <w:sz w:val="24"/>
          <w:szCs w:val="24"/>
          <w:lang w:val="lt-LT"/>
        </w:rPr>
        <w:t xml:space="preserve"> </w:t>
      </w:r>
      <w:r w:rsidR="00EA0D7F" w:rsidRPr="00EA0D7F">
        <w:rPr>
          <w:rFonts w:ascii="Times New Roman" w:eastAsia="Times New Roman" w:hAnsi="Times New Roman" w:cs="Times New Roman"/>
          <w:kern w:val="2"/>
          <w:sz w:val="24"/>
          <w:szCs w:val="24"/>
          <w:lang w:val="lt-LT"/>
        </w:rPr>
        <w:t>Kristina Kemešienė</w:t>
      </w:r>
    </w:p>
    <w:p w14:paraId="088B560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0"/>
          <w:lang w:val="lt-LT"/>
        </w:rPr>
        <w:t>Teisės akto projekto antikorupcinis vertinimas atliktas (</w:t>
      </w:r>
      <w:r w:rsidRPr="00122867">
        <w:rPr>
          <w:rFonts w:ascii="Times New Roman" w:eastAsia="Times New Roman" w:hAnsi="Times New Roman" w:cs="Times New Roman"/>
          <w:i/>
          <w:color w:val="000000"/>
          <w:sz w:val="24"/>
          <w:szCs w:val="20"/>
          <w:lang w:val="lt-LT"/>
        </w:rPr>
        <w:t>pažymėti reikiamą atsakymą</w:t>
      </w:r>
      <w:r w:rsidRPr="00122867">
        <w:rPr>
          <w:rFonts w:ascii="Times New Roman" w:eastAsia="Times New Roman" w:hAnsi="Times New Roman" w:cs="Times New Roman"/>
          <w:color w:val="000000"/>
          <w:sz w:val="24"/>
          <w:szCs w:val="20"/>
          <w:lang w:val="lt-LT"/>
        </w:rPr>
        <w:t>):</w:t>
      </w:r>
    </w:p>
    <w:p w14:paraId="646F9D6F" w14:textId="77777777" w:rsidR="00122867" w:rsidRPr="00122867" w:rsidRDefault="00122867" w:rsidP="00EB50F4">
      <w:pPr>
        <w:suppressAutoHyphens/>
        <w:autoSpaceDN w:val="0"/>
        <w:spacing w:after="0" w:line="240" w:lineRule="auto"/>
        <w:ind w:firstLine="1296"/>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suderinus teisės akto projektą viešojo administravimo subjekte ir su </w:t>
      </w:r>
      <w:r w:rsidRPr="00122867">
        <w:rPr>
          <w:rFonts w:ascii="Times New Roman" w:eastAsia="Times New Roman" w:hAnsi="Times New Roman" w:cs="Times New Roman"/>
          <w:sz w:val="24"/>
          <w:szCs w:val="24"/>
          <w:lang w:val="lt-LT"/>
        </w:rPr>
        <w:t>pavaldžiomis įstaigomis (įstaigomis prie ministerijos ir kitomis ministrui pavestose valdymo srityse veikiančiomis įstaigomis ir įmonėmis)</w:t>
      </w:r>
      <w:r w:rsidRPr="00122867">
        <w:rPr>
          <w:rFonts w:ascii="Times New Roman" w:eastAsia="Times New Roman" w:hAnsi="Times New Roman" w:cs="Times New Roman"/>
          <w:sz w:val="24"/>
          <w:szCs w:val="24"/>
          <w:lang w:val="lt-LT" w:eastAsia="lt-LT"/>
        </w:rPr>
        <w:t>;</w:t>
      </w:r>
      <w:bookmarkStart w:id="0" w:name="_GoBack"/>
      <w:bookmarkEnd w:id="0"/>
    </w:p>
    <w:p w14:paraId="28F79E31" w14:textId="77777777" w:rsidR="00122867" w:rsidRPr="00122867" w:rsidRDefault="00122867" w:rsidP="00122867">
      <w:pPr>
        <w:suppressAutoHyphens/>
        <w:autoSpaceDN w:val="0"/>
        <w:spacing w:after="0" w:line="240" w:lineRule="auto"/>
        <w:ind w:firstLine="1296"/>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color w:val="000000"/>
          <w:sz w:val="24"/>
          <w:szCs w:val="20"/>
          <w:lang w:val="lt-LT"/>
        </w:rPr>
        <w:t>suderinus teisės akto projektą su suinteresuotomis institucijomis, kai jis buvo papildytas arba pakeistas.</w:t>
      </w:r>
    </w:p>
    <w:p w14:paraId="3E7C82BC" w14:textId="4967B50E" w:rsidR="00122867" w:rsidRPr="00D66972" w:rsidRDefault="00122867" w:rsidP="00122867">
      <w:pPr>
        <w:suppressAutoHyphens/>
        <w:autoSpaceDN w:val="0"/>
        <w:spacing w:after="0" w:line="240" w:lineRule="auto"/>
        <w:jc w:val="both"/>
        <w:textAlignment w:val="baseline"/>
        <w:rPr>
          <w:rFonts w:ascii="Times New Roman" w:eastAsia="Times New Roman" w:hAnsi="Times New Roman" w:cs="Times New Roman"/>
          <w:b/>
          <w:bCs/>
          <w:sz w:val="24"/>
          <w:szCs w:val="20"/>
          <w:lang w:val="lt-LT"/>
        </w:rPr>
      </w:pPr>
      <w:r w:rsidRPr="00122867">
        <w:rPr>
          <w:rFonts w:ascii="Times New Roman" w:eastAsia="Times New Roman" w:hAnsi="Times New Roman" w:cs="Times New Roman"/>
          <w:sz w:val="24"/>
          <w:szCs w:val="24"/>
          <w:lang w:val="lt-LT" w:eastAsia="lt-LT"/>
        </w:rPr>
        <w:t>Antikorupciniu požiūriu rizikingos teisės akto projekto nuostatos</w:t>
      </w:r>
      <w:r w:rsidRPr="00122867">
        <w:rPr>
          <w:rFonts w:ascii="Times New Roman" w:eastAsia="Times New Roman" w:hAnsi="Times New Roman" w:cs="Times New Roman"/>
          <w:b/>
          <w:sz w:val="24"/>
          <w:szCs w:val="24"/>
          <w:lang w:val="lt-LT" w:eastAsia="lt-LT"/>
        </w:rPr>
        <w:t xml:space="preserve"> </w:t>
      </w:r>
      <w:r w:rsidRPr="00122867">
        <w:rPr>
          <w:rFonts w:ascii="Times New Roman" w:eastAsia="Times New Roman" w:hAnsi="Times New Roman" w:cs="Times New Roman"/>
          <w:i/>
          <w:sz w:val="24"/>
          <w:szCs w:val="24"/>
          <w:lang w:val="lt-LT" w:eastAsia="lt-LT"/>
        </w:rPr>
        <w:t>(nurodomas antikorupcinio vertinimo kriterijus (toliau – kriterijus), kurį taikant nustatytai korupcijos rizikai šalinti ar valdyti teisės akto projekte nenumatyta priemonių.</w:t>
      </w:r>
      <w:r w:rsidRPr="00122867">
        <w:rPr>
          <w:rFonts w:ascii="Times New Roman" w:eastAsia="Times New Roman" w:hAnsi="Times New Roman" w:cs="Times New Roman"/>
          <w:i/>
          <w:iCs/>
          <w:color w:val="000000"/>
          <w:sz w:val="24"/>
          <w:szCs w:val="20"/>
          <w:lang w:val="lt-LT"/>
        </w:rPr>
        <w:t xml:space="preserve"> </w:t>
      </w:r>
      <w:r w:rsidRPr="00122867">
        <w:rPr>
          <w:rFonts w:ascii="Times New Roman" w:eastAsia="Times New Roman" w:hAnsi="Times New Roman" w:cs="Times New Roman"/>
          <w:i/>
          <w:sz w:val="24"/>
          <w:szCs w:val="24"/>
          <w:lang w:val="lt-LT" w:eastAsia="lt-LT"/>
        </w:rPr>
        <w:t xml:space="preserve">Pildoma, kai, </w:t>
      </w:r>
      <w:r w:rsidRPr="00122867">
        <w:rPr>
          <w:rFonts w:ascii="Times New Roman" w:eastAsia="Times New Roman" w:hAnsi="Times New Roman" w:cs="Times New Roman"/>
          <w:i/>
          <w:sz w:val="24"/>
          <w:szCs w:val="24"/>
          <w:lang w:val="lt-LT"/>
        </w:rPr>
        <w:t xml:space="preserve">vertintojo nuomone, teisės akto projekto tiesioginio rengėjo siūlomų pataisų nepakanka korupcijos atsiradimo rizikai mažinti </w:t>
      </w:r>
      <w:r w:rsidRPr="00122867">
        <w:rPr>
          <w:rFonts w:ascii="Times New Roman" w:eastAsia="Times New Roman" w:hAnsi="Times New Roman" w:cs="Times New Roman"/>
          <w:i/>
          <w:sz w:val="24"/>
          <w:szCs w:val="24"/>
          <w:lang w:val="lt-LT" w:eastAsia="lt-LT"/>
        </w:rPr>
        <w:t>arba kai vertintojas nesutinka su teisės akto projekto tiesioginio rengėjo argumentais, kodėl neatsižvelgta į vertintojo pateiktas pastabas</w:t>
      </w:r>
      <w:r w:rsidRPr="00122867">
        <w:rPr>
          <w:rFonts w:ascii="Times New Roman" w:eastAsia="Times New Roman" w:hAnsi="Times New Roman" w:cs="Times New Roman"/>
          <w:sz w:val="24"/>
          <w:szCs w:val="24"/>
          <w:lang w:val="lt-LT" w:eastAsia="lt-LT"/>
        </w:rPr>
        <w:t>):</w:t>
      </w:r>
      <w:r w:rsidR="00D66972">
        <w:rPr>
          <w:rFonts w:ascii="Times New Roman" w:eastAsia="Times New Roman" w:hAnsi="Times New Roman" w:cs="Times New Roman"/>
          <w:sz w:val="24"/>
          <w:szCs w:val="24"/>
          <w:lang w:val="lt-LT" w:eastAsia="lt-LT"/>
        </w:rPr>
        <w:t xml:space="preserve">  </w:t>
      </w:r>
      <w:r w:rsidR="0001326E">
        <w:rPr>
          <w:rFonts w:ascii="Times New Roman" w:eastAsia="Times New Roman" w:hAnsi="Times New Roman" w:cs="Times New Roman"/>
          <w:sz w:val="24"/>
          <w:szCs w:val="24"/>
          <w:lang w:val="lt-LT" w:eastAsia="lt-LT"/>
        </w:rPr>
        <w:t xml:space="preserve">  </w:t>
      </w:r>
      <w:r w:rsidR="00D66972" w:rsidRPr="0001326E">
        <w:rPr>
          <w:rFonts w:ascii="Times New Roman" w:eastAsia="Times New Roman" w:hAnsi="Times New Roman" w:cs="Times New Roman"/>
          <w:sz w:val="24"/>
          <w:szCs w:val="24"/>
          <w:u w:val="single"/>
          <w:lang w:val="lt-LT" w:eastAsia="lt-LT"/>
        </w:rPr>
        <w:t>nėra</w:t>
      </w:r>
    </w:p>
    <w:p w14:paraId="7914E93A"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tbl>
      <w:tblPr>
        <w:tblW w:w="15203" w:type="dxa"/>
        <w:tblCellMar>
          <w:left w:w="10" w:type="dxa"/>
          <w:right w:w="10" w:type="dxa"/>
        </w:tblCellMar>
        <w:tblLook w:val="04A0" w:firstRow="1" w:lastRow="0" w:firstColumn="1" w:lastColumn="0" w:noHBand="0" w:noVBand="1"/>
      </w:tblPr>
      <w:tblGrid>
        <w:gridCol w:w="40"/>
        <w:gridCol w:w="668"/>
        <w:gridCol w:w="2122"/>
        <w:gridCol w:w="1535"/>
        <w:gridCol w:w="2717"/>
        <w:gridCol w:w="459"/>
        <w:gridCol w:w="273"/>
        <w:gridCol w:w="2542"/>
        <w:gridCol w:w="2110"/>
        <w:gridCol w:w="1859"/>
        <w:gridCol w:w="838"/>
        <w:gridCol w:w="40"/>
      </w:tblGrid>
      <w:tr w:rsidR="00666E0D" w:rsidRPr="00122867" w14:paraId="4031955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45FA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Eil. Nr.</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5DCF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Kriterijus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9AC2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bCs/>
                <w:sz w:val="24"/>
                <w:szCs w:val="20"/>
                <w:lang w:val="lt-LT"/>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34DEC45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lastRenderedPageBreak/>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E10F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p>
          <w:p w14:paraId="597DE71D"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pakeitimas, mažinantis korupcijos riziką, arba teisės akto projekto tiesioginio rengėjo argumentai, kodėl neatsižvelgta į pastabą</w:t>
            </w:r>
          </w:p>
          <w:p w14:paraId="4E182863"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tiesioginis rengėjas)</w:t>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24A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Išvada dėl teisės akto projekto pakeitimų arba argumentų, kodėl neatsižvelgta į pastabą</w:t>
            </w:r>
          </w:p>
          <w:p w14:paraId="11824B2E"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0" w:type="dxa"/>
          </w:tcPr>
          <w:p w14:paraId="4E8ADC4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p>
        </w:tc>
      </w:tr>
      <w:tr w:rsidR="00666E0D" w:rsidRPr="00122867" w14:paraId="5120377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122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3D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nesudaro išskirtinių ar nevienodų sąlygų subjektams, su kuriais susijęs teisės akto įgyvendinimas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B81FA" w14:textId="450E6B96" w:rsidR="00122867" w:rsidRPr="008E59E3" w:rsidRDefault="002275F8"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8E59E3">
              <w:rPr>
                <w:rFonts w:ascii="Times New Roman" w:eastAsia="Times New Roman" w:hAnsi="Times New Roman" w:cs="Times New Roman"/>
                <w:sz w:val="24"/>
                <w:szCs w:val="24"/>
                <w:lang w:val="lt-LT" w:eastAsia="lt-LT"/>
              </w:rPr>
              <w:t>Projektas nesudaro išskirtinių ar nevienodų sąlygų subjektams, su kuriais susijęs teisės akto įgyvendinimas</w:t>
            </w:r>
            <w:r w:rsidR="0015492D">
              <w:rPr>
                <w:rFonts w:ascii="Times New Roman" w:eastAsia="Times New Roman" w:hAnsi="Times New Roman" w:cs="Times New Roman"/>
                <w:sz w:val="24"/>
                <w:szCs w:val="24"/>
                <w:lang w:val="lt-LT" w:eastAsia="lt-LT"/>
              </w:rPr>
              <w:t>. Kriterijus tenkina.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321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C166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5BE5931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1149A3D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D730B1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BC1F1"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C16DC"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nėra spragų ar nuostatų, leisiančių dviprasmiškai aiškinti ir taikyti teisės aktą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5EDBB" w14:textId="7F5CCDAF" w:rsidR="00122867" w:rsidRPr="008E59E3" w:rsidRDefault="000D7D8A"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hAnsi="Times New Roman" w:cs="Times New Roman"/>
                <w:sz w:val="24"/>
                <w:szCs w:val="24"/>
                <w:lang w:val="lt-LT"/>
              </w:rPr>
              <w:t>Projekte nėra spragų ar nuostatų, leisiančių dviprasmiškai aiškinti ir taikyti teisės aktą</w:t>
            </w:r>
            <w:r w:rsidR="0015492D">
              <w:rPr>
                <w:rFonts w:ascii="Times New Roman" w:hAnsi="Times New Roman" w:cs="Times New Roman"/>
                <w:sz w:val="24"/>
                <w:szCs w:val="24"/>
                <w:lang w:val="lt-LT"/>
              </w:rPr>
              <w:t>. Kriterijus tenkina.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09C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A183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17E0F385"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BEAE57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20CDE7A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E001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596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A56D1" w14:textId="54956F8A" w:rsidR="00122867" w:rsidRPr="008E59E3" w:rsidRDefault="00BC5A9C"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eastAsia="Times New Roman" w:hAnsi="Times New Roman" w:cs="Times New Roman"/>
                <w:sz w:val="24"/>
                <w:szCs w:val="24"/>
                <w:lang w:eastAsia="lt-LT"/>
              </w:rPr>
              <w:t>Kriterijus</w:t>
            </w:r>
            <w:proofErr w:type="spellEnd"/>
            <w:r w:rsidRPr="008E59E3">
              <w:rPr>
                <w:rFonts w:ascii="Times New Roman" w:eastAsia="Times New Roman" w:hAnsi="Times New Roman" w:cs="Times New Roman"/>
                <w:sz w:val="24"/>
                <w:szCs w:val="24"/>
                <w:lang w:eastAsia="lt-LT"/>
              </w:rPr>
              <w:t xml:space="preserve"> </w:t>
            </w:r>
            <w:proofErr w:type="spellStart"/>
            <w:r w:rsidR="0015492D">
              <w:rPr>
                <w:rFonts w:ascii="Times New Roman" w:eastAsia="Times New Roman" w:hAnsi="Times New Roman" w:cs="Times New Roman"/>
                <w:sz w:val="24"/>
                <w:szCs w:val="24"/>
                <w:lang w:eastAsia="lt-LT"/>
              </w:rPr>
              <w:t>tenkina</w:t>
            </w:r>
            <w:proofErr w:type="spellEnd"/>
            <w:r w:rsidR="0015492D">
              <w:rPr>
                <w:rFonts w:ascii="Times New Roman" w:eastAsia="Times New Roman" w:hAnsi="Times New Roman" w:cs="Times New Roman"/>
                <w:sz w:val="24"/>
                <w:szCs w:val="24"/>
                <w:lang w:eastAsia="lt-LT"/>
              </w:rPr>
              <w:t>.</w:t>
            </w:r>
          </w:p>
          <w:p w14:paraId="5261675E" w14:textId="77777777" w:rsidR="00122867" w:rsidRPr="008E59E3"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DC75A03" w14:textId="77777777" w:rsidR="00122867" w:rsidRPr="008E59E3"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50F4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660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5492D">
              <w:rPr>
                <w:rFonts w:ascii="Times New Roman" w:eastAsia="Times New Roman" w:hAnsi="Times New Roman" w:cs="Times New Roman"/>
                <w:sz w:val="24"/>
                <w:szCs w:val="24"/>
                <w:u w:val="single"/>
                <w:lang w:val="lt-LT" w:eastAsia="lt-LT"/>
              </w:rPr>
              <w:t>tenkina</w:t>
            </w:r>
          </w:p>
          <w:p w14:paraId="39D177C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3ECDC5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EA0C5B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C905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32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nustatyti subjekto įgaliojimai (teisės) atitinka subjekto atliekamas funkcijas (pareigas)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6BCDF" w14:textId="77777777" w:rsidR="00FB215D" w:rsidRPr="008E59E3" w:rsidRDefault="00FB215D" w:rsidP="00FB215D">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eastAsia="Times New Roman" w:hAnsi="Times New Roman" w:cs="Times New Roman"/>
                <w:sz w:val="24"/>
                <w:szCs w:val="24"/>
                <w:lang w:eastAsia="lt-LT"/>
              </w:rPr>
              <w:t>Kriterijus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nėra</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teisės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akto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projekto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reglamentavimo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dalykas</w:t>
            </w:r>
            <w:proofErr w:type="spellEnd"/>
          </w:p>
          <w:p w14:paraId="23C89965" w14:textId="77777777" w:rsidR="00FB215D" w:rsidRPr="008E59E3" w:rsidRDefault="00FB215D" w:rsidP="00FB215D">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0828A52" w14:textId="70CB1DE5" w:rsidR="00122867" w:rsidRPr="008E59E3"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144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F2453" w14:textId="77777777" w:rsidR="00122867" w:rsidRPr="00FB215D"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w:t>
            </w:r>
            <w:r w:rsidRPr="00FB215D">
              <w:rPr>
                <w:rFonts w:ascii="Times New Roman" w:eastAsia="Times New Roman" w:hAnsi="Times New Roman" w:cs="Times New Roman"/>
                <w:sz w:val="24"/>
                <w:szCs w:val="24"/>
                <w:lang w:val="lt-LT" w:eastAsia="lt-LT"/>
              </w:rPr>
              <w:t xml:space="preserve"> tenkina</w:t>
            </w:r>
          </w:p>
          <w:p w14:paraId="01E15C5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DA06DC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52EEA7D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B41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3333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sprendimų priėmimo kriterijų (atvejų)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1BDA6" w14:textId="191B3B8C"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540E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7AF3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8E59E3">
              <w:rPr>
                <w:rFonts w:ascii="Times New Roman" w:eastAsia="Times New Roman" w:hAnsi="Times New Roman" w:cs="Times New Roman"/>
                <w:sz w:val="24"/>
                <w:szCs w:val="24"/>
                <w:lang w:val="lt-LT" w:eastAsia="lt-LT"/>
              </w:rPr>
              <w:t>tenkina</w:t>
            </w:r>
          </w:p>
          <w:p w14:paraId="6E09C4E4"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7D35EF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0F6863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A680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4DA5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priimant sprendimus taikomos išimtys,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8E544" w14:textId="491BC832"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03B3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D95B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B4447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1B2BC8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417D55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5935"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466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Teisės akto projekte nustatyta sprendimų priėmimo, įforminimo ir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8585B" w14:textId="3AF9F330" w:rsidR="008E59E3" w:rsidRPr="008E59E3" w:rsidRDefault="004438BC"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4438BC">
              <w:rPr>
                <w:rFonts w:ascii="Times New Roman" w:eastAsia="Times New Roman" w:hAnsi="Times New Roman" w:cs="Times New Roman"/>
                <w:sz w:val="24"/>
                <w:szCs w:val="24"/>
                <w:lang w:eastAsia="lt-LT"/>
              </w:rPr>
              <w:t>Kriterijus</w:t>
            </w:r>
            <w:proofErr w:type="spellEnd"/>
            <w:r w:rsidRPr="004438BC">
              <w:rPr>
                <w:rFonts w:ascii="Times New Roman" w:eastAsia="Times New Roman" w:hAnsi="Times New Roman" w:cs="Times New Roman"/>
                <w:sz w:val="24"/>
                <w:szCs w:val="24"/>
                <w:lang w:eastAsia="lt-LT"/>
              </w:rPr>
              <w:t xml:space="preserve"> </w:t>
            </w:r>
            <w:proofErr w:type="spellStart"/>
            <w:r w:rsidRPr="004438BC">
              <w:rPr>
                <w:rFonts w:ascii="Times New Roman" w:eastAsia="Times New Roman" w:hAnsi="Times New Roman" w:cs="Times New Roman"/>
                <w:sz w:val="24"/>
                <w:szCs w:val="24"/>
                <w:lang w:eastAsia="lt-LT"/>
              </w:rPr>
              <w:t>nėra</w:t>
            </w:r>
            <w:proofErr w:type="spellEnd"/>
            <w:r w:rsidRPr="004438BC">
              <w:rPr>
                <w:rFonts w:ascii="Times New Roman" w:eastAsia="Times New Roman" w:hAnsi="Times New Roman" w:cs="Times New Roman"/>
                <w:sz w:val="24"/>
                <w:szCs w:val="24"/>
                <w:lang w:eastAsia="lt-LT"/>
              </w:rPr>
              <w:t xml:space="preserve"> </w:t>
            </w:r>
            <w:proofErr w:type="spellStart"/>
            <w:r w:rsidRPr="004438BC">
              <w:rPr>
                <w:rFonts w:ascii="Times New Roman" w:eastAsia="Times New Roman" w:hAnsi="Times New Roman" w:cs="Times New Roman"/>
                <w:sz w:val="24"/>
                <w:szCs w:val="24"/>
                <w:lang w:eastAsia="lt-LT"/>
              </w:rPr>
              <w:t>teisės</w:t>
            </w:r>
            <w:proofErr w:type="spellEnd"/>
            <w:r w:rsidRPr="004438BC">
              <w:rPr>
                <w:rFonts w:ascii="Times New Roman" w:eastAsia="Times New Roman" w:hAnsi="Times New Roman" w:cs="Times New Roman"/>
                <w:sz w:val="24"/>
                <w:szCs w:val="24"/>
                <w:lang w:eastAsia="lt-LT"/>
              </w:rPr>
              <w:t xml:space="preserve"> </w:t>
            </w:r>
            <w:proofErr w:type="spellStart"/>
            <w:r w:rsidRPr="004438BC">
              <w:rPr>
                <w:rFonts w:ascii="Times New Roman" w:eastAsia="Times New Roman" w:hAnsi="Times New Roman" w:cs="Times New Roman"/>
                <w:sz w:val="24"/>
                <w:szCs w:val="24"/>
                <w:lang w:eastAsia="lt-LT"/>
              </w:rPr>
              <w:t>akto</w:t>
            </w:r>
            <w:proofErr w:type="spellEnd"/>
            <w:r w:rsidRPr="004438BC">
              <w:rPr>
                <w:rFonts w:ascii="Times New Roman" w:eastAsia="Times New Roman" w:hAnsi="Times New Roman" w:cs="Times New Roman"/>
                <w:sz w:val="24"/>
                <w:szCs w:val="24"/>
                <w:lang w:eastAsia="lt-LT"/>
              </w:rPr>
              <w:t xml:space="preserve"> </w:t>
            </w:r>
            <w:proofErr w:type="spellStart"/>
            <w:r w:rsidRPr="004438BC">
              <w:rPr>
                <w:rFonts w:ascii="Times New Roman" w:eastAsia="Times New Roman" w:hAnsi="Times New Roman" w:cs="Times New Roman"/>
                <w:sz w:val="24"/>
                <w:szCs w:val="24"/>
                <w:lang w:eastAsia="lt-LT"/>
              </w:rPr>
              <w:t>projekto</w:t>
            </w:r>
            <w:proofErr w:type="spellEnd"/>
            <w:r w:rsidRPr="004438BC">
              <w:rPr>
                <w:rFonts w:ascii="Times New Roman" w:eastAsia="Times New Roman" w:hAnsi="Times New Roman" w:cs="Times New Roman"/>
                <w:sz w:val="24"/>
                <w:szCs w:val="24"/>
                <w:lang w:eastAsia="lt-LT"/>
              </w:rPr>
              <w:t xml:space="preserve"> </w:t>
            </w:r>
            <w:proofErr w:type="spellStart"/>
            <w:r w:rsidRPr="004438BC">
              <w:rPr>
                <w:rFonts w:ascii="Times New Roman" w:eastAsia="Times New Roman" w:hAnsi="Times New Roman" w:cs="Times New Roman"/>
                <w:sz w:val="24"/>
                <w:szCs w:val="24"/>
                <w:lang w:eastAsia="lt-LT"/>
              </w:rPr>
              <w:t>reglamentavimo</w:t>
            </w:r>
            <w:proofErr w:type="spellEnd"/>
            <w:r w:rsidRPr="004438BC">
              <w:rPr>
                <w:rFonts w:ascii="Times New Roman" w:eastAsia="Times New Roman" w:hAnsi="Times New Roman" w:cs="Times New Roman"/>
                <w:sz w:val="24"/>
                <w:szCs w:val="24"/>
                <w:lang w:eastAsia="lt-LT"/>
              </w:rPr>
              <w:t xml:space="preserve"> </w:t>
            </w:r>
            <w:proofErr w:type="spellStart"/>
            <w:r w:rsidRPr="004438BC">
              <w:rPr>
                <w:rFonts w:ascii="Times New Roman" w:eastAsia="Times New Roman" w:hAnsi="Times New Roman" w:cs="Times New Roman"/>
                <w:sz w:val="24"/>
                <w:szCs w:val="24"/>
                <w:lang w:eastAsia="lt-LT"/>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25AA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D5A7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4438BC">
              <w:rPr>
                <w:rFonts w:ascii="Times New Roman" w:eastAsia="Times New Roman" w:hAnsi="Times New Roman" w:cs="Times New Roman"/>
                <w:sz w:val="24"/>
                <w:szCs w:val="24"/>
                <w:lang w:val="lt-LT" w:eastAsia="lt-LT"/>
              </w:rPr>
              <w:t>tenkina</w:t>
            </w:r>
          </w:p>
          <w:p w14:paraId="67455DBA"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B298D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43EB3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F9CC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lastRenderedPageBreak/>
              <w:t>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7C8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 xml:space="preserve">Teisės akto projekte nustatyti sprendimų dėl mažareikšmiškumo kriterijai ir priėmimo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BD14" w14:textId="5DE5CE6C"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87C0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B41F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3E21E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DA87D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55BC1DAD"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710B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9A01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Jeigu pagal numatomą reguliavimą sprendimus priima kolegialus subjektas, teisės akto projekte nustatyta kolegialaus sprendimus priimančio subjekto:</w:t>
            </w:r>
          </w:p>
          <w:p w14:paraId="29704BA2" w14:textId="77777777" w:rsidR="008E59E3" w:rsidRPr="00122867" w:rsidRDefault="008E59E3" w:rsidP="008E59E3">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9.1. konkretus narių skaičius, užtikrinantis kolegialaus sprendimus priimančio subjekto veiklos objektyvumą</w:t>
            </w:r>
          </w:p>
          <w:p w14:paraId="54124A43" w14:textId="77777777" w:rsidR="008E59E3" w:rsidRPr="00122867" w:rsidRDefault="008E59E3" w:rsidP="008E59E3">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9.2. jeigu narius skiria keli subjektai, proporcinga kiekvieno subjekto skiriamų narių dalis, užtikrinanti tinkamą atstovavimą valstybės interesams ir kolegialaus sprendimus priimančio subjekto veiklos objektyvumą ir skaidrumą</w:t>
            </w:r>
          </w:p>
          <w:p w14:paraId="5CB7BFF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9.3</w:t>
            </w:r>
            <w:r w:rsidRPr="00122867">
              <w:rPr>
                <w:rFonts w:ascii="Times New Roman" w:eastAsia="Times New Roman" w:hAnsi="Times New Roman" w:cs="Times New Roman"/>
                <w:spacing w:val="-4"/>
                <w:sz w:val="24"/>
                <w:szCs w:val="24"/>
                <w:lang w:val="lt-LT" w:eastAsia="lt-LT"/>
              </w:rPr>
              <w:t>. narių skyrimo mechanizmas</w:t>
            </w:r>
          </w:p>
          <w:p w14:paraId="104C0F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9.4. narių rotacija ir kadencijų skaičius ir trukmė</w:t>
            </w:r>
          </w:p>
          <w:p w14:paraId="50ECC81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9.5. veiklos pobūdis laiko atžvilgiu</w:t>
            </w:r>
          </w:p>
          <w:p w14:paraId="26C409A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9.6. asmeninė narių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3C8A0" w14:textId="7FF46FA3"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i/>
                <w:sz w:val="24"/>
                <w:szCs w:val="24"/>
                <w:lang w:val="lt-LT" w:eastAsia="lt-LT"/>
              </w:rPr>
            </w:pPr>
            <w:proofErr w:type="spellStart"/>
            <w:r w:rsidRPr="008E59E3">
              <w:rPr>
                <w:rFonts w:ascii="Times New Roman" w:eastAsia="Times New Roman" w:hAnsi="Times New Roman" w:cs="Times New Roman"/>
                <w:sz w:val="24"/>
                <w:szCs w:val="24"/>
                <w:lang w:eastAsia="lt-LT"/>
              </w:rPr>
              <w:t>Kriterijus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nėra</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teisės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akto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projekto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reglamentavimo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4845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675E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A16909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EB4B62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854D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B623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10.</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E4A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Numatytos procedūros yra </w:t>
            </w:r>
            <w:r w:rsidRPr="00122867">
              <w:rPr>
                <w:rFonts w:ascii="Times New Roman" w:eastAsia="Times New Roman" w:hAnsi="Times New Roman" w:cs="Times New Roman"/>
                <w:sz w:val="24"/>
                <w:szCs w:val="24"/>
                <w:shd w:val="clear" w:color="auto" w:fill="FFFFFF"/>
                <w:lang w:val="lt-LT" w:eastAsia="lt-LT"/>
              </w:rPr>
              <w:t>būtinos,</w:t>
            </w:r>
            <w:r w:rsidRPr="00122867">
              <w:rPr>
                <w:rFonts w:ascii="Times New Roman" w:eastAsia="Times New Roman" w:hAnsi="Times New Roman" w:cs="Times New Roman"/>
                <w:sz w:val="24"/>
                <w:szCs w:val="24"/>
                <w:lang w:val="lt-LT" w:eastAsia="lt-LT"/>
              </w:rPr>
              <w:t xml:space="preserve"> nustatyta išsami jų taikymo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B390E" w14:textId="2168FDFB" w:rsidR="008E59E3" w:rsidRPr="008E59E3" w:rsidRDefault="004438BC"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4438BC">
              <w:rPr>
                <w:rFonts w:ascii="Times New Roman" w:eastAsia="Times New Roman" w:hAnsi="Times New Roman" w:cs="Times New Roman"/>
                <w:sz w:val="24"/>
                <w:szCs w:val="24"/>
                <w:lang w:eastAsia="lt-LT"/>
              </w:rPr>
              <w:t>Kriterijus</w:t>
            </w:r>
            <w:proofErr w:type="spellEnd"/>
            <w:r w:rsidRPr="004438BC">
              <w:rPr>
                <w:rFonts w:ascii="Times New Roman" w:eastAsia="Times New Roman" w:hAnsi="Times New Roman" w:cs="Times New Roman"/>
                <w:sz w:val="24"/>
                <w:szCs w:val="24"/>
                <w:lang w:eastAsia="lt-LT"/>
              </w:rPr>
              <w:t xml:space="preserve"> </w:t>
            </w:r>
            <w:proofErr w:type="spellStart"/>
            <w:r w:rsidRPr="004438BC">
              <w:rPr>
                <w:rFonts w:ascii="Times New Roman" w:eastAsia="Times New Roman" w:hAnsi="Times New Roman" w:cs="Times New Roman"/>
                <w:sz w:val="24"/>
                <w:szCs w:val="24"/>
                <w:lang w:eastAsia="lt-LT"/>
              </w:rPr>
              <w:t>nėra</w:t>
            </w:r>
            <w:proofErr w:type="spellEnd"/>
            <w:r w:rsidRPr="004438BC">
              <w:rPr>
                <w:rFonts w:ascii="Times New Roman" w:eastAsia="Times New Roman" w:hAnsi="Times New Roman" w:cs="Times New Roman"/>
                <w:sz w:val="24"/>
                <w:szCs w:val="24"/>
                <w:lang w:eastAsia="lt-LT"/>
              </w:rPr>
              <w:t xml:space="preserve"> </w:t>
            </w:r>
            <w:proofErr w:type="spellStart"/>
            <w:r w:rsidRPr="004438BC">
              <w:rPr>
                <w:rFonts w:ascii="Times New Roman" w:eastAsia="Times New Roman" w:hAnsi="Times New Roman" w:cs="Times New Roman"/>
                <w:sz w:val="24"/>
                <w:szCs w:val="24"/>
                <w:lang w:eastAsia="lt-LT"/>
              </w:rPr>
              <w:t>teisės</w:t>
            </w:r>
            <w:proofErr w:type="spellEnd"/>
            <w:r w:rsidRPr="004438BC">
              <w:rPr>
                <w:rFonts w:ascii="Times New Roman" w:eastAsia="Times New Roman" w:hAnsi="Times New Roman" w:cs="Times New Roman"/>
                <w:sz w:val="24"/>
                <w:szCs w:val="24"/>
                <w:lang w:eastAsia="lt-LT"/>
              </w:rPr>
              <w:t xml:space="preserve"> </w:t>
            </w:r>
            <w:proofErr w:type="spellStart"/>
            <w:r w:rsidRPr="004438BC">
              <w:rPr>
                <w:rFonts w:ascii="Times New Roman" w:eastAsia="Times New Roman" w:hAnsi="Times New Roman" w:cs="Times New Roman"/>
                <w:sz w:val="24"/>
                <w:szCs w:val="24"/>
                <w:lang w:eastAsia="lt-LT"/>
              </w:rPr>
              <w:t>akto</w:t>
            </w:r>
            <w:proofErr w:type="spellEnd"/>
            <w:r w:rsidRPr="004438BC">
              <w:rPr>
                <w:rFonts w:ascii="Times New Roman" w:eastAsia="Times New Roman" w:hAnsi="Times New Roman" w:cs="Times New Roman"/>
                <w:sz w:val="24"/>
                <w:szCs w:val="24"/>
                <w:lang w:eastAsia="lt-LT"/>
              </w:rPr>
              <w:t xml:space="preserve"> </w:t>
            </w:r>
            <w:proofErr w:type="spellStart"/>
            <w:r w:rsidRPr="004438BC">
              <w:rPr>
                <w:rFonts w:ascii="Times New Roman" w:eastAsia="Times New Roman" w:hAnsi="Times New Roman" w:cs="Times New Roman"/>
                <w:sz w:val="24"/>
                <w:szCs w:val="24"/>
                <w:lang w:eastAsia="lt-LT"/>
              </w:rPr>
              <w:t>projekto</w:t>
            </w:r>
            <w:proofErr w:type="spellEnd"/>
            <w:r w:rsidRPr="004438BC">
              <w:rPr>
                <w:rFonts w:ascii="Times New Roman" w:eastAsia="Times New Roman" w:hAnsi="Times New Roman" w:cs="Times New Roman"/>
                <w:sz w:val="24"/>
                <w:szCs w:val="24"/>
                <w:lang w:eastAsia="lt-LT"/>
              </w:rPr>
              <w:t xml:space="preserve"> </w:t>
            </w:r>
            <w:proofErr w:type="spellStart"/>
            <w:r w:rsidRPr="004438BC">
              <w:rPr>
                <w:rFonts w:ascii="Times New Roman" w:eastAsia="Times New Roman" w:hAnsi="Times New Roman" w:cs="Times New Roman"/>
                <w:sz w:val="24"/>
                <w:szCs w:val="24"/>
                <w:lang w:eastAsia="lt-LT"/>
              </w:rPr>
              <w:t>reglamentavimo</w:t>
            </w:r>
            <w:proofErr w:type="spellEnd"/>
            <w:r w:rsidRPr="004438BC">
              <w:rPr>
                <w:rFonts w:ascii="Times New Roman" w:eastAsia="Times New Roman" w:hAnsi="Times New Roman" w:cs="Times New Roman"/>
                <w:sz w:val="24"/>
                <w:szCs w:val="24"/>
                <w:lang w:eastAsia="lt-LT"/>
              </w:rPr>
              <w:t xml:space="preserve"> </w:t>
            </w:r>
            <w:proofErr w:type="spellStart"/>
            <w:r w:rsidRPr="004438BC">
              <w:rPr>
                <w:rFonts w:ascii="Times New Roman" w:eastAsia="Times New Roman" w:hAnsi="Times New Roman" w:cs="Times New Roman"/>
                <w:sz w:val="24"/>
                <w:szCs w:val="24"/>
                <w:lang w:eastAsia="lt-LT"/>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8AC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FF987" w14:textId="77777777" w:rsidR="008E59E3" w:rsidRPr="0085191F"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85191F">
              <w:rPr>
                <w:rFonts w:ascii="Times New Roman" w:eastAsia="Times New Roman" w:hAnsi="Times New Roman" w:cs="Times New Roman"/>
                <w:sz w:val="24"/>
                <w:szCs w:val="24"/>
                <w:u w:val="single"/>
                <w:lang w:val="lt-LT" w:eastAsia="lt-LT"/>
              </w:rPr>
              <w:t>tenkina</w:t>
            </w:r>
          </w:p>
          <w:p w14:paraId="586488D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3E2369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0AF543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61A2D" w14:textId="77777777" w:rsidR="008E59E3" w:rsidRPr="00122867" w:rsidRDefault="008E59E3" w:rsidP="008E59E3">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070A"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nustatoma procedūra netaikoma,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5EA8B" w14:textId="5FA7F7E9" w:rsidR="008E59E3" w:rsidRPr="008E59E3"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39D26"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0C606"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52199A89"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B4A691D"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68FA86F5"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14FA"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4A7D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Teisės akto projektas nustato jo nuostatoms įgyvendinti numatytų </w:t>
            </w:r>
            <w:r w:rsidRPr="00122867">
              <w:rPr>
                <w:rFonts w:ascii="Times New Roman" w:eastAsia="Times New Roman" w:hAnsi="Times New Roman" w:cs="Times New Roman"/>
                <w:sz w:val="24"/>
                <w:szCs w:val="24"/>
                <w:lang w:val="lt-LT" w:eastAsia="lt-LT"/>
              </w:rPr>
              <w:lastRenderedPageBreak/>
              <w:t>procedūrų ir sprendimų priėmimo konkrečius terminus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7C7F6" w14:textId="218796E6" w:rsidR="008E59E3" w:rsidRPr="008E59E3" w:rsidRDefault="001C693D"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Pr>
                <w:rFonts w:ascii="Times New Roman" w:hAnsi="Times New Roman" w:cs="Times New Roman"/>
                <w:sz w:val="24"/>
                <w:szCs w:val="24"/>
              </w:rPr>
              <w:lastRenderedPageBreak/>
              <w:t>Kriterijus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tenkina</w:t>
            </w:r>
            <w:proofErr w:type="spellEnd"/>
            <w:r>
              <w:rPr>
                <w:rFonts w:ascii="Times New Roman" w:hAnsi="Times New Roman" w:cs="Times New Roman"/>
                <w:sz w:val="24"/>
                <w:szCs w:val="24"/>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EEEB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91E8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C693D">
              <w:rPr>
                <w:rFonts w:ascii="Times New Roman" w:eastAsia="Times New Roman" w:hAnsi="Times New Roman" w:cs="Times New Roman"/>
                <w:sz w:val="24"/>
                <w:szCs w:val="24"/>
                <w:u w:val="single"/>
                <w:lang w:val="lt-LT" w:eastAsia="lt-LT"/>
              </w:rPr>
              <w:t>tenkina</w:t>
            </w:r>
          </w:p>
          <w:p w14:paraId="73F5DE1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A54F9A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BB8F0A8"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8588A"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9A9C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nustato motyvuotas terminų sustabdymo ir pratęsimo galimybes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3D0B" w14:textId="3F7D6C82"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98B3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F7E8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B14B81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4E6F7B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021E3EB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52F14"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BE82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kontrolės (priežiūros) procedūrą ir aiškius jos atlikimo kriterijus (atvejus, dažnį, fiksavimą, kontrolės rezultatų viešinimą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54055" w14:textId="49B88082"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1F0D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2556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15B2573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5C783F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100817E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813B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762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nustatytos kontrolės (priežiūros) skaidrumo ir objektyvumo užtikrinimo priemonės (p</w:t>
            </w:r>
            <w:r w:rsidRPr="00122867">
              <w:rPr>
                <w:rFonts w:ascii="Times New Roman" w:eastAsia="Times New Roman" w:hAnsi="Times New Roman" w:cs="Times New Roman"/>
                <w:sz w:val="24"/>
                <w:szCs w:val="24"/>
                <w:lang w:val="lt-LT"/>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67AA" w14:textId="7C3F1C1E"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DCDE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2AD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C9989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94465F4"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183B722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91591"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D14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 subjektų, su kuriais susijęs teisės akto projekto nuostatų įgyvendinimas,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FD345" w14:textId="3742D2C3"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D96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92E5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09F49FF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8AAB70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7892829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67B36" w14:textId="77777777" w:rsidR="008E59E3" w:rsidRPr="00122867" w:rsidRDefault="008E59E3" w:rsidP="008E59E3">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lastRenderedPageBreak/>
              <w:t>17.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19FEF"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aktų projekte numatytas baigtinis kriterijų, pagal kuriuos skiriama nuobauda (sankcija) už teisės akto projekte nustatytų nurodymų nevykdymą, sąrašas ir nustatyta aiški nuobaudos (sankcijos) skyrimo procedūra</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15B15" w14:textId="1C26A808" w:rsidR="008E59E3" w:rsidRPr="008E59E3" w:rsidRDefault="008E59E3" w:rsidP="008E59E3">
            <w:pPr>
              <w:keepNext/>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00481"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99478"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2F17DA3"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56D98FA"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24F267A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B78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1D8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Kartu su teisės akto projektu pateikta pakankamai jį pagrindžiančių lydimųjų dokumentų ir informacijos,  siekiant antikorupciniu aspektu įvertinti teisės akto projektą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66E59" w14:textId="63817EA9" w:rsidR="008E59E3" w:rsidRPr="008E59E3" w:rsidRDefault="003402A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3402A3">
              <w:rPr>
                <w:rFonts w:ascii="Times New Roman" w:hAnsi="Times New Roman" w:cs="Times New Roman"/>
                <w:sz w:val="24"/>
                <w:szCs w:val="24"/>
              </w:rPr>
              <w:t>Kriterijus</w:t>
            </w:r>
            <w:proofErr w:type="spellEnd"/>
            <w:r w:rsidRPr="003402A3">
              <w:rPr>
                <w:rFonts w:ascii="Times New Roman" w:hAnsi="Times New Roman" w:cs="Times New Roman"/>
                <w:sz w:val="24"/>
                <w:szCs w:val="24"/>
              </w:rPr>
              <w:t xml:space="preserve"> </w:t>
            </w:r>
            <w:proofErr w:type="spellStart"/>
            <w:r w:rsidRPr="003402A3">
              <w:rPr>
                <w:rFonts w:ascii="Times New Roman" w:hAnsi="Times New Roman" w:cs="Times New Roman"/>
                <w:sz w:val="24"/>
                <w:szCs w:val="24"/>
              </w:rPr>
              <w:t>nėra</w:t>
            </w:r>
            <w:proofErr w:type="spellEnd"/>
            <w:r w:rsidRPr="003402A3">
              <w:rPr>
                <w:rFonts w:ascii="Times New Roman" w:hAnsi="Times New Roman" w:cs="Times New Roman"/>
                <w:sz w:val="24"/>
                <w:szCs w:val="24"/>
              </w:rPr>
              <w:t xml:space="preserve"> </w:t>
            </w:r>
            <w:proofErr w:type="spellStart"/>
            <w:r w:rsidRPr="003402A3">
              <w:rPr>
                <w:rFonts w:ascii="Times New Roman" w:hAnsi="Times New Roman" w:cs="Times New Roman"/>
                <w:sz w:val="24"/>
                <w:szCs w:val="24"/>
              </w:rPr>
              <w:t>teisės</w:t>
            </w:r>
            <w:proofErr w:type="spellEnd"/>
            <w:r w:rsidRPr="003402A3">
              <w:rPr>
                <w:rFonts w:ascii="Times New Roman" w:hAnsi="Times New Roman" w:cs="Times New Roman"/>
                <w:sz w:val="24"/>
                <w:szCs w:val="24"/>
              </w:rPr>
              <w:t xml:space="preserve"> </w:t>
            </w:r>
            <w:proofErr w:type="spellStart"/>
            <w:r w:rsidRPr="003402A3">
              <w:rPr>
                <w:rFonts w:ascii="Times New Roman" w:hAnsi="Times New Roman" w:cs="Times New Roman"/>
                <w:sz w:val="24"/>
                <w:szCs w:val="24"/>
              </w:rPr>
              <w:t>akto</w:t>
            </w:r>
            <w:proofErr w:type="spellEnd"/>
            <w:r w:rsidRPr="003402A3">
              <w:rPr>
                <w:rFonts w:ascii="Times New Roman" w:hAnsi="Times New Roman" w:cs="Times New Roman"/>
                <w:sz w:val="24"/>
                <w:szCs w:val="24"/>
              </w:rPr>
              <w:t xml:space="preserve"> </w:t>
            </w:r>
            <w:proofErr w:type="spellStart"/>
            <w:r w:rsidRPr="003402A3">
              <w:rPr>
                <w:rFonts w:ascii="Times New Roman" w:hAnsi="Times New Roman" w:cs="Times New Roman"/>
                <w:sz w:val="24"/>
                <w:szCs w:val="24"/>
              </w:rPr>
              <w:t>projekto</w:t>
            </w:r>
            <w:proofErr w:type="spellEnd"/>
            <w:r w:rsidRPr="003402A3">
              <w:rPr>
                <w:rFonts w:ascii="Times New Roman" w:hAnsi="Times New Roman" w:cs="Times New Roman"/>
                <w:sz w:val="24"/>
                <w:szCs w:val="24"/>
              </w:rPr>
              <w:t xml:space="preserve"> </w:t>
            </w:r>
            <w:proofErr w:type="spellStart"/>
            <w:r w:rsidRPr="003402A3">
              <w:rPr>
                <w:rFonts w:ascii="Times New Roman" w:hAnsi="Times New Roman" w:cs="Times New Roman"/>
                <w:sz w:val="24"/>
                <w:szCs w:val="24"/>
              </w:rPr>
              <w:t>reglamentavimo</w:t>
            </w:r>
            <w:proofErr w:type="spellEnd"/>
            <w:r w:rsidRPr="003402A3">
              <w:rPr>
                <w:rFonts w:ascii="Times New Roman" w:hAnsi="Times New Roman" w:cs="Times New Roman"/>
                <w:sz w:val="24"/>
                <w:szCs w:val="24"/>
              </w:rPr>
              <w:t xml:space="preserve"> </w:t>
            </w:r>
            <w:proofErr w:type="spellStart"/>
            <w:r w:rsidRPr="003402A3">
              <w:rPr>
                <w:rFonts w:ascii="Times New Roman" w:hAnsi="Times New Roman" w:cs="Times New Roman"/>
                <w:sz w:val="24"/>
                <w:szCs w:val="24"/>
              </w:rPr>
              <w:t>dalykas</w:t>
            </w:r>
            <w:proofErr w:type="spellEnd"/>
            <w:r>
              <w:rPr>
                <w:rFonts w:ascii="Times New Roman" w:hAnsi="Times New Roman" w:cs="Times New Roman"/>
                <w:sz w:val="24"/>
                <w:szCs w:val="24"/>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424A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FBA3F" w14:textId="77777777" w:rsidR="008E59E3" w:rsidRPr="003402A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3402A3">
              <w:rPr>
                <w:rFonts w:ascii="Times New Roman" w:eastAsia="Times New Roman" w:hAnsi="Times New Roman" w:cs="Times New Roman"/>
                <w:sz w:val="24"/>
                <w:szCs w:val="24"/>
                <w:lang w:val="lt-LT" w:eastAsia="lt-LT"/>
              </w:rPr>
              <w:t>□ tenkina</w:t>
            </w:r>
          </w:p>
          <w:p w14:paraId="4208BB9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412166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6A2153E0"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E48C9"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AEA7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Kiti svarbūs kriterijai</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1877D" w14:textId="4E885EAA"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eastAsia="Times New Roman" w:hAnsi="Times New Roman" w:cs="Times New Roman"/>
                <w:sz w:val="24"/>
                <w:szCs w:val="24"/>
                <w:lang w:val="lt-LT" w:eastAsia="lt-LT"/>
              </w:rPr>
              <w:t xml:space="preserve"> ____</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78FF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BC4F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020DCDA"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7C560D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10A8E4CD" w14:textId="77777777" w:rsidTr="007E0010">
        <w:trPr>
          <w:gridAfter w:val="2"/>
          <w:wAfter w:w="878" w:type="dxa"/>
          <w:trHeight w:val="23"/>
        </w:trPr>
        <w:tc>
          <w:tcPr>
            <w:tcW w:w="40" w:type="dxa"/>
          </w:tcPr>
          <w:p w14:paraId="1B9B99B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3B648CB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3D5AAD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p>
          <w:p w14:paraId="1535F091" w14:textId="072E9F63"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2A54EE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B775220" w14:textId="0CE31BC6" w:rsidR="008E59E3" w:rsidRPr="00122867" w:rsidRDefault="00EA0D7F"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EA0D7F">
              <w:rPr>
                <w:rFonts w:ascii="Times New Roman" w:eastAsia="Times New Roman" w:hAnsi="Times New Roman"/>
                <w:sz w:val="24"/>
                <w:szCs w:val="24"/>
                <w:lang w:val="lt-LT" w:eastAsia="lt-LT"/>
              </w:rPr>
              <w:t xml:space="preserve">Strateginio planavimo ir </w:t>
            </w:r>
            <w:r w:rsidRPr="00EA0D7F">
              <w:rPr>
                <w:rFonts w:ascii="Times New Roman" w:eastAsia="Times New Roman" w:hAnsi="Times New Roman"/>
                <w:sz w:val="24"/>
                <w:szCs w:val="24"/>
                <w:u w:val="single"/>
                <w:lang w:val="lt-LT" w:eastAsia="lt-LT"/>
              </w:rPr>
              <w:t>investicijų skyriaus vedėja</w:t>
            </w:r>
            <w:r w:rsidR="008E59E3">
              <w:rPr>
                <w:rFonts w:ascii="Times New Roman" w:eastAsia="Times New Roman" w:hAnsi="Times New Roman" w:cs="Times New Roman"/>
                <w:sz w:val="24"/>
                <w:szCs w:val="24"/>
                <w:lang w:val="lt-LT" w:eastAsia="lt-LT"/>
              </w:rPr>
              <w:t xml:space="preserve">           </w:t>
            </w:r>
          </w:p>
        </w:tc>
        <w:tc>
          <w:tcPr>
            <w:tcW w:w="4252" w:type="dxa"/>
            <w:gridSpan w:val="2"/>
            <w:shd w:val="clear" w:color="auto" w:fill="auto"/>
            <w:tcMar>
              <w:top w:w="0" w:type="dxa"/>
              <w:left w:w="108" w:type="dxa"/>
              <w:bottom w:w="0" w:type="dxa"/>
              <w:right w:w="108" w:type="dxa"/>
            </w:tcMar>
          </w:tcPr>
          <w:p w14:paraId="4B9662F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56B6EF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EFD82F"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0DD55CF"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E088CA6" w14:textId="49CC3A1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ADC6A9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674BF75" w14:textId="6613E583" w:rsidR="008E59E3" w:rsidRPr="002C0FCB"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00EA0D7F">
              <w:rPr>
                <w:rFonts w:ascii="Times New Roman" w:eastAsia="Times New Roman" w:hAnsi="Times New Roman"/>
                <w:sz w:val="24"/>
                <w:szCs w:val="24"/>
                <w:u w:val="single"/>
                <w:lang w:eastAsia="lt-LT"/>
              </w:rPr>
              <w:t>Kristina Kemešienė</w:t>
            </w:r>
          </w:p>
          <w:p w14:paraId="635EEF7F" w14:textId="0C89D4F2"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3274" w:type="dxa"/>
            <w:gridSpan w:val="3"/>
            <w:shd w:val="clear" w:color="auto" w:fill="auto"/>
            <w:tcMar>
              <w:top w:w="0" w:type="dxa"/>
              <w:left w:w="108" w:type="dxa"/>
              <w:bottom w:w="0" w:type="dxa"/>
              <w:right w:w="108" w:type="dxa"/>
            </w:tcMar>
          </w:tcPr>
          <w:p w14:paraId="4C16D89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A83F84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vertintojas:</w:t>
            </w:r>
          </w:p>
          <w:p w14:paraId="71142567"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34E4267" w14:textId="1168E70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237F0F10" w14:textId="410DC9D5"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u w:val="single"/>
                <w:lang w:val="lt-LT" w:eastAsia="lt-LT"/>
              </w:rPr>
              <w:t>v</w:t>
            </w:r>
            <w:r w:rsidRPr="004C02EC">
              <w:rPr>
                <w:rFonts w:ascii="Times New Roman" w:eastAsia="Times New Roman" w:hAnsi="Times New Roman" w:cs="Times New Roman"/>
                <w:sz w:val="24"/>
                <w:szCs w:val="24"/>
                <w:u w:val="single"/>
                <w:lang w:val="lt-LT" w:eastAsia="lt-LT"/>
              </w:rPr>
              <w:t xml:space="preserve">yriausioji specialistė </w:t>
            </w:r>
          </w:p>
        </w:tc>
        <w:tc>
          <w:tcPr>
            <w:tcW w:w="3969" w:type="dxa"/>
            <w:gridSpan w:val="2"/>
            <w:shd w:val="clear" w:color="auto" w:fill="auto"/>
            <w:tcMar>
              <w:top w:w="0" w:type="dxa"/>
              <w:left w:w="108" w:type="dxa"/>
              <w:bottom w:w="0" w:type="dxa"/>
              <w:right w:w="108" w:type="dxa"/>
            </w:tcMar>
          </w:tcPr>
          <w:p w14:paraId="3D0C3907"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A86D571"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2324C7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7D5EFD4" w14:textId="67109D1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667457" w14:textId="34F27A46"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549B196"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C71B13A" w14:textId="2FF12F18"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Pr="002D040E">
              <w:rPr>
                <w:rFonts w:ascii="Times New Roman" w:eastAsia="Times New Roman" w:hAnsi="Times New Roman" w:cs="Times New Roman"/>
                <w:sz w:val="24"/>
                <w:szCs w:val="24"/>
                <w:u w:val="single"/>
                <w:lang w:val="lt-LT" w:eastAsia="lt-LT"/>
              </w:rPr>
              <w:t xml:space="preserve">Vilma </w:t>
            </w:r>
            <w:proofErr w:type="spellStart"/>
            <w:r w:rsidRPr="002D040E">
              <w:rPr>
                <w:rFonts w:ascii="Times New Roman" w:eastAsia="Times New Roman" w:hAnsi="Times New Roman" w:cs="Times New Roman"/>
                <w:sz w:val="24"/>
                <w:szCs w:val="24"/>
                <w:u w:val="single"/>
                <w:lang w:val="lt-LT" w:eastAsia="lt-LT"/>
              </w:rPr>
              <w:t>Vyšniauskienė</w:t>
            </w:r>
            <w:proofErr w:type="spellEnd"/>
          </w:p>
        </w:tc>
      </w:tr>
      <w:tr w:rsidR="008E59E3" w:rsidRPr="007E0010" w14:paraId="05BB8892" w14:textId="77777777" w:rsidTr="007E0010">
        <w:trPr>
          <w:gridAfter w:val="2"/>
          <w:wAfter w:w="878" w:type="dxa"/>
          <w:trHeight w:val="23"/>
        </w:trPr>
        <w:tc>
          <w:tcPr>
            <w:tcW w:w="40" w:type="dxa"/>
          </w:tcPr>
          <w:p w14:paraId="3A5E4113"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4CF33D02" w14:textId="0474FD79"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p>
        </w:tc>
        <w:tc>
          <w:tcPr>
            <w:tcW w:w="4252" w:type="dxa"/>
            <w:gridSpan w:val="2"/>
            <w:shd w:val="clear" w:color="auto" w:fill="auto"/>
            <w:tcMar>
              <w:top w:w="0" w:type="dxa"/>
              <w:left w:w="108" w:type="dxa"/>
              <w:bottom w:w="0" w:type="dxa"/>
              <w:right w:w="108" w:type="dxa"/>
            </w:tcMar>
          </w:tcPr>
          <w:p w14:paraId="2A785E07" w14:textId="3422BA98"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(vardas ir pavardė)</w:t>
            </w:r>
          </w:p>
        </w:tc>
        <w:tc>
          <w:tcPr>
            <w:tcW w:w="459" w:type="dxa"/>
            <w:shd w:val="clear" w:color="auto" w:fill="auto"/>
            <w:tcMar>
              <w:top w:w="0" w:type="dxa"/>
              <w:left w:w="108" w:type="dxa"/>
              <w:bottom w:w="0" w:type="dxa"/>
              <w:right w:w="108" w:type="dxa"/>
            </w:tcMar>
          </w:tcPr>
          <w:p w14:paraId="57B7990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6BC0663" w14:textId="4904C99E"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564DE79E" w14:textId="6529069E"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(vardas ir pavardė)</w:t>
            </w:r>
          </w:p>
        </w:tc>
      </w:tr>
      <w:tr w:rsidR="008E59E3" w:rsidRPr="007E0010" w14:paraId="340C319C" w14:textId="77777777" w:rsidTr="007E0010">
        <w:trPr>
          <w:gridAfter w:val="2"/>
          <w:wAfter w:w="878" w:type="dxa"/>
          <w:trHeight w:val="555"/>
        </w:trPr>
        <w:tc>
          <w:tcPr>
            <w:tcW w:w="40" w:type="dxa"/>
          </w:tcPr>
          <w:p w14:paraId="56696F1F"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E50AA7E" w14:textId="1E163E86"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0E14722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27A9948B" w14:textId="25D8ED4D"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p>
        </w:tc>
        <w:tc>
          <w:tcPr>
            <w:tcW w:w="4252" w:type="dxa"/>
            <w:gridSpan w:val="2"/>
            <w:shd w:val="clear" w:color="auto" w:fill="auto"/>
            <w:tcMar>
              <w:top w:w="0" w:type="dxa"/>
              <w:left w:w="108" w:type="dxa"/>
              <w:bottom w:w="0" w:type="dxa"/>
              <w:right w:w="108" w:type="dxa"/>
            </w:tcMar>
          </w:tcPr>
          <w:p w14:paraId="08315FB7" w14:textId="77777777" w:rsidR="008E59E3" w:rsidRPr="007E0010"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p>
          <w:p w14:paraId="2FB45A36" w14:textId="13AD550F" w:rsidR="008E59E3" w:rsidRPr="007E0010"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(data)</w:t>
            </w:r>
          </w:p>
          <w:p w14:paraId="34F5888F" w14:textId="77777777" w:rsidR="008E59E3" w:rsidRPr="007E0010" w:rsidRDefault="008E59E3" w:rsidP="008E59E3">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p w14:paraId="4A849F9A" w14:textId="77777777" w:rsidR="008E59E3" w:rsidRPr="007E0010" w:rsidRDefault="008E59E3" w:rsidP="008E59E3">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5CEBC5F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26A03B83"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5C175C17" w14:textId="01548994"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(data)</w:t>
            </w:r>
          </w:p>
          <w:p w14:paraId="0734CEC0"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0FEC60E9"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7A4E9738"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tc>
      </w:tr>
      <w:tr w:rsidR="008E59E3" w:rsidRPr="00122867" w14:paraId="0E31391E" w14:textId="77777777" w:rsidTr="007E0010">
        <w:trPr>
          <w:gridAfter w:val="2"/>
          <w:wAfter w:w="878" w:type="dxa"/>
          <w:trHeight w:val="555"/>
        </w:trPr>
        <w:tc>
          <w:tcPr>
            <w:tcW w:w="40" w:type="dxa"/>
          </w:tcPr>
          <w:p w14:paraId="25A27A0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6531511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252" w:type="dxa"/>
            <w:gridSpan w:val="2"/>
            <w:shd w:val="clear" w:color="auto" w:fill="auto"/>
            <w:tcMar>
              <w:top w:w="0" w:type="dxa"/>
              <w:left w:w="108" w:type="dxa"/>
              <w:bottom w:w="0" w:type="dxa"/>
              <w:right w:w="108" w:type="dxa"/>
            </w:tcMar>
          </w:tcPr>
          <w:p w14:paraId="2FFFB4D2" w14:textId="77777777" w:rsidR="008E59E3" w:rsidRPr="00122867"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tc>
        <w:tc>
          <w:tcPr>
            <w:tcW w:w="459" w:type="dxa"/>
            <w:shd w:val="clear" w:color="auto" w:fill="auto"/>
            <w:tcMar>
              <w:top w:w="0" w:type="dxa"/>
              <w:left w:w="108" w:type="dxa"/>
              <w:bottom w:w="0" w:type="dxa"/>
              <w:right w:w="108" w:type="dxa"/>
            </w:tcMar>
          </w:tcPr>
          <w:p w14:paraId="7FC8A63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6784" w:type="dxa"/>
            <w:gridSpan w:val="4"/>
            <w:shd w:val="clear" w:color="auto" w:fill="auto"/>
            <w:tcMar>
              <w:top w:w="0" w:type="dxa"/>
              <w:left w:w="108" w:type="dxa"/>
              <w:bottom w:w="0" w:type="dxa"/>
              <w:right w:w="108" w:type="dxa"/>
            </w:tcMar>
          </w:tcPr>
          <w:p w14:paraId="4F9E7D14" w14:textId="77777777" w:rsidR="008E59E3" w:rsidRPr="00122867"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4"/>
                <w:szCs w:val="24"/>
                <w:lang w:val="lt-LT" w:eastAsia="lt-LT"/>
              </w:rPr>
            </w:pPr>
          </w:p>
        </w:tc>
      </w:tr>
    </w:tbl>
    <w:p w14:paraId="6F664BAB" w14:textId="4FFA06B4" w:rsidR="00000F55" w:rsidRPr="002275F8" w:rsidRDefault="00122867" w:rsidP="002275F8">
      <w:pPr>
        <w:tabs>
          <w:tab w:val="left" w:pos="6237"/>
        </w:tabs>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4"/>
          <w:lang w:val="lt-LT" w:eastAsia="lt-LT"/>
        </w:rPr>
        <w:t>_________________________</w:t>
      </w:r>
    </w:p>
    <w:sectPr w:rsidR="00000F55" w:rsidRPr="002275F8" w:rsidSect="008E57D4">
      <w:headerReference w:type="default" r:id="rId6"/>
      <w:footerReference w:type="default" r:id="rId7"/>
      <w:headerReference w:type="first" r:id="rId8"/>
      <w:footerReference w:type="first" r:id="rId9"/>
      <w:pgSz w:w="16838" w:h="11906" w:orient="landscape"/>
      <w:pgMar w:top="993" w:right="1077"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3E6037" w14:textId="77777777" w:rsidR="008210D0" w:rsidRDefault="008210D0">
      <w:pPr>
        <w:spacing w:after="0" w:line="240" w:lineRule="auto"/>
      </w:pPr>
      <w:r>
        <w:separator/>
      </w:r>
    </w:p>
  </w:endnote>
  <w:endnote w:type="continuationSeparator" w:id="0">
    <w:p w14:paraId="56840E37" w14:textId="77777777" w:rsidR="008210D0" w:rsidRDefault="00821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DA7FA" w14:textId="77777777" w:rsidR="00837797" w:rsidRDefault="00837797">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60772" w14:textId="77777777" w:rsidR="00837797" w:rsidRDefault="00837797">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BB0EB1" w14:textId="77777777" w:rsidR="008210D0" w:rsidRDefault="008210D0">
      <w:pPr>
        <w:spacing w:after="0" w:line="240" w:lineRule="auto"/>
      </w:pPr>
      <w:r>
        <w:separator/>
      </w:r>
    </w:p>
  </w:footnote>
  <w:footnote w:type="continuationSeparator" w:id="0">
    <w:p w14:paraId="77298EF9" w14:textId="77777777" w:rsidR="008210D0" w:rsidRDefault="008210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FB169" w14:textId="77777777" w:rsidR="00837797" w:rsidRDefault="00666E0D">
    <w:pPr>
      <w:pStyle w:val="Antrats"/>
      <w:jc w:val="center"/>
    </w:pPr>
    <w:r>
      <w:fldChar w:fldCharType="begin"/>
    </w:r>
    <w:r>
      <w:instrText xml:space="preserve"> PAGE </w:instrText>
    </w:r>
    <w:r>
      <w:fldChar w:fldCharType="separate"/>
    </w:r>
    <w:r>
      <w:t>5</w:t>
    </w:r>
    <w:r>
      <w:fldChar w:fldCharType="end"/>
    </w:r>
  </w:p>
  <w:p w14:paraId="5EA5ED19" w14:textId="77777777" w:rsidR="00837797" w:rsidRDefault="0083779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79540" w14:textId="77777777" w:rsidR="00837797" w:rsidRDefault="00837797">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867"/>
    <w:rsid w:val="00000F55"/>
    <w:rsid w:val="0001326E"/>
    <w:rsid w:val="000B308D"/>
    <w:rsid w:val="000D2F71"/>
    <w:rsid w:val="000D7D8A"/>
    <w:rsid w:val="00122867"/>
    <w:rsid w:val="00123AAE"/>
    <w:rsid w:val="0015492D"/>
    <w:rsid w:val="001B7E5A"/>
    <w:rsid w:val="001C693D"/>
    <w:rsid w:val="001E40DF"/>
    <w:rsid w:val="001F7918"/>
    <w:rsid w:val="002275F8"/>
    <w:rsid w:val="002633D1"/>
    <w:rsid w:val="002C0FCB"/>
    <w:rsid w:val="002D040E"/>
    <w:rsid w:val="002D0B4C"/>
    <w:rsid w:val="002E611C"/>
    <w:rsid w:val="003402A3"/>
    <w:rsid w:val="003470AB"/>
    <w:rsid w:val="00370962"/>
    <w:rsid w:val="00430F1B"/>
    <w:rsid w:val="004438BC"/>
    <w:rsid w:val="004A3C05"/>
    <w:rsid w:val="004A6438"/>
    <w:rsid w:val="004A7C3E"/>
    <w:rsid w:val="004C02EC"/>
    <w:rsid w:val="004E2742"/>
    <w:rsid w:val="004F79E4"/>
    <w:rsid w:val="00556138"/>
    <w:rsid w:val="005F2F6F"/>
    <w:rsid w:val="00666E0D"/>
    <w:rsid w:val="00672562"/>
    <w:rsid w:val="007E0010"/>
    <w:rsid w:val="007E5D95"/>
    <w:rsid w:val="008210D0"/>
    <w:rsid w:val="00837797"/>
    <w:rsid w:val="0085191F"/>
    <w:rsid w:val="008853B6"/>
    <w:rsid w:val="00891FAE"/>
    <w:rsid w:val="008E57D4"/>
    <w:rsid w:val="008E59E3"/>
    <w:rsid w:val="009E1CA9"/>
    <w:rsid w:val="00A503C4"/>
    <w:rsid w:val="00A93CE3"/>
    <w:rsid w:val="00B310EC"/>
    <w:rsid w:val="00B43ECA"/>
    <w:rsid w:val="00BC2B03"/>
    <w:rsid w:val="00BC5A9C"/>
    <w:rsid w:val="00BE5A20"/>
    <w:rsid w:val="00C219CD"/>
    <w:rsid w:val="00C41A89"/>
    <w:rsid w:val="00C61880"/>
    <w:rsid w:val="00CF1367"/>
    <w:rsid w:val="00D32D5E"/>
    <w:rsid w:val="00D66972"/>
    <w:rsid w:val="00E24D7F"/>
    <w:rsid w:val="00E6368F"/>
    <w:rsid w:val="00E861EC"/>
    <w:rsid w:val="00EA0D7F"/>
    <w:rsid w:val="00EB50F4"/>
    <w:rsid w:val="00F34CA9"/>
    <w:rsid w:val="00F53C5D"/>
    <w:rsid w:val="00FB215D"/>
    <w:rsid w:val="00FF1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8213"/>
  <w15:docId w15:val="{9B4B0A48-D566-48A8-AC4F-788A12AE6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2286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122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68637">
      <w:bodyDiv w:val="1"/>
      <w:marLeft w:val="0"/>
      <w:marRight w:val="0"/>
      <w:marTop w:val="0"/>
      <w:marBottom w:val="0"/>
      <w:divBdr>
        <w:top w:val="none" w:sz="0" w:space="0" w:color="auto"/>
        <w:left w:val="none" w:sz="0" w:space="0" w:color="auto"/>
        <w:bottom w:val="none" w:sz="0" w:space="0" w:color="auto"/>
        <w:right w:val="none" w:sz="0" w:space="0" w:color="auto"/>
      </w:divBdr>
    </w:div>
    <w:div w:id="655959722">
      <w:bodyDiv w:val="1"/>
      <w:marLeft w:val="0"/>
      <w:marRight w:val="0"/>
      <w:marTop w:val="0"/>
      <w:marBottom w:val="0"/>
      <w:divBdr>
        <w:top w:val="none" w:sz="0" w:space="0" w:color="auto"/>
        <w:left w:val="none" w:sz="0" w:space="0" w:color="auto"/>
        <w:bottom w:val="none" w:sz="0" w:space="0" w:color="auto"/>
        <w:right w:val="none" w:sz="0" w:space="0" w:color="auto"/>
      </w:divBdr>
    </w:div>
    <w:div w:id="926884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4939</Words>
  <Characters>2816</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Steponas Navajauskas</cp:lastModifiedBy>
  <cp:revision>3</cp:revision>
  <cp:lastPrinted>2022-09-20T07:48:00Z</cp:lastPrinted>
  <dcterms:created xsi:type="dcterms:W3CDTF">2024-02-01T14:08:00Z</dcterms:created>
  <dcterms:modified xsi:type="dcterms:W3CDTF">2024-02-08T06:57:00Z</dcterms:modified>
</cp:coreProperties>
</file>