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DCAED" w14:textId="2830891F" w:rsidR="00716180" w:rsidRPr="005D0188" w:rsidRDefault="00C9597B" w:rsidP="005D0188">
      <w:pPr>
        <w:jc w:val="right"/>
        <w:rPr>
          <w:b/>
          <w:szCs w:val="24"/>
        </w:rPr>
      </w:pPr>
      <w:bookmarkStart w:id="0" w:name="_GoBack"/>
      <w:bookmarkEnd w:id="0"/>
      <w:r>
        <w:rPr>
          <w:b/>
          <w:szCs w:val="24"/>
        </w:rPr>
        <w:t>Lygi</w:t>
      </w:r>
      <w:r w:rsidR="005D0188" w:rsidRPr="005D0188">
        <w:rPr>
          <w:b/>
          <w:szCs w:val="24"/>
        </w:rPr>
        <w:t>namasis variantas</w:t>
      </w:r>
    </w:p>
    <w:p w14:paraId="4D2FB2AE" w14:textId="77777777" w:rsidR="00C9597B" w:rsidRDefault="00C9597B">
      <w:pPr>
        <w:ind w:left="4536"/>
        <w:jc w:val="both"/>
        <w:rPr>
          <w:szCs w:val="24"/>
        </w:rPr>
      </w:pPr>
    </w:p>
    <w:p w14:paraId="5966C498" w14:textId="152BD24E" w:rsidR="00716180" w:rsidRDefault="00206A69">
      <w:pPr>
        <w:ind w:left="4536"/>
        <w:jc w:val="both"/>
        <w:rPr>
          <w:szCs w:val="24"/>
        </w:rPr>
      </w:pPr>
      <w:r>
        <w:rPr>
          <w:szCs w:val="24"/>
        </w:rPr>
        <w:t>PATVIRTINTA</w:t>
      </w:r>
    </w:p>
    <w:p w14:paraId="5690DD99" w14:textId="77777777" w:rsidR="00716180" w:rsidRDefault="00206A69">
      <w:pPr>
        <w:tabs>
          <w:tab w:val="left" w:pos="5245"/>
          <w:tab w:val="left" w:pos="5387"/>
        </w:tabs>
        <w:ind w:left="4536"/>
        <w:jc w:val="both"/>
        <w:rPr>
          <w:szCs w:val="24"/>
        </w:rPr>
      </w:pPr>
      <w:r>
        <w:rPr>
          <w:szCs w:val="24"/>
        </w:rPr>
        <w:t xml:space="preserve">Kėdainių rajono savivaldybės tarybos </w:t>
      </w:r>
    </w:p>
    <w:p w14:paraId="0E922362" w14:textId="77777777" w:rsidR="00716180" w:rsidRPr="00397740" w:rsidRDefault="00206A69">
      <w:pPr>
        <w:ind w:left="4536"/>
        <w:jc w:val="both"/>
        <w:rPr>
          <w:strike/>
          <w:szCs w:val="24"/>
        </w:rPr>
      </w:pPr>
      <w:r w:rsidRPr="00397740">
        <w:rPr>
          <w:strike/>
          <w:szCs w:val="24"/>
        </w:rPr>
        <w:t>2019 m. spalio 25 d.</w:t>
      </w:r>
      <w:r w:rsidRPr="00397740">
        <w:rPr>
          <w:szCs w:val="24"/>
        </w:rPr>
        <w:t xml:space="preserve"> sprendimu </w:t>
      </w:r>
      <w:r w:rsidRPr="00397740">
        <w:rPr>
          <w:strike/>
          <w:szCs w:val="24"/>
        </w:rPr>
        <w:t>Nr. TS-237</w:t>
      </w:r>
    </w:p>
    <w:p w14:paraId="17641031" w14:textId="77777777" w:rsidR="00716180" w:rsidRDefault="00716180">
      <w:pPr>
        <w:jc w:val="center"/>
        <w:rPr>
          <w:szCs w:val="24"/>
        </w:rPr>
      </w:pPr>
    </w:p>
    <w:p w14:paraId="74CDD401" w14:textId="77777777" w:rsidR="00716180" w:rsidRDefault="00206A69">
      <w:pPr>
        <w:jc w:val="center"/>
        <w:rPr>
          <w:b/>
          <w:szCs w:val="24"/>
        </w:rPr>
      </w:pPr>
      <w:r>
        <w:rPr>
          <w:b/>
          <w:szCs w:val="24"/>
        </w:rPr>
        <w:t>KĖDAINIŲ RAJONO SAVIVALDYBEI NUOSAVYBĖS TEISE PRIKLAUSANČIO TURTO VALDYMO, NAUDOJIMO IR DISPONAVIMO JUO TVARKOS APRAŠAS</w:t>
      </w:r>
    </w:p>
    <w:p w14:paraId="174B3103" w14:textId="77777777" w:rsidR="00716180" w:rsidRDefault="00716180">
      <w:pPr>
        <w:jc w:val="both"/>
        <w:rPr>
          <w:b/>
          <w:szCs w:val="24"/>
        </w:rPr>
      </w:pPr>
    </w:p>
    <w:p w14:paraId="3AA4034D" w14:textId="77777777" w:rsidR="00716180" w:rsidRDefault="00206A69">
      <w:pPr>
        <w:jc w:val="center"/>
        <w:rPr>
          <w:b/>
          <w:szCs w:val="24"/>
        </w:rPr>
      </w:pPr>
      <w:r>
        <w:rPr>
          <w:b/>
          <w:szCs w:val="24"/>
        </w:rPr>
        <w:t>I SKYRIUS</w:t>
      </w:r>
    </w:p>
    <w:p w14:paraId="411F7830" w14:textId="77777777" w:rsidR="00716180" w:rsidRDefault="00206A69">
      <w:pPr>
        <w:ind w:firstLine="62"/>
        <w:jc w:val="center"/>
        <w:rPr>
          <w:b/>
          <w:szCs w:val="24"/>
        </w:rPr>
      </w:pPr>
      <w:r>
        <w:rPr>
          <w:b/>
          <w:szCs w:val="24"/>
        </w:rPr>
        <w:t>BENDROSIOS NUOSTATOS</w:t>
      </w:r>
    </w:p>
    <w:p w14:paraId="6F52B3C2" w14:textId="77777777" w:rsidR="00716180" w:rsidRDefault="00716180">
      <w:pPr>
        <w:jc w:val="both"/>
        <w:rPr>
          <w:szCs w:val="24"/>
        </w:rPr>
      </w:pPr>
    </w:p>
    <w:p w14:paraId="52C71003" w14:textId="77777777" w:rsidR="00716180" w:rsidRDefault="00206A69">
      <w:pPr>
        <w:ind w:firstLine="709"/>
        <w:jc w:val="both"/>
        <w:rPr>
          <w:sz w:val="20"/>
        </w:rPr>
      </w:pPr>
      <w:r>
        <w:rPr>
          <w:szCs w:val="24"/>
        </w:rPr>
        <w:t>1. Kėdainių rajono savivaldybei nuosavybės teise priklausančio turto valdymo, naudojimo ir disponavimo juo tvarkos aprašas</w:t>
      </w:r>
      <w:r>
        <w:t xml:space="preserve"> </w:t>
      </w:r>
      <w:r>
        <w:rPr>
          <w:szCs w:val="24"/>
        </w:rPr>
        <w:t>(toliau – Tvarkos aprašas) nustato Kėdainių rajono savivaldybės (toliau – savivaldybės) turto valdymo, naudojimo ir disponavimo juo sąlygas ir tvarką, turto perdavimą savivaldybės institucijoms, įstaigoms ir organizacijoms valdyti, naudoti ir disponuoti juo patikėjimo teise, turto apskaitos tvarkymo, ataskaitų rengimo, turto įregistravimo, pardavimo viešo aukciono būdu, įkeitimo, pripažinimo nereikalingu arba netinkamu (negalimu) naudoti, jo panaudojimo, nurašymo ir perdavimo tvarką ir sąlygas.</w:t>
      </w:r>
    </w:p>
    <w:p w14:paraId="39BE2AB7" w14:textId="77777777" w:rsidR="00716180" w:rsidRDefault="00206A69">
      <w:pPr>
        <w:ind w:firstLine="720"/>
        <w:jc w:val="both"/>
        <w:rPr>
          <w:szCs w:val="24"/>
        </w:rPr>
      </w:pPr>
      <w:r>
        <w:rPr>
          <w:szCs w:val="24"/>
        </w:rPr>
        <w:t>2. Savivaldybės turtas turi būti valdomas, naudojamas ir juo disponuojama vadovaujantis visuomeninės naudos, efektyvumo, racionalumo ir viešosios teisės principais.</w:t>
      </w:r>
    </w:p>
    <w:p w14:paraId="4F799056" w14:textId="77777777" w:rsidR="00716180" w:rsidRDefault="00206A69">
      <w:pPr>
        <w:ind w:firstLine="720"/>
        <w:jc w:val="both"/>
        <w:rPr>
          <w:sz w:val="20"/>
        </w:rPr>
      </w:pPr>
      <w:r>
        <w:rPr>
          <w:szCs w:val="24"/>
        </w:rPr>
        <w:t>3. Šiame Tvarkos apraše vartojamos sąvokos apibrėžtos Lietuvos Respublikos valstybės ir savivaldybių turto valdymo, naudojimo ir disponavimo juo įstatyme (toliau – Įstatymas).</w:t>
      </w:r>
    </w:p>
    <w:p w14:paraId="05A315A0" w14:textId="77777777" w:rsidR="00716180" w:rsidRDefault="00716180">
      <w:pPr>
        <w:jc w:val="center"/>
        <w:rPr>
          <w:b/>
          <w:szCs w:val="24"/>
        </w:rPr>
      </w:pPr>
    </w:p>
    <w:p w14:paraId="5C81618E" w14:textId="77777777" w:rsidR="00716180" w:rsidRDefault="00206A69">
      <w:pPr>
        <w:jc w:val="center"/>
        <w:rPr>
          <w:b/>
          <w:szCs w:val="24"/>
        </w:rPr>
      </w:pPr>
      <w:r>
        <w:rPr>
          <w:b/>
          <w:szCs w:val="24"/>
        </w:rPr>
        <w:t>II SKYRIUS</w:t>
      </w:r>
    </w:p>
    <w:p w14:paraId="6A887AE5" w14:textId="77777777" w:rsidR="00716180" w:rsidRDefault="00206A69">
      <w:pPr>
        <w:ind w:firstLine="62"/>
        <w:jc w:val="center"/>
        <w:rPr>
          <w:b/>
          <w:szCs w:val="24"/>
        </w:rPr>
      </w:pPr>
      <w:r>
        <w:rPr>
          <w:b/>
          <w:szCs w:val="24"/>
        </w:rPr>
        <w:t>SAVIVALDYBĖS TURTO PERDAVIMAS VALDYTI, NAUDOTI IR DISPONUOTI JUO PATIKĖJIMO TEISE</w:t>
      </w:r>
    </w:p>
    <w:p w14:paraId="10DF9C21" w14:textId="77777777" w:rsidR="00716180" w:rsidRDefault="00716180">
      <w:pPr>
        <w:jc w:val="both"/>
        <w:rPr>
          <w:b/>
          <w:szCs w:val="24"/>
        </w:rPr>
      </w:pPr>
    </w:p>
    <w:p w14:paraId="6D7557E8" w14:textId="77777777" w:rsidR="00716180" w:rsidRDefault="00206A69">
      <w:pPr>
        <w:ind w:firstLine="720"/>
        <w:jc w:val="both"/>
        <w:rPr>
          <w:sz w:val="20"/>
        </w:rPr>
      </w:pPr>
      <w:r>
        <w:rPr>
          <w:szCs w:val="24"/>
        </w:rPr>
        <w:t xml:space="preserve">4. </w:t>
      </w:r>
      <w:r>
        <w:rPr>
          <w:color w:val="000000"/>
          <w:szCs w:val="24"/>
        </w:rPr>
        <w:t xml:space="preserve">Savivaldybės įmonės, įstaigos ir organizacijos, įstatymų nustatyta tvarka </w:t>
      </w:r>
      <w:r>
        <w:rPr>
          <w:szCs w:val="24"/>
        </w:rPr>
        <w:t>įgijusios turtą savivaldybės nuosavybėn, jį valdo, naudoja ir disponuoja juo patikėjimo teise. Įgytas turtas nuosavybės teise priklauso savivaldybei.</w:t>
      </w:r>
    </w:p>
    <w:p w14:paraId="49BA48C8" w14:textId="1E6122D8" w:rsidR="00716180" w:rsidRDefault="00206A69">
      <w:pPr>
        <w:ind w:firstLine="782"/>
        <w:jc w:val="both"/>
      </w:pPr>
      <w:r>
        <w:rPr>
          <w:szCs w:val="24"/>
        </w:rPr>
        <w:t>5. Savivaldybių turtą patikėjimo teise valdo, naudoja ir disponuoja juo</w:t>
      </w:r>
      <w:r>
        <w:rPr>
          <w:b/>
          <w:szCs w:val="24"/>
        </w:rPr>
        <w:t xml:space="preserve"> </w:t>
      </w:r>
      <w:r>
        <w:rPr>
          <w:szCs w:val="24"/>
        </w:rPr>
        <w:t>savivaldybės institucijos, įstaigos ir organizacijos, savivaldybės įmonės pagal įstatymus savivaldybės tarybos sprendimuose nustatyta tvarka. Sprendimą dėl savivaldybės turto perdavimo patikėjimo teise savivaldybės institucijoms, įstaigoms, įmonėms ir organizacijoms priima Kėdainių rajono savivaldybės taryba (toliau – Savivaldybės taryba)</w:t>
      </w:r>
      <w:r w:rsidR="00D5308F" w:rsidRPr="00D5308F">
        <w:rPr>
          <w:b/>
          <w:szCs w:val="24"/>
        </w:rPr>
        <w:t>.</w:t>
      </w:r>
      <w:r>
        <w:rPr>
          <w:szCs w:val="24"/>
        </w:rPr>
        <w:t xml:space="preserve"> </w:t>
      </w:r>
      <w:r w:rsidRPr="00D5308F">
        <w:rPr>
          <w:strike/>
          <w:szCs w:val="24"/>
        </w:rPr>
        <w:t xml:space="preserve">ir / </w:t>
      </w:r>
      <w:r w:rsidRPr="00D5308F">
        <w:rPr>
          <w:strike/>
          <w:color w:val="000000"/>
          <w:szCs w:val="24"/>
        </w:rPr>
        <w:t>ar Kėdainių rajono savivaldybės vykdomoji institucija (toliau – Vykdomoji institucija) Tvarkos aprašo   11 punkte nustatyta tvarka.</w:t>
      </w:r>
      <w:r>
        <w:t xml:space="preserve"> </w:t>
      </w:r>
    </w:p>
    <w:p w14:paraId="43083E34" w14:textId="77777777" w:rsidR="00716180" w:rsidRDefault="00206A69">
      <w:pPr>
        <w:ind w:firstLine="720"/>
        <w:jc w:val="both"/>
        <w:rPr>
          <w:szCs w:val="24"/>
        </w:rPr>
      </w:pPr>
      <w:r>
        <w:rPr>
          <w:szCs w:val="24"/>
        </w:rPr>
        <w:t xml:space="preserve">6. Sprendimą dėl turto perdavimo patikėjimo teise 5 punkte nenurodytiems juridiniams asmenims priima Savivaldybės taryba. Tokiame sprendime turi būti nurodyta savivaldybės institucija ar įstaiga, įgaliota sudaryti turto patikėjimo sutartį, juridinis asmuo, pagal įstatymus galintis atlikti savivaldybės funkcijas, sutarties galiojimo terminas, kuris negali būti ilgesnis kaip 20 metų, jeigu įstatymai nenustato kitaip. </w:t>
      </w:r>
    </w:p>
    <w:p w14:paraId="2E471A19" w14:textId="77777777" w:rsidR="00716180" w:rsidRDefault="00206A69">
      <w:pPr>
        <w:ind w:firstLine="720"/>
        <w:jc w:val="both"/>
        <w:rPr>
          <w:szCs w:val="24"/>
        </w:rPr>
      </w:pPr>
      <w:r>
        <w:rPr>
          <w:szCs w:val="24"/>
        </w:rPr>
        <w:t xml:space="preserve">7. Kiti juridiniai asmenys, kuriems savivaldybės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savivaldybės funkcijoms įgyvendinti. </w:t>
      </w:r>
    </w:p>
    <w:p w14:paraId="78C0F650" w14:textId="77777777" w:rsidR="00716180" w:rsidRDefault="00206A69">
      <w:pPr>
        <w:tabs>
          <w:tab w:val="left" w:pos="567"/>
        </w:tabs>
        <w:suppressAutoHyphens/>
        <w:ind w:firstLine="720"/>
        <w:jc w:val="both"/>
        <w:rPr>
          <w:szCs w:val="24"/>
        </w:rPr>
      </w:pPr>
      <w:r>
        <w:rPr>
          <w:szCs w:val="24"/>
          <w:lang w:eastAsia="lt-LT"/>
        </w:rPr>
        <w:t>7</w:t>
      </w:r>
      <w:r>
        <w:rPr>
          <w:szCs w:val="24"/>
          <w:vertAlign w:val="superscript"/>
          <w:lang w:eastAsia="lt-LT"/>
        </w:rPr>
        <w:t>1</w:t>
      </w:r>
      <w:r>
        <w:rPr>
          <w:szCs w:val="24"/>
          <w:lang w:eastAsia="lt-LT"/>
        </w:rPr>
        <w:t>.</w:t>
      </w:r>
      <w:r>
        <w:rPr>
          <w:szCs w:val="24"/>
          <w:lang w:eastAsia="ar-SA"/>
        </w:rPr>
        <w:t xml:space="preserve"> V</w:t>
      </w:r>
      <w:r>
        <w:rPr>
          <w:color w:val="000000"/>
          <w:szCs w:val="24"/>
        </w:rPr>
        <w:t>ykdomoji institucija</w:t>
      </w:r>
      <w:r>
        <w:rPr>
          <w:szCs w:val="24"/>
          <w:lang w:eastAsia="ar-SA"/>
        </w:rPr>
        <w:t xml:space="preserve"> atstovauja arba duoda įgaliojimus </w:t>
      </w:r>
      <w:r>
        <w:rPr>
          <w:szCs w:val="24"/>
          <w:lang w:eastAsia="en-GB"/>
        </w:rPr>
        <w:t xml:space="preserve">atstovauti Kėdainių rajono savivaldybei priimant sprendimus dėl savivaldybei nuosavybės teise priklausančių gyvenamųjų ir negyvenamųjų patalpų administruojamuose </w:t>
      </w:r>
      <w:r>
        <w:rPr>
          <w:color w:val="000000"/>
          <w:szCs w:val="24"/>
          <w:lang w:eastAsia="en-GB"/>
        </w:rPr>
        <w:t xml:space="preserve">daugiabučiuose namuose, namų bendrijose </w:t>
      </w:r>
      <w:r>
        <w:rPr>
          <w:szCs w:val="24"/>
          <w:lang w:eastAsia="en-GB"/>
        </w:rPr>
        <w:t>butų ir kitų patalpų savininkų susirinkimuose, bendrijos narių visuotiniuose susirinkimuose, jungtinės veiklos sutarties dalyvių susirinkimuose</w:t>
      </w:r>
      <w:r>
        <w:rPr>
          <w:szCs w:val="24"/>
          <w:lang w:eastAsia="ar-SA"/>
        </w:rPr>
        <w:t xml:space="preserve"> ar balsuojant raštu dėl daugiabučių gyvenamųjų namų </w:t>
      </w:r>
      <w:r>
        <w:rPr>
          <w:szCs w:val="24"/>
          <w:lang w:eastAsia="ar-SA"/>
        </w:rPr>
        <w:lastRenderedPageBreak/>
        <w:t>bendrojo naudojimo objektų valdymo ir naudojimo, taip pat dėl naujų bendrojo naudojimo objektų sukūrimo ir disponavimo jais klausimų. V</w:t>
      </w:r>
      <w:r>
        <w:rPr>
          <w:color w:val="000000"/>
          <w:szCs w:val="24"/>
        </w:rPr>
        <w:t>ykdomoji institucija</w:t>
      </w:r>
      <w:r>
        <w:rPr>
          <w:szCs w:val="24"/>
          <w:lang w:eastAsia="ar-SA"/>
        </w:rPr>
        <w:t xml:space="preserve"> atstovauja arba duoda įgaliojimus </w:t>
      </w:r>
      <w:r>
        <w:rPr>
          <w:szCs w:val="24"/>
          <w:lang w:eastAsia="en-GB"/>
        </w:rPr>
        <w:t xml:space="preserve">atstovauti Kėdainių rajono savivaldybei įmonėse, įstaigose, organizacijose dėl savivaldybei nuosavybės teise priklausančių gyvenamųjų ir negyvenamųjų  </w:t>
      </w:r>
      <w:r>
        <w:rPr>
          <w:color w:val="000000"/>
          <w:szCs w:val="24"/>
          <w:lang w:eastAsia="en-GB"/>
        </w:rPr>
        <w:t>patalpų</w:t>
      </w:r>
      <w:r>
        <w:rPr>
          <w:color w:val="000000"/>
          <w:szCs w:val="24"/>
          <w:lang w:eastAsia="ar-SA"/>
        </w:rPr>
        <w:t xml:space="preserve"> valdymo </w:t>
      </w:r>
      <w:r>
        <w:rPr>
          <w:szCs w:val="24"/>
          <w:lang w:eastAsia="ar-SA"/>
        </w:rPr>
        <w:t xml:space="preserve">ir naudojimo, disponavimo </w:t>
      </w:r>
      <w:r>
        <w:rPr>
          <w:color w:val="000000"/>
          <w:szCs w:val="24"/>
          <w:lang w:eastAsia="ar-SA"/>
        </w:rPr>
        <w:t xml:space="preserve">komunalinių paslaugų teikimo, </w:t>
      </w:r>
      <w:r>
        <w:rPr>
          <w:szCs w:val="24"/>
          <w:lang w:eastAsia="ar-SA"/>
        </w:rPr>
        <w:t>draudiminių įvykių, statybos, remonto, rekonstravimo, naujų nekilnojamųjų daiktų registravimo ar duomenų patikslinimo VĮ Registrų centre ir kitų su patalpų priežiūra susijusių klausimų.</w:t>
      </w:r>
      <w:r>
        <w:t xml:space="preserve"> </w:t>
      </w:r>
    </w:p>
    <w:p w14:paraId="380C19F8" w14:textId="77777777" w:rsidR="00716180" w:rsidRDefault="00206A69">
      <w:pPr>
        <w:ind w:firstLine="720"/>
        <w:jc w:val="both"/>
        <w:rPr>
          <w:szCs w:val="24"/>
        </w:rPr>
      </w:pPr>
      <w:r>
        <w:rPr>
          <w:szCs w:val="24"/>
        </w:rPr>
        <w:t>8. Patikėjimo teisė į perduodamą savivaldybės turtą atsiranda nuo turto perdavimo patikėjimo teisės subjektui (patikėtiniui) ir turto perdavimo–priėmimo akto pasirašymo.</w:t>
      </w:r>
    </w:p>
    <w:p w14:paraId="434D083A" w14:textId="77777777" w:rsidR="00716180" w:rsidRDefault="00206A69">
      <w:pPr>
        <w:tabs>
          <w:tab w:val="left" w:pos="0"/>
        </w:tabs>
        <w:ind w:firstLine="709"/>
        <w:jc w:val="both"/>
        <w:rPr>
          <w:color w:val="000000"/>
          <w:szCs w:val="24"/>
        </w:rPr>
      </w:pPr>
      <w:r>
        <w:rPr>
          <w:color w:val="000000"/>
          <w:szCs w:val="24"/>
        </w:rPr>
        <w:t>9. Savivaldybės turtas negali būti perduodamas kitiems juridiniams ar fiziniams asmenims ar kitaip susiejamas su turtu jungtinės veiklos sutarties pagrindu.</w:t>
      </w:r>
    </w:p>
    <w:p w14:paraId="7D416E56" w14:textId="6147A447" w:rsidR="00716180" w:rsidRDefault="00206A69">
      <w:pPr>
        <w:ind w:firstLine="720"/>
        <w:jc w:val="both"/>
        <w:rPr>
          <w:sz w:val="20"/>
        </w:rPr>
      </w:pPr>
      <w:r>
        <w:rPr>
          <w:szCs w:val="24"/>
        </w:rPr>
        <w:t>10. Sprendimą dėl savivaldybės turto, valdomo patikėjimo teise, perdavimo iš vienos savivaldybės institucijos, įstaigos, įmonės ir organizacijos kitai priima Savivaldybės taryba</w:t>
      </w:r>
      <w:r w:rsidR="00BB434E" w:rsidRPr="00BB434E">
        <w:rPr>
          <w:b/>
          <w:szCs w:val="24"/>
        </w:rPr>
        <w:t>.</w:t>
      </w:r>
      <w:r w:rsidR="00BB434E">
        <w:rPr>
          <w:szCs w:val="24"/>
        </w:rPr>
        <w:t xml:space="preserve"> </w:t>
      </w:r>
      <w:r w:rsidRPr="00BB434E">
        <w:rPr>
          <w:strike/>
          <w:szCs w:val="24"/>
        </w:rPr>
        <w:t>:</w:t>
      </w:r>
    </w:p>
    <w:p w14:paraId="5232CE34" w14:textId="77777777" w:rsidR="00716180" w:rsidRPr="00BB434E" w:rsidRDefault="00206A69">
      <w:pPr>
        <w:ind w:firstLine="720"/>
        <w:jc w:val="both"/>
        <w:rPr>
          <w:strike/>
          <w:szCs w:val="24"/>
        </w:rPr>
      </w:pPr>
      <w:r w:rsidRPr="00BB434E">
        <w:rPr>
          <w:strike/>
          <w:szCs w:val="24"/>
        </w:rPr>
        <w:t>10.1. dėl nekilnojamojo turto;</w:t>
      </w:r>
    </w:p>
    <w:p w14:paraId="021D8F90" w14:textId="77777777" w:rsidR="00716180" w:rsidRPr="00BB434E" w:rsidRDefault="00206A69">
      <w:pPr>
        <w:spacing w:line="200" w:lineRule="atLeast"/>
        <w:ind w:firstLine="720"/>
        <w:jc w:val="both"/>
        <w:rPr>
          <w:strike/>
          <w:sz w:val="20"/>
        </w:rPr>
      </w:pPr>
      <w:r w:rsidRPr="00BB434E">
        <w:rPr>
          <w:strike/>
          <w:szCs w:val="24"/>
        </w:rPr>
        <w:t>10.2. dėl ilgalaikio materialiojo turto, kurio vieneto likutinė vertė yra 15 0</w:t>
      </w:r>
      <w:r w:rsidRPr="00BB434E">
        <w:rPr>
          <w:strike/>
          <w:color w:val="000000"/>
          <w:szCs w:val="24"/>
        </w:rPr>
        <w:t>00 Eur</w:t>
      </w:r>
      <w:r w:rsidRPr="00BB434E">
        <w:rPr>
          <w:strike/>
          <w:szCs w:val="24"/>
        </w:rPr>
        <w:t xml:space="preserve"> ir didesnė.</w:t>
      </w:r>
    </w:p>
    <w:p w14:paraId="431945A7" w14:textId="77777777" w:rsidR="00716180" w:rsidRPr="00CD42D0" w:rsidRDefault="00206A69">
      <w:pPr>
        <w:ind w:firstLine="709"/>
        <w:jc w:val="both"/>
        <w:rPr>
          <w:strike/>
        </w:rPr>
      </w:pPr>
      <w:r w:rsidRPr="004F50C6">
        <w:rPr>
          <w:strike/>
          <w:color w:val="000000"/>
          <w:szCs w:val="24"/>
        </w:rPr>
        <w:t>11. Sprendimą</w:t>
      </w:r>
      <w:r w:rsidRPr="00CD42D0">
        <w:rPr>
          <w:strike/>
          <w:color w:val="000000"/>
          <w:szCs w:val="24"/>
        </w:rPr>
        <w:t xml:space="preserve"> dėl savivaldybės turto, valdomo patikėjimo teise, perdavimo iš vienos savivaldybės institucijos, įstaigos, įmonės ir organizacijos kitai priima Vykdomoji institucija:</w:t>
      </w:r>
      <w:r w:rsidRPr="00CD42D0">
        <w:rPr>
          <w:strike/>
        </w:rPr>
        <w:t xml:space="preserve"> </w:t>
      </w:r>
    </w:p>
    <w:p w14:paraId="29C3173F" w14:textId="77777777" w:rsidR="00716180" w:rsidRPr="00CD42D0" w:rsidRDefault="00206A69">
      <w:pPr>
        <w:ind w:firstLine="720"/>
        <w:jc w:val="both"/>
        <w:rPr>
          <w:strike/>
          <w:szCs w:val="24"/>
        </w:rPr>
      </w:pPr>
      <w:r w:rsidRPr="00CD42D0">
        <w:rPr>
          <w:strike/>
          <w:szCs w:val="24"/>
        </w:rPr>
        <w:t>11.1. dėl nematerialiojo turto;</w:t>
      </w:r>
    </w:p>
    <w:p w14:paraId="3C5F8C8D" w14:textId="77777777" w:rsidR="00716180" w:rsidRPr="00CD42D0" w:rsidRDefault="00206A69">
      <w:pPr>
        <w:ind w:firstLine="720"/>
        <w:jc w:val="both"/>
        <w:rPr>
          <w:strike/>
          <w:szCs w:val="24"/>
        </w:rPr>
      </w:pPr>
      <w:r w:rsidRPr="00CD42D0">
        <w:rPr>
          <w:strike/>
          <w:szCs w:val="24"/>
        </w:rPr>
        <w:t>11.2. dėl trumpalaikio materialiojo turto;</w:t>
      </w:r>
    </w:p>
    <w:p w14:paraId="389FCDB2" w14:textId="10B2F320" w:rsidR="00716180" w:rsidRPr="00CD42D0" w:rsidRDefault="00206A69">
      <w:pPr>
        <w:spacing w:line="200" w:lineRule="atLeast"/>
        <w:ind w:firstLine="720"/>
        <w:jc w:val="both"/>
        <w:rPr>
          <w:strike/>
          <w:sz w:val="20"/>
        </w:rPr>
      </w:pPr>
      <w:r w:rsidRPr="00CD42D0">
        <w:rPr>
          <w:strike/>
          <w:szCs w:val="24"/>
        </w:rPr>
        <w:t xml:space="preserve">11.3. dėl ilgalaikio materialiojo turto, kurio vieneto likutinė vertė </w:t>
      </w:r>
      <w:r w:rsidRPr="00CD42D0">
        <w:rPr>
          <w:strike/>
          <w:color w:val="000000"/>
          <w:szCs w:val="24"/>
        </w:rPr>
        <w:t>yra mažesnė nei</w:t>
      </w:r>
      <w:r w:rsidR="00062B7B" w:rsidRPr="00CD42D0">
        <w:rPr>
          <w:strike/>
          <w:color w:val="000000"/>
          <w:szCs w:val="24"/>
        </w:rPr>
        <w:t xml:space="preserve"> </w:t>
      </w:r>
      <w:r w:rsidRPr="00CD42D0">
        <w:rPr>
          <w:strike/>
          <w:color w:val="000000"/>
          <w:szCs w:val="24"/>
        </w:rPr>
        <w:t>15 000 Eur.</w:t>
      </w:r>
    </w:p>
    <w:p w14:paraId="65A302A6" w14:textId="70E62A25" w:rsidR="00716180" w:rsidRDefault="004F50C6">
      <w:pPr>
        <w:spacing w:line="200" w:lineRule="atLeast"/>
        <w:ind w:firstLine="720"/>
        <w:jc w:val="both"/>
        <w:rPr>
          <w:b/>
          <w:szCs w:val="24"/>
        </w:rPr>
      </w:pPr>
      <w:r>
        <w:rPr>
          <w:b/>
          <w:color w:val="000000"/>
          <w:szCs w:val="24"/>
        </w:rPr>
        <w:t xml:space="preserve">11. </w:t>
      </w:r>
      <w:r w:rsidR="007D4D05" w:rsidRPr="007D4D05">
        <w:rPr>
          <w:b/>
          <w:color w:val="000000"/>
          <w:szCs w:val="24"/>
        </w:rPr>
        <w:t>Perduodant turtą patikėjimo teise, t</w:t>
      </w:r>
      <w:r w:rsidR="007D4D05" w:rsidRPr="007D4D05">
        <w:rPr>
          <w:b/>
          <w:szCs w:val="24"/>
        </w:rPr>
        <w:t>urto perdavimo–priėmimo aktą pasirašo Savivaldybės tarybos įgaliotas asmuo.</w:t>
      </w:r>
    </w:p>
    <w:p w14:paraId="79793D88" w14:textId="77777777" w:rsidR="007D4D05" w:rsidRPr="007D4D05" w:rsidRDefault="007D4D05">
      <w:pPr>
        <w:spacing w:line="200" w:lineRule="atLeast"/>
        <w:ind w:firstLine="720"/>
        <w:jc w:val="both"/>
        <w:rPr>
          <w:b/>
          <w:szCs w:val="24"/>
        </w:rPr>
      </w:pPr>
    </w:p>
    <w:p w14:paraId="39A9841B" w14:textId="77777777" w:rsidR="00716180" w:rsidRDefault="00206A69">
      <w:pPr>
        <w:jc w:val="center"/>
        <w:rPr>
          <w:b/>
          <w:szCs w:val="24"/>
        </w:rPr>
      </w:pPr>
      <w:r>
        <w:rPr>
          <w:b/>
          <w:szCs w:val="24"/>
        </w:rPr>
        <w:t>III SKYRIUS</w:t>
      </w:r>
    </w:p>
    <w:p w14:paraId="373DC591" w14:textId="77777777" w:rsidR="00716180" w:rsidRDefault="00206A69">
      <w:pPr>
        <w:ind w:firstLine="62"/>
        <w:jc w:val="center"/>
        <w:rPr>
          <w:sz w:val="20"/>
        </w:rPr>
      </w:pPr>
      <w:r>
        <w:rPr>
          <w:b/>
          <w:szCs w:val="24"/>
        </w:rPr>
        <w:t xml:space="preserve">SAVIVALDYBĖS TURTO APSKAITA, TURTO VALDYMO, NAUDOJIMO IR DISPONAVIMO JUO ATASKAITOS, </w:t>
      </w:r>
      <w:r>
        <w:rPr>
          <w:b/>
          <w:color w:val="000000"/>
          <w:szCs w:val="24"/>
        </w:rPr>
        <w:t>TURTO</w:t>
      </w:r>
      <w:r>
        <w:rPr>
          <w:b/>
          <w:szCs w:val="24"/>
        </w:rPr>
        <w:t xml:space="preserve"> REGISTRAVIMAS </w:t>
      </w:r>
    </w:p>
    <w:p w14:paraId="57D129A2" w14:textId="77777777" w:rsidR="00716180" w:rsidRDefault="00716180">
      <w:pPr>
        <w:jc w:val="center"/>
        <w:rPr>
          <w:b/>
          <w:szCs w:val="24"/>
        </w:rPr>
      </w:pPr>
    </w:p>
    <w:p w14:paraId="0E372384" w14:textId="77777777" w:rsidR="00716180" w:rsidRDefault="00206A69">
      <w:pPr>
        <w:ind w:firstLine="709"/>
        <w:jc w:val="both"/>
        <w:rPr>
          <w:szCs w:val="24"/>
        </w:rPr>
      </w:pPr>
      <w:r>
        <w:rPr>
          <w:szCs w:val="24"/>
        </w:rPr>
        <w:t>12. Savivaldybės turto apskaita tvarkoma įstatymų nustatyta tvarka.</w:t>
      </w:r>
    </w:p>
    <w:p w14:paraId="745A3580" w14:textId="77777777" w:rsidR="00716180" w:rsidRDefault="00206A69">
      <w:pPr>
        <w:ind w:firstLine="742"/>
        <w:jc w:val="both"/>
        <w:rPr>
          <w:sz w:val="20"/>
        </w:rPr>
      </w:pPr>
      <w:r>
        <w:rPr>
          <w:szCs w:val="24"/>
          <w:lang w:eastAsia="lt-LT"/>
        </w:rPr>
        <w:t>13.</w:t>
      </w:r>
      <w:r>
        <w:rPr>
          <w:szCs w:val="24"/>
          <w:lang w:eastAsia="ar-SA"/>
        </w:rPr>
        <w:t xml:space="preserve"> </w:t>
      </w:r>
      <w:r>
        <w:rPr>
          <w:szCs w:val="24"/>
          <w:lang w:eastAsia="en-GB"/>
        </w:rPr>
        <w:t>Savivaldybei nuosavybės teise priklausančio turto valdymo, naudojimo ir disponavimo juo ataskaitą rengia savivaldybės administracija savivaldybės tarybos nustatyta tvarka.</w:t>
      </w:r>
      <w:r>
        <w:rPr>
          <w:szCs w:val="24"/>
          <w:lang w:eastAsia="lt-LT"/>
        </w:rPr>
        <w:t xml:space="preserve"> </w:t>
      </w:r>
    </w:p>
    <w:p w14:paraId="3B0AA486" w14:textId="77777777" w:rsidR="00716180" w:rsidRDefault="00206A69">
      <w:pPr>
        <w:ind w:firstLine="720"/>
        <w:jc w:val="both"/>
        <w:rPr>
          <w:szCs w:val="24"/>
        </w:rPr>
      </w:pPr>
      <w:r>
        <w:rPr>
          <w:szCs w:val="24"/>
          <w:lang w:eastAsia="lt-LT"/>
        </w:rPr>
        <w:t xml:space="preserve">14. </w:t>
      </w:r>
      <w:r>
        <w:rPr>
          <w:color w:val="000000"/>
          <w:szCs w:val="24"/>
          <w:lang w:eastAsia="en-GB"/>
        </w:rPr>
        <w:t>Už s</w:t>
      </w:r>
      <w:r>
        <w:rPr>
          <w:szCs w:val="24"/>
          <w:lang w:eastAsia="en-GB"/>
        </w:rPr>
        <w:t xml:space="preserve">avivaldybei nuosavybės teise priklausančio turto valdymo, naudojimo ir disponavimo juo </w:t>
      </w:r>
      <w:r>
        <w:rPr>
          <w:color w:val="000000"/>
          <w:szCs w:val="24"/>
          <w:lang w:eastAsia="en-GB"/>
        </w:rPr>
        <w:t>ataskaitai parengti pateiktų duomenų teisingumą atsako turto valdytojai.</w:t>
      </w:r>
      <w:r>
        <w:t xml:space="preserve"> </w:t>
      </w:r>
    </w:p>
    <w:p w14:paraId="7184D977" w14:textId="77777777" w:rsidR="00716180" w:rsidRDefault="00206A69">
      <w:pPr>
        <w:ind w:firstLine="720"/>
        <w:jc w:val="both"/>
        <w:rPr>
          <w:sz w:val="20"/>
        </w:rPr>
      </w:pPr>
      <w:r>
        <w:rPr>
          <w:szCs w:val="24"/>
        </w:rPr>
        <w:t>15. Savivaldybei nuosavybės teise priklausantis registruotinas turtas, su šiuo turtu, daiktinėmis teisėmis į jį ir su šių teisių suvaržymais susiję juridiniai faktai turi būti teisės aktų nustatyta tvarka registruojamas viešuosiuose registruose. Savivaldybės nekilnojamojo turto registraciją Nekilnojamojo turto registre organizuoja savivaldybės</w:t>
      </w:r>
      <w:r>
        <w:rPr>
          <w:color w:val="000000"/>
          <w:szCs w:val="24"/>
        </w:rPr>
        <w:t xml:space="preserve"> administracijos Statybos ir turto skyrius, kilnojamojo registruotino turto – savivaldybės įstaigos, valdančios šį turtą patikėjimo teise.</w:t>
      </w:r>
    </w:p>
    <w:p w14:paraId="1097B0CE" w14:textId="77777777" w:rsidR="00716180" w:rsidRDefault="00206A69">
      <w:pPr>
        <w:ind w:firstLine="720"/>
        <w:jc w:val="both"/>
      </w:pPr>
      <w:r>
        <w:rPr>
          <w:color w:val="000000"/>
          <w:szCs w:val="24"/>
        </w:rPr>
        <w:t>16.</w:t>
      </w:r>
      <w:r>
        <w:rPr>
          <w:szCs w:val="24"/>
          <w:shd w:val="clear" w:color="auto" w:fill="FFFFFF"/>
        </w:rPr>
        <w:t xml:space="preserve"> Informacija apie savivaldybės turto panaudos, nuomos, pirkimo–pardavimo, patikėjimo sutartis (nekilnojamojo turto adresas, unikalus numeris, plotas, sutarties šalys, sutarties sudarymo ir galiojimo data, sutarties kaina, teisinis pagrindas, kuriuo vadovaujantis priimtas sprendimas dėl</w:t>
      </w:r>
      <w:r>
        <w:rPr>
          <w:b/>
          <w:szCs w:val="24"/>
          <w:shd w:val="clear" w:color="auto" w:fill="FFFFFF"/>
        </w:rPr>
        <w:t xml:space="preserve"> </w:t>
      </w:r>
      <w:r>
        <w:rPr>
          <w:szCs w:val="24"/>
          <w:shd w:val="clear" w:color="auto" w:fill="FFFFFF"/>
        </w:rPr>
        <w:t>sutarties sudarymo) skelbiama savivaldybės interneto svetainėje ne vėliau kaip per tris mėnesius nuo sutarties sudarymo dienos.</w:t>
      </w:r>
    </w:p>
    <w:p w14:paraId="26668B01" w14:textId="77777777" w:rsidR="00716180" w:rsidRDefault="00716180">
      <w:pPr>
        <w:shd w:val="clear" w:color="auto" w:fill="FFFFFF"/>
        <w:jc w:val="center"/>
        <w:rPr>
          <w:b/>
          <w:szCs w:val="24"/>
        </w:rPr>
      </w:pPr>
    </w:p>
    <w:p w14:paraId="46EF79BC" w14:textId="77777777" w:rsidR="00716180" w:rsidRDefault="0020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rPr>
          <w:b/>
          <w:szCs w:val="24"/>
        </w:rPr>
      </w:pPr>
      <w:r>
        <w:rPr>
          <w:b/>
          <w:szCs w:val="24"/>
        </w:rPr>
        <w:t>IV SKYRIUS</w:t>
      </w:r>
    </w:p>
    <w:p w14:paraId="6C1DE900" w14:textId="77777777" w:rsidR="00716180" w:rsidRDefault="0020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62"/>
        <w:jc w:val="center"/>
        <w:rPr>
          <w:b/>
          <w:szCs w:val="24"/>
        </w:rPr>
      </w:pPr>
      <w:r>
        <w:rPr>
          <w:b/>
          <w:szCs w:val="24"/>
        </w:rPr>
        <w:t>SAVIVALDYBĖS NEKILNOJAMŲJŲ DAIKTŲ PARDAVIMAS VIEŠO AUKCIONO BŪDU</w:t>
      </w:r>
    </w:p>
    <w:p w14:paraId="52809EAF" w14:textId="77777777" w:rsidR="00716180" w:rsidRDefault="0071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2B5478D1" w14:textId="77777777" w:rsidR="00716180" w:rsidRDefault="0020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17. Viešame aukcione parduodamo savivaldybei nuosavybės teise priklausančio nekilnojamojo turto ir kitų nekilnojamųjų daiktų (toliau – nekilnojamojo turto) ir jiems priskirto žemės sklypo (jei žemės sklypas yra parduodamas kartu su nekilnojamuoju turtu) ar savivaldybės </w:t>
      </w:r>
      <w:r>
        <w:rPr>
          <w:szCs w:val="24"/>
        </w:rPr>
        <w:lastRenderedPageBreak/>
        <w:t>nekilnojamojo turto (jei įstatymų nustatyta tvarka žemė neparduodama) viešo aukciono organizatorius yra savivaldybės administracija.</w:t>
      </w:r>
    </w:p>
    <w:p w14:paraId="62ABAA36" w14:textId="77777777" w:rsidR="00716180" w:rsidRDefault="0020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 xml:space="preserve">18. </w:t>
      </w:r>
      <w:r>
        <w:rPr>
          <w:color w:val="000000"/>
          <w:szCs w:val="24"/>
        </w:rPr>
        <w:t>Aukcionui organizuoti ir vykdyti Vykdomoji institucija</w:t>
      </w:r>
      <w:r>
        <w:rPr>
          <w:szCs w:val="24"/>
        </w:rPr>
        <w:t xml:space="preserve"> iš administracijos darbuotojų sudaro komisiją ir patvirtina komisijos darbo reglamentą</w:t>
      </w:r>
      <w:r>
        <w:t xml:space="preserve"> </w:t>
      </w:r>
    </w:p>
    <w:p w14:paraId="30941CE3" w14:textId="77777777" w:rsidR="00716180" w:rsidRDefault="00206A69">
      <w:pPr>
        <w:ind w:firstLine="720"/>
        <w:jc w:val="both"/>
        <w:rPr>
          <w:sz w:val="20"/>
        </w:rPr>
      </w:pPr>
      <w:r>
        <w:rPr>
          <w:color w:val="000000"/>
          <w:szCs w:val="24"/>
        </w:rPr>
        <w:t>19. Nekilnojamojo turto pardavimo viešo aukciono būdu tvarką nustato Vyriausybė. Savivaldybės nekilnojamojo turto ir kitų nekilnojamųjų daiktų pardavimo viešo aukciono būdu organizavimo tvarkos aprašą ir viešo aukciono sąlygas tvirtina Vykdomoji institucija.</w:t>
      </w:r>
      <w:r>
        <w:t xml:space="preserve"> </w:t>
      </w:r>
    </w:p>
    <w:p w14:paraId="40A429A1" w14:textId="77777777" w:rsidR="00716180" w:rsidRDefault="00206A69">
      <w:pPr>
        <w:tabs>
          <w:tab w:val="left" w:pos="993"/>
        </w:tabs>
        <w:ind w:firstLine="720"/>
        <w:jc w:val="both"/>
      </w:pPr>
      <w:r>
        <w:rPr>
          <w:szCs w:val="24"/>
        </w:rPr>
        <w:t xml:space="preserve">20. Viešas aukcionas gali būti tiesioginis ir elektroninis, kuris vykdomas informacinių technologijų priemonėmis. </w:t>
      </w:r>
      <w:r>
        <w:rPr>
          <w:bCs/>
          <w:szCs w:val="24"/>
        </w:rPr>
        <w:t xml:space="preserve">Paprastai vykdomas elektroninis aukcionas. Tiesioginis aukcionas gali būti vykdomas, kai parduodamas išnuomotas gyvenamosios paskirties nekilnojamasis turtas arba kai </w:t>
      </w:r>
      <w:r>
        <w:rPr>
          <w:rFonts w:eastAsia="Calibri"/>
          <w:szCs w:val="24"/>
        </w:rPr>
        <w:t>parduodamas mažos vertės nekilnojamasis turtas, kurio pradinė pardavimo kaina, nustatyta pagal individualų vertinimą, buvo lygi arba mažesnė nei 10 000 eurų ir kurio bent du kartus nepavyko parduoti elektroniniame aukcione.</w:t>
      </w:r>
      <w:r>
        <w:rPr>
          <w:color w:val="FF0000"/>
          <w:szCs w:val="24"/>
        </w:rPr>
        <w:t xml:space="preserve"> </w:t>
      </w:r>
    </w:p>
    <w:p w14:paraId="74DDED43" w14:textId="77777777" w:rsidR="00716180" w:rsidRDefault="0020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21. Viešame aukcione parduodamas tik tas savivaldybei nuosavybės teise priklausantis nekilnojamasis turtas, kuris įtrauktas į Savivaldybės tarybos patvirtintą Viešame aukcione parduodamo Kėdainių rajono savivaldybės nekilnojamojo turto ir kitų nekilnojamųjų daiktų sąrašą. Šio sąrašo sudarymo tvarką nustato Lietuvos Respublikos Vyriausybė.</w:t>
      </w:r>
    </w:p>
    <w:p w14:paraId="00E41323" w14:textId="77777777" w:rsidR="00716180" w:rsidRDefault="00206A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rPr>
      </w:pPr>
      <w:r>
        <w:rPr>
          <w:szCs w:val="24"/>
        </w:rPr>
        <w:t>22. Lėšos, gautos pardavus savivaldybės nekilnojamąjį turtą, taip pat palūkanos, netesybos ir kiti su pirkimo–pardavimo sutarties vykdymu susiję mokėjimai pervedami į savivaldybės biudžetą. </w:t>
      </w:r>
    </w:p>
    <w:p w14:paraId="48BED97D" w14:textId="77777777" w:rsidR="00716180" w:rsidRDefault="00716180">
      <w:pPr>
        <w:jc w:val="both"/>
        <w:rPr>
          <w:szCs w:val="24"/>
        </w:rPr>
      </w:pPr>
    </w:p>
    <w:p w14:paraId="5CAA7DF4" w14:textId="77777777" w:rsidR="00716180" w:rsidRDefault="00206A69">
      <w:pPr>
        <w:shd w:val="clear" w:color="auto" w:fill="FFFFFF"/>
        <w:jc w:val="center"/>
        <w:rPr>
          <w:b/>
          <w:szCs w:val="24"/>
        </w:rPr>
      </w:pPr>
      <w:r>
        <w:rPr>
          <w:b/>
          <w:szCs w:val="24"/>
        </w:rPr>
        <w:t>V SKYRIUS</w:t>
      </w:r>
    </w:p>
    <w:p w14:paraId="13AEF460" w14:textId="77777777" w:rsidR="00716180" w:rsidRDefault="00206A69">
      <w:pPr>
        <w:shd w:val="clear" w:color="auto" w:fill="FFFFFF"/>
        <w:ind w:firstLine="62"/>
        <w:jc w:val="center"/>
        <w:rPr>
          <w:sz w:val="20"/>
        </w:rPr>
      </w:pPr>
      <w:r>
        <w:rPr>
          <w:b/>
          <w:szCs w:val="24"/>
        </w:rPr>
        <w:t>SAVIVALDYBĖS TURTO ĮKEITIMAS</w:t>
      </w:r>
    </w:p>
    <w:p w14:paraId="39E1CE95" w14:textId="77777777" w:rsidR="00716180" w:rsidRDefault="00716180">
      <w:pPr>
        <w:jc w:val="center"/>
        <w:rPr>
          <w:b/>
          <w:szCs w:val="24"/>
        </w:rPr>
      </w:pPr>
    </w:p>
    <w:p w14:paraId="26BEFD73" w14:textId="77777777" w:rsidR="00716180" w:rsidRDefault="00206A69">
      <w:pPr>
        <w:ind w:firstLine="720"/>
        <w:jc w:val="both"/>
        <w:rPr>
          <w:szCs w:val="24"/>
        </w:rPr>
      </w:pPr>
      <w:r>
        <w:rPr>
          <w:szCs w:val="24"/>
        </w:rPr>
        <w:t xml:space="preserve">23. Savivaldybei nuosavybės teise priklausantis ilgalaikis materialusis turtas gali būti įkeistas įstatymų nustatytais atvejais Savivaldybės tarybos sprendimu. </w:t>
      </w:r>
      <w:r>
        <w:rPr>
          <w:color w:val="000000"/>
          <w:szCs w:val="24"/>
        </w:rPr>
        <w:t>Sprendimo projektus dėl savivaldybės turto įkeitimo teikia Vykdomoji institucija</w:t>
      </w:r>
      <w:r>
        <w:rPr>
          <w:szCs w:val="24"/>
        </w:rPr>
        <w:t xml:space="preserve"> Kėdainių rajono savivaldybės tarybos veiklos reglamento nustatyta tvarka.</w:t>
      </w:r>
      <w:r>
        <w:t xml:space="preserve"> </w:t>
      </w:r>
    </w:p>
    <w:p w14:paraId="17362311" w14:textId="77777777" w:rsidR="00716180" w:rsidRDefault="00206A69">
      <w:pPr>
        <w:tabs>
          <w:tab w:val="left" w:pos="709"/>
        </w:tabs>
        <w:ind w:firstLine="709"/>
        <w:jc w:val="both"/>
        <w:rPr>
          <w:sz w:val="20"/>
        </w:rPr>
      </w:pPr>
      <w:r>
        <w:rPr>
          <w:szCs w:val="24"/>
        </w:rPr>
        <w:t>24.</w:t>
      </w:r>
      <w:r>
        <w:rPr>
          <w:szCs w:val="24"/>
          <w:lang w:bidi="lo-LA"/>
        </w:rPr>
        <w:t xml:space="preserve"> Nematerialusis, finansinis ir trumpalaikis materialusis savivaldybės turtas negali būti įkeistas.</w:t>
      </w:r>
    </w:p>
    <w:p w14:paraId="12EC04BE" w14:textId="77777777" w:rsidR="00716180" w:rsidRDefault="00206A69">
      <w:pPr>
        <w:tabs>
          <w:tab w:val="left" w:pos="709"/>
        </w:tabs>
        <w:ind w:firstLine="720"/>
        <w:jc w:val="both"/>
        <w:rPr>
          <w:szCs w:val="24"/>
          <w:lang w:bidi="lo-LA"/>
        </w:rPr>
      </w:pPr>
      <w:r>
        <w:rPr>
          <w:szCs w:val="24"/>
          <w:lang w:bidi="lo-LA"/>
        </w:rPr>
        <w:t>25. Savivaldybei nuosavybės teise priklausančio turto įkeitimo atvejai:</w:t>
      </w:r>
    </w:p>
    <w:p w14:paraId="037E9E08" w14:textId="77777777" w:rsidR="00716180" w:rsidRDefault="00206A69">
      <w:pPr>
        <w:ind w:firstLine="720"/>
        <w:jc w:val="both"/>
        <w:rPr>
          <w:sz w:val="20"/>
        </w:rPr>
      </w:pPr>
      <w:r>
        <w:rPr>
          <w:szCs w:val="24"/>
          <w:lang w:bidi="lo-LA"/>
        </w:rPr>
        <w:t>25.1. kai savivaldybė skolinasi pinigines lėšas investiciniams projektams ar kitiems</w:t>
      </w:r>
      <w:r>
        <w:rPr>
          <w:szCs w:val="24"/>
          <w:shd w:val="clear" w:color="auto" w:fill="FF0000"/>
          <w:lang w:bidi="lo-LA"/>
        </w:rPr>
        <w:t xml:space="preserve"> </w:t>
      </w:r>
      <w:r>
        <w:rPr>
          <w:szCs w:val="24"/>
          <w:lang w:bidi="lo-LA"/>
        </w:rPr>
        <w:t>projektams finansuoti ir kai įkeičiamu turtu reikia užtikrinti savivaldybės prievolės įvykdymą;</w:t>
      </w:r>
    </w:p>
    <w:p w14:paraId="2B814471" w14:textId="77777777" w:rsidR="00716180" w:rsidRDefault="00206A69">
      <w:pPr>
        <w:ind w:firstLine="720"/>
        <w:jc w:val="both"/>
        <w:rPr>
          <w:szCs w:val="24"/>
          <w:lang w:bidi="lo-LA"/>
        </w:rPr>
      </w:pPr>
      <w:r>
        <w:rPr>
          <w:szCs w:val="24"/>
          <w:lang w:bidi="lo-LA"/>
        </w:rPr>
        <w:t>25.2. kai savivaldybė suteikia garantiją įkeičiant turtą:</w:t>
      </w:r>
    </w:p>
    <w:p w14:paraId="192B6AFC" w14:textId="77777777" w:rsidR="00716180" w:rsidRDefault="00206A69">
      <w:pPr>
        <w:ind w:firstLine="720"/>
        <w:jc w:val="both"/>
        <w:rPr>
          <w:szCs w:val="24"/>
          <w:lang w:bidi="lo-LA"/>
        </w:rPr>
      </w:pPr>
      <w:r>
        <w:rPr>
          <w:szCs w:val="24"/>
          <w:lang w:bidi="lo-LA"/>
        </w:rPr>
        <w:t>25.2.1. kontroliuojamai uždarajai akcinei bendrovei, vykdančiai savivaldybės pavestas konkrečias funkcijas, įgyvendinant investicinį projektą bus pagerinamas ir (ar) sukuriamas savivaldybės arba jos kontroliuojamos uždarosios akcinės bendrovės turtas;</w:t>
      </w:r>
    </w:p>
    <w:p w14:paraId="31B40769" w14:textId="77777777" w:rsidR="00716180" w:rsidRDefault="00206A69">
      <w:pPr>
        <w:ind w:firstLine="720"/>
        <w:jc w:val="both"/>
        <w:rPr>
          <w:sz w:val="20"/>
        </w:rPr>
      </w:pPr>
      <w:r>
        <w:rPr>
          <w:szCs w:val="24"/>
          <w:lang w:bidi="lo-LA"/>
        </w:rPr>
        <w:t>25.2.2. viešajai įstaigai, kurios savininkė yra savivaldybė, įgyvendinant investicinį projektą bus pagerinamas ir (ar) sukuriamas savivaldybės turtas</w:t>
      </w:r>
      <w:r>
        <w:t xml:space="preserve"> </w:t>
      </w:r>
      <w:r>
        <w:rPr>
          <w:szCs w:val="24"/>
          <w:lang w:bidi="lo-LA"/>
        </w:rPr>
        <w:t>arba viešosios įstaigos turtas;</w:t>
      </w:r>
    </w:p>
    <w:p w14:paraId="628D1405" w14:textId="77777777" w:rsidR="00716180" w:rsidRDefault="00206A69">
      <w:pPr>
        <w:ind w:firstLine="720"/>
        <w:jc w:val="both"/>
        <w:rPr>
          <w:szCs w:val="24"/>
          <w:lang w:bidi="lo-LA"/>
        </w:rPr>
      </w:pPr>
      <w:r>
        <w:rPr>
          <w:szCs w:val="24"/>
          <w:lang w:bidi="lo-LA"/>
        </w:rPr>
        <w:t xml:space="preserve">25.3. savivaldybė įkeičia turtą, garantuodama už 25.2.1 ir 25.2.2 punktuose išvardintų subjektų prievolių įvykdymą tuo atveju, kai šie subjektai vykdo investicinius projektus, tarp jų pagal Vyriausybės patvirtintas programas savivaldybės įgyvendinamiems energijos vartojimo efektyvumo didinimo projektams finansuoti pagal Vyriausybės nustatytą tvarką.  </w:t>
      </w:r>
    </w:p>
    <w:p w14:paraId="5945EB97" w14:textId="77777777" w:rsidR="00716180" w:rsidRDefault="00206A69">
      <w:pPr>
        <w:overflowPunct w:val="0"/>
        <w:ind w:firstLine="720"/>
        <w:jc w:val="both"/>
        <w:rPr>
          <w:szCs w:val="24"/>
        </w:rPr>
      </w:pPr>
      <w:r>
        <w:rPr>
          <w:szCs w:val="24"/>
        </w:rPr>
        <w:t>26. Savivaldybė, neviršydama savivaldybės skolinimosi ir garantijų limitų bei turėdama teigiamą savivaldybės kontrolieriaus išvadą, Savivaldybės tarybos sprendimu gali įkeisti turtą savo ar 25.2.1–25.2.2 punktuose nurodytų subjektų prievolių įvykdymui užtikrinti.</w:t>
      </w:r>
    </w:p>
    <w:p w14:paraId="6A6BEFA5" w14:textId="77777777" w:rsidR="00716180" w:rsidRDefault="00206A69">
      <w:pPr>
        <w:overflowPunct w:val="0"/>
        <w:ind w:firstLine="720"/>
        <w:jc w:val="both"/>
        <w:rPr>
          <w:szCs w:val="24"/>
        </w:rPr>
      </w:pPr>
      <w:r>
        <w:rPr>
          <w:szCs w:val="24"/>
        </w:rPr>
        <w:t>27. 25.2.1–25.2.2 punktuose nurodyti subjektai, teisės aktų nustatyta tvarka valdantys ir (ar) naudojantys savivaldybės turtą, norėdami jį įkeisti, savivaldybės administracijai pateikia praėjusių metų ir praėjusio ketvirčio finansines ataskaitas ir prašymą leisti įkeisti valdomą ir (ar) naudojamą savivaldybės turtą.</w:t>
      </w:r>
    </w:p>
    <w:p w14:paraId="49D58D71" w14:textId="77777777" w:rsidR="00716180" w:rsidRDefault="00206A69">
      <w:pPr>
        <w:overflowPunct w:val="0"/>
        <w:ind w:firstLine="720"/>
        <w:jc w:val="both"/>
        <w:rPr>
          <w:szCs w:val="24"/>
        </w:rPr>
      </w:pPr>
      <w:r>
        <w:rPr>
          <w:szCs w:val="24"/>
        </w:rPr>
        <w:t>28. Prašyme turi būti nurodyta:</w:t>
      </w:r>
    </w:p>
    <w:p w14:paraId="20A01599" w14:textId="77777777" w:rsidR="00716180" w:rsidRDefault="00206A69">
      <w:pPr>
        <w:overflowPunct w:val="0"/>
        <w:ind w:firstLine="720"/>
        <w:jc w:val="both"/>
        <w:rPr>
          <w:szCs w:val="24"/>
        </w:rPr>
      </w:pPr>
      <w:r>
        <w:rPr>
          <w:szCs w:val="24"/>
        </w:rPr>
        <w:lastRenderedPageBreak/>
        <w:t>28.1. turto rekvizitai (inventorinis numeris, registro numeris, unikalus numeris, adresas, kiti duomenys);</w:t>
      </w:r>
    </w:p>
    <w:p w14:paraId="3869577D" w14:textId="77777777" w:rsidR="00716180" w:rsidRDefault="00206A69">
      <w:pPr>
        <w:overflowPunct w:val="0"/>
        <w:ind w:firstLine="720"/>
        <w:jc w:val="both"/>
        <w:rPr>
          <w:szCs w:val="24"/>
        </w:rPr>
      </w:pPr>
      <w:r>
        <w:rPr>
          <w:szCs w:val="24"/>
        </w:rPr>
        <w:t>28.2. turto įkeitimo tikslas;</w:t>
      </w:r>
    </w:p>
    <w:p w14:paraId="3C4E2622" w14:textId="77777777" w:rsidR="00716180" w:rsidRDefault="00206A69">
      <w:pPr>
        <w:overflowPunct w:val="0"/>
        <w:ind w:firstLine="720"/>
        <w:jc w:val="both"/>
        <w:rPr>
          <w:szCs w:val="24"/>
        </w:rPr>
      </w:pPr>
      <w:r>
        <w:rPr>
          <w:szCs w:val="24"/>
        </w:rPr>
        <w:t>28.3. investicinio projekto aprašymas ir kuri turto valdytojo įstatuose (nuostatuose) nurodyta veikla bus plečiama (vystoma);</w:t>
      </w:r>
    </w:p>
    <w:p w14:paraId="1D19CA62" w14:textId="77777777" w:rsidR="00716180" w:rsidRDefault="00206A69">
      <w:pPr>
        <w:overflowPunct w:val="0"/>
        <w:ind w:firstLine="720"/>
        <w:jc w:val="both"/>
        <w:rPr>
          <w:szCs w:val="24"/>
        </w:rPr>
      </w:pPr>
      <w:r>
        <w:rPr>
          <w:szCs w:val="24"/>
        </w:rPr>
        <w:t>28.4. pagrindimas, kad turto valdytojas neturi kitų galimybių vykdyti suplanuotą investicinį projektą, kuriam yra pritarusi Savivaldybės taryba;</w:t>
      </w:r>
    </w:p>
    <w:p w14:paraId="0175D7E3" w14:textId="77777777" w:rsidR="00716180" w:rsidRDefault="00206A69">
      <w:pPr>
        <w:overflowPunct w:val="0"/>
        <w:ind w:firstLine="720"/>
        <w:jc w:val="both"/>
        <w:rPr>
          <w:szCs w:val="24"/>
        </w:rPr>
      </w:pPr>
      <w:r>
        <w:rPr>
          <w:szCs w:val="24"/>
        </w:rPr>
        <w:t>28.5. kredito grąžinimo terminas;</w:t>
      </w:r>
    </w:p>
    <w:p w14:paraId="20E7E17B" w14:textId="77777777" w:rsidR="00716180" w:rsidRDefault="00206A69">
      <w:pPr>
        <w:overflowPunct w:val="0"/>
        <w:ind w:firstLine="720"/>
        <w:jc w:val="both"/>
        <w:rPr>
          <w:szCs w:val="24"/>
        </w:rPr>
      </w:pPr>
      <w:r>
        <w:rPr>
          <w:szCs w:val="24"/>
        </w:rPr>
        <w:t>28.6. kita turto valdytojo nuožiūra svarbi informacija.</w:t>
      </w:r>
    </w:p>
    <w:p w14:paraId="7AC1E022" w14:textId="77777777" w:rsidR="00716180" w:rsidRDefault="00206A69">
      <w:pPr>
        <w:overflowPunct w:val="0"/>
        <w:ind w:firstLine="720"/>
        <w:jc w:val="both"/>
        <w:rPr>
          <w:szCs w:val="24"/>
        </w:rPr>
      </w:pPr>
      <w:r>
        <w:rPr>
          <w:szCs w:val="24"/>
        </w:rPr>
        <w:t xml:space="preserve">29. Savivaldybės administracija, gavusi 28 punkte nurodytus dokumentus, parengia Savivaldybės tarybos sprendimo projektą dėl garantijų teikimo už ilgalaikes paskolas bei turto įkeitimo. </w:t>
      </w:r>
    </w:p>
    <w:p w14:paraId="7AC06362" w14:textId="77777777" w:rsidR="00716180" w:rsidRDefault="00206A69">
      <w:pPr>
        <w:overflowPunct w:val="0"/>
        <w:ind w:firstLine="720"/>
        <w:jc w:val="both"/>
        <w:rPr>
          <w:sz w:val="20"/>
        </w:rPr>
      </w:pPr>
      <w:r>
        <w:rPr>
          <w:szCs w:val="24"/>
        </w:rPr>
        <w:t>30. Savivaldybės tarybai pritarus sprendimo projektui, savivaldybės turto valdytojas Lietuvos Respublikos viešųjų pirkimų įstatymo nustatyta tvarka ir būdais pasirenka kredito įstaigą, pasirašo paskolos ir hipotekos (įkeitimo) sutartis.</w:t>
      </w:r>
      <w:r>
        <w:rPr>
          <w:color w:val="FF0000"/>
          <w:szCs w:val="24"/>
        </w:rPr>
        <w:t xml:space="preserve"> </w:t>
      </w:r>
    </w:p>
    <w:p w14:paraId="41B1A5E8" w14:textId="77777777" w:rsidR="00716180" w:rsidRDefault="00206A69">
      <w:pPr>
        <w:overflowPunct w:val="0"/>
        <w:ind w:firstLine="720"/>
        <w:jc w:val="both"/>
        <w:rPr>
          <w:szCs w:val="24"/>
        </w:rPr>
      </w:pPr>
      <w:r>
        <w:rPr>
          <w:szCs w:val="24"/>
        </w:rPr>
        <w:t>31. Visos išlaidos, susijusios su turto įkeitimu, finansuojamos iš turto valdytojo lėšų.</w:t>
      </w:r>
    </w:p>
    <w:p w14:paraId="57368022" w14:textId="77777777" w:rsidR="00716180" w:rsidRDefault="00206A69">
      <w:pPr>
        <w:overflowPunct w:val="0"/>
        <w:ind w:firstLine="720"/>
        <w:jc w:val="both"/>
        <w:rPr>
          <w:szCs w:val="24"/>
        </w:rPr>
      </w:pPr>
      <w:r>
        <w:rPr>
          <w:szCs w:val="24"/>
        </w:rPr>
        <w:t xml:space="preserve">32. Subjektas privalo kas tris mėnesius, terminą pradedant skaičiuoti nuo hipotekos lakšto (įkeitimo sutarties) pasirašymo, teikti savivaldybės administracijai ataskaitą apie prievolės, kurios vykdymui užtikrinti įkeičiamas savivaldybės turtas, vykdymo eigą. </w:t>
      </w:r>
    </w:p>
    <w:p w14:paraId="60DE83CC" w14:textId="77777777" w:rsidR="00716180" w:rsidRDefault="00716180">
      <w:pPr>
        <w:ind w:firstLine="720"/>
        <w:jc w:val="both"/>
        <w:rPr>
          <w:sz w:val="20"/>
        </w:rPr>
      </w:pPr>
    </w:p>
    <w:p w14:paraId="53731515" w14:textId="77777777" w:rsidR="00716180" w:rsidRDefault="00206A69">
      <w:pPr>
        <w:jc w:val="center"/>
        <w:rPr>
          <w:b/>
          <w:szCs w:val="24"/>
        </w:rPr>
      </w:pPr>
      <w:r>
        <w:rPr>
          <w:b/>
          <w:szCs w:val="24"/>
        </w:rPr>
        <w:t>VI SKYRIUS</w:t>
      </w:r>
    </w:p>
    <w:p w14:paraId="00FC96A8" w14:textId="77777777" w:rsidR="00716180" w:rsidRDefault="00206A69">
      <w:pPr>
        <w:ind w:firstLine="62"/>
        <w:jc w:val="center"/>
        <w:rPr>
          <w:b/>
          <w:szCs w:val="24"/>
        </w:rPr>
      </w:pPr>
      <w:r>
        <w:rPr>
          <w:b/>
          <w:szCs w:val="24"/>
        </w:rPr>
        <w:t xml:space="preserve">SAVIVALDYBĖS TURTO PRIPAŽINIMAS NEREIKALINGU ARBA NETINKAMU (NEGALIMU) NAUDOTI, JO PANAUDOJIMAS, NURAŠYMAS IR PERDAVIMAS </w:t>
      </w:r>
    </w:p>
    <w:p w14:paraId="752C5E34" w14:textId="77777777" w:rsidR="00716180" w:rsidRDefault="00716180">
      <w:pPr>
        <w:jc w:val="both"/>
        <w:rPr>
          <w:szCs w:val="24"/>
        </w:rPr>
      </w:pPr>
    </w:p>
    <w:p w14:paraId="4226F36B" w14:textId="77777777" w:rsidR="00716180" w:rsidRDefault="00206A69">
      <w:pPr>
        <w:suppressAutoHyphens/>
        <w:snapToGrid w:val="0"/>
        <w:ind w:firstLine="720"/>
        <w:jc w:val="both"/>
        <w:rPr>
          <w:szCs w:val="24"/>
          <w:lang w:eastAsia="lt-LT"/>
        </w:rPr>
      </w:pPr>
      <w:r>
        <w:rPr>
          <w:szCs w:val="24"/>
          <w:lang w:eastAsia="lt-LT"/>
        </w:rPr>
        <w:t>33. Savivaldybės nematerialusis, ilgalaikis materialusis ir trumpalaikis materialusis turtas pripažįstamas nereikalingu arba netinkamu (negalimu) naudoti, kai:</w:t>
      </w:r>
    </w:p>
    <w:p w14:paraId="6B551EEB" w14:textId="77777777" w:rsidR="00716180" w:rsidRDefault="00206A69">
      <w:pPr>
        <w:suppressAutoHyphens/>
        <w:snapToGrid w:val="0"/>
        <w:ind w:firstLine="720"/>
        <w:jc w:val="both"/>
        <w:rPr>
          <w:szCs w:val="24"/>
          <w:lang w:eastAsia="lt-LT"/>
        </w:rPr>
      </w:pPr>
      <w:r>
        <w:rPr>
          <w:szCs w:val="24"/>
          <w:lang w:eastAsia="lt-LT"/>
        </w:rPr>
        <w:t>33.1. fiziškai nusidėvi;</w:t>
      </w:r>
    </w:p>
    <w:p w14:paraId="3B900F6A" w14:textId="77777777" w:rsidR="00716180" w:rsidRDefault="00206A69">
      <w:pPr>
        <w:suppressAutoHyphens/>
        <w:snapToGrid w:val="0"/>
        <w:ind w:firstLine="720"/>
        <w:jc w:val="both"/>
        <w:rPr>
          <w:szCs w:val="24"/>
          <w:lang w:eastAsia="lt-LT"/>
        </w:rPr>
      </w:pPr>
      <w:r>
        <w:rPr>
          <w:szCs w:val="24"/>
          <w:lang w:eastAsia="lt-LT"/>
        </w:rPr>
        <w:t>33.2. funkciškai (technologiškai) nusidėvi;</w:t>
      </w:r>
    </w:p>
    <w:p w14:paraId="20AC1AAB" w14:textId="77777777" w:rsidR="00716180" w:rsidRDefault="00206A69">
      <w:pPr>
        <w:suppressAutoHyphens/>
        <w:snapToGrid w:val="0"/>
        <w:ind w:firstLine="720"/>
        <w:jc w:val="both"/>
        <w:rPr>
          <w:szCs w:val="24"/>
          <w:lang w:eastAsia="lt-LT"/>
        </w:rPr>
      </w:pPr>
      <w:r>
        <w:rPr>
          <w:szCs w:val="24"/>
          <w:lang w:eastAsia="lt-LT"/>
        </w:rPr>
        <w:t>33.3. Vyriausybės ar jos įgaliotos institucijos nustatyta tvarka pripažįstamas avariniu;</w:t>
      </w:r>
    </w:p>
    <w:p w14:paraId="0587DEB4" w14:textId="77777777" w:rsidR="00716180" w:rsidRDefault="00206A69">
      <w:pPr>
        <w:suppressAutoHyphens/>
        <w:snapToGrid w:val="0"/>
        <w:ind w:firstLine="720"/>
        <w:jc w:val="both"/>
        <w:rPr>
          <w:szCs w:val="24"/>
          <w:lang w:eastAsia="lt-LT"/>
        </w:rPr>
      </w:pPr>
      <w:r>
        <w:rPr>
          <w:szCs w:val="24"/>
          <w:lang w:eastAsia="lt-LT"/>
        </w:rPr>
        <w:t>33.4. sugenda ar sugadinamas;</w:t>
      </w:r>
    </w:p>
    <w:p w14:paraId="487744EE" w14:textId="77777777" w:rsidR="00716180" w:rsidRDefault="00206A69">
      <w:pPr>
        <w:suppressAutoHyphens/>
        <w:snapToGrid w:val="0"/>
        <w:ind w:firstLine="720"/>
        <w:jc w:val="both"/>
        <w:rPr>
          <w:szCs w:val="24"/>
          <w:lang w:eastAsia="lt-LT"/>
        </w:rPr>
      </w:pPr>
      <w:r>
        <w:rPr>
          <w:szCs w:val="24"/>
          <w:lang w:eastAsia="lt-LT"/>
        </w:rPr>
        <w:t>33.5. stichinių nelaimių, avarijų metu sunaikinamas (sugadinamas) ir šis faktas atitinkamai įforminamas;</w:t>
      </w:r>
    </w:p>
    <w:p w14:paraId="229C3861" w14:textId="77777777" w:rsidR="00716180" w:rsidRDefault="00206A69">
      <w:pPr>
        <w:ind w:firstLine="720"/>
        <w:jc w:val="both"/>
        <w:rPr>
          <w:szCs w:val="24"/>
        </w:rPr>
      </w:pPr>
      <w:r>
        <w:rPr>
          <w:szCs w:val="24"/>
        </w:rPr>
        <w:t>33.6. negalima naudoti dėl trečiųjų asmenų veikos ir šis faktas yra tinkamai įformintas. Pripažinto negalimu naudoti dėl trečiųjų asmenų veikos materialiojo turto vertė perkeliama į finansinį turtą (gautinas lėšas);</w:t>
      </w:r>
    </w:p>
    <w:p w14:paraId="5E2B9383" w14:textId="77777777" w:rsidR="00716180" w:rsidRDefault="00206A69">
      <w:pPr>
        <w:suppressAutoHyphens/>
        <w:snapToGrid w:val="0"/>
        <w:ind w:firstLine="720"/>
        <w:jc w:val="both"/>
        <w:rPr>
          <w:szCs w:val="24"/>
          <w:lang w:eastAsia="lt-LT"/>
        </w:rPr>
      </w:pPr>
      <w:r>
        <w:rPr>
          <w:szCs w:val="24"/>
          <w:lang w:eastAsia="lt-LT"/>
        </w:rPr>
        <w:t>33.7. trukdo statyti naujus statinius arba rekonstruoti esamus statinius ar teritorijas. Ši nuostata taikoma tik nekilnojamiesiems daiktams, išskyrus nekilnojamąsias kultūros vertybes, nustatyta tvarka suderinus naujos statybos ar rekonstravimo projektą;</w:t>
      </w:r>
    </w:p>
    <w:p w14:paraId="48C70439" w14:textId="77777777" w:rsidR="00716180" w:rsidRDefault="00206A69">
      <w:pPr>
        <w:suppressAutoHyphens/>
        <w:snapToGrid w:val="0"/>
        <w:ind w:firstLine="720"/>
        <w:jc w:val="both"/>
        <w:rPr>
          <w:szCs w:val="24"/>
          <w:lang w:eastAsia="lt-LT"/>
        </w:rPr>
      </w:pPr>
      <w:r>
        <w:rPr>
          <w:szCs w:val="24"/>
          <w:lang w:eastAsia="lt-LT"/>
        </w:rPr>
        <w:t>33.8. nereikalingas savivaldybės funkcijoms įgyvendinti ir (ar) nelieka kur jį pritaikyti.</w:t>
      </w:r>
    </w:p>
    <w:p w14:paraId="15F9CD4F" w14:textId="77777777" w:rsidR="00716180" w:rsidRDefault="00206A69">
      <w:pPr>
        <w:suppressAutoHyphens/>
        <w:snapToGrid w:val="0"/>
        <w:ind w:firstLine="720"/>
        <w:jc w:val="both"/>
        <w:rPr>
          <w:szCs w:val="24"/>
          <w:lang w:eastAsia="lt-LT"/>
        </w:rPr>
      </w:pPr>
      <w:r>
        <w:rPr>
          <w:szCs w:val="24"/>
          <w:lang w:eastAsia="lt-LT"/>
        </w:rPr>
        <w:t>34. Nematerialusis turtas, ilgalaikis materialusis ir trumpalaikis materialusis turtas gali būti pripažintas nereikalingu arba netinkamu (negalimu) naudoti, kai jį atnaujinti ekonomiškai netikslinga (išskyrus 33.8 papunktyje nustatytą atvejį), t. y. kai jo remonto (rekonstravimo) išlaidos lygios naujo tokios pat paskirties ir tokio paties pajėgumo turto įsigijimo kainai ar ją viršija.</w:t>
      </w:r>
    </w:p>
    <w:p w14:paraId="2B4617EF" w14:textId="77777777" w:rsidR="00716180" w:rsidRDefault="00206A69">
      <w:pPr>
        <w:suppressAutoHyphens/>
        <w:snapToGrid w:val="0"/>
        <w:ind w:firstLine="720"/>
        <w:jc w:val="both"/>
        <w:rPr>
          <w:szCs w:val="24"/>
          <w:lang w:eastAsia="lt-LT"/>
        </w:rPr>
      </w:pPr>
      <w:r>
        <w:rPr>
          <w:szCs w:val="24"/>
          <w:lang w:eastAsia="lt-LT"/>
        </w:rPr>
        <w:t>35. Nereikalingu arba netinkamu (negalimu) naudoti turtu negali būti pripažįstama žemė, miškai, vidaus vandenys ir finansinis turtas.</w:t>
      </w:r>
    </w:p>
    <w:p w14:paraId="3B10E332" w14:textId="77777777" w:rsidR="00716180" w:rsidRDefault="00206A69">
      <w:pPr>
        <w:suppressAutoHyphens/>
        <w:snapToGrid w:val="0"/>
        <w:ind w:firstLine="720"/>
        <w:jc w:val="both"/>
        <w:rPr>
          <w:szCs w:val="24"/>
          <w:lang w:eastAsia="lt-LT"/>
        </w:rPr>
      </w:pPr>
      <w:r>
        <w:rPr>
          <w:szCs w:val="24"/>
          <w:lang w:eastAsia="lt-LT"/>
        </w:rPr>
        <w:t>36. Sprendimą dėl savivaldybės turto pripažinimo nereikalingu arba netinkamu (negalimu) naudoti priima turto valdytojas vadovaudamasis Lietuvos Respublikos Vyriausybės nustatyta tvarka ir šiuo Tvarkos aprašu.</w:t>
      </w:r>
    </w:p>
    <w:p w14:paraId="11E8D7EC" w14:textId="77777777" w:rsidR="00716180" w:rsidRDefault="00206A69">
      <w:pPr>
        <w:suppressAutoHyphens/>
        <w:snapToGrid w:val="0"/>
        <w:ind w:firstLine="720"/>
        <w:jc w:val="both"/>
        <w:rPr>
          <w:szCs w:val="24"/>
          <w:lang w:eastAsia="lt-LT"/>
        </w:rPr>
      </w:pPr>
      <w:r>
        <w:rPr>
          <w:szCs w:val="24"/>
          <w:lang w:eastAsia="lt-LT"/>
        </w:rPr>
        <w:t>37. Šiame Tvarkos apraše nustatytais atvejais turto valdytojas Savivaldybės administracijos direktoriui pateikia turto apžiūros aktą (pažymą) ir įsakymą dėl turto pripažinimo nereikalingu arba netinkamu (negalimu) naudoti, kurių pagrindu rengiamas Savivaldybės tarybos sprendimo projektas dėl turto nurašymo.</w:t>
      </w:r>
    </w:p>
    <w:p w14:paraId="2CB03BA6" w14:textId="77777777" w:rsidR="00716180" w:rsidRDefault="00206A69">
      <w:pPr>
        <w:suppressAutoHyphens/>
        <w:snapToGrid w:val="0"/>
        <w:ind w:firstLine="720"/>
        <w:jc w:val="both"/>
        <w:rPr>
          <w:szCs w:val="24"/>
          <w:lang w:eastAsia="lt-LT"/>
        </w:rPr>
      </w:pPr>
      <w:r>
        <w:rPr>
          <w:szCs w:val="24"/>
          <w:lang w:eastAsia="lt-LT"/>
        </w:rPr>
        <w:lastRenderedPageBreak/>
        <w:t xml:space="preserve">38. Kitiems juridiniams asmenims perduotas turtas pripažįstamas nereikalingu arba netinkamu (negalimu) naudoti gražinus jį savivaldybės institucijai ar įstaigai, sudariusiai sutartį. </w:t>
      </w:r>
    </w:p>
    <w:p w14:paraId="7FED0AA5" w14:textId="77777777" w:rsidR="00716180" w:rsidRDefault="00206A69">
      <w:pPr>
        <w:ind w:firstLine="720"/>
        <w:jc w:val="both"/>
        <w:rPr>
          <w:szCs w:val="24"/>
        </w:rPr>
      </w:pPr>
      <w:r>
        <w:rPr>
          <w:szCs w:val="24"/>
        </w:rPr>
        <w:t>39. Panaudoti nereikalingą ar netinkamą (negalimą) naudoti savivaldybės nematerialųjį, ilgalaikį materialųjį ir trumpalaikį materialųjį turtą galima Lietuvos Respublikos valstybės ir savivaldybių turto valdymo, naudojimo ir disponavimo juo įstatyme nurodytais būdais ir tvarka.</w:t>
      </w:r>
    </w:p>
    <w:p w14:paraId="43BE56C0" w14:textId="77777777" w:rsidR="00716180" w:rsidRDefault="00206A69">
      <w:pPr>
        <w:ind w:firstLine="720"/>
        <w:jc w:val="both"/>
        <w:rPr>
          <w:sz w:val="20"/>
        </w:rPr>
      </w:pPr>
      <w:r>
        <w:rPr>
          <w:szCs w:val="24"/>
        </w:rPr>
        <w:t>40. Jeigu nereikalingo arba netinkamo (negalimo) naudoti savivaldybės ilgalaikio ar trumpalaikio materialiojo turto negalima panaudoti nė vienu iš nurodytų būdų, jis turi būti nurašomas,</w:t>
      </w:r>
      <w:r>
        <w:rPr>
          <w:b/>
          <w:bCs/>
          <w:szCs w:val="24"/>
        </w:rPr>
        <w:t xml:space="preserve"> </w:t>
      </w:r>
      <w:r>
        <w:rPr>
          <w:szCs w:val="24"/>
        </w:rPr>
        <w:t xml:space="preserve">išardomas ir likviduojamas Vyriausybės nustatyta tvarka, o liekamosios medžiagos įtraukiamos į apskaitą. Likusį turtą, taip pat turtą, kurio išardymo išlaidos viršija laukiamą liekamųjų medžiagų vertę, galima likviduoti pašalinus kenksmingumą, jei reikia. Likviduojamas ir nereikalingu arba netinkamu (negalimu) naudoti pripažintas nematerialusis turtas. Šio turto likvidavimas įforminamas nurašymo ir likvidavimo akte įrašant likvidavimo būdą.  </w:t>
      </w:r>
    </w:p>
    <w:p w14:paraId="7812D27F" w14:textId="77777777" w:rsidR="00716180" w:rsidRDefault="00206A69">
      <w:pPr>
        <w:ind w:firstLine="720"/>
        <w:jc w:val="both"/>
      </w:pPr>
      <w:r>
        <w:rPr>
          <w:szCs w:val="24"/>
        </w:rPr>
        <w:t>41. Sprendimą dėl savivaldybės turto, valdomo patikėjimo teise, nurašymo priima Savivaldybės taryba:</w:t>
      </w:r>
    </w:p>
    <w:p w14:paraId="05224EAC" w14:textId="77777777" w:rsidR="00716180" w:rsidRDefault="00206A69">
      <w:pPr>
        <w:ind w:firstLine="720"/>
        <w:jc w:val="both"/>
        <w:rPr>
          <w:szCs w:val="24"/>
        </w:rPr>
      </w:pPr>
      <w:r>
        <w:rPr>
          <w:szCs w:val="24"/>
        </w:rPr>
        <w:t>41.1. dėl nekilnojamojo turto;</w:t>
      </w:r>
    </w:p>
    <w:p w14:paraId="1030CBC4" w14:textId="77777777" w:rsidR="00716180" w:rsidRDefault="00206A69">
      <w:pPr>
        <w:spacing w:line="200" w:lineRule="atLeast"/>
        <w:ind w:firstLine="720"/>
        <w:jc w:val="both"/>
        <w:rPr>
          <w:sz w:val="20"/>
        </w:rPr>
      </w:pPr>
      <w:r>
        <w:rPr>
          <w:szCs w:val="24"/>
        </w:rPr>
        <w:t>41.2. dėl nematerialiojo ir ilgalaikio materialiojo turto – kilnojamųjų daiktų, kurio vieneto likutinė vertė, neatsižvelgiant į buhalterinėje apskaitoje pripažintą nuvertėjimą, yra       15 0</w:t>
      </w:r>
      <w:r>
        <w:rPr>
          <w:color w:val="000000"/>
          <w:szCs w:val="24"/>
        </w:rPr>
        <w:t>00 Eur</w:t>
      </w:r>
      <w:r>
        <w:rPr>
          <w:szCs w:val="24"/>
        </w:rPr>
        <w:t xml:space="preserve"> ir didesnė.</w:t>
      </w:r>
    </w:p>
    <w:p w14:paraId="3B05E948" w14:textId="77777777" w:rsidR="00716180" w:rsidRDefault="00206A69">
      <w:pPr>
        <w:ind w:firstLine="720"/>
        <w:jc w:val="both"/>
      </w:pPr>
      <w:r>
        <w:rPr>
          <w:szCs w:val="24"/>
        </w:rPr>
        <w:t>42. Sprendimą dėl savivaldybės turto, valdomo patikėjimo teise, nurašymo priima savivaldybės įstaigos:</w:t>
      </w:r>
    </w:p>
    <w:p w14:paraId="6CD34925" w14:textId="77777777" w:rsidR="00716180" w:rsidRDefault="00206A69">
      <w:pPr>
        <w:spacing w:line="200" w:lineRule="atLeast"/>
        <w:ind w:firstLine="720"/>
        <w:jc w:val="both"/>
        <w:rPr>
          <w:color w:val="000000"/>
          <w:szCs w:val="24"/>
        </w:rPr>
      </w:pPr>
      <w:r>
        <w:rPr>
          <w:color w:val="000000"/>
          <w:szCs w:val="24"/>
        </w:rPr>
        <w:t>42.1. dėl nematerialiojo turto ir ilgalaikio materialiojo turto (išskyrus nekilnojamąjį turtą), kurio vieneto likutinė vertė, neatsižvelgiant į buhalterinėje apskaitoje pripažintą nuvertėjimą, yra mažesnė nei 15 000 Eur:</w:t>
      </w:r>
    </w:p>
    <w:p w14:paraId="00A9F00E" w14:textId="77777777" w:rsidR="00716180" w:rsidRDefault="00206A69">
      <w:pPr>
        <w:ind w:firstLine="720"/>
        <w:jc w:val="both"/>
        <w:rPr>
          <w:color w:val="000000"/>
          <w:szCs w:val="24"/>
        </w:rPr>
      </w:pPr>
      <w:r>
        <w:rPr>
          <w:color w:val="000000"/>
          <w:szCs w:val="24"/>
        </w:rPr>
        <w:t>42.1.1. dėl nematerialiojo ir ilgalaikio materialiojo turto, kurio nustatytas naudingo tarnavimo laikas pasibaigęs, ir visiškai nusidėvėjusio nematerialiojo ir ilgalaikio materialiojo turto bei trumpalaikio materialiojo turto dėl trumpalaikio materialiojo turto (išskyrus nekilnojamąjį turtą), kai jis netinkamas naudoti;</w:t>
      </w:r>
    </w:p>
    <w:p w14:paraId="126AF3E0" w14:textId="77777777" w:rsidR="00716180" w:rsidRDefault="00206A69">
      <w:pPr>
        <w:spacing w:line="200" w:lineRule="atLeast"/>
        <w:ind w:firstLine="720"/>
        <w:jc w:val="both"/>
        <w:rPr>
          <w:color w:val="000000"/>
          <w:szCs w:val="24"/>
        </w:rPr>
      </w:pPr>
      <w:r>
        <w:rPr>
          <w:color w:val="000000"/>
          <w:szCs w:val="24"/>
        </w:rPr>
        <w:t>42.1.2. mažesnės vertės nei Lietuvos Respublikos Vyriausybės patvirtinta minimali ilgalaikio materialiojo turto vertė nematerialiojo ir ilgalaikio bei trumpalaikio materialiojo turto, sunaikinto arba nepataisomai sugedusio (sugadinto) dėl avarijų, gaisrų ir kitų stichinių nelaimių, kai šie faktai įforminti nustatyta tvarka (nematerialiojo ir ilgalaikio materialiojo turto – pagal likutinę jo vertę, neatsižvelgiant į buhalterinėje apskaitoje pripažintą nuvertėjimą, trumpalaikio materialiojo turto – pagal jo įsigijimo vertę);</w:t>
      </w:r>
    </w:p>
    <w:p w14:paraId="2C1A80FD" w14:textId="77777777" w:rsidR="00716180" w:rsidRDefault="00206A69">
      <w:pPr>
        <w:ind w:firstLine="720"/>
        <w:jc w:val="both"/>
        <w:rPr>
          <w:color w:val="000000"/>
          <w:szCs w:val="24"/>
        </w:rPr>
      </w:pPr>
      <w:r>
        <w:rPr>
          <w:color w:val="000000"/>
          <w:szCs w:val="24"/>
        </w:rPr>
        <w:t>42.2. dėl ilgalaikio ir trumpalaikio materialiojo turto, prarasto dėl trečiųjų asmenų veikos (vagystės ar kitų priežasčių), kai šis faktas įformintas nustatyta tvarka; pripažinto negalimu naudoti dėl trečiųjų asmenų veikos materialiojo turto vertė priskiriama finansiniam turtui (gautinoms lėšoms).</w:t>
      </w:r>
    </w:p>
    <w:p w14:paraId="0FD33A20" w14:textId="77777777" w:rsidR="00716180" w:rsidRDefault="00206A69">
      <w:pPr>
        <w:ind w:firstLine="720"/>
        <w:jc w:val="both"/>
        <w:rPr>
          <w:sz w:val="20"/>
        </w:rPr>
      </w:pPr>
      <w:r>
        <w:rPr>
          <w:color w:val="000000"/>
          <w:szCs w:val="24"/>
        </w:rPr>
        <w:t>43.</w:t>
      </w:r>
      <w:r>
        <w:rPr>
          <w:color w:val="000000"/>
        </w:rPr>
        <w:t xml:space="preserve"> </w:t>
      </w:r>
      <w:r>
        <w:rPr>
          <w:color w:val="000000"/>
          <w:szCs w:val="24"/>
        </w:rPr>
        <w:t xml:space="preserve">Lėšos, gautos pardavus nereikalingą arba netinkamą (negalimą) naudoti savivaldybės turtą, išskyrus savivaldybės nekilnojamąjį turtą, atskaičius jo saugojimo ir pardavimo išlaidas pervedamos į savivaldybės biudžetą. </w:t>
      </w:r>
    </w:p>
    <w:p w14:paraId="35698F0B" w14:textId="77777777" w:rsidR="00716180" w:rsidRDefault="00206A69">
      <w:pPr>
        <w:tabs>
          <w:tab w:val="left" w:pos="709"/>
        </w:tabs>
        <w:ind w:firstLine="720"/>
        <w:jc w:val="both"/>
        <w:rPr>
          <w:szCs w:val="24"/>
        </w:rPr>
      </w:pPr>
      <w:r>
        <w:rPr>
          <w:bCs/>
          <w:color w:val="000000"/>
          <w:szCs w:val="24"/>
        </w:rPr>
        <w:t>44.</w:t>
      </w:r>
      <w:r>
        <w:rPr>
          <w:b/>
          <w:bCs/>
          <w:color w:val="000000"/>
          <w:szCs w:val="24"/>
        </w:rPr>
        <w:t xml:space="preserve"> </w:t>
      </w:r>
      <w:r>
        <w:rPr>
          <w:color w:val="000000"/>
          <w:szCs w:val="24"/>
        </w:rPr>
        <w:t>Nereikalingas arba netinkamas (negalimas) naudoti savivaldybės turtas iš vienos savivaldybės institucijos, įstaigos, organizacijos kitai patikėjimo teise perduodamas Vykdomosios institucijos sprendimu, valstybės institucijai, įstaigai, organizacijai bei kitiems juridiniams asmenims – Savivaldybės tarybos sprendimu.</w:t>
      </w:r>
    </w:p>
    <w:p w14:paraId="2DA157AD" w14:textId="77777777" w:rsidR="00716180" w:rsidRDefault="00206A69">
      <w:pPr>
        <w:jc w:val="center"/>
        <w:rPr>
          <w:sz w:val="20"/>
        </w:rPr>
      </w:pPr>
      <w:r>
        <w:rPr>
          <w:szCs w:val="24"/>
        </w:rPr>
        <w:t>____________________________________________</w:t>
      </w:r>
    </w:p>
    <w:p w14:paraId="21AD4C56" w14:textId="77777777" w:rsidR="00716180" w:rsidRDefault="00716180">
      <w:pPr>
        <w:suppressAutoHyphens/>
        <w:jc w:val="both"/>
        <w:textAlignment w:val="baseline"/>
      </w:pPr>
    </w:p>
    <w:sectPr w:rsidR="0071618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41E1D" w14:textId="77777777" w:rsidR="00716180" w:rsidRDefault="00206A69">
      <w:pPr>
        <w:textAlignment w:val="baseline"/>
        <w:rPr>
          <w:sz w:val="20"/>
          <w:lang w:val="en-US"/>
        </w:rPr>
      </w:pPr>
      <w:r>
        <w:rPr>
          <w:sz w:val="20"/>
          <w:lang w:val="en-US"/>
        </w:rPr>
        <w:separator/>
      </w:r>
    </w:p>
  </w:endnote>
  <w:endnote w:type="continuationSeparator" w:id="0">
    <w:p w14:paraId="78B4E12A" w14:textId="77777777" w:rsidR="00716180" w:rsidRDefault="00206A69">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A19A8" w14:textId="77777777" w:rsidR="00716180" w:rsidRDefault="007161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5015" w14:textId="77777777" w:rsidR="00716180" w:rsidRDefault="007161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A3A2" w14:textId="77777777" w:rsidR="00716180" w:rsidRDefault="007161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0DF8A" w14:textId="77777777" w:rsidR="00716180" w:rsidRDefault="00206A69">
      <w:pPr>
        <w:textAlignment w:val="baseline"/>
        <w:rPr>
          <w:sz w:val="20"/>
          <w:lang w:val="en-US"/>
        </w:rPr>
      </w:pPr>
      <w:r>
        <w:rPr>
          <w:color w:val="000000"/>
          <w:sz w:val="20"/>
          <w:lang w:val="en-US"/>
        </w:rPr>
        <w:separator/>
      </w:r>
    </w:p>
  </w:footnote>
  <w:footnote w:type="continuationSeparator" w:id="0">
    <w:p w14:paraId="7613AAAA" w14:textId="77777777" w:rsidR="00716180" w:rsidRDefault="00206A69">
      <w:pPr>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4764" w14:textId="77777777" w:rsidR="00716180" w:rsidRDefault="007161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6F89" w14:textId="77777777" w:rsidR="00716180" w:rsidRDefault="00206A69">
    <w:pPr>
      <w:pStyle w:val="Antrats"/>
      <w:jc w:val="center"/>
    </w:pPr>
    <w:r>
      <w:fldChar w:fldCharType="begin"/>
    </w:r>
    <w:r>
      <w:instrText>PAGE   \* MERGEFORMAT</w:instrText>
    </w:r>
    <w:r>
      <w:fldChar w:fldCharType="separate"/>
    </w:r>
    <w:r>
      <w:t>6</w:t>
    </w:r>
    <w:r>
      <w:fldChar w:fldCharType="end"/>
    </w:r>
  </w:p>
  <w:p w14:paraId="14A5C76B" w14:textId="77777777" w:rsidR="00716180" w:rsidRDefault="0071618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5810" w14:textId="77777777" w:rsidR="00716180" w:rsidRDefault="007161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0D"/>
    <w:rsid w:val="00062B7B"/>
    <w:rsid w:val="00206A69"/>
    <w:rsid w:val="00397740"/>
    <w:rsid w:val="00421E83"/>
    <w:rsid w:val="004F50C6"/>
    <w:rsid w:val="005435FF"/>
    <w:rsid w:val="005D0188"/>
    <w:rsid w:val="00716180"/>
    <w:rsid w:val="007D4D05"/>
    <w:rsid w:val="0086370D"/>
    <w:rsid w:val="00934666"/>
    <w:rsid w:val="00BB434E"/>
    <w:rsid w:val="00C9597B"/>
    <w:rsid w:val="00CD42D0"/>
    <w:rsid w:val="00D5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F024"/>
  <w15:docId w15:val="{8D360D99-FB8F-49C4-A8D7-0CFC52FD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45928">
      <w:bodyDiv w:val="1"/>
      <w:marLeft w:val="0"/>
      <w:marRight w:val="0"/>
      <w:marTop w:val="0"/>
      <w:marBottom w:val="0"/>
      <w:divBdr>
        <w:top w:val="none" w:sz="0" w:space="0" w:color="auto"/>
        <w:left w:val="none" w:sz="0" w:space="0" w:color="auto"/>
        <w:bottom w:val="none" w:sz="0" w:space="0" w:color="auto"/>
        <w:right w:val="none" w:sz="0" w:space="0" w:color="auto"/>
      </w:divBdr>
    </w:div>
    <w:div w:id="144395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2" ma:contentTypeDescription="Kurkite naują dokumentą." ma:contentTypeScope="" ma:versionID="128f9f2758b5366ab354eb6533a20e70">
  <xsd:schema xmlns:xsd="http://www.w3.org/2001/XMLSchema" xmlns:xs="http://www.w3.org/2001/XMLSchema" xmlns:p="http://schemas.microsoft.com/office/2006/metadata/properties" xmlns:ns3="a5148dac-c48b-4050-a28e-745f5a59633c" targetNamespace="http://schemas.microsoft.com/office/2006/metadata/properties" ma:root="true" ma:fieldsID="ed09a24ed3ec6a05643bdda436e2bf2e"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92FDC-C991-4F36-B79C-A463569F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E248F-5079-454C-82E9-540E561A3EA3}">
  <ds:schemaRefs>
    <ds:schemaRef ds:uri="http://schemas.microsoft.com/sharepoint/v3/contenttype/forms"/>
  </ds:schemaRefs>
</ds:datastoreItem>
</file>

<file path=customXml/itemProps3.xml><?xml version="1.0" encoding="utf-8"?>
<ds:datastoreItem xmlns:ds="http://schemas.openxmlformats.org/officeDocument/2006/customXml" ds:itemID="{12A15074-10A3-4A03-B379-870A132AAE51}">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a5148dac-c48b-4050-a28e-745f5a59633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11249</Words>
  <Characters>6413</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17627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Kontrole</dc:creator>
  <cp:lastModifiedBy>Steponas Navajauskas</cp:lastModifiedBy>
  <cp:revision>2</cp:revision>
  <cp:lastPrinted>2019-10-15T07:18:00Z</cp:lastPrinted>
  <dcterms:created xsi:type="dcterms:W3CDTF">2024-02-07T08:51:00Z</dcterms:created>
  <dcterms:modified xsi:type="dcterms:W3CDTF">2024-02-07T08:51:00Z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