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E7847" w:rsidRPr="006C6E51" w:rsidRDefault="00AE7847" w:rsidP="00AE7847">
      <w:pPr>
        <w:ind w:firstLine="680"/>
        <w:jc w:val="right"/>
        <w:rPr>
          <w:b/>
          <w:bCs/>
          <w:lang w:val="lt-LT"/>
        </w:rPr>
      </w:pPr>
      <w:r w:rsidRPr="006C6E51">
        <w:rPr>
          <w:b/>
          <w:bCs/>
          <w:lang w:val="lt-LT"/>
        </w:rPr>
        <w:t>Projektas</w:t>
      </w:r>
    </w:p>
    <w:p w:rsidR="00AE7847" w:rsidRPr="006C6E51" w:rsidRDefault="00AE7847" w:rsidP="00AE7847">
      <w:pPr>
        <w:ind w:firstLine="680"/>
        <w:jc w:val="center"/>
        <w:rPr>
          <w:b/>
          <w:bCs/>
          <w:lang w:val="lt-LT"/>
        </w:rPr>
      </w:pPr>
      <w:r w:rsidRPr="006C6E51">
        <w:rPr>
          <w:b/>
          <w:bCs/>
          <w:lang w:val="lt-LT"/>
        </w:rPr>
        <w:object w:dxaOrig="720" w:dyaOrig="840" w14:anchorId="0505C6D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6pt;height:42pt" o:ole="" fillcolor="window">
            <v:imagedata r:id="rId6" o:title=""/>
          </v:shape>
          <o:OLEObject Type="Embed" ProgID="Imaging.Document" ShapeID="_x0000_i1025" DrawAspect="Content" ObjectID="_1768827585" r:id="rId7"/>
        </w:object>
      </w:r>
    </w:p>
    <w:p w:rsidR="00AE7847" w:rsidRPr="006C6E51" w:rsidRDefault="00AE7847" w:rsidP="00AE7847">
      <w:pPr>
        <w:ind w:firstLine="680"/>
        <w:jc w:val="center"/>
        <w:rPr>
          <w:b/>
          <w:lang w:val="lt-LT" w:eastAsia="zh-CN"/>
        </w:rPr>
      </w:pPr>
      <w:r w:rsidRPr="006C6E51">
        <w:rPr>
          <w:b/>
          <w:lang w:val="lt-LT" w:eastAsia="zh-CN"/>
        </w:rPr>
        <w:t>KĖDAINIŲ RAJONO SAVIVALDYBĖS TARYBA</w:t>
      </w:r>
    </w:p>
    <w:p w:rsidR="00AE7847" w:rsidRPr="006C6E51" w:rsidRDefault="00AE7847" w:rsidP="00AE7847">
      <w:pPr>
        <w:jc w:val="center"/>
        <w:rPr>
          <w:b/>
          <w:lang w:val="lt-LT" w:eastAsia="en-GB"/>
        </w:rPr>
      </w:pPr>
    </w:p>
    <w:p w:rsidR="00AE7847" w:rsidRPr="006C6E51" w:rsidRDefault="00AE7847" w:rsidP="00AE7847">
      <w:pPr>
        <w:jc w:val="center"/>
        <w:rPr>
          <w:b/>
          <w:lang w:val="lt-LT" w:eastAsia="en-GB"/>
        </w:rPr>
      </w:pPr>
      <w:r w:rsidRPr="006C6E51">
        <w:rPr>
          <w:b/>
          <w:lang w:val="lt-LT" w:eastAsia="en-GB"/>
        </w:rPr>
        <w:t>SPRENDIMAS</w:t>
      </w:r>
    </w:p>
    <w:p w:rsidR="00AE7847" w:rsidRPr="006C6E51" w:rsidRDefault="00AE7847" w:rsidP="00AE7847">
      <w:pPr>
        <w:jc w:val="center"/>
        <w:rPr>
          <w:b/>
          <w:lang w:val="lt-LT" w:eastAsia="en-GB"/>
        </w:rPr>
      </w:pPr>
      <w:r w:rsidRPr="006C6E51">
        <w:rPr>
          <w:b/>
          <w:lang w:val="lt-LT" w:eastAsia="en-GB"/>
        </w:rPr>
        <w:t>DĖL KĖDAINIŲ RAJONO SAVIVALDYBĖS TARYBOS KONTROLĖS KOMITETO</w:t>
      </w:r>
    </w:p>
    <w:p w:rsidR="00AE7847" w:rsidRPr="006C6E51" w:rsidRDefault="00AE7847" w:rsidP="00AE7847">
      <w:pPr>
        <w:jc w:val="center"/>
        <w:rPr>
          <w:b/>
          <w:lang w:val="lt-LT" w:eastAsia="en-GB"/>
        </w:rPr>
      </w:pPr>
      <w:r w:rsidRPr="006C6E51">
        <w:rPr>
          <w:b/>
          <w:lang w:val="lt-LT" w:eastAsia="en-GB"/>
        </w:rPr>
        <w:t>202</w:t>
      </w:r>
      <w:r>
        <w:rPr>
          <w:b/>
          <w:lang w:val="lt-LT" w:eastAsia="en-GB"/>
        </w:rPr>
        <w:t>4</w:t>
      </w:r>
      <w:r w:rsidRPr="006C6E51">
        <w:rPr>
          <w:b/>
          <w:lang w:val="lt-LT" w:eastAsia="en-GB"/>
        </w:rPr>
        <w:t xml:space="preserve"> METŲ VEIKLOS PROGRAMOS TVIRTINIMO</w:t>
      </w:r>
    </w:p>
    <w:p w:rsidR="00AE7847" w:rsidRPr="006C6E51" w:rsidRDefault="00AE7847" w:rsidP="00AE7847">
      <w:pPr>
        <w:rPr>
          <w:sz w:val="20"/>
          <w:szCs w:val="20"/>
          <w:lang w:val="lt-LT" w:eastAsia="en-GB"/>
        </w:rPr>
      </w:pPr>
    </w:p>
    <w:p w:rsidR="00AE7847" w:rsidRPr="006C6E51" w:rsidRDefault="00AE7847" w:rsidP="00AE7847">
      <w:pPr>
        <w:jc w:val="center"/>
        <w:rPr>
          <w:rFonts w:cs="Tahoma"/>
          <w:lang w:val="lt-LT" w:eastAsia="en-GB"/>
        </w:rPr>
      </w:pPr>
      <w:r w:rsidRPr="006C6E51">
        <w:rPr>
          <w:rFonts w:cs="Tahoma"/>
          <w:lang w:val="lt-LT" w:eastAsia="en-GB"/>
        </w:rPr>
        <w:t>202</w:t>
      </w:r>
      <w:r>
        <w:rPr>
          <w:rFonts w:cs="Tahoma"/>
          <w:lang w:val="lt-LT" w:eastAsia="en-GB"/>
        </w:rPr>
        <w:t>4</w:t>
      </w:r>
      <w:r w:rsidRPr="006C6E51">
        <w:rPr>
          <w:rFonts w:cs="Tahoma"/>
          <w:lang w:val="lt-LT" w:eastAsia="en-GB"/>
        </w:rPr>
        <w:t xml:space="preserve"> m. </w:t>
      </w:r>
      <w:r w:rsidR="00F7584A">
        <w:rPr>
          <w:rFonts w:cs="Tahoma"/>
          <w:lang w:val="lt-LT" w:eastAsia="en-GB"/>
        </w:rPr>
        <w:t>vasario 1</w:t>
      </w:r>
      <w:r w:rsidRPr="006C6E51">
        <w:rPr>
          <w:rFonts w:cs="Tahoma"/>
          <w:lang w:val="lt-LT" w:eastAsia="en-GB"/>
        </w:rPr>
        <w:t xml:space="preserve"> d. Nr. SP-</w:t>
      </w:r>
      <w:r w:rsidR="00500577">
        <w:rPr>
          <w:rFonts w:cs="Tahoma"/>
          <w:lang w:val="lt-LT" w:eastAsia="en-GB"/>
        </w:rPr>
        <w:t>4</w:t>
      </w:r>
      <w:bookmarkStart w:id="0" w:name="_GoBack"/>
      <w:bookmarkEnd w:id="0"/>
      <w:r>
        <w:rPr>
          <w:rFonts w:cs="Tahoma"/>
          <w:lang w:val="lt-LT" w:eastAsia="en-GB"/>
        </w:rPr>
        <w:t xml:space="preserve">      </w:t>
      </w:r>
    </w:p>
    <w:p w:rsidR="00AE7847" w:rsidRPr="006C6E51" w:rsidRDefault="00AE7847" w:rsidP="00AE7847">
      <w:pPr>
        <w:jc w:val="center"/>
        <w:rPr>
          <w:lang w:val="lt-LT" w:eastAsia="en-GB"/>
        </w:rPr>
      </w:pPr>
      <w:r w:rsidRPr="006C6E51">
        <w:rPr>
          <w:lang w:val="lt-LT" w:eastAsia="en-GB"/>
        </w:rPr>
        <w:t>Kėdainiai</w:t>
      </w:r>
    </w:p>
    <w:p w:rsidR="00AE7847" w:rsidRPr="006C6E51" w:rsidRDefault="00AE7847" w:rsidP="00AE7847">
      <w:pPr>
        <w:jc w:val="both"/>
        <w:rPr>
          <w:sz w:val="20"/>
          <w:szCs w:val="20"/>
          <w:lang w:val="lt-LT" w:eastAsia="en-GB"/>
        </w:rPr>
      </w:pPr>
    </w:p>
    <w:p w:rsidR="00AE7847" w:rsidRPr="006C6E51" w:rsidRDefault="00AE7847" w:rsidP="00AE7847">
      <w:pPr>
        <w:ind w:firstLine="709"/>
        <w:rPr>
          <w:lang w:val="lt-LT" w:eastAsia="lt-LT"/>
        </w:rPr>
      </w:pPr>
      <w:r w:rsidRPr="006C6E51">
        <w:rPr>
          <w:lang w:val="lt-LT" w:eastAsia="lt-LT"/>
        </w:rPr>
        <w:t>Vadovaudamasi Lietuvos Respublikos vietos savivaldos įstatymo 15 straipsnio 2 dalies</w:t>
      </w:r>
    </w:p>
    <w:p w:rsidR="00AE7847" w:rsidRPr="006C6E51" w:rsidRDefault="00AE7847" w:rsidP="00AE7847">
      <w:pPr>
        <w:rPr>
          <w:lang w:val="lt-LT" w:eastAsia="lt-LT"/>
        </w:rPr>
      </w:pPr>
      <w:r w:rsidRPr="006C6E51">
        <w:rPr>
          <w:lang w:val="lt-LT" w:eastAsia="lt-LT"/>
        </w:rPr>
        <w:t>6 punktu, 20 straipsnio 4 dalies 8 punktu Kėdainių rajono savivaldybės taryba n u s p r e n d ž i a:</w:t>
      </w:r>
    </w:p>
    <w:p w:rsidR="00AE7847" w:rsidRPr="006C6E51" w:rsidRDefault="00AE7847" w:rsidP="00AE7847">
      <w:pPr>
        <w:ind w:firstLine="709"/>
        <w:rPr>
          <w:lang w:val="lt-LT" w:eastAsia="lt-LT"/>
        </w:rPr>
      </w:pPr>
      <w:r w:rsidRPr="006C6E51">
        <w:rPr>
          <w:lang w:val="lt-LT" w:eastAsia="lt-LT"/>
        </w:rPr>
        <w:t>Patvirtinti Kėdainių rajono savivaldybės tarybos</w:t>
      </w:r>
      <w:r w:rsidRPr="006C6E51">
        <w:rPr>
          <w:b/>
          <w:lang w:val="lt-LT" w:eastAsia="lt-LT"/>
        </w:rPr>
        <w:t xml:space="preserve"> </w:t>
      </w:r>
      <w:r w:rsidRPr="006C6E51">
        <w:rPr>
          <w:lang w:val="lt-LT" w:eastAsia="lt-LT"/>
        </w:rPr>
        <w:t>Kontrolės</w:t>
      </w:r>
      <w:r w:rsidRPr="006C6E51">
        <w:rPr>
          <w:b/>
          <w:lang w:val="lt-LT" w:eastAsia="lt-LT"/>
        </w:rPr>
        <w:t xml:space="preserve"> </w:t>
      </w:r>
      <w:r w:rsidRPr="006C6E51">
        <w:rPr>
          <w:lang w:val="lt-LT" w:eastAsia="lt-LT"/>
        </w:rPr>
        <w:t>komiteto 202</w:t>
      </w:r>
      <w:r>
        <w:rPr>
          <w:lang w:val="lt-LT" w:eastAsia="lt-LT"/>
        </w:rPr>
        <w:t>4</w:t>
      </w:r>
      <w:r w:rsidRPr="006C6E51">
        <w:rPr>
          <w:lang w:val="lt-LT" w:eastAsia="lt-LT"/>
        </w:rPr>
        <w:t xml:space="preserve"> metų veiklos programą (pridedama).</w:t>
      </w:r>
    </w:p>
    <w:p w:rsidR="00AE7847" w:rsidRPr="006C6E51" w:rsidRDefault="00AE7847" w:rsidP="00AE7847">
      <w:pPr>
        <w:spacing w:before="100" w:beforeAutospacing="1" w:after="100" w:afterAutospacing="1"/>
        <w:ind w:firstLine="720"/>
        <w:contextualSpacing/>
        <w:rPr>
          <w:color w:val="000000"/>
          <w:lang w:val="lt-LT"/>
        </w:rPr>
      </w:pPr>
      <w:r w:rsidRPr="006C6E51">
        <w:rPr>
          <w:lang w:val="lt-LT"/>
        </w:rPr>
        <w:t>Šis</w:t>
      </w:r>
      <w:r w:rsidRPr="006C6E51">
        <w:rPr>
          <w:i/>
          <w:iCs/>
          <w:lang w:val="lt-LT"/>
        </w:rPr>
        <w:t xml:space="preserve">  </w:t>
      </w:r>
      <w:r w:rsidRPr="006C6E51">
        <w:rPr>
          <w:iCs/>
          <w:lang w:val="lt-LT"/>
        </w:rPr>
        <w:t>sprendimas</w:t>
      </w:r>
      <w:r w:rsidRPr="006C6E51">
        <w:rPr>
          <w:lang w:val="lt-LT"/>
        </w:rPr>
        <w:t xml:space="preserve"> per vieną mėnesį nuo</w:t>
      </w:r>
      <w:r w:rsidRPr="006C6E51">
        <w:rPr>
          <w:iCs/>
          <w:lang w:val="lt-LT"/>
        </w:rPr>
        <w:t xml:space="preserve"> sprendimo</w:t>
      </w:r>
      <w:r w:rsidRPr="006C6E51">
        <w:rPr>
          <w:lang w:val="lt-LT"/>
        </w:rPr>
        <w:t xml:space="preserve"> </w:t>
      </w:r>
      <w:r w:rsidRPr="006C6E51">
        <w:rPr>
          <w:iCs/>
          <w:lang w:val="lt-LT"/>
        </w:rPr>
        <w:t xml:space="preserve"> paskelbimo</w:t>
      </w:r>
      <w:r w:rsidRPr="006C6E51">
        <w:rPr>
          <w:lang w:val="lt-LT"/>
        </w:rPr>
        <w:t xml:space="preserve"> dienos gali būti skundžiamas Lietuvos administracinių ginčų komisijos Kauno apygardos skyriui adresu: Laisvės al. 36, Kaunas, Lietuvos Respublikos ikiteisminio administracinių ginčų nagrinėjimo tvarkos įstatymo nustatyta tvarka arba Regionų administraciniam teismui bet kuriuose šio teismo rūmuose Lietuvos Respublikos administracinių bylų teisenos įstatymo nustatyta tvarka.</w:t>
      </w:r>
    </w:p>
    <w:p w:rsidR="00AE7847" w:rsidRPr="006C6E51" w:rsidRDefault="00AE7847" w:rsidP="00AE7847">
      <w:pPr>
        <w:tabs>
          <w:tab w:val="left" w:pos="6870"/>
        </w:tabs>
        <w:ind w:firstLine="709"/>
        <w:rPr>
          <w:lang w:val="lt-LT" w:eastAsia="en-GB"/>
        </w:rPr>
      </w:pPr>
    </w:p>
    <w:p w:rsidR="00AE7847" w:rsidRPr="006C6E51" w:rsidRDefault="00AE7847" w:rsidP="00AE7847">
      <w:pPr>
        <w:tabs>
          <w:tab w:val="left" w:pos="6870"/>
        </w:tabs>
        <w:rPr>
          <w:lang w:val="lt-LT" w:eastAsia="en-GB"/>
        </w:rPr>
      </w:pPr>
    </w:p>
    <w:p w:rsidR="00AE7847" w:rsidRPr="006C6E51" w:rsidRDefault="00AE7847" w:rsidP="00AE7847">
      <w:pPr>
        <w:tabs>
          <w:tab w:val="left" w:pos="6870"/>
        </w:tabs>
        <w:rPr>
          <w:lang w:val="lt-LT" w:eastAsia="en-GB"/>
        </w:rPr>
      </w:pPr>
    </w:p>
    <w:p w:rsidR="00AE7847" w:rsidRPr="006C6E51" w:rsidRDefault="00AE7847" w:rsidP="00AE7847">
      <w:pPr>
        <w:tabs>
          <w:tab w:val="left" w:pos="6870"/>
        </w:tabs>
        <w:rPr>
          <w:lang w:val="lt-LT" w:eastAsia="en-GB"/>
        </w:rPr>
      </w:pPr>
      <w:r w:rsidRPr="006C6E51">
        <w:rPr>
          <w:lang w:val="lt-LT" w:eastAsia="en-GB"/>
        </w:rPr>
        <w:t>Savivaldybės meras</w:t>
      </w:r>
      <w:r w:rsidRPr="006C6E51">
        <w:rPr>
          <w:lang w:val="lt-LT" w:eastAsia="en-GB"/>
        </w:rPr>
        <w:tab/>
        <w:t xml:space="preserve">       </w:t>
      </w:r>
    </w:p>
    <w:p w:rsidR="00AE7847" w:rsidRPr="006C6E51" w:rsidRDefault="00AE7847" w:rsidP="00AE7847">
      <w:pPr>
        <w:tabs>
          <w:tab w:val="left" w:pos="6870"/>
        </w:tabs>
        <w:rPr>
          <w:lang w:val="lt-LT" w:eastAsia="en-GB"/>
        </w:rPr>
      </w:pPr>
    </w:p>
    <w:p w:rsidR="00AE7847" w:rsidRPr="006C6E51" w:rsidRDefault="00AE7847" w:rsidP="00AE7847">
      <w:pPr>
        <w:tabs>
          <w:tab w:val="left" w:pos="6870"/>
        </w:tabs>
        <w:rPr>
          <w:lang w:val="lt-LT" w:eastAsia="en-GB"/>
        </w:rPr>
      </w:pPr>
    </w:p>
    <w:p w:rsidR="00AE7847" w:rsidRPr="006C6E51" w:rsidRDefault="00AE7847" w:rsidP="00AE7847">
      <w:pPr>
        <w:tabs>
          <w:tab w:val="left" w:pos="6870"/>
        </w:tabs>
        <w:rPr>
          <w:lang w:val="lt-LT" w:eastAsia="en-GB"/>
        </w:rPr>
      </w:pPr>
    </w:p>
    <w:p w:rsidR="00AE7847" w:rsidRPr="006C6E51" w:rsidRDefault="00AE7847" w:rsidP="00AE7847">
      <w:pPr>
        <w:tabs>
          <w:tab w:val="left" w:pos="6870"/>
        </w:tabs>
        <w:jc w:val="both"/>
        <w:rPr>
          <w:lang w:val="lt-LT" w:eastAsia="en-GB"/>
        </w:rPr>
      </w:pPr>
    </w:p>
    <w:p w:rsidR="00AE7847" w:rsidRPr="006C6E51" w:rsidRDefault="00AE7847" w:rsidP="00AE7847">
      <w:pPr>
        <w:tabs>
          <w:tab w:val="left" w:pos="6870"/>
        </w:tabs>
        <w:rPr>
          <w:lang w:val="lt-LT" w:eastAsia="en-GB"/>
        </w:rPr>
      </w:pPr>
    </w:p>
    <w:p w:rsidR="00AE7847" w:rsidRPr="006C6E51" w:rsidRDefault="00AE7847" w:rsidP="00AE7847">
      <w:pPr>
        <w:tabs>
          <w:tab w:val="left" w:pos="6870"/>
        </w:tabs>
        <w:rPr>
          <w:lang w:val="lt-LT" w:eastAsia="en-GB"/>
        </w:rPr>
      </w:pPr>
    </w:p>
    <w:p w:rsidR="00AE7847" w:rsidRPr="006C6E51" w:rsidRDefault="00AE7847" w:rsidP="00AE7847">
      <w:pPr>
        <w:tabs>
          <w:tab w:val="left" w:pos="6870"/>
        </w:tabs>
        <w:rPr>
          <w:lang w:val="lt-LT" w:eastAsia="en-GB"/>
        </w:rPr>
      </w:pPr>
    </w:p>
    <w:p w:rsidR="00AE7847" w:rsidRPr="006C6E51" w:rsidRDefault="00AE7847" w:rsidP="00AE7847">
      <w:pPr>
        <w:rPr>
          <w:lang w:val="lt-LT"/>
        </w:rPr>
      </w:pPr>
    </w:p>
    <w:p w:rsidR="00AE7847" w:rsidRPr="006C6E51" w:rsidRDefault="00AE7847" w:rsidP="00AE7847">
      <w:pPr>
        <w:rPr>
          <w:lang w:val="lt-LT"/>
        </w:rPr>
      </w:pPr>
    </w:p>
    <w:p w:rsidR="00AE7847" w:rsidRPr="006C6E51" w:rsidRDefault="00AE7847" w:rsidP="00AE7847">
      <w:pPr>
        <w:rPr>
          <w:lang w:val="lt-LT"/>
        </w:rPr>
      </w:pPr>
    </w:p>
    <w:p w:rsidR="00AE7847" w:rsidRPr="006C6E51" w:rsidRDefault="00AE7847" w:rsidP="00AE7847">
      <w:pPr>
        <w:rPr>
          <w:lang w:val="lt-LT"/>
        </w:rPr>
      </w:pPr>
    </w:p>
    <w:p w:rsidR="00AE7847" w:rsidRPr="006C6E51" w:rsidRDefault="00AE7847" w:rsidP="00AE7847">
      <w:pPr>
        <w:rPr>
          <w:lang w:val="lt-LT"/>
        </w:rPr>
      </w:pPr>
    </w:p>
    <w:p w:rsidR="00AE7847" w:rsidRPr="006C6E51" w:rsidRDefault="00AE7847" w:rsidP="00AE7847">
      <w:pPr>
        <w:rPr>
          <w:lang w:val="lt-LT"/>
        </w:rPr>
      </w:pPr>
    </w:p>
    <w:p w:rsidR="00AE7847" w:rsidRPr="006C6E51" w:rsidRDefault="00AE7847" w:rsidP="00AE7847">
      <w:pPr>
        <w:rPr>
          <w:lang w:val="lt-LT"/>
        </w:rPr>
      </w:pPr>
    </w:p>
    <w:p w:rsidR="00AE7847" w:rsidRPr="006C6E51" w:rsidRDefault="00AE7847" w:rsidP="00AE7847">
      <w:pPr>
        <w:rPr>
          <w:lang w:val="lt-LT"/>
        </w:rPr>
      </w:pPr>
    </w:p>
    <w:p w:rsidR="00AE7847" w:rsidRPr="006C6E51" w:rsidRDefault="00AE7847" w:rsidP="00AE7847">
      <w:pPr>
        <w:rPr>
          <w:lang w:val="lt-LT"/>
        </w:rPr>
      </w:pPr>
    </w:p>
    <w:p w:rsidR="00AE7847" w:rsidRPr="006C6E51" w:rsidRDefault="00AE7847" w:rsidP="00AE7847">
      <w:pPr>
        <w:rPr>
          <w:lang w:val="lt-LT"/>
        </w:rPr>
      </w:pPr>
    </w:p>
    <w:p w:rsidR="00AE7847" w:rsidRDefault="00AE7847" w:rsidP="00AE7847">
      <w:pPr>
        <w:ind w:left="2592"/>
        <w:jc w:val="center"/>
        <w:rPr>
          <w:lang w:val="lt-LT" w:eastAsia="lt-LT"/>
        </w:rPr>
      </w:pPr>
      <w:r>
        <w:rPr>
          <w:lang w:val="lt-LT" w:eastAsia="lt-LT"/>
        </w:rPr>
        <w:br w:type="page"/>
      </w:r>
    </w:p>
    <w:p w:rsidR="008B0C43" w:rsidRPr="003E41CB" w:rsidRDefault="008B0C43" w:rsidP="008B0C43">
      <w:pPr>
        <w:ind w:left="2592"/>
        <w:jc w:val="center"/>
        <w:rPr>
          <w:lang w:val="lt-LT" w:eastAsia="lt-LT"/>
        </w:rPr>
      </w:pPr>
      <w:r w:rsidRPr="003E41CB">
        <w:rPr>
          <w:lang w:val="lt-LT" w:eastAsia="lt-LT"/>
        </w:rPr>
        <w:lastRenderedPageBreak/>
        <w:t xml:space="preserve">         PATVIRTINTA</w:t>
      </w:r>
    </w:p>
    <w:p w:rsidR="008B0C43" w:rsidRDefault="008B0C43" w:rsidP="008B0C43">
      <w:pPr>
        <w:ind w:left="5184"/>
        <w:jc w:val="center"/>
        <w:rPr>
          <w:lang w:val="lt-LT" w:eastAsia="lt-LT"/>
        </w:rPr>
      </w:pPr>
      <w:r w:rsidRPr="003E41CB">
        <w:rPr>
          <w:lang w:val="lt-LT" w:eastAsia="lt-LT"/>
        </w:rPr>
        <w:t>Kėdainių rajono savivaldybės tarybos</w:t>
      </w:r>
    </w:p>
    <w:p w:rsidR="008B0C43" w:rsidRPr="003E41CB" w:rsidRDefault="008B0C43" w:rsidP="008B0C43">
      <w:pPr>
        <w:ind w:left="5184" w:firstLine="345"/>
        <w:jc w:val="center"/>
        <w:rPr>
          <w:lang w:val="lt-LT" w:eastAsia="lt-LT"/>
        </w:rPr>
      </w:pPr>
      <w:r>
        <w:rPr>
          <w:lang w:val="lt-LT" w:eastAsia="lt-LT"/>
        </w:rPr>
        <w:t xml:space="preserve"> 2024 m. vasario 15</w:t>
      </w:r>
      <w:r w:rsidRPr="003E41CB">
        <w:rPr>
          <w:lang w:val="lt-LT" w:eastAsia="lt-LT"/>
        </w:rPr>
        <w:t xml:space="preserve">  d. sprendimu Nr. TS-</w:t>
      </w:r>
    </w:p>
    <w:p w:rsidR="008B0C43" w:rsidRPr="003E41CB" w:rsidRDefault="008B0C43" w:rsidP="008B0C43">
      <w:pPr>
        <w:rPr>
          <w:lang w:val="lt-LT" w:eastAsia="lt-LT"/>
        </w:rPr>
      </w:pPr>
    </w:p>
    <w:p w:rsidR="008B0C43" w:rsidRPr="00F53969" w:rsidRDefault="008B0C43" w:rsidP="008B0C43">
      <w:pPr>
        <w:jc w:val="center"/>
        <w:rPr>
          <w:b/>
          <w:bCs/>
          <w:caps/>
        </w:rPr>
      </w:pPr>
      <w:r w:rsidRPr="00F53969">
        <w:rPr>
          <w:b/>
          <w:bCs/>
          <w:caps/>
        </w:rPr>
        <w:t>Kėdainių rajono savivaldybės kontrolės komiteto</w:t>
      </w:r>
    </w:p>
    <w:p w:rsidR="008B0C43" w:rsidRDefault="008B0C43" w:rsidP="008B0C43">
      <w:pPr>
        <w:jc w:val="center"/>
        <w:rPr>
          <w:b/>
          <w:bCs/>
          <w:caps/>
        </w:rPr>
      </w:pPr>
      <w:r w:rsidRPr="00027CC7">
        <w:rPr>
          <w:b/>
          <w:bCs/>
          <w:caps/>
        </w:rPr>
        <w:t>202</w:t>
      </w:r>
      <w:r>
        <w:rPr>
          <w:b/>
          <w:bCs/>
          <w:caps/>
        </w:rPr>
        <w:t>4</w:t>
      </w:r>
      <w:r w:rsidRPr="00F53969">
        <w:rPr>
          <w:b/>
          <w:bCs/>
          <w:caps/>
        </w:rPr>
        <w:t xml:space="preserve"> metų veiklos programa</w:t>
      </w:r>
    </w:p>
    <w:p w:rsidR="008B0C43" w:rsidRDefault="008B0C43" w:rsidP="008B0C43">
      <w:pPr>
        <w:jc w:val="center"/>
        <w:rPr>
          <w:b/>
          <w:bCs/>
          <w:caps/>
        </w:rPr>
      </w:pPr>
    </w:p>
    <w:tbl>
      <w:tblPr>
        <w:tblStyle w:val="Lentelstinklelis"/>
        <w:tblW w:w="10632" w:type="dxa"/>
        <w:tblInd w:w="-856" w:type="dxa"/>
        <w:tblLook w:val="04A0" w:firstRow="1" w:lastRow="0" w:firstColumn="1" w:lastColumn="0" w:noHBand="0" w:noVBand="1"/>
      </w:tblPr>
      <w:tblGrid>
        <w:gridCol w:w="832"/>
        <w:gridCol w:w="5819"/>
        <w:gridCol w:w="1243"/>
        <w:gridCol w:w="2738"/>
      </w:tblGrid>
      <w:tr w:rsidR="008B0C43" w:rsidRPr="00CF1ABA" w:rsidTr="003D6611">
        <w:tc>
          <w:tcPr>
            <w:tcW w:w="851" w:type="dxa"/>
          </w:tcPr>
          <w:p w:rsidR="008B0C43" w:rsidRPr="00CF1ABA" w:rsidRDefault="008B0C43" w:rsidP="003D6611">
            <w:pPr>
              <w:jc w:val="center"/>
              <w:rPr>
                <w:rFonts w:ascii="Times New Roman" w:hAnsi="Times New Roman" w:cs="Times New Roman"/>
              </w:rPr>
            </w:pPr>
            <w:r w:rsidRPr="00CF1ABA">
              <w:rPr>
                <w:rFonts w:ascii="Times New Roman" w:hAnsi="Times New Roman" w:cs="Times New Roman"/>
              </w:rPr>
              <w:t>Eil. Nr.</w:t>
            </w:r>
          </w:p>
        </w:tc>
        <w:tc>
          <w:tcPr>
            <w:tcW w:w="6096" w:type="dxa"/>
          </w:tcPr>
          <w:p w:rsidR="008B0C43" w:rsidRPr="00CF1ABA" w:rsidRDefault="008B0C43" w:rsidP="003D6611">
            <w:pPr>
              <w:jc w:val="center"/>
              <w:rPr>
                <w:rFonts w:ascii="Times New Roman" w:hAnsi="Times New Roman" w:cs="Times New Roman"/>
              </w:rPr>
            </w:pPr>
          </w:p>
          <w:p w:rsidR="008B0C43" w:rsidRPr="00CF1ABA" w:rsidRDefault="008B0C43" w:rsidP="003D6611">
            <w:pPr>
              <w:jc w:val="center"/>
              <w:rPr>
                <w:rFonts w:ascii="Times New Roman" w:hAnsi="Times New Roman" w:cs="Times New Roman"/>
              </w:rPr>
            </w:pPr>
            <w:r w:rsidRPr="00CF1ABA">
              <w:rPr>
                <w:rFonts w:ascii="Times New Roman" w:hAnsi="Times New Roman" w:cs="Times New Roman"/>
              </w:rPr>
              <w:t>Svarstymo tema</w:t>
            </w:r>
          </w:p>
        </w:tc>
        <w:tc>
          <w:tcPr>
            <w:tcW w:w="881" w:type="dxa"/>
          </w:tcPr>
          <w:p w:rsidR="008B0C43" w:rsidRPr="00CF1ABA" w:rsidRDefault="008B0C43" w:rsidP="00181A85">
            <w:pPr>
              <w:jc w:val="center"/>
              <w:rPr>
                <w:rFonts w:ascii="Times New Roman" w:hAnsi="Times New Roman" w:cs="Times New Roman"/>
              </w:rPr>
            </w:pPr>
            <w:r w:rsidRPr="00CF1ABA">
              <w:rPr>
                <w:rFonts w:ascii="Times New Roman" w:hAnsi="Times New Roman" w:cs="Times New Roman"/>
              </w:rPr>
              <w:t>Svarstymo laikas</w:t>
            </w:r>
          </w:p>
          <w:p w:rsidR="008B0C43" w:rsidRPr="00CF1ABA" w:rsidRDefault="008B0C43" w:rsidP="00181A85">
            <w:pPr>
              <w:jc w:val="center"/>
              <w:rPr>
                <w:rFonts w:ascii="Times New Roman" w:hAnsi="Times New Roman" w:cs="Times New Roman"/>
              </w:rPr>
            </w:pPr>
            <w:r w:rsidRPr="00CF1ABA">
              <w:rPr>
                <w:rFonts w:ascii="Times New Roman" w:hAnsi="Times New Roman" w:cs="Times New Roman"/>
              </w:rPr>
              <w:t>(ketv.)</w:t>
            </w:r>
          </w:p>
        </w:tc>
        <w:tc>
          <w:tcPr>
            <w:tcW w:w="2804" w:type="dxa"/>
          </w:tcPr>
          <w:p w:rsidR="008B0C43" w:rsidRPr="00CF1ABA" w:rsidRDefault="008B0C43" w:rsidP="003D6611">
            <w:pPr>
              <w:jc w:val="center"/>
              <w:rPr>
                <w:rFonts w:ascii="Times New Roman" w:hAnsi="Times New Roman" w:cs="Times New Roman"/>
              </w:rPr>
            </w:pPr>
            <w:r w:rsidRPr="00CF1ABA">
              <w:rPr>
                <w:rFonts w:ascii="Times New Roman" w:hAnsi="Times New Roman" w:cs="Times New Roman"/>
              </w:rPr>
              <w:t>Atsakingas už medžiagos  svarstymui pateikimą</w:t>
            </w:r>
          </w:p>
        </w:tc>
      </w:tr>
      <w:tr w:rsidR="008B0C43" w:rsidRPr="00653B97" w:rsidTr="003D6611">
        <w:tc>
          <w:tcPr>
            <w:tcW w:w="851" w:type="dxa"/>
          </w:tcPr>
          <w:p w:rsidR="008B0C43" w:rsidRPr="003D6697" w:rsidRDefault="008B0C43" w:rsidP="008B0C43">
            <w:pPr>
              <w:pStyle w:val="Sraopastraipa"/>
              <w:numPr>
                <w:ilvl w:val="1"/>
                <w:numId w:val="2"/>
              </w:numPr>
            </w:pPr>
          </w:p>
        </w:tc>
        <w:tc>
          <w:tcPr>
            <w:tcW w:w="6096" w:type="dxa"/>
            <w:shd w:val="clear" w:color="auto" w:fill="auto"/>
          </w:tcPr>
          <w:p w:rsidR="008B0C43" w:rsidRPr="00653B97" w:rsidRDefault="008B0C43" w:rsidP="003D6611">
            <w:pPr>
              <w:rPr>
                <w:rFonts w:ascii="Times New Roman" w:hAnsi="Times New Roman" w:cs="Times New Roman"/>
              </w:rPr>
            </w:pPr>
            <w:r w:rsidRPr="00653B97">
              <w:rPr>
                <w:rFonts w:ascii="Times New Roman" w:hAnsi="Times New Roman" w:cs="Times New Roman"/>
              </w:rPr>
              <w:t>Fizinių ir juridinių asmenų skundų tyrimas ir</w:t>
            </w:r>
          </w:p>
          <w:p w:rsidR="008B0C43" w:rsidRPr="00653B97" w:rsidRDefault="008B0C43" w:rsidP="003D6611">
            <w:pPr>
              <w:rPr>
                <w:rFonts w:ascii="Times New Roman" w:hAnsi="Times New Roman" w:cs="Times New Roman"/>
              </w:rPr>
            </w:pPr>
            <w:r w:rsidRPr="00653B97">
              <w:rPr>
                <w:rFonts w:ascii="Times New Roman" w:hAnsi="Times New Roman" w:cs="Times New Roman"/>
              </w:rPr>
              <w:t>atsakymų svarstymas</w:t>
            </w:r>
          </w:p>
        </w:tc>
        <w:tc>
          <w:tcPr>
            <w:tcW w:w="881" w:type="dxa"/>
            <w:shd w:val="clear" w:color="auto" w:fill="auto"/>
          </w:tcPr>
          <w:p w:rsidR="008B0C43" w:rsidRPr="00653B97" w:rsidRDefault="008B0C43" w:rsidP="00181A85">
            <w:pPr>
              <w:jc w:val="center"/>
              <w:rPr>
                <w:rFonts w:ascii="Times New Roman" w:hAnsi="Times New Roman" w:cs="Times New Roman"/>
              </w:rPr>
            </w:pPr>
            <w:r w:rsidRPr="00653B97">
              <w:rPr>
                <w:rFonts w:ascii="Times New Roman" w:hAnsi="Times New Roman" w:cs="Times New Roman"/>
              </w:rPr>
              <w:t>Pagal</w:t>
            </w:r>
          </w:p>
          <w:p w:rsidR="008B0C43" w:rsidRPr="00653B97" w:rsidRDefault="008B0C43" w:rsidP="00181A85">
            <w:pPr>
              <w:jc w:val="center"/>
              <w:rPr>
                <w:rFonts w:ascii="Times New Roman" w:hAnsi="Times New Roman" w:cs="Times New Roman"/>
              </w:rPr>
            </w:pPr>
            <w:r w:rsidRPr="00653B97">
              <w:rPr>
                <w:rFonts w:ascii="Times New Roman" w:hAnsi="Times New Roman" w:cs="Times New Roman"/>
              </w:rPr>
              <w:t>poreikį</w:t>
            </w:r>
          </w:p>
        </w:tc>
        <w:tc>
          <w:tcPr>
            <w:tcW w:w="2804" w:type="dxa"/>
            <w:shd w:val="clear" w:color="auto" w:fill="auto"/>
          </w:tcPr>
          <w:p w:rsidR="008B0C43" w:rsidRPr="00653B97" w:rsidRDefault="008B0C43" w:rsidP="003D6611">
            <w:pPr>
              <w:rPr>
                <w:rFonts w:ascii="Times New Roman" w:hAnsi="Times New Roman" w:cs="Times New Roman"/>
              </w:rPr>
            </w:pPr>
            <w:r w:rsidRPr="00653B97">
              <w:rPr>
                <w:rFonts w:ascii="Times New Roman" w:hAnsi="Times New Roman" w:cs="Times New Roman"/>
              </w:rPr>
              <w:t>Kontrolės komiteto</w:t>
            </w:r>
          </w:p>
          <w:p w:rsidR="008B0C43" w:rsidRPr="00653B97" w:rsidRDefault="008B0C43" w:rsidP="003D6611">
            <w:pPr>
              <w:rPr>
                <w:rFonts w:ascii="Times New Roman" w:hAnsi="Times New Roman" w:cs="Times New Roman"/>
              </w:rPr>
            </w:pPr>
            <w:r w:rsidRPr="00653B97">
              <w:rPr>
                <w:rFonts w:ascii="Times New Roman" w:hAnsi="Times New Roman" w:cs="Times New Roman"/>
              </w:rPr>
              <w:t>pirmininkas</w:t>
            </w:r>
          </w:p>
        </w:tc>
      </w:tr>
      <w:tr w:rsidR="008B0C43" w:rsidRPr="00653B97" w:rsidTr="003D6611">
        <w:tc>
          <w:tcPr>
            <w:tcW w:w="851" w:type="dxa"/>
          </w:tcPr>
          <w:p w:rsidR="008B0C43" w:rsidRPr="003D6697" w:rsidRDefault="008B0C43" w:rsidP="008B0C43">
            <w:pPr>
              <w:pStyle w:val="Sraopastraipa"/>
              <w:numPr>
                <w:ilvl w:val="0"/>
                <w:numId w:val="2"/>
              </w:numPr>
              <w:jc w:val="center"/>
            </w:pPr>
          </w:p>
        </w:tc>
        <w:tc>
          <w:tcPr>
            <w:tcW w:w="6096" w:type="dxa"/>
          </w:tcPr>
          <w:p w:rsidR="008B0C43" w:rsidRPr="00653B97" w:rsidRDefault="008B0C43" w:rsidP="003D6611">
            <w:pPr>
              <w:rPr>
                <w:rFonts w:ascii="Times New Roman" w:hAnsi="Times New Roman" w:cs="Times New Roman"/>
              </w:rPr>
            </w:pPr>
            <w:r w:rsidRPr="00653B97">
              <w:rPr>
                <w:rFonts w:ascii="Times New Roman" w:hAnsi="Times New Roman" w:cs="Times New Roman"/>
              </w:rPr>
              <w:t>Institucijų, įstaigų ir įmonių vadovų išklausymas dėl</w:t>
            </w:r>
          </w:p>
          <w:p w:rsidR="008B0C43" w:rsidRPr="00653B97" w:rsidRDefault="008B0C43" w:rsidP="003D6611">
            <w:pPr>
              <w:rPr>
                <w:rFonts w:ascii="Times New Roman" w:hAnsi="Times New Roman" w:cs="Times New Roman"/>
              </w:rPr>
            </w:pPr>
            <w:r w:rsidRPr="00653B97">
              <w:rPr>
                <w:rFonts w:ascii="Times New Roman" w:hAnsi="Times New Roman" w:cs="Times New Roman"/>
              </w:rPr>
              <w:t>savivaldybės kontrolės ir audito tarnybos atlikto atitikties,</w:t>
            </w:r>
          </w:p>
          <w:p w:rsidR="008B0C43" w:rsidRPr="00653B97" w:rsidRDefault="008B0C43" w:rsidP="003D6611">
            <w:pPr>
              <w:rPr>
                <w:rFonts w:ascii="Times New Roman" w:hAnsi="Times New Roman" w:cs="Times New Roman"/>
              </w:rPr>
            </w:pPr>
            <w:r w:rsidRPr="00653B97">
              <w:rPr>
                <w:rFonts w:ascii="Times New Roman" w:hAnsi="Times New Roman" w:cs="Times New Roman"/>
              </w:rPr>
              <w:t>finansinio ir veiklos audito metu nustatytų trūkumų ar</w:t>
            </w:r>
          </w:p>
          <w:p w:rsidR="008B0C43" w:rsidRPr="00653B97" w:rsidRDefault="008B0C43" w:rsidP="003D6611">
            <w:pPr>
              <w:rPr>
                <w:rFonts w:ascii="Times New Roman" w:hAnsi="Times New Roman" w:cs="Times New Roman"/>
              </w:rPr>
            </w:pPr>
            <w:r w:rsidRPr="00653B97">
              <w:rPr>
                <w:rFonts w:ascii="Times New Roman" w:hAnsi="Times New Roman" w:cs="Times New Roman"/>
              </w:rPr>
              <w:t>teisės aktų pažeidimų pašalinimo, prireikus kreipimasis į</w:t>
            </w:r>
          </w:p>
          <w:p w:rsidR="008B0C43" w:rsidRPr="00653B97" w:rsidRDefault="008B0C43" w:rsidP="003D6611">
            <w:pPr>
              <w:rPr>
                <w:rFonts w:ascii="Times New Roman" w:hAnsi="Times New Roman" w:cs="Times New Roman"/>
              </w:rPr>
            </w:pPr>
            <w:r w:rsidRPr="00653B97">
              <w:rPr>
                <w:rFonts w:ascii="Times New Roman" w:hAnsi="Times New Roman" w:cs="Times New Roman"/>
              </w:rPr>
              <w:t>merą ir (ar) savivaldybės tarybą dėl savivaldybės</w:t>
            </w:r>
          </w:p>
          <w:p w:rsidR="008B0C43" w:rsidRPr="00653B97" w:rsidRDefault="008B0C43" w:rsidP="003D6611">
            <w:pPr>
              <w:rPr>
                <w:rFonts w:ascii="Times New Roman" w:hAnsi="Times New Roman" w:cs="Times New Roman"/>
              </w:rPr>
            </w:pPr>
            <w:r w:rsidRPr="00653B97">
              <w:rPr>
                <w:rFonts w:ascii="Times New Roman" w:hAnsi="Times New Roman" w:cs="Times New Roman"/>
              </w:rPr>
              <w:t>kontrolės ir audito tarnybos reikalavimų įvykdymo.</w:t>
            </w:r>
          </w:p>
        </w:tc>
        <w:tc>
          <w:tcPr>
            <w:tcW w:w="881" w:type="dxa"/>
          </w:tcPr>
          <w:p w:rsidR="008B0C43" w:rsidRPr="00653B97" w:rsidRDefault="008B0C43" w:rsidP="00181A85">
            <w:pPr>
              <w:jc w:val="center"/>
              <w:rPr>
                <w:rFonts w:ascii="Times New Roman" w:hAnsi="Times New Roman" w:cs="Times New Roman"/>
              </w:rPr>
            </w:pPr>
            <w:r w:rsidRPr="00653B97">
              <w:rPr>
                <w:rFonts w:ascii="Times New Roman" w:hAnsi="Times New Roman" w:cs="Times New Roman"/>
              </w:rPr>
              <w:t>Pagal</w:t>
            </w:r>
          </w:p>
          <w:p w:rsidR="008B0C43" w:rsidRPr="00653B97" w:rsidRDefault="008B0C43" w:rsidP="00181A85">
            <w:pPr>
              <w:jc w:val="center"/>
              <w:rPr>
                <w:rFonts w:ascii="Times New Roman" w:hAnsi="Times New Roman" w:cs="Times New Roman"/>
              </w:rPr>
            </w:pPr>
            <w:r w:rsidRPr="00653B97">
              <w:rPr>
                <w:rFonts w:ascii="Times New Roman" w:hAnsi="Times New Roman" w:cs="Times New Roman"/>
              </w:rPr>
              <w:t>poreikį</w:t>
            </w:r>
          </w:p>
        </w:tc>
        <w:tc>
          <w:tcPr>
            <w:tcW w:w="2804" w:type="dxa"/>
          </w:tcPr>
          <w:p w:rsidR="008B0C43" w:rsidRPr="00653B97" w:rsidRDefault="008B0C43" w:rsidP="003D6611">
            <w:pPr>
              <w:rPr>
                <w:rFonts w:ascii="Times New Roman" w:hAnsi="Times New Roman" w:cs="Times New Roman"/>
              </w:rPr>
            </w:pPr>
            <w:r w:rsidRPr="00653B97">
              <w:rPr>
                <w:rFonts w:ascii="Times New Roman" w:hAnsi="Times New Roman" w:cs="Times New Roman"/>
              </w:rPr>
              <w:t>Kontrolės komiteto</w:t>
            </w:r>
          </w:p>
          <w:p w:rsidR="008B0C43" w:rsidRPr="00653B97" w:rsidRDefault="008B0C43" w:rsidP="003D6611">
            <w:pPr>
              <w:rPr>
                <w:rFonts w:ascii="Times New Roman" w:hAnsi="Times New Roman" w:cs="Times New Roman"/>
              </w:rPr>
            </w:pPr>
            <w:r w:rsidRPr="00653B97">
              <w:rPr>
                <w:rFonts w:ascii="Times New Roman" w:hAnsi="Times New Roman" w:cs="Times New Roman"/>
              </w:rPr>
              <w:t>pirmininkas,</w:t>
            </w:r>
          </w:p>
          <w:p w:rsidR="008B0C43" w:rsidRPr="00653B97" w:rsidRDefault="008B0C43" w:rsidP="003D6611">
            <w:pPr>
              <w:rPr>
                <w:rFonts w:ascii="Times New Roman" w:hAnsi="Times New Roman" w:cs="Times New Roman"/>
              </w:rPr>
            </w:pPr>
            <w:r w:rsidRPr="00653B97">
              <w:rPr>
                <w:rFonts w:ascii="Times New Roman" w:hAnsi="Times New Roman" w:cs="Times New Roman"/>
              </w:rPr>
              <w:t>Savivaldybės kontrolierius</w:t>
            </w:r>
          </w:p>
        </w:tc>
      </w:tr>
      <w:tr w:rsidR="008B0C43" w:rsidRPr="00653B97" w:rsidTr="003D6611">
        <w:tc>
          <w:tcPr>
            <w:tcW w:w="851" w:type="dxa"/>
          </w:tcPr>
          <w:p w:rsidR="008B0C43" w:rsidRPr="003D6697" w:rsidRDefault="008B0C43" w:rsidP="008B0C43">
            <w:pPr>
              <w:pStyle w:val="Sraopastraipa"/>
              <w:numPr>
                <w:ilvl w:val="0"/>
                <w:numId w:val="2"/>
              </w:numPr>
            </w:pPr>
          </w:p>
        </w:tc>
        <w:tc>
          <w:tcPr>
            <w:tcW w:w="6096" w:type="dxa"/>
          </w:tcPr>
          <w:p w:rsidR="008B0C43" w:rsidRPr="00653B97" w:rsidRDefault="008B0C43" w:rsidP="003D6611">
            <w:pPr>
              <w:rPr>
                <w:rFonts w:ascii="Times New Roman" w:hAnsi="Times New Roman" w:cs="Times New Roman"/>
              </w:rPr>
            </w:pPr>
            <w:r w:rsidRPr="00653B97">
              <w:rPr>
                <w:rFonts w:ascii="Times New Roman" w:hAnsi="Times New Roman" w:cs="Times New Roman"/>
              </w:rPr>
              <w:t>Apžvalginiai Kontrolės komiteto susitikimai su</w:t>
            </w:r>
          </w:p>
          <w:p w:rsidR="008B0C43" w:rsidRPr="00653B97" w:rsidRDefault="008B0C43" w:rsidP="003D6611">
            <w:pPr>
              <w:rPr>
                <w:rFonts w:ascii="Times New Roman" w:hAnsi="Times New Roman" w:cs="Times New Roman"/>
              </w:rPr>
            </w:pPr>
            <w:r w:rsidRPr="00653B97">
              <w:rPr>
                <w:rFonts w:ascii="Times New Roman" w:hAnsi="Times New Roman" w:cs="Times New Roman"/>
              </w:rPr>
              <w:t>savivaldybės valdomos įmonės ar savivaldybės įstaigos</w:t>
            </w:r>
          </w:p>
          <w:p w:rsidR="008B0C43" w:rsidRPr="00653B97" w:rsidRDefault="008B0C43" w:rsidP="003D6611">
            <w:pPr>
              <w:rPr>
                <w:rFonts w:ascii="Times New Roman" w:hAnsi="Times New Roman" w:cs="Times New Roman"/>
              </w:rPr>
            </w:pPr>
            <w:r w:rsidRPr="00653B97">
              <w:rPr>
                <w:rFonts w:ascii="Times New Roman" w:hAnsi="Times New Roman" w:cs="Times New Roman"/>
              </w:rPr>
              <w:t>atstovais</w:t>
            </w:r>
            <w:r>
              <w:rPr>
                <w:rFonts w:ascii="Times New Roman" w:hAnsi="Times New Roman" w:cs="Times New Roman"/>
              </w:rPr>
              <w:t>.</w:t>
            </w:r>
          </w:p>
        </w:tc>
        <w:tc>
          <w:tcPr>
            <w:tcW w:w="881" w:type="dxa"/>
          </w:tcPr>
          <w:p w:rsidR="008B0C43" w:rsidRPr="00653B97" w:rsidRDefault="008B0C43" w:rsidP="00181A85">
            <w:pPr>
              <w:jc w:val="center"/>
              <w:rPr>
                <w:rFonts w:ascii="Times New Roman" w:hAnsi="Times New Roman" w:cs="Times New Roman"/>
              </w:rPr>
            </w:pPr>
            <w:r w:rsidRPr="00653B97">
              <w:rPr>
                <w:rFonts w:ascii="Times New Roman" w:hAnsi="Times New Roman" w:cs="Times New Roman"/>
              </w:rPr>
              <w:t>Pagal poreikį</w:t>
            </w:r>
          </w:p>
        </w:tc>
        <w:tc>
          <w:tcPr>
            <w:tcW w:w="2804" w:type="dxa"/>
          </w:tcPr>
          <w:p w:rsidR="008B0C43" w:rsidRPr="00653B97" w:rsidRDefault="008B0C43" w:rsidP="003D6611">
            <w:pPr>
              <w:rPr>
                <w:rFonts w:ascii="Times New Roman" w:hAnsi="Times New Roman" w:cs="Times New Roman"/>
              </w:rPr>
            </w:pPr>
            <w:r w:rsidRPr="00653B97">
              <w:rPr>
                <w:rFonts w:ascii="Times New Roman" w:hAnsi="Times New Roman" w:cs="Times New Roman"/>
              </w:rPr>
              <w:t>Kontrolės komiteto</w:t>
            </w:r>
          </w:p>
          <w:p w:rsidR="008B0C43" w:rsidRPr="00653B97" w:rsidRDefault="008B0C43" w:rsidP="003D6611">
            <w:pPr>
              <w:rPr>
                <w:rFonts w:ascii="Times New Roman" w:hAnsi="Times New Roman" w:cs="Times New Roman"/>
              </w:rPr>
            </w:pPr>
            <w:r w:rsidRPr="00653B97">
              <w:rPr>
                <w:rFonts w:ascii="Times New Roman" w:hAnsi="Times New Roman" w:cs="Times New Roman"/>
              </w:rPr>
              <w:t>pirmininkas</w:t>
            </w:r>
          </w:p>
        </w:tc>
      </w:tr>
      <w:tr w:rsidR="008B0C43" w:rsidRPr="00653B97" w:rsidTr="003D6611">
        <w:tc>
          <w:tcPr>
            <w:tcW w:w="851" w:type="dxa"/>
          </w:tcPr>
          <w:p w:rsidR="008B0C43" w:rsidRPr="00222641" w:rsidRDefault="008B0C43" w:rsidP="008B0C43">
            <w:pPr>
              <w:pStyle w:val="Sraopastraipa"/>
              <w:numPr>
                <w:ilvl w:val="0"/>
                <w:numId w:val="2"/>
              </w:numPr>
              <w:jc w:val="center"/>
              <w:rPr>
                <w:rFonts w:ascii="Times New Roman" w:hAnsi="Times New Roman" w:cs="Times New Roman"/>
              </w:rPr>
            </w:pPr>
          </w:p>
        </w:tc>
        <w:tc>
          <w:tcPr>
            <w:tcW w:w="6096" w:type="dxa"/>
          </w:tcPr>
          <w:p w:rsidR="008B0C43" w:rsidRPr="00222641" w:rsidRDefault="008B0C43" w:rsidP="003D6611">
            <w:pPr>
              <w:rPr>
                <w:rFonts w:ascii="Times New Roman" w:hAnsi="Times New Roman" w:cs="Times New Roman"/>
              </w:rPr>
            </w:pPr>
            <w:r w:rsidRPr="00222641">
              <w:rPr>
                <w:rFonts w:ascii="Times New Roman" w:hAnsi="Times New Roman" w:cs="Times New Roman"/>
              </w:rPr>
              <w:t>Savivaldybės kontrolės ir audito tarnybos veiklos plano vykdymo svarstymas.</w:t>
            </w:r>
          </w:p>
        </w:tc>
        <w:tc>
          <w:tcPr>
            <w:tcW w:w="881" w:type="dxa"/>
          </w:tcPr>
          <w:p w:rsidR="008B0C43" w:rsidRPr="00222641" w:rsidRDefault="008B0C43" w:rsidP="00181A85">
            <w:pPr>
              <w:jc w:val="center"/>
              <w:rPr>
                <w:rFonts w:ascii="Times New Roman" w:hAnsi="Times New Roman" w:cs="Times New Roman"/>
              </w:rPr>
            </w:pPr>
            <w:r w:rsidRPr="00222641">
              <w:rPr>
                <w:rFonts w:ascii="Times New Roman" w:hAnsi="Times New Roman" w:cs="Times New Roman"/>
              </w:rPr>
              <w:t>Kas ketvirtį</w:t>
            </w:r>
          </w:p>
        </w:tc>
        <w:tc>
          <w:tcPr>
            <w:tcW w:w="2804" w:type="dxa"/>
          </w:tcPr>
          <w:p w:rsidR="008B0C43" w:rsidRPr="00222641" w:rsidRDefault="008B0C43" w:rsidP="003D6611">
            <w:pPr>
              <w:rPr>
                <w:rFonts w:ascii="Times New Roman" w:hAnsi="Times New Roman" w:cs="Times New Roman"/>
              </w:rPr>
            </w:pPr>
            <w:r w:rsidRPr="00222641">
              <w:rPr>
                <w:rFonts w:ascii="Times New Roman" w:hAnsi="Times New Roman" w:cs="Times New Roman"/>
              </w:rPr>
              <w:t>Savivaldybės kontrolierius</w:t>
            </w:r>
          </w:p>
        </w:tc>
      </w:tr>
      <w:tr w:rsidR="008B0C43" w:rsidRPr="00653B97" w:rsidTr="003D6611">
        <w:tc>
          <w:tcPr>
            <w:tcW w:w="851" w:type="dxa"/>
          </w:tcPr>
          <w:p w:rsidR="008B0C43" w:rsidRPr="003D6697" w:rsidRDefault="008B0C43" w:rsidP="008B0C43">
            <w:pPr>
              <w:pStyle w:val="Sraopastraipa"/>
              <w:numPr>
                <w:ilvl w:val="0"/>
                <w:numId w:val="2"/>
              </w:numPr>
              <w:jc w:val="center"/>
            </w:pPr>
          </w:p>
        </w:tc>
        <w:tc>
          <w:tcPr>
            <w:tcW w:w="6096" w:type="dxa"/>
          </w:tcPr>
          <w:p w:rsidR="008B0C43" w:rsidRPr="00BE2175" w:rsidRDefault="008B0C43" w:rsidP="003D6611">
            <w:pPr>
              <w:rPr>
                <w:rFonts w:ascii="Times New Roman" w:hAnsi="Times New Roman" w:cs="Times New Roman"/>
                <w:bCs/>
              </w:rPr>
            </w:pPr>
            <w:r w:rsidRPr="00BE2175">
              <w:rPr>
                <w:rFonts w:ascii="Times New Roman" w:hAnsi="Times New Roman" w:cs="Times New Roman"/>
                <w:bCs/>
              </w:rPr>
              <w:t xml:space="preserve">Savivaldybės kontrolės ir audito tarnybos </w:t>
            </w:r>
            <w:r>
              <w:rPr>
                <w:rFonts w:ascii="Times New Roman" w:hAnsi="Times New Roman" w:cs="Times New Roman"/>
                <w:bCs/>
              </w:rPr>
              <w:t xml:space="preserve">2023 m. </w:t>
            </w:r>
            <w:r w:rsidRPr="00BE2175">
              <w:rPr>
                <w:rFonts w:ascii="Times New Roman" w:hAnsi="Times New Roman" w:cs="Times New Roman"/>
                <w:bCs/>
              </w:rPr>
              <w:t>metinių ataskaitų rinkinio</w:t>
            </w:r>
            <w:r>
              <w:rPr>
                <w:rFonts w:ascii="Times New Roman" w:hAnsi="Times New Roman" w:cs="Times New Roman"/>
                <w:bCs/>
              </w:rPr>
              <w:t xml:space="preserve"> (veiklos ataskaita, finansinių ir biudžeto vykdymo ataskaitų rinkinys)</w:t>
            </w:r>
            <w:r w:rsidRPr="00BE2175">
              <w:rPr>
                <w:rFonts w:ascii="Times New Roman" w:hAnsi="Times New Roman" w:cs="Times New Roman"/>
                <w:bCs/>
              </w:rPr>
              <w:t xml:space="preserve"> svarstymas</w:t>
            </w:r>
            <w:r>
              <w:rPr>
                <w:rFonts w:ascii="Times New Roman" w:hAnsi="Times New Roman" w:cs="Times New Roman"/>
                <w:bCs/>
              </w:rPr>
              <w:t>.</w:t>
            </w:r>
          </w:p>
        </w:tc>
        <w:tc>
          <w:tcPr>
            <w:tcW w:w="881" w:type="dxa"/>
          </w:tcPr>
          <w:p w:rsidR="008B0C43" w:rsidRPr="006D3379" w:rsidRDefault="008B0C43" w:rsidP="00181A85">
            <w:pPr>
              <w:jc w:val="center"/>
              <w:rPr>
                <w:rFonts w:ascii="Times New Roman" w:hAnsi="Times New Roman" w:cs="Times New Roman"/>
              </w:rPr>
            </w:pPr>
            <w:r w:rsidRPr="006D3379">
              <w:rPr>
                <w:rFonts w:ascii="Times New Roman" w:hAnsi="Times New Roman" w:cs="Times New Roman"/>
              </w:rPr>
              <w:t>I</w:t>
            </w:r>
            <w:r>
              <w:rPr>
                <w:rFonts w:ascii="Times New Roman" w:hAnsi="Times New Roman" w:cs="Times New Roman"/>
              </w:rPr>
              <w:t>I</w:t>
            </w:r>
          </w:p>
        </w:tc>
        <w:tc>
          <w:tcPr>
            <w:tcW w:w="2804" w:type="dxa"/>
          </w:tcPr>
          <w:p w:rsidR="008B0C43" w:rsidRPr="006D3379" w:rsidRDefault="008B0C43" w:rsidP="003D6611">
            <w:pPr>
              <w:rPr>
                <w:rFonts w:ascii="Times New Roman" w:hAnsi="Times New Roman" w:cs="Times New Roman"/>
              </w:rPr>
            </w:pPr>
            <w:r w:rsidRPr="006D3379">
              <w:rPr>
                <w:rFonts w:ascii="Times New Roman" w:hAnsi="Times New Roman" w:cs="Times New Roman"/>
              </w:rPr>
              <w:t>Savivaldybės kontrolierius</w:t>
            </w:r>
          </w:p>
        </w:tc>
      </w:tr>
      <w:tr w:rsidR="008B0C43" w:rsidRPr="00653B97" w:rsidTr="003D6611">
        <w:tc>
          <w:tcPr>
            <w:tcW w:w="851" w:type="dxa"/>
          </w:tcPr>
          <w:p w:rsidR="008B0C43" w:rsidRPr="003D6697" w:rsidRDefault="008B0C43" w:rsidP="008B0C43">
            <w:pPr>
              <w:pStyle w:val="Sraopastraipa"/>
              <w:numPr>
                <w:ilvl w:val="0"/>
                <w:numId w:val="2"/>
              </w:numPr>
              <w:jc w:val="center"/>
            </w:pPr>
          </w:p>
        </w:tc>
        <w:tc>
          <w:tcPr>
            <w:tcW w:w="6096" w:type="dxa"/>
          </w:tcPr>
          <w:p w:rsidR="008B0C43" w:rsidRPr="00653B97" w:rsidRDefault="008B0C43" w:rsidP="003D6611">
            <w:pPr>
              <w:rPr>
                <w:rFonts w:ascii="Times New Roman" w:hAnsi="Times New Roman" w:cs="Times New Roman"/>
              </w:rPr>
            </w:pPr>
            <w:r w:rsidRPr="00653B97">
              <w:rPr>
                <w:rFonts w:ascii="Times New Roman" w:hAnsi="Times New Roman" w:cs="Times New Roman"/>
                <w:bCs/>
              </w:rPr>
              <w:t>Savivaldybės 2023 m</w:t>
            </w:r>
            <w:r>
              <w:rPr>
                <w:rFonts w:ascii="Times New Roman" w:hAnsi="Times New Roman" w:cs="Times New Roman"/>
                <w:bCs/>
              </w:rPr>
              <w:t>.</w:t>
            </w:r>
            <w:r w:rsidRPr="00653B97">
              <w:rPr>
                <w:rFonts w:ascii="Times New Roman" w:hAnsi="Times New Roman" w:cs="Times New Roman"/>
                <w:bCs/>
              </w:rPr>
              <w:t xml:space="preserve"> </w:t>
            </w:r>
            <w:r>
              <w:rPr>
                <w:rFonts w:ascii="Times New Roman" w:hAnsi="Times New Roman" w:cs="Times New Roman"/>
                <w:bCs/>
              </w:rPr>
              <w:t xml:space="preserve">metinių ataskaitų rinkinio                    ( </w:t>
            </w:r>
            <w:r w:rsidRPr="00653B97">
              <w:rPr>
                <w:rFonts w:ascii="Times New Roman" w:hAnsi="Times New Roman" w:cs="Times New Roman"/>
                <w:bCs/>
              </w:rPr>
              <w:t>konsoliduotųjų ataskaitų rinkinio ir savivaldybės biudžeto ir turto naudojimo audit</w:t>
            </w:r>
            <w:r>
              <w:rPr>
                <w:rFonts w:ascii="Times New Roman" w:hAnsi="Times New Roman" w:cs="Times New Roman"/>
                <w:bCs/>
              </w:rPr>
              <w:t>as)</w:t>
            </w:r>
            <w:r w:rsidRPr="00653B97">
              <w:rPr>
                <w:rFonts w:ascii="Times New Roman" w:hAnsi="Times New Roman" w:cs="Times New Roman"/>
                <w:bCs/>
              </w:rPr>
              <w:t xml:space="preserve"> svarstymas</w:t>
            </w:r>
            <w:r w:rsidRPr="00653B97">
              <w:rPr>
                <w:rFonts w:ascii="Times New Roman" w:hAnsi="Times New Roman" w:cs="Times New Roman"/>
                <w:b/>
                <w:bCs/>
              </w:rPr>
              <w:t>.</w:t>
            </w:r>
          </w:p>
        </w:tc>
        <w:tc>
          <w:tcPr>
            <w:tcW w:w="881" w:type="dxa"/>
          </w:tcPr>
          <w:p w:rsidR="008B0C43" w:rsidRPr="00653B97" w:rsidRDefault="008B0C43" w:rsidP="00181A85">
            <w:pPr>
              <w:jc w:val="center"/>
              <w:rPr>
                <w:rFonts w:ascii="Times New Roman" w:hAnsi="Times New Roman" w:cs="Times New Roman"/>
              </w:rPr>
            </w:pPr>
            <w:r w:rsidRPr="00653B97">
              <w:rPr>
                <w:rFonts w:ascii="Times New Roman" w:hAnsi="Times New Roman" w:cs="Times New Roman"/>
              </w:rPr>
              <w:t>II</w:t>
            </w:r>
          </w:p>
          <w:p w:rsidR="008B0C43" w:rsidRPr="00653B97" w:rsidRDefault="008B0C43" w:rsidP="00181A85">
            <w:pPr>
              <w:jc w:val="center"/>
              <w:rPr>
                <w:rFonts w:ascii="Times New Roman" w:hAnsi="Times New Roman" w:cs="Times New Roman"/>
              </w:rPr>
            </w:pPr>
          </w:p>
        </w:tc>
        <w:tc>
          <w:tcPr>
            <w:tcW w:w="2804" w:type="dxa"/>
          </w:tcPr>
          <w:p w:rsidR="008B0C43" w:rsidRPr="00653B97" w:rsidRDefault="008B0C43" w:rsidP="003D6611">
            <w:pPr>
              <w:rPr>
                <w:rFonts w:ascii="Times New Roman" w:hAnsi="Times New Roman" w:cs="Times New Roman"/>
              </w:rPr>
            </w:pPr>
            <w:r w:rsidRPr="00653B97">
              <w:rPr>
                <w:rFonts w:ascii="Times New Roman" w:hAnsi="Times New Roman" w:cs="Times New Roman"/>
              </w:rPr>
              <w:t>Savivaldybės kontrolierius</w:t>
            </w:r>
          </w:p>
        </w:tc>
      </w:tr>
      <w:tr w:rsidR="008B0C43" w:rsidRPr="00653B97" w:rsidTr="003D6611">
        <w:tc>
          <w:tcPr>
            <w:tcW w:w="851" w:type="dxa"/>
          </w:tcPr>
          <w:p w:rsidR="008B0C43" w:rsidRPr="003D6697" w:rsidRDefault="008B0C43" w:rsidP="008B0C43">
            <w:pPr>
              <w:pStyle w:val="Sraopastraipa"/>
              <w:numPr>
                <w:ilvl w:val="0"/>
                <w:numId w:val="2"/>
              </w:numPr>
              <w:jc w:val="center"/>
            </w:pPr>
          </w:p>
        </w:tc>
        <w:tc>
          <w:tcPr>
            <w:tcW w:w="6096" w:type="dxa"/>
          </w:tcPr>
          <w:p w:rsidR="008B0C43" w:rsidRPr="00653B97" w:rsidRDefault="008B0C43" w:rsidP="003D6611">
            <w:pPr>
              <w:rPr>
                <w:rFonts w:ascii="Times New Roman" w:hAnsi="Times New Roman" w:cs="Times New Roman"/>
              </w:rPr>
            </w:pPr>
            <w:r w:rsidRPr="00653B97">
              <w:rPr>
                <w:rFonts w:ascii="Times New Roman" w:hAnsi="Times New Roman" w:cs="Times New Roman"/>
              </w:rPr>
              <w:t>Kėdainių rajono  savivaldybės administracijos</w:t>
            </w:r>
            <w:r>
              <w:rPr>
                <w:rFonts w:ascii="Times New Roman" w:hAnsi="Times New Roman" w:cs="Times New Roman"/>
              </w:rPr>
              <w:t xml:space="preserve"> tarnybinių </w:t>
            </w:r>
            <w:r w:rsidRPr="00E157B7">
              <w:rPr>
                <w:rFonts w:ascii="Times New Roman" w:hAnsi="Times New Roman" w:cs="Times New Roman"/>
              </w:rPr>
              <w:t>komandiruočių vykdymo analizė.</w:t>
            </w:r>
          </w:p>
        </w:tc>
        <w:tc>
          <w:tcPr>
            <w:tcW w:w="881" w:type="dxa"/>
          </w:tcPr>
          <w:p w:rsidR="008B0C43" w:rsidRPr="00653B97" w:rsidRDefault="008B0C43" w:rsidP="00181A85">
            <w:pPr>
              <w:jc w:val="center"/>
              <w:rPr>
                <w:rFonts w:ascii="Times New Roman" w:hAnsi="Times New Roman" w:cs="Times New Roman"/>
              </w:rPr>
            </w:pPr>
            <w:r>
              <w:rPr>
                <w:rFonts w:ascii="Times New Roman" w:hAnsi="Times New Roman" w:cs="Times New Roman"/>
              </w:rPr>
              <w:t>III</w:t>
            </w:r>
          </w:p>
        </w:tc>
        <w:tc>
          <w:tcPr>
            <w:tcW w:w="2804" w:type="dxa"/>
          </w:tcPr>
          <w:p w:rsidR="008B0C43" w:rsidRPr="000E1E07" w:rsidRDefault="008B0C43" w:rsidP="003D6611">
            <w:pPr>
              <w:rPr>
                <w:rFonts w:ascii="Times New Roman" w:hAnsi="Times New Roman" w:cs="Times New Roman"/>
                <w:strike/>
              </w:rPr>
            </w:pPr>
            <w:r>
              <w:rPr>
                <w:rFonts w:ascii="Times New Roman" w:hAnsi="Times New Roman" w:cs="Times New Roman"/>
              </w:rPr>
              <w:t>Administracijos direktorius</w:t>
            </w:r>
          </w:p>
        </w:tc>
      </w:tr>
      <w:tr w:rsidR="008B0C43" w:rsidRPr="00653B97" w:rsidTr="003D6611">
        <w:tc>
          <w:tcPr>
            <w:tcW w:w="851" w:type="dxa"/>
          </w:tcPr>
          <w:p w:rsidR="008B0C43" w:rsidRPr="003D6697" w:rsidRDefault="008B0C43" w:rsidP="008B0C43">
            <w:pPr>
              <w:pStyle w:val="Sraopastraipa"/>
              <w:numPr>
                <w:ilvl w:val="0"/>
                <w:numId w:val="2"/>
              </w:numPr>
              <w:jc w:val="center"/>
            </w:pPr>
          </w:p>
        </w:tc>
        <w:tc>
          <w:tcPr>
            <w:tcW w:w="6096" w:type="dxa"/>
          </w:tcPr>
          <w:p w:rsidR="008B0C43" w:rsidRPr="00653B97" w:rsidRDefault="008B0C43" w:rsidP="003D6611">
            <w:pPr>
              <w:rPr>
                <w:rFonts w:ascii="Times New Roman" w:hAnsi="Times New Roman" w:cs="Times New Roman"/>
              </w:rPr>
            </w:pPr>
            <w:r w:rsidRPr="00653B97">
              <w:rPr>
                <w:rFonts w:ascii="Times New Roman" w:hAnsi="Times New Roman" w:cs="Times New Roman"/>
              </w:rPr>
              <w:t>Viešųjų pirkimų prevencinių patikrinimų svarstymas.</w:t>
            </w:r>
          </w:p>
        </w:tc>
        <w:tc>
          <w:tcPr>
            <w:tcW w:w="881" w:type="dxa"/>
          </w:tcPr>
          <w:p w:rsidR="008B0C43" w:rsidRPr="00653B97" w:rsidRDefault="008B0C43" w:rsidP="00181A85">
            <w:pPr>
              <w:jc w:val="center"/>
              <w:rPr>
                <w:rFonts w:ascii="Times New Roman" w:hAnsi="Times New Roman" w:cs="Times New Roman"/>
              </w:rPr>
            </w:pPr>
            <w:r w:rsidRPr="00653B97">
              <w:rPr>
                <w:rFonts w:ascii="Times New Roman" w:hAnsi="Times New Roman" w:cs="Times New Roman"/>
              </w:rPr>
              <w:t>I-IV</w:t>
            </w:r>
          </w:p>
        </w:tc>
        <w:tc>
          <w:tcPr>
            <w:tcW w:w="2804" w:type="dxa"/>
          </w:tcPr>
          <w:p w:rsidR="008B0C43" w:rsidRPr="00653B97" w:rsidRDefault="008B0C43" w:rsidP="003D6611">
            <w:pPr>
              <w:rPr>
                <w:rFonts w:ascii="Times New Roman" w:hAnsi="Times New Roman" w:cs="Times New Roman"/>
              </w:rPr>
            </w:pPr>
            <w:r w:rsidRPr="00653B97">
              <w:rPr>
                <w:rFonts w:ascii="Times New Roman" w:hAnsi="Times New Roman" w:cs="Times New Roman"/>
              </w:rPr>
              <w:t>Savivaldybės kontrolierius</w:t>
            </w:r>
          </w:p>
        </w:tc>
      </w:tr>
      <w:tr w:rsidR="008B0C43" w:rsidRPr="00653B97" w:rsidTr="003D6611">
        <w:tc>
          <w:tcPr>
            <w:tcW w:w="851" w:type="dxa"/>
          </w:tcPr>
          <w:p w:rsidR="008B0C43" w:rsidRPr="003D6697" w:rsidRDefault="008B0C43" w:rsidP="008B0C43">
            <w:pPr>
              <w:pStyle w:val="Sraopastraipa"/>
              <w:numPr>
                <w:ilvl w:val="0"/>
                <w:numId w:val="2"/>
              </w:numPr>
              <w:jc w:val="center"/>
            </w:pPr>
          </w:p>
        </w:tc>
        <w:tc>
          <w:tcPr>
            <w:tcW w:w="6096" w:type="dxa"/>
          </w:tcPr>
          <w:p w:rsidR="008B0C43" w:rsidRPr="00653B97" w:rsidRDefault="008B0C43" w:rsidP="003D6611">
            <w:pPr>
              <w:rPr>
                <w:rFonts w:ascii="Times New Roman" w:hAnsi="Times New Roman" w:cs="Times New Roman"/>
              </w:rPr>
            </w:pPr>
            <w:r w:rsidRPr="00653B97">
              <w:rPr>
                <w:rFonts w:ascii="Times New Roman" w:hAnsi="Times New Roman" w:cs="Times New Roman"/>
              </w:rPr>
              <w:t xml:space="preserve">Savivaldybės 2024 m. </w:t>
            </w:r>
            <w:r>
              <w:rPr>
                <w:rFonts w:ascii="Times New Roman" w:hAnsi="Times New Roman" w:cs="Times New Roman"/>
              </w:rPr>
              <w:t>metinių ataskaitų rinkinio</w:t>
            </w:r>
            <w:r w:rsidRPr="00653B97">
              <w:rPr>
                <w:rFonts w:ascii="Times New Roman" w:hAnsi="Times New Roman" w:cs="Times New Roman"/>
              </w:rPr>
              <w:t xml:space="preserve"> </w:t>
            </w:r>
            <w:r>
              <w:rPr>
                <w:rFonts w:ascii="Times New Roman" w:hAnsi="Times New Roman" w:cs="Times New Roman"/>
              </w:rPr>
              <w:t>(</w:t>
            </w:r>
            <w:r>
              <w:rPr>
                <w:rFonts w:ascii="Times New Roman" w:hAnsi="Times New Roman" w:cs="Times New Roman"/>
                <w:bCs/>
              </w:rPr>
              <w:t xml:space="preserve">finansinių ir </w:t>
            </w:r>
            <w:r w:rsidRPr="00653B97">
              <w:rPr>
                <w:rFonts w:ascii="Times New Roman" w:hAnsi="Times New Roman" w:cs="Times New Roman"/>
                <w:bCs/>
              </w:rPr>
              <w:t xml:space="preserve"> biudžeto ataskaitų</w:t>
            </w:r>
            <w:r>
              <w:rPr>
                <w:rFonts w:ascii="Times New Roman" w:hAnsi="Times New Roman" w:cs="Times New Roman"/>
                <w:bCs/>
              </w:rPr>
              <w:t xml:space="preserve"> rinkinys)</w:t>
            </w:r>
            <w:r w:rsidRPr="00653B97">
              <w:rPr>
                <w:rFonts w:ascii="Times New Roman" w:hAnsi="Times New Roman" w:cs="Times New Roman"/>
              </w:rPr>
              <w:t xml:space="preserve"> audito strategijos </w:t>
            </w:r>
            <w:r>
              <w:rPr>
                <w:rFonts w:ascii="Times New Roman" w:hAnsi="Times New Roman" w:cs="Times New Roman"/>
              </w:rPr>
              <w:t>s</w:t>
            </w:r>
            <w:r w:rsidRPr="00653B97">
              <w:rPr>
                <w:rFonts w:ascii="Times New Roman" w:hAnsi="Times New Roman" w:cs="Times New Roman"/>
              </w:rPr>
              <w:t>varstymas.</w:t>
            </w:r>
          </w:p>
        </w:tc>
        <w:tc>
          <w:tcPr>
            <w:tcW w:w="881" w:type="dxa"/>
          </w:tcPr>
          <w:p w:rsidR="008B0C43" w:rsidRPr="00653B97" w:rsidRDefault="008B0C43" w:rsidP="00181A85">
            <w:pPr>
              <w:jc w:val="center"/>
              <w:rPr>
                <w:rFonts w:ascii="Times New Roman" w:hAnsi="Times New Roman" w:cs="Times New Roman"/>
              </w:rPr>
            </w:pPr>
            <w:r w:rsidRPr="00653B97">
              <w:rPr>
                <w:rFonts w:ascii="Times New Roman" w:hAnsi="Times New Roman" w:cs="Times New Roman"/>
              </w:rPr>
              <w:t>III-IV</w:t>
            </w:r>
          </w:p>
        </w:tc>
        <w:tc>
          <w:tcPr>
            <w:tcW w:w="2804" w:type="dxa"/>
          </w:tcPr>
          <w:p w:rsidR="008B0C43" w:rsidRPr="00653B97" w:rsidRDefault="008B0C43" w:rsidP="003D6611">
            <w:pPr>
              <w:rPr>
                <w:rFonts w:ascii="Times New Roman" w:hAnsi="Times New Roman" w:cs="Times New Roman"/>
              </w:rPr>
            </w:pPr>
            <w:r w:rsidRPr="00653B97">
              <w:rPr>
                <w:rFonts w:ascii="Times New Roman" w:hAnsi="Times New Roman" w:cs="Times New Roman"/>
              </w:rPr>
              <w:t>Savivaldybės kontrolierius</w:t>
            </w:r>
          </w:p>
        </w:tc>
      </w:tr>
      <w:tr w:rsidR="008B0C43" w:rsidRPr="00653B97" w:rsidTr="003D6611">
        <w:tc>
          <w:tcPr>
            <w:tcW w:w="851" w:type="dxa"/>
          </w:tcPr>
          <w:p w:rsidR="008B0C43" w:rsidRPr="003D6697" w:rsidRDefault="008B0C43" w:rsidP="008B0C43">
            <w:pPr>
              <w:pStyle w:val="Sraopastraipa"/>
              <w:numPr>
                <w:ilvl w:val="0"/>
                <w:numId w:val="2"/>
              </w:numPr>
              <w:jc w:val="center"/>
            </w:pPr>
          </w:p>
        </w:tc>
        <w:tc>
          <w:tcPr>
            <w:tcW w:w="6096" w:type="dxa"/>
          </w:tcPr>
          <w:p w:rsidR="008B0C43" w:rsidRPr="007B7AB8" w:rsidRDefault="008B0C43" w:rsidP="003D6611">
            <w:pPr>
              <w:spacing w:after="100" w:afterAutospacing="1"/>
              <w:rPr>
                <w:rFonts w:ascii="Times New Roman" w:hAnsi="Times New Roman" w:cs="Times New Roman"/>
                <w:color w:val="FF0000"/>
              </w:rPr>
            </w:pPr>
            <w:r>
              <w:rPr>
                <w:rFonts w:ascii="Times New Roman" w:hAnsi="Times New Roman" w:cs="Times New Roman"/>
              </w:rPr>
              <w:t xml:space="preserve">Neformalaus vaikų švietimo, </w:t>
            </w:r>
            <w:r w:rsidRPr="003D6697">
              <w:rPr>
                <w:rFonts w:ascii="Times New Roman" w:hAnsi="Times New Roman" w:cs="Times New Roman"/>
              </w:rPr>
              <w:t>vaikų vasaros stovyklų ir kitų veiklų organizavimas.</w:t>
            </w:r>
          </w:p>
        </w:tc>
        <w:tc>
          <w:tcPr>
            <w:tcW w:w="881" w:type="dxa"/>
          </w:tcPr>
          <w:p w:rsidR="008B0C43" w:rsidRPr="00653B97" w:rsidRDefault="008B0C43" w:rsidP="00181A85">
            <w:pPr>
              <w:jc w:val="center"/>
              <w:rPr>
                <w:rFonts w:ascii="Times New Roman" w:hAnsi="Times New Roman" w:cs="Times New Roman"/>
              </w:rPr>
            </w:pPr>
            <w:r>
              <w:rPr>
                <w:rFonts w:ascii="Times New Roman" w:hAnsi="Times New Roman" w:cs="Times New Roman"/>
              </w:rPr>
              <w:t>IV</w:t>
            </w:r>
          </w:p>
        </w:tc>
        <w:tc>
          <w:tcPr>
            <w:tcW w:w="2804" w:type="dxa"/>
          </w:tcPr>
          <w:p w:rsidR="008B0C43" w:rsidRPr="000E1E07" w:rsidRDefault="008B0C43" w:rsidP="003D6611">
            <w:pPr>
              <w:rPr>
                <w:rFonts w:ascii="Times New Roman" w:hAnsi="Times New Roman" w:cs="Times New Roman"/>
              </w:rPr>
            </w:pPr>
            <w:r w:rsidRPr="000E1E07">
              <w:rPr>
                <w:rFonts w:ascii="Times New Roman" w:hAnsi="Times New Roman" w:cs="Times New Roman"/>
              </w:rPr>
              <w:t>Adminis</w:t>
            </w:r>
            <w:r>
              <w:rPr>
                <w:rFonts w:ascii="Times New Roman" w:hAnsi="Times New Roman" w:cs="Times New Roman"/>
              </w:rPr>
              <w:t>tracijos direktorius</w:t>
            </w:r>
          </w:p>
          <w:p w:rsidR="008B0C43" w:rsidRPr="000E1E07" w:rsidRDefault="008B0C43" w:rsidP="003D6611">
            <w:pPr>
              <w:rPr>
                <w:rFonts w:ascii="Times New Roman" w:hAnsi="Times New Roman" w:cs="Times New Roman"/>
                <w:strike/>
              </w:rPr>
            </w:pPr>
          </w:p>
        </w:tc>
      </w:tr>
      <w:tr w:rsidR="008B0C43" w:rsidRPr="00653B97" w:rsidTr="003D6611">
        <w:tc>
          <w:tcPr>
            <w:tcW w:w="851" w:type="dxa"/>
          </w:tcPr>
          <w:p w:rsidR="008B0C43" w:rsidRPr="003D6697" w:rsidRDefault="008B0C43" w:rsidP="008B0C43">
            <w:pPr>
              <w:pStyle w:val="Sraopastraipa"/>
              <w:numPr>
                <w:ilvl w:val="0"/>
                <w:numId w:val="2"/>
              </w:numPr>
              <w:jc w:val="center"/>
            </w:pPr>
          </w:p>
        </w:tc>
        <w:tc>
          <w:tcPr>
            <w:tcW w:w="6096" w:type="dxa"/>
          </w:tcPr>
          <w:p w:rsidR="008B0C43" w:rsidRPr="00653B97" w:rsidRDefault="008B0C43" w:rsidP="003D6611">
            <w:pPr>
              <w:rPr>
                <w:rFonts w:ascii="Times New Roman" w:hAnsi="Times New Roman" w:cs="Times New Roman"/>
              </w:rPr>
            </w:pPr>
            <w:r w:rsidRPr="00653B97">
              <w:rPr>
                <w:rFonts w:ascii="Times New Roman" w:hAnsi="Times New Roman" w:cs="Times New Roman"/>
              </w:rPr>
              <w:t xml:space="preserve">Kėdainių rajono  savivaldybės </w:t>
            </w:r>
            <w:r>
              <w:rPr>
                <w:rFonts w:ascii="Times New Roman" w:hAnsi="Times New Roman" w:cs="Times New Roman"/>
              </w:rPr>
              <w:t>administracijos veiklos viešinimo išlaidų</w:t>
            </w:r>
            <w:r w:rsidRPr="00653B97">
              <w:rPr>
                <w:rFonts w:ascii="Times New Roman" w:hAnsi="Times New Roman" w:cs="Times New Roman"/>
              </w:rPr>
              <w:t xml:space="preserve"> </w:t>
            </w:r>
            <w:r>
              <w:rPr>
                <w:rFonts w:ascii="Times New Roman" w:hAnsi="Times New Roman" w:cs="Times New Roman"/>
              </w:rPr>
              <w:t xml:space="preserve">panaudojimo </w:t>
            </w:r>
            <w:r w:rsidRPr="00653B97">
              <w:rPr>
                <w:rFonts w:ascii="Times New Roman" w:hAnsi="Times New Roman" w:cs="Times New Roman"/>
              </w:rPr>
              <w:t>aptarimas.</w:t>
            </w:r>
          </w:p>
        </w:tc>
        <w:tc>
          <w:tcPr>
            <w:tcW w:w="881" w:type="dxa"/>
          </w:tcPr>
          <w:p w:rsidR="008B0C43" w:rsidRPr="00653B97" w:rsidRDefault="008B0C43" w:rsidP="00181A85">
            <w:pPr>
              <w:jc w:val="center"/>
              <w:rPr>
                <w:rFonts w:ascii="Times New Roman" w:hAnsi="Times New Roman" w:cs="Times New Roman"/>
              </w:rPr>
            </w:pPr>
            <w:r>
              <w:rPr>
                <w:rFonts w:ascii="Times New Roman" w:hAnsi="Times New Roman" w:cs="Times New Roman"/>
              </w:rPr>
              <w:t>IV</w:t>
            </w:r>
          </w:p>
        </w:tc>
        <w:tc>
          <w:tcPr>
            <w:tcW w:w="2804" w:type="dxa"/>
          </w:tcPr>
          <w:p w:rsidR="008B0C43" w:rsidRPr="00653B97" w:rsidRDefault="008B0C43" w:rsidP="003D6611">
            <w:pPr>
              <w:rPr>
                <w:rFonts w:ascii="Times New Roman" w:hAnsi="Times New Roman" w:cs="Times New Roman"/>
              </w:rPr>
            </w:pPr>
            <w:r>
              <w:rPr>
                <w:rFonts w:ascii="Times New Roman" w:hAnsi="Times New Roman" w:cs="Times New Roman"/>
              </w:rPr>
              <w:t>Administracijos direktorius</w:t>
            </w:r>
          </w:p>
          <w:p w:rsidR="008B0C43" w:rsidRPr="00653B97" w:rsidRDefault="008B0C43" w:rsidP="003D6611">
            <w:pPr>
              <w:rPr>
                <w:rFonts w:ascii="Times New Roman" w:hAnsi="Times New Roman" w:cs="Times New Roman"/>
              </w:rPr>
            </w:pPr>
            <w:r>
              <w:rPr>
                <w:rFonts w:ascii="Times New Roman" w:hAnsi="Times New Roman" w:cs="Times New Roman"/>
              </w:rPr>
              <w:t>M</w:t>
            </w:r>
            <w:r w:rsidRPr="00653B97">
              <w:rPr>
                <w:rFonts w:ascii="Times New Roman" w:hAnsi="Times New Roman" w:cs="Times New Roman"/>
              </w:rPr>
              <w:t>ero patarėjas (ryšiams su visuomene)</w:t>
            </w:r>
          </w:p>
        </w:tc>
      </w:tr>
      <w:tr w:rsidR="008B0C43" w:rsidRPr="00653B97" w:rsidTr="003D6611">
        <w:tc>
          <w:tcPr>
            <w:tcW w:w="851" w:type="dxa"/>
          </w:tcPr>
          <w:p w:rsidR="008B0C43" w:rsidRPr="003D6697" w:rsidRDefault="008B0C43" w:rsidP="008B0C43">
            <w:pPr>
              <w:pStyle w:val="Sraopastraipa"/>
              <w:numPr>
                <w:ilvl w:val="0"/>
                <w:numId w:val="2"/>
              </w:numPr>
            </w:pPr>
          </w:p>
        </w:tc>
        <w:tc>
          <w:tcPr>
            <w:tcW w:w="6096" w:type="dxa"/>
          </w:tcPr>
          <w:p w:rsidR="008B0C43" w:rsidRPr="00653B97" w:rsidRDefault="008B0C43" w:rsidP="003D6611">
            <w:pPr>
              <w:rPr>
                <w:rFonts w:ascii="Times New Roman" w:hAnsi="Times New Roman" w:cs="Times New Roman"/>
              </w:rPr>
            </w:pPr>
            <w:r w:rsidRPr="00653B97">
              <w:rPr>
                <w:rFonts w:ascii="Times New Roman" w:hAnsi="Times New Roman" w:cs="Times New Roman"/>
              </w:rPr>
              <w:t>Kėdainių  rajono savivaldybės kontrolės komiteto 2025 metų veiklos programos aptarimas ir sudarymas.</w:t>
            </w:r>
          </w:p>
        </w:tc>
        <w:tc>
          <w:tcPr>
            <w:tcW w:w="881" w:type="dxa"/>
          </w:tcPr>
          <w:p w:rsidR="008B0C43" w:rsidRPr="00653B97" w:rsidRDefault="008B0C43" w:rsidP="00181A85">
            <w:pPr>
              <w:jc w:val="center"/>
              <w:rPr>
                <w:rFonts w:ascii="Times New Roman" w:hAnsi="Times New Roman" w:cs="Times New Roman"/>
              </w:rPr>
            </w:pPr>
            <w:r w:rsidRPr="00653B97">
              <w:rPr>
                <w:rFonts w:ascii="Times New Roman" w:hAnsi="Times New Roman" w:cs="Times New Roman"/>
              </w:rPr>
              <w:t>IV</w:t>
            </w:r>
          </w:p>
        </w:tc>
        <w:tc>
          <w:tcPr>
            <w:tcW w:w="2804" w:type="dxa"/>
          </w:tcPr>
          <w:p w:rsidR="008B0C43" w:rsidRPr="00653B97" w:rsidRDefault="008B0C43" w:rsidP="003D6611">
            <w:pPr>
              <w:rPr>
                <w:rFonts w:ascii="Times New Roman" w:hAnsi="Times New Roman" w:cs="Times New Roman"/>
              </w:rPr>
            </w:pPr>
            <w:r w:rsidRPr="00653B97">
              <w:rPr>
                <w:rFonts w:ascii="Times New Roman" w:hAnsi="Times New Roman" w:cs="Times New Roman"/>
              </w:rPr>
              <w:t>Kontrolės komiteto pirmininkas</w:t>
            </w:r>
          </w:p>
        </w:tc>
      </w:tr>
    </w:tbl>
    <w:p w:rsidR="008B0C43" w:rsidRPr="00653B97" w:rsidRDefault="008B0C43" w:rsidP="008B0C43"/>
    <w:p w:rsidR="008B0C43" w:rsidRPr="00653B97" w:rsidRDefault="008B0C43" w:rsidP="008B0C43">
      <w:pPr>
        <w:jc w:val="center"/>
        <w:rPr>
          <w:b/>
          <w:bCs/>
          <w:caps/>
        </w:rPr>
      </w:pPr>
      <w:r w:rsidRPr="00653B97">
        <w:rPr>
          <w:b/>
          <w:bCs/>
          <w:caps/>
        </w:rPr>
        <w:t>_________________________________</w:t>
      </w:r>
    </w:p>
    <w:p w:rsidR="008B0C43" w:rsidRDefault="008B0C43" w:rsidP="00AE7847">
      <w:pPr>
        <w:jc w:val="both"/>
        <w:rPr>
          <w:lang w:val="lt-LT" w:eastAsia="en-GB"/>
        </w:rPr>
      </w:pPr>
    </w:p>
    <w:p w:rsidR="00AE7847" w:rsidRPr="006C6E51" w:rsidRDefault="00AE7847" w:rsidP="00AE7847">
      <w:pPr>
        <w:jc w:val="both"/>
        <w:rPr>
          <w:lang w:val="lt-LT" w:eastAsia="en-GB"/>
        </w:rPr>
      </w:pPr>
      <w:r w:rsidRPr="006C6E51">
        <w:rPr>
          <w:lang w:val="lt-LT" w:eastAsia="en-GB"/>
        </w:rPr>
        <w:lastRenderedPageBreak/>
        <w:t>Kėdainių rajono savivaldybės tarybai</w:t>
      </w:r>
    </w:p>
    <w:p w:rsidR="00AE7847" w:rsidRPr="006C6E51" w:rsidRDefault="00AE7847" w:rsidP="00AE7847">
      <w:pPr>
        <w:jc w:val="both"/>
        <w:rPr>
          <w:lang w:val="lt-LT" w:eastAsia="en-GB"/>
        </w:rPr>
      </w:pPr>
    </w:p>
    <w:p w:rsidR="00AE7847" w:rsidRPr="006C6E51" w:rsidRDefault="00AE7847" w:rsidP="00AE7847">
      <w:pPr>
        <w:ind w:firstLine="680"/>
        <w:jc w:val="center"/>
        <w:rPr>
          <w:b/>
          <w:lang w:val="lt-LT" w:eastAsia="en-GB"/>
        </w:rPr>
      </w:pPr>
      <w:r w:rsidRPr="006C6E51">
        <w:rPr>
          <w:b/>
          <w:lang w:val="lt-LT" w:eastAsia="en-GB"/>
        </w:rPr>
        <w:t>AIŠKINAMASIS RAŠTAS</w:t>
      </w:r>
    </w:p>
    <w:p w:rsidR="00AE7847" w:rsidRPr="006C6E51" w:rsidRDefault="00AE7847" w:rsidP="00AE7847">
      <w:pPr>
        <w:jc w:val="center"/>
        <w:rPr>
          <w:b/>
          <w:lang w:val="lt-LT" w:eastAsia="en-GB"/>
        </w:rPr>
      </w:pPr>
      <w:r w:rsidRPr="006C6E51">
        <w:rPr>
          <w:b/>
          <w:lang w:val="lt-LT" w:eastAsia="en-GB"/>
        </w:rPr>
        <w:t>DĖL KĖDAINIŲ RAJONO SAVIVALDYBĖS TARYBOS KONTROLĖS KOMITETO</w:t>
      </w:r>
    </w:p>
    <w:p w:rsidR="00AE7847" w:rsidRPr="006C6E51" w:rsidRDefault="00AE7847" w:rsidP="00AE7847">
      <w:pPr>
        <w:jc w:val="center"/>
        <w:rPr>
          <w:b/>
          <w:lang w:val="lt-LT" w:eastAsia="en-GB"/>
        </w:rPr>
      </w:pPr>
      <w:r w:rsidRPr="006C6E51">
        <w:rPr>
          <w:b/>
          <w:lang w:val="lt-LT" w:eastAsia="en-GB"/>
        </w:rPr>
        <w:t>2023 METŲ VEIKLOS PROGRAMOS TVIRTINIMO</w:t>
      </w:r>
    </w:p>
    <w:p w:rsidR="00AE7847" w:rsidRPr="006C6E51" w:rsidRDefault="00AE7847" w:rsidP="00AE7847">
      <w:pPr>
        <w:ind w:firstLine="680"/>
        <w:jc w:val="center"/>
        <w:rPr>
          <w:b/>
          <w:lang w:val="lt-LT" w:eastAsia="en-GB"/>
        </w:rPr>
      </w:pPr>
    </w:p>
    <w:p w:rsidR="00AE7847" w:rsidRPr="006C6E51" w:rsidRDefault="00AE7847" w:rsidP="00AE7847">
      <w:pPr>
        <w:ind w:firstLine="680"/>
        <w:jc w:val="center"/>
        <w:rPr>
          <w:rFonts w:cs="Tahoma"/>
          <w:lang w:val="lt-LT" w:eastAsia="en-GB"/>
        </w:rPr>
      </w:pPr>
      <w:r w:rsidRPr="006C6E51">
        <w:rPr>
          <w:rFonts w:cs="Tahoma"/>
          <w:lang w:val="lt-LT" w:eastAsia="en-GB"/>
        </w:rPr>
        <w:t>202</w:t>
      </w:r>
      <w:r>
        <w:rPr>
          <w:rFonts w:cs="Tahoma"/>
          <w:lang w:val="lt-LT" w:eastAsia="en-GB"/>
        </w:rPr>
        <w:t>4</w:t>
      </w:r>
      <w:r w:rsidRPr="006C6E51">
        <w:rPr>
          <w:rFonts w:cs="Tahoma"/>
          <w:lang w:val="lt-LT" w:eastAsia="en-GB"/>
        </w:rPr>
        <w:t xml:space="preserve"> m. </w:t>
      </w:r>
      <w:r>
        <w:rPr>
          <w:rFonts w:cs="Tahoma"/>
          <w:lang w:val="lt-LT" w:eastAsia="en-GB"/>
        </w:rPr>
        <w:t>sausio</w:t>
      </w:r>
      <w:r w:rsidRPr="006C6E51">
        <w:rPr>
          <w:rFonts w:cs="Tahoma"/>
          <w:lang w:val="lt-LT" w:eastAsia="en-GB"/>
        </w:rPr>
        <w:t xml:space="preserve"> </w:t>
      </w:r>
      <w:r>
        <w:rPr>
          <w:rFonts w:cs="Tahoma"/>
          <w:lang w:val="lt-LT" w:eastAsia="en-GB"/>
        </w:rPr>
        <w:t>15</w:t>
      </w:r>
      <w:r w:rsidRPr="006C6E51">
        <w:rPr>
          <w:rFonts w:cs="Tahoma"/>
          <w:lang w:val="lt-LT" w:eastAsia="en-GB"/>
        </w:rPr>
        <w:t xml:space="preserve"> d. </w:t>
      </w:r>
    </w:p>
    <w:p w:rsidR="00AE7847" w:rsidRPr="006C6E51" w:rsidRDefault="00AE7847" w:rsidP="00AE7847">
      <w:pPr>
        <w:ind w:firstLine="680"/>
        <w:jc w:val="center"/>
        <w:rPr>
          <w:lang w:val="lt-LT" w:eastAsia="en-GB"/>
        </w:rPr>
      </w:pPr>
      <w:r w:rsidRPr="006C6E51">
        <w:rPr>
          <w:lang w:val="lt-LT" w:eastAsia="en-GB"/>
        </w:rPr>
        <w:t>Kėdainiai</w:t>
      </w:r>
    </w:p>
    <w:p w:rsidR="00AE7847" w:rsidRPr="006C6E51" w:rsidRDefault="00AE7847" w:rsidP="00AE7847">
      <w:pPr>
        <w:ind w:firstLine="709"/>
        <w:rPr>
          <w:sz w:val="20"/>
          <w:szCs w:val="20"/>
          <w:lang w:val="lt-LT" w:eastAsia="en-GB"/>
        </w:rPr>
      </w:pPr>
    </w:p>
    <w:p w:rsidR="00AE7847" w:rsidRPr="006C6E51" w:rsidRDefault="00AE7847" w:rsidP="00AE7847">
      <w:pPr>
        <w:ind w:firstLine="680"/>
        <w:jc w:val="both"/>
        <w:rPr>
          <w:b/>
          <w:lang w:val="lt-LT" w:eastAsia="en-GB"/>
        </w:rPr>
      </w:pPr>
      <w:r w:rsidRPr="006C6E51">
        <w:rPr>
          <w:b/>
          <w:lang w:val="lt-LT" w:eastAsia="en-GB"/>
        </w:rPr>
        <w:t>Parengto sprendimo projekto tikslai</w:t>
      </w:r>
    </w:p>
    <w:p w:rsidR="00AE7847" w:rsidRPr="006C6E51" w:rsidRDefault="00AE7847" w:rsidP="00AE7847">
      <w:pPr>
        <w:ind w:firstLine="680"/>
        <w:jc w:val="both"/>
        <w:rPr>
          <w:lang w:val="lt-LT" w:eastAsia="lt-LT"/>
        </w:rPr>
      </w:pPr>
      <w:r w:rsidRPr="006C6E51">
        <w:rPr>
          <w:lang w:val="lt-LT" w:eastAsia="lt-LT"/>
        </w:rPr>
        <w:t>Patvirtinti  Kėdainių rajono savivaldybės tarybos Kontrolės komiteto 202</w:t>
      </w:r>
      <w:r>
        <w:rPr>
          <w:lang w:val="lt-LT" w:eastAsia="lt-LT"/>
        </w:rPr>
        <w:t>4</w:t>
      </w:r>
      <w:r w:rsidRPr="006C6E51">
        <w:rPr>
          <w:lang w:val="lt-LT" w:eastAsia="lt-LT"/>
        </w:rPr>
        <w:t xml:space="preserve"> metų veiklos programą.</w:t>
      </w:r>
    </w:p>
    <w:p w:rsidR="00AE7847" w:rsidRPr="006C6E51" w:rsidRDefault="00AE7847" w:rsidP="00AE7847">
      <w:pPr>
        <w:ind w:firstLine="680"/>
        <w:jc w:val="both"/>
        <w:rPr>
          <w:b/>
          <w:lang w:val="lt-LT" w:eastAsia="en-GB"/>
        </w:rPr>
      </w:pPr>
      <w:r w:rsidRPr="006C6E51">
        <w:rPr>
          <w:b/>
          <w:lang w:val="lt-LT" w:eastAsia="en-GB"/>
        </w:rPr>
        <w:t>Sprendimo projekto esmė, rengimo priežastys ir motyvai:</w:t>
      </w:r>
    </w:p>
    <w:p w:rsidR="00AE7847" w:rsidRPr="006C6E51" w:rsidRDefault="00AE7847" w:rsidP="00AE7847">
      <w:pPr>
        <w:ind w:firstLine="680"/>
        <w:jc w:val="both"/>
        <w:rPr>
          <w:bCs/>
          <w:lang w:val="lt-LT" w:eastAsia="lt-LT"/>
        </w:rPr>
      </w:pPr>
      <w:r w:rsidRPr="006C6E51">
        <w:rPr>
          <w:lang w:val="lt-LT" w:eastAsia="lt-LT"/>
        </w:rPr>
        <w:t xml:space="preserve">Kontrolės komitetas savo veikloje vadovaujasi Kėdainių rajono savivaldybės tarybos veiklos reglamentu ir Lietuvos Respublikos vietos savivaldos įstatymu, kuriame sakoma, kad Kontrolės komitetas dirba pagal savivaldybės tarybos patvirtintą veiklos programą. </w:t>
      </w:r>
    </w:p>
    <w:p w:rsidR="00AE7847" w:rsidRPr="006C6E51" w:rsidRDefault="00AE7847" w:rsidP="00AE7847">
      <w:pPr>
        <w:ind w:firstLine="709"/>
        <w:rPr>
          <w:b/>
          <w:lang w:val="lt-LT" w:eastAsia="en-GB"/>
        </w:rPr>
      </w:pPr>
      <w:r w:rsidRPr="006C6E51">
        <w:rPr>
          <w:b/>
          <w:lang w:val="lt-LT" w:eastAsia="en-GB"/>
        </w:rPr>
        <w:t>Lėšų poreikis (jeigu sprendimui įgyvendinti reikalingos lėšos):</w:t>
      </w:r>
    </w:p>
    <w:p w:rsidR="00AE7847" w:rsidRPr="006C6E51" w:rsidRDefault="00AE7847" w:rsidP="00AE7847">
      <w:pPr>
        <w:ind w:firstLine="709"/>
        <w:rPr>
          <w:lang w:val="lt-LT" w:eastAsia="en-GB"/>
        </w:rPr>
      </w:pPr>
      <w:r w:rsidRPr="006C6E51">
        <w:rPr>
          <w:lang w:val="lt-LT" w:eastAsia="en-GB"/>
        </w:rPr>
        <w:t>Nėra.</w:t>
      </w:r>
    </w:p>
    <w:p w:rsidR="00AE7847" w:rsidRPr="006C6E51" w:rsidRDefault="00AE7847" w:rsidP="00AE7847">
      <w:pPr>
        <w:ind w:firstLine="680"/>
        <w:jc w:val="both"/>
        <w:rPr>
          <w:b/>
          <w:lang w:val="lt-LT" w:eastAsia="en-GB"/>
        </w:rPr>
      </w:pPr>
      <w:r w:rsidRPr="006C6E51">
        <w:rPr>
          <w:b/>
          <w:lang w:val="lt-LT" w:eastAsia="en-GB"/>
        </w:rPr>
        <w:t>Laukiami rezultatai</w:t>
      </w:r>
    </w:p>
    <w:p w:rsidR="00AE7847" w:rsidRPr="006C6E51" w:rsidRDefault="00AE7847" w:rsidP="00AE7847">
      <w:pPr>
        <w:ind w:firstLine="680"/>
        <w:jc w:val="both"/>
        <w:rPr>
          <w:lang w:val="lt-LT" w:eastAsia="lt-LT"/>
        </w:rPr>
      </w:pPr>
      <w:r w:rsidRPr="006C6E51">
        <w:rPr>
          <w:lang w:val="lt-LT" w:eastAsia="lt-LT"/>
        </w:rPr>
        <w:t>Bus patvirtinta Kontrolės komiteto 202</w:t>
      </w:r>
      <w:r w:rsidR="008B0C43">
        <w:rPr>
          <w:lang w:val="lt-LT" w:eastAsia="lt-LT"/>
        </w:rPr>
        <w:t>4</w:t>
      </w:r>
      <w:r w:rsidRPr="006C6E51">
        <w:rPr>
          <w:lang w:val="lt-LT" w:eastAsia="lt-LT"/>
        </w:rPr>
        <w:t xml:space="preserve"> metų veiklos programa.</w:t>
      </w:r>
    </w:p>
    <w:p w:rsidR="00AE7847" w:rsidRPr="006C6E51" w:rsidRDefault="00AE7847" w:rsidP="00AE7847">
      <w:pPr>
        <w:ind w:firstLine="680"/>
        <w:rPr>
          <w:b/>
          <w:bCs/>
          <w:lang w:val="lt-LT" w:eastAsia="en-GB"/>
        </w:rPr>
      </w:pPr>
      <w:r w:rsidRPr="006C6E51">
        <w:rPr>
          <w:b/>
          <w:bCs/>
          <w:lang w:val="lt-LT" w:eastAsia="en-GB"/>
        </w:rPr>
        <w:t>Numatomo teisinio reguliavimo poveikio vertinimas*</w:t>
      </w:r>
    </w:p>
    <w:tbl>
      <w:tblPr>
        <w:tblW w:w="0" w:type="auto"/>
        <w:tblInd w:w="3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118"/>
        <w:gridCol w:w="2977"/>
        <w:gridCol w:w="2835"/>
      </w:tblGrid>
      <w:tr w:rsidR="00AE7847" w:rsidRPr="006C6E51" w:rsidTr="009507E3">
        <w:trPr>
          <w:trHeight w:val="285"/>
        </w:trPr>
        <w:tc>
          <w:tcPr>
            <w:tcW w:w="3118" w:type="dxa"/>
            <w:vMerge w:val="restart"/>
            <w:tcBorders>
              <w:top w:val="single" w:sz="4" w:space="0" w:color="000000"/>
              <w:left w:val="single" w:sz="4" w:space="0" w:color="000000"/>
              <w:bottom w:val="single" w:sz="4" w:space="0" w:color="000000"/>
              <w:right w:val="single" w:sz="4" w:space="0" w:color="000000"/>
            </w:tcBorders>
            <w:vAlign w:val="center"/>
            <w:hideMark/>
          </w:tcPr>
          <w:p w:rsidR="00AE7847" w:rsidRPr="006C6E51" w:rsidRDefault="00AE7847" w:rsidP="009507E3">
            <w:pPr>
              <w:rPr>
                <w:b/>
                <w:lang w:val="lt-LT" w:bidi="lo-LA"/>
              </w:rPr>
            </w:pPr>
            <w:r w:rsidRPr="006C6E51">
              <w:rPr>
                <w:b/>
                <w:lang w:val="lt-LT" w:eastAsia="en-GB"/>
              </w:rPr>
              <w:t>Sritys</w:t>
            </w:r>
          </w:p>
        </w:tc>
        <w:tc>
          <w:tcPr>
            <w:tcW w:w="5812" w:type="dxa"/>
            <w:gridSpan w:val="2"/>
            <w:tcBorders>
              <w:top w:val="single" w:sz="4" w:space="0" w:color="000000"/>
              <w:left w:val="single" w:sz="4" w:space="0" w:color="000000"/>
              <w:bottom w:val="single" w:sz="4" w:space="0" w:color="auto"/>
              <w:right w:val="single" w:sz="4" w:space="0" w:color="000000"/>
            </w:tcBorders>
            <w:hideMark/>
          </w:tcPr>
          <w:p w:rsidR="00AE7847" w:rsidRPr="006C6E51" w:rsidRDefault="00AE7847" w:rsidP="009507E3">
            <w:pPr>
              <w:jc w:val="center"/>
              <w:rPr>
                <w:b/>
                <w:bCs/>
                <w:lang w:val="lt-LT" w:eastAsia="en-GB"/>
              </w:rPr>
            </w:pPr>
            <w:r w:rsidRPr="006C6E51">
              <w:rPr>
                <w:b/>
                <w:bCs/>
                <w:lang w:val="lt-LT" w:eastAsia="en-GB"/>
              </w:rPr>
              <w:t>Numatomo teisinio reguliavimo poveikio vertinimo rezultatai</w:t>
            </w:r>
          </w:p>
        </w:tc>
      </w:tr>
      <w:tr w:rsidR="00AE7847" w:rsidRPr="006C6E51" w:rsidTr="009507E3">
        <w:trPr>
          <w:trHeight w:val="540"/>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AE7847" w:rsidRPr="006C6E51" w:rsidRDefault="00AE7847" w:rsidP="009507E3">
            <w:pPr>
              <w:rPr>
                <w:b/>
                <w:lang w:val="lt-LT" w:bidi="lo-LA"/>
              </w:rPr>
            </w:pPr>
          </w:p>
        </w:tc>
        <w:tc>
          <w:tcPr>
            <w:tcW w:w="2977" w:type="dxa"/>
            <w:tcBorders>
              <w:top w:val="single" w:sz="4" w:space="0" w:color="auto"/>
              <w:left w:val="single" w:sz="4" w:space="0" w:color="000000"/>
              <w:bottom w:val="single" w:sz="4" w:space="0" w:color="000000"/>
              <w:right w:val="single" w:sz="4" w:space="0" w:color="000000"/>
            </w:tcBorders>
            <w:vAlign w:val="center"/>
            <w:hideMark/>
          </w:tcPr>
          <w:p w:rsidR="00AE7847" w:rsidRPr="006C6E51" w:rsidRDefault="00AE7847" w:rsidP="009507E3">
            <w:pPr>
              <w:jc w:val="center"/>
              <w:rPr>
                <w:b/>
                <w:lang w:val="lt-LT" w:eastAsia="en-GB"/>
              </w:rPr>
            </w:pPr>
            <w:r w:rsidRPr="006C6E51">
              <w:rPr>
                <w:b/>
                <w:lang w:val="lt-LT" w:eastAsia="en-GB"/>
              </w:rPr>
              <w:t>Teigiamas poveikis</w:t>
            </w:r>
          </w:p>
        </w:tc>
        <w:tc>
          <w:tcPr>
            <w:tcW w:w="2835" w:type="dxa"/>
            <w:tcBorders>
              <w:top w:val="single" w:sz="4" w:space="0" w:color="auto"/>
              <w:left w:val="single" w:sz="4" w:space="0" w:color="000000"/>
              <w:bottom w:val="single" w:sz="4" w:space="0" w:color="000000"/>
              <w:right w:val="single" w:sz="4" w:space="0" w:color="000000"/>
            </w:tcBorders>
            <w:vAlign w:val="center"/>
          </w:tcPr>
          <w:p w:rsidR="00AE7847" w:rsidRPr="006C6E51" w:rsidRDefault="00AE7847" w:rsidP="009507E3">
            <w:pPr>
              <w:jc w:val="center"/>
              <w:rPr>
                <w:rFonts w:eastAsia="Calibri"/>
                <w:b/>
                <w:lang w:val="lt-LT" w:bidi="lo-LA"/>
              </w:rPr>
            </w:pPr>
            <w:r w:rsidRPr="006C6E51">
              <w:rPr>
                <w:b/>
                <w:lang w:val="lt-LT" w:eastAsia="en-GB"/>
              </w:rPr>
              <w:t>Neigiamas poveikis</w:t>
            </w:r>
          </w:p>
        </w:tc>
      </w:tr>
      <w:tr w:rsidR="00AE7847" w:rsidRPr="006C6E51" w:rsidTr="009507E3">
        <w:tc>
          <w:tcPr>
            <w:tcW w:w="3118" w:type="dxa"/>
            <w:tcBorders>
              <w:top w:val="single" w:sz="4" w:space="0" w:color="000000"/>
              <w:left w:val="single" w:sz="4" w:space="0" w:color="000000"/>
              <w:bottom w:val="single" w:sz="4" w:space="0" w:color="000000"/>
              <w:right w:val="single" w:sz="4" w:space="0" w:color="000000"/>
            </w:tcBorders>
            <w:hideMark/>
          </w:tcPr>
          <w:p w:rsidR="00AE7847" w:rsidRPr="006C6E51" w:rsidRDefault="00AE7847" w:rsidP="009507E3">
            <w:pPr>
              <w:rPr>
                <w:i/>
                <w:lang w:val="lt-LT" w:bidi="lo-LA"/>
              </w:rPr>
            </w:pPr>
            <w:r w:rsidRPr="006C6E51">
              <w:rPr>
                <w:i/>
                <w:lang w:val="lt-LT" w:eastAsia="en-GB"/>
              </w:rPr>
              <w:t>Ekonomikai</w:t>
            </w:r>
          </w:p>
        </w:tc>
        <w:tc>
          <w:tcPr>
            <w:tcW w:w="2977" w:type="dxa"/>
            <w:tcBorders>
              <w:top w:val="single" w:sz="4" w:space="0" w:color="000000"/>
              <w:left w:val="single" w:sz="4" w:space="0" w:color="000000"/>
              <w:bottom w:val="single" w:sz="4" w:space="0" w:color="000000"/>
              <w:right w:val="single" w:sz="4" w:space="0" w:color="000000"/>
            </w:tcBorders>
          </w:tcPr>
          <w:p w:rsidR="00AE7847" w:rsidRPr="006C6E51" w:rsidRDefault="00AE7847" w:rsidP="009507E3">
            <w:pPr>
              <w:rPr>
                <w:i/>
                <w:lang w:val="lt-LT" w:bidi="lo-LA"/>
              </w:rPr>
            </w:pPr>
          </w:p>
        </w:tc>
        <w:tc>
          <w:tcPr>
            <w:tcW w:w="2835" w:type="dxa"/>
            <w:tcBorders>
              <w:top w:val="single" w:sz="4" w:space="0" w:color="000000"/>
              <w:left w:val="single" w:sz="4" w:space="0" w:color="000000"/>
              <w:bottom w:val="single" w:sz="4" w:space="0" w:color="000000"/>
              <w:right w:val="single" w:sz="4" w:space="0" w:color="000000"/>
            </w:tcBorders>
          </w:tcPr>
          <w:p w:rsidR="00AE7847" w:rsidRPr="006C6E51" w:rsidRDefault="00AE7847" w:rsidP="009507E3">
            <w:pPr>
              <w:rPr>
                <w:i/>
                <w:lang w:val="lt-LT" w:bidi="lo-LA"/>
              </w:rPr>
            </w:pPr>
          </w:p>
        </w:tc>
      </w:tr>
      <w:tr w:rsidR="00AE7847" w:rsidRPr="006C6E51" w:rsidTr="009507E3">
        <w:tc>
          <w:tcPr>
            <w:tcW w:w="3118" w:type="dxa"/>
            <w:tcBorders>
              <w:top w:val="single" w:sz="4" w:space="0" w:color="000000"/>
              <w:left w:val="single" w:sz="4" w:space="0" w:color="000000"/>
              <w:bottom w:val="single" w:sz="4" w:space="0" w:color="000000"/>
              <w:right w:val="single" w:sz="4" w:space="0" w:color="000000"/>
            </w:tcBorders>
            <w:hideMark/>
          </w:tcPr>
          <w:p w:rsidR="00AE7847" w:rsidRPr="006C6E51" w:rsidRDefault="00AE7847" w:rsidP="009507E3">
            <w:pPr>
              <w:rPr>
                <w:i/>
                <w:lang w:val="lt-LT" w:bidi="lo-LA"/>
              </w:rPr>
            </w:pPr>
            <w:r w:rsidRPr="006C6E51">
              <w:rPr>
                <w:i/>
                <w:lang w:val="lt-LT" w:eastAsia="en-GB"/>
              </w:rPr>
              <w:t>Finansams</w:t>
            </w:r>
          </w:p>
        </w:tc>
        <w:tc>
          <w:tcPr>
            <w:tcW w:w="2977" w:type="dxa"/>
            <w:tcBorders>
              <w:top w:val="single" w:sz="4" w:space="0" w:color="000000"/>
              <w:left w:val="single" w:sz="4" w:space="0" w:color="000000"/>
              <w:bottom w:val="single" w:sz="4" w:space="0" w:color="000000"/>
              <w:right w:val="single" w:sz="4" w:space="0" w:color="000000"/>
            </w:tcBorders>
          </w:tcPr>
          <w:p w:rsidR="00AE7847" w:rsidRPr="006C6E51" w:rsidRDefault="00AE7847" w:rsidP="009507E3">
            <w:pPr>
              <w:rPr>
                <w:i/>
                <w:lang w:val="lt-LT" w:bidi="lo-LA"/>
              </w:rPr>
            </w:pPr>
          </w:p>
        </w:tc>
        <w:tc>
          <w:tcPr>
            <w:tcW w:w="2835" w:type="dxa"/>
            <w:tcBorders>
              <w:top w:val="single" w:sz="4" w:space="0" w:color="000000"/>
              <w:left w:val="single" w:sz="4" w:space="0" w:color="000000"/>
              <w:bottom w:val="single" w:sz="4" w:space="0" w:color="000000"/>
              <w:right w:val="single" w:sz="4" w:space="0" w:color="000000"/>
            </w:tcBorders>
          </w:tcPr>
          <w:p w:rsidR="00AE7847" w:rsidRPr="006C6E51" w:rsidRDefault="00AE7847" w:rsidP="009507E3">
            <w:pPr>
              <w:rPr>
                <w:i/>
                <w:lang w:val="lt-LT" w:bidi="lo-LA"/>
              </w:rPr>
            </w:pPr>
          </w:p>
        </w:tc>
      </w:tr>
      <w:tr w:rsidR="00AE7847" w:rsidRPr="006C6E51" w:rsidTr="009507E3">
        <w:tc>
          <w:tcPr>
            <w:tcW w:w="3118" w:type="dxa"/>
            <w:tcBorders>
              <w:top w:val="single" w:sz="4" w:space="0" w:color="000000"/>
              <w:left w:val="single" w:sz="4" w:space="0" w:color="000000"/>
              <w:bottom w:val="single" w:sz="4" w:space="0" w:color="000000"/>
              <w:right w:val="single" w:sz="4" w:space="0" w:color="000000"/>
            </w:tcBorders>
            <w:hideMark/>
          </w:tcPr>
          <w:p w:rsidR="00AE7847" w:rsidRPr="006C6E51" w:rsidRDefault="00AE7847" w:rsidP="009507E3">
            <w:pPr>
              <w:rPr>
                <w:i/>
                <w:lang w:val="lt-LT" w:bidi="lo-LA"/>
              </w:rPr>
            </w:pPr>
            <w:r w:rsidRPr="006C6E51">
              <w:rPr>
                <w:i/>
                <w:lang w:val="lt-LT" w:eastAsia="en-GB"/>
              </w:rPr>
              <w:t>Socialinei aplinkai</w:t>
            </w:r>
          </w:p>
        </w:tc>
        <w:tc>
          <w:tcPr>
            <w:tcW w:w="2977" w:type="dxa"/>
            <w:tcBorders>
              <w:top w:val="single" w:sz="4" w:space="0" w:color="000000"/>
              <w:left w:val="single" w:sz="4" w:space="0" w:color="000000"/>
              <w:bottom w:val="single" w:sz="4" w:space="0" w:color="000000"/>
              <w:right w:val="single" w:sz="4" w:space="0" w:color="000000"/>
            </w:tcBorders>
          </w:tcPr>
          <w:p w:rsidR="00AE7847" w:rsidRPr="006C6E51" w:rsidRDefault="00AE7847" w:rsidP="009507E3">
            <w:pPr>
              <w:rPr>
                <w:i/>
                <w:lang w:val="lt-LT" w:bidi="lo-LA"/>
              </w:rPr>
            </w:pPr>
          </w:p>
        </w:tc>
        <w:tc>
          <w:tcPr>
            <w:tcW w:w="2835" w:type="dxa"/>
            <w:tcBorders>
              <w:top w:val="single" w:sz="4" w:space="0" w:color="000000"/>
              <w:left w:val="single" w:sz="4" w:space="0" w:color="000000"/>
              <w:bottom w:val="single" w:sz="4" w:space="0" w:color="000000"/>
              <w:right w:val="single" w:sz="4" w:space="0" w:color="000000"/>
            </w:tcBorders>
          </w:tcPr>
          <w:p w:rsidR="00AE7847" w:rsidRPr="006C6E51" w:rsidRDefault="00AE7847" w:rsidP="009507E3">
            <w:pPr>
              <w:rPr>
                <w:i/>
                <w:lang w:val="lt-LT" w:bidi="lo-LA"/>
              </w:rPr>
            </w:pPr>
          </w:p>
        </w:tc>
      </w:tr>
      <w:tr w:rsidR="00AE7847" w:rsidRPr="006C6E51" w:rsidTr="009507E3">
        <w:tc>
          <w:tcPr>
            <w:tcW w:w="3118" w:type="dxa"/>
            <w:tcBorders>
              <w:top w:val="single" w:sz="4" w:space="0" w:color="000000"/>
              <w:left w:val="single" w:sz="4" w:space="0" w:color="000000"/>
              <w:bottom w:val="single" w:sz="4" w:space="0" w:color="000000"/>
              <w:right w:val="single" w:sz="4" w:space="0" w:color="000000"/>
            </w:tcBorders>
            <w:hideMark/>
          </w:tcPr>
          <w:p w:rsidR="00AE7847" w:rsidRPr="006C6E51" w:rsidRDefault="00AE7847" w:rsidP="009507E3">
            <w:pPr>
              <w:rPr>
                <w:i/>
                <w:lang w:val="lt-LT" w:bidi="lo-LA"/>
              </w:rPr>
            </w:pPr>
            <w:r w:rsidRPr="006C6E51">
              <w:rPr>
                <w:i/>
                <w:lang w:val="lt-LT" w:eastAsia="en-GB"/>
              </w:rPr>
              <w:t>Viešajam administravimui</w:t>
            </w:r>
          </w:p>
        </w:tc>
        <w:tc>
          <w:tcPr>
            <w:tcW w:w="2977" w:type="dxa"/>
            <w:tcBorders>
              <w:top w:val="single" w:sz="4" w:space="0" w:color="000000"/>
              <w:left w:val="single" w:sz="4" w:space="0" w:color="000000"/>
              <w:bottom w:val="single" w:sz="4" w:space="0" w:color="000000"/>
              <w:right w:val="single" w:sz="4" w:space="0" w:color="000000"/>
            </w:tcBorders>
          </w:tcPr>
          <w:p w:rsidR="00AE7847" w:rsidRPr="006C6E51" w:rsidRDefault="00AE7847" w:rsidP="009507E3">
            <w:pPr>
              <w:rPr>
                <w:i/>
                <w:lang w:val="lt-LT" w:bidi="lo-LA"/>
              </w:rPr>
            </w:pPr>
          </w:p>
        </w:tc>
        <w:tc>
          <w:tcPr>
            <w:tcW w:w="2835" w:type="dxa"/>
            <w:tcBorders>
              <w:top w:val="single" w:sz="4" w:space="0" w:color="000000"/>
              <w:left w:val="single" w:sz="4" w:space="0" w:color="000000"/>
              <w:bottom w:val="single" w:sz="4" w:space="0" w:color="000000"/>
              <w:right w:val="single" w:sz="4" w:space="0" w:color="000000"/>
            </w:tcBorders>
          </w:tcPr>
          <w:p w:rsidR="00AE7847" w:rsidRPr="006C6E51" w:rsidRDefault="00AE7847" w:rsidP="009507E3">
            <w:pPr>
              <w:rPr>
                <w:i/>
                <w:lang w:val="lt-LT" w:bidi="lo-LA"/>
              </w:rPr>
            </w:pPr>
          </w:p>
        </w:tc>
      </w:tr>
      <w:tr w:rsidR="00AE7847" w:rsidRPr="006C6E51" w:rsidTr="009507E3">
        <w:tc>
          <w:tcPr>
            <w:tcW w:w="3118" w:type="dxa"/>
            <w:tcBorders>
              <w:top w:val="single" w:sz="4" w:space="0" w:color="000000"/>
              <w:left w:val="single" w:sz="4" w:space="0" w:color="000000"/>
              <w:bottom w:val="single" w:sz="4" w:space="0" w:color="000000"/>
              <w:right w:val="single" w:sz="4" w:space="0" w:color="000000"/>
            </w:tcBorders>
            <w:hideMark/>
          </w:tcPr>
          <w:p w:rsidR="00AE7847" w:rsidRPr="006C6E51" w:rsidRDefault="00AE7847" w:rsidP="009507E3">
            <w:pPr>
              <w:rPr>
                <w:i/>
                <w:lang w:val="lt-LT" w:bidi="lo-LA"/>
              </w:rPr>
            </w:pPr>
            <w:r w:rsidRPr="006C6E51">
              <w:rPr>
                <w:i/>
                <w:lang w:val="lt-LT" w:eastAsia="en-GB"/>
              </w:rPr>
              <w:t>Teisinei sistemai</w:t>
            </w:r>
          </w:p>
        </w:tc>
        <w:tc>
          <w:tcPr>
            <w:tcW w:w="2977" w:type="dxa"/>
            <w:tcBorders>
              <w:top w:val="single" w:sz="4" w:space="0" w:color="000000"/>
              <w:left w:val="single" w:sz="4" w:space="0" w:color="000000"/>
              <w:bottom w:val="single" w:sz="4" w:space="0" w:color="000000"/>
              <w:right w:val="single" w:sz="4" w:space="0" w:color="000000"/>
            </w:tcBorders>
          </w:tcPr>
          <w:p w:rsidR="00AE7847" w:rsidRPr="006C6E51" w:rsidRDefault="00AE7847" w:rsidP="009507E3">
            <w:pPr>
              <w:rPr>
                <w:i/>
                <w:lang w:val="lt-LT" w:bidi="lo-LA"/>
              </w:rPr>
            </w:pPr>
          </w:p>
        </w:tc>
        <w:tc>
          <w:tcPr>
            <w:tcW w:w="2835" w:type="dxa"/>
            <w:tcBorders>
              <w:top w:val="single" w:sz="4" w:space="0" w:color="000000"/>
              <w:left w:val="single" w:sz="4" w:space="0" w:color="000000"/>
              <w:bottom w:val="single" w:sz="4" w:space="0" w:color="000000"/>
              <w:right w:val="single" w:sz="4" w:space="0" w:color="000000"/>
            </w:tcBorders>
          </w:tcPr>
          <w:p w:rsidR="00AE7847" w:rsidRPr="006C6E51" w:rsidRDefault="00AE7847" w:rsidP="009507E3">
            <w:pPr>
              <w:rPr>
                <w:i/>
                <w:lang w:val="lt-LT" w:bidi="lo-LA"/>
              </w:rPr>
            </w:pPr>
          </w:p>
        </w:tc>
      </w:tr>
      <w:tr w:rsidR="00AE7847" w:rsidRPr="006C6E51" w:rsidTr="009507E3">
        <w:tc>
          <w:tcPr>
            <w:tcW w:w="3118" w:type="dxa"/>
            <w:tcBorders>
              <w:top w:val="single" w:sz="4" w:space="0" w:color="000000"/>
              <w:left w:val="single" w:sz="4" w:space="0" w:color="000000"/>
              <w:bottom w:val="single" w:sz="4" w:space="0" w:color="000000"/>
              <w:right w:val="single" w:sz="4" w:space="0" w:color="000000"/>
            </w:tcBorders>
            <w:hideMark/>
          </w:tcPr>
          <w:p w:rsidR="00AE7847" w:rsidRPr="006C6E51" w:rsidRDefault="00AE7847" w:rsidP="009507E3">
            <w:pPr>
              <w:rPr>
                <w:i/>
                <w:lang w:val="lt-LT" w:bidi="lo-LA"/>
              </w:rPr>
            </w:pPr>
            <w:r w:rsidRPr="006C6E51">
              <w:rPr>
                <w:i/>
                <w:lang w:val="lt-LT" w:eastAsia="en-GB"/>
              </w:rPr>
              <w:t>Kriminogeninei situacijai</w:t>
            </w:r>
          </w:p>
        </w:tc>
        <w:tc>
          <w:tcPr>
            <w:tcW w:w="2977" w:type="dxa"/>
            <w:tcBorders>
              <w:top w:val="single" w:sz="4" w:space="0" w:color="000000"/>
              <w:left w:val="single" w:sz="4" w:space="0" w:color="000000"/>
              <w:bottom w:val="single" w:sz="4" w:space="0" w:color="000000"/>
              <w:right w:val="single" w:sz="4" w:space="0" w:color="000000"/>
            </w:tcBorders>
          </w:tcPr>
          <w:p w:rsidR="00AE7847" w:rsidRPr="006C6E51" w:rsidRDefault="00AE7847" w:rsidP="009507E3">
            <w:pPr>
              <w:rPr>
                <w:i/>
                <w:lang w:val="lt-LT" w:bidi="lo-LA"/>
              </w:rPr>
            </w:pPr>
          </w:p>
        </w:tc>
        <w:tc>
          <w:tcPr>
            <w:tcW w:w="2835" w:type="dxa"/>
            <w:tcBorders>
              <w:top w:val="single" w:sz="4" w:space="0" w:color="000000"/>
              <w:left w:val="single" w:sz="4" w:space="0" w:color="000000"/>
              <w:bottom w:val="single" w:sz="4" w:space="0" w:color="000000"/>
              <w:right w:val="single" w:sz="4" w:space="0" w:color="000000"/>
            </w:tcBorders>
          </w:tcPr>
          <w:p w:rsidR="00AE7847" w:rsidRPr="006C6E51" w:rsidRDefault="00AE7847" w:rsidP="009507E3">
            <w:pPr>
              <w:rPr>
                <w:i/>
                <w:lang w:val="lt-LT" w:bidi="lo-LA"/>
              </w:rPr>
            </w:pPr>
          </w:p>
        </w:tc>
      </w:tr>
      <w:tr w:rsidR="00AE7847" w:rsidRPr="006C6E51" w:rsidTr="009507E3">
        <w:tc>
          <w:tcPr>
            <w:tcW w:w="3118" w:type="dxa"/>
            <w:tcBorders>
              <w:top w:val="single" w:sz="4" w:space="0" w:color="000000"/>
              <w:left w:val="single" w:sz="4" w:space="0" w:color="000000"/>
              <w:bottom w:val="single" w:sz="4" w:space="0" w:color="000000"/>
              <w:right w:val="single" w:sz="4" w:space="0" w:color="000000"/>
            </w:tcBorders>
            <w:hideMark/>
          </w:tcPr>
          <w:p w:rsidR="00AE7847" w:rsidRPr="006C6E51" w:rsidRDefault="00AE7847" w:rsidP="009507E3">
            <w:pPr>
              <w:rPr>
                <w:i/>
                <w:lang w:val="lt-LT" w:bidi="lo-LA"/>
              </w:rPr>
            </w:pPr>
            <w:r w:rsidRPr="006C6E51">
              <w:rPr>
                <w:i/>
                <w:lang w:val="lt-LT" w:eastAsia="en-GB"/>
              </w:rPr>
              <w:t>Aplinkai</w:t>
            </w:r>
          </w:p>
        </w:tc>
        <w:tc>
          <w:tcPr>
            <w:tcW w:w="2977" w:type="dxa"/>
            <w:tcBorders>
              <w:top w:val="single" w:sz="4" w:space="0" w:color="000000"/>
              <w:left w:val="single" w:sz="4" w:space="0" w:color="000000"/>
              <w:bottom w:val="single" w:sz="4" w:space="0" w:color="000000"/>
              <w:right w:val="single" w:sz="4" w:space="0" w:color="000000"/>
            </w:tcBorders>
          </w:tcPr>
          <w:p w:rsidR="00AE7847" w:rsidRPr="006C6E51" w:rsidRDefault="00AE7847" w:rsidP="009507E3">
            <w:pPr>
              <w:rPr>
                <w:i/>
                <w:lang w:val="lt-LT" w:bidi="lo-LA"/>
              </w:rPr>
            </w:pPr>
          </w:p>
        </w:tc>
        <w:tc>
          <w:tcPr>
            <w:tcW w:w="2835" w:type="dxa"/>
            <w:tcBorders>
              <w:top w:val="single" w:sz="4" w:space="0" w:color="000000"/>
              <w:left w:val="single" w:sz="4" w:space="0" w:color="000000"/>
              <w:bottom w:val="single" w:sz="4" w:space="0" w:color="000000"/>
              <w:right w:val="single" w:sz="4" w:space="0" w:color="000000"/>
            </w:tcBorders>
          </w:tcPr>
          <w:p w:rsidR="00AE7847" w:rsidRPr="006C6E51" w:rsidRDefault="00AE7847" w:rsidP="009507E3">
            <w:pPr>
              <w:rPr>
                <w:i/>
                <w:lang w:val="lt-LT" w:bidi="lo-LA"/>
              </w:rPr>
            </w:pPr>
          </w:p>
        </w:tc>
      </w:tr>
      <w:tr w:rsidR="00AE7847" w:rsidRPr="006C6E51" w:rsidTr="009507E3">
        <w:tc>
          <w:tcPr>
            <w:tcW w:w="3118" w:type="dxa"/>
            <w:tcBorders>
              <w:top w:val="single" w:sz="4" w:space="0" w:color="000000"/>
              <w:left w:val="single" w:sz="4" w:space="0" w:color="000000"/>
              <w:bottom w:val="single" w:sz="4" w:space="0" w:color="000000"/>
              <w:right w:val="single" w:sz="4" w:space="0" w:color="000000"/>
            </w:tcBorders>
            <w:hideMark/>
          </w:tcPr>
          <w:p w:rsidR="00AE7847" w:rsidRPr="006C6E51" w:rsidRDefault="00AE7847" w:rsidP="009507E3">
            <w:pPr>
              <w:rPr>
                <w:i/>
                <w:lang w:val="lt-LT" w:bidi="lo-LA"/>
              </w:rPr>
            </w:pPr>
            <w:r w:rsidRPr="006C6E51">
              <w:rPr>
                <w:i/>
                <w:lang w:val="lt-LT" w:eastAsia="en-GB"/>
              </w:rPr>
              <w:t>Administracinei naštai</w:t>
            </w:r>
          </w:p>
        </w:tc>
        <w:tc>
          <w:tcPr>
            <w:tcW w:w="2977" w:type="dxa"/>
            <w:tcBorders>
              <w:top w:val="single" w:sz="4" w:space="0" w:color="000000"/>
              <w:left w:val="single" w:sz="4" w:space="0" w:color="000000"/>
              <w:bottom w:val="single" w:sz="4" w:space="0" w:color="000000"/>
              <w:right w:val="single" w:sz="4" w:space="0" w:color="000000"/>
            </w:tcBorders>
          </w:tcPr>
          <w:p w:rsidR="00AE7847" w:rsidRPr="006C6E51" w:rsidRDefault="00AE7847" w:rsidP="009507E3">
            <w:pPr>
              <w:rPr>
                <w:i/>
                <w:lang w:val="lt-LT" w:bidi="lo-LA"/>
              </w:rPr>
            </w:pPr>
          </w:p>
        </w:tc>
        <w:tc>
          <w:tcPr>
            <w:tcW w:w="2835" w:type="dxa"/>
            <w:tcBorders>
              <w:top w:val="single" w:sz="4" w:space="0" w:color="000000"/>
              <w:left w:val="single" w:sz="4" w:space="0" w:color="000000"/>
              <w:bottom w:val="single" w:sz="4" w:space="0" w:color="000000"/>
              <w:right w:val="single" w:sz="4" w:space="0" w:color="000000"/>
            </w:tcBorders>
          </w:tcPr>
          <w:p w:rsidR="00AE7847" w:rsidRPr="006C6E51" w:rsidRDefault="00AE7847" w:rsidP="009507E3">
            <w:pPr>
              <w:rPr>
                <w:i/>
                <w:lang w:val="lt-LT" w:bidi="lo-LA"/>
              </w:rPr>
            </w:pPr>
          </w:p>
        </w:tc>
      </w:tr>
      <w:tr w:rsidR="00AE7847" w:rsidRPr="006C6E51" w:rsidTr="009507E3">
        <w:tc>
          <w:tcPr>
            <w:tcW w:w="3118" w:type="dxa"/>
            <w:tcBorders>
              <w:top w:val="single" w:sz="4" w:space="0" w:color="000000"/>
              <w:left w:val="single" w:sz="4" w:space="0" w:color="000000"/>
              <w:bottom w:val="single" w:sz="4" w:space="0" w:color="000000"/>
              <w:right w:val="single" w:sz="4" w:space="0" w:color="000000"/>
            </w:tcBorders>
            <w:hideMark/>
          </w:tcPr>
          <w:p w:rsidR="00AE7847" w:rsidRPr="006C6E51" w:rsidRDefault="00AE7847" w:rsidP="009507E3">
            <w:pPr>
              <w:rPr>
                <w:i/>
                <w:lang w:val="lt-LT" w:bidi="lo-LA"/>
              </w:rPr>
            </w:pPr>
            <w:r w:rsidRPr="006C6E51">
              <w:rPr>
                <w:i/>
                <w:lang w:val="lt-LT" w:eastAsia="en-GB"/>
              </w:rPr>
              <w:t>Regiono plėtrai</w:t>
            </w:r>
          </w:p>
        </w:tc>
        <w:tc>
          <w:tcPr>
            <w:tcW w:w="2977" w:type="dxa"/>
            <w:tcBorders>
              <w:top w:val="single" w:sz="4" w:space="0" w:color="000000"/>
              <w:left w:val="single" w:sz="4" w:space="0" w:color="000000"/>
              <w:bottom w:val="single" w:sz="4" w:space="0" w:color="000000"/>
              <w:right w:val="single" w:sz="4" w:space="0" w:color="000000"/>
            </w:tcBorders>
          </w:tcPr>
          <w:p w:rsidR="00AE7847" w:rsidRPr="006C6E51" w:rsidRDefault="00AE7847" w:rsidP="009507E3">
            <w:pPr>
              <w:rPr>
                <w:i/>
                <w:lang w:val="lt-LT" w:bidi="lo-LA"/>
              </w:rPr>
            </w:pPr>
          </w:p>
        </w:tc>
        <w:tc>
          <w:tcPr>
            <w:tcW w:w="2835" w:type="dxa"/>
            <w:tcBorders>
              <w:top w:val="single" w:sz="4" w:space="0" w:color="000000"/>
              <w:left w:val="single" w:sz="4" w:space="0" w:color="000000"/>
              <w:bottom w:val="single" w:sz="4" w:space="0" w:color="000000"/>
              <w:right w:val="single" w:sz="4" w:space="0" w:color="000000"/>
            </w:tcBorders>
          </w:tcPr>
          <w:p w:rsidR="00AE7847" w:rsidRPr="006C6E51" w:rsidRDefault="00AE7847" w:rsidP="009507E3">
            <w:pPr>
              <w:rPr>
                <w:i/>
                <w:lang w:val="lt-LT" w:bidi="lo-LA"/>
              </w:rPr>
            </w:pPr>
          </w:p>
        </w:tc>
      </w:tr>
      <w:tr w:rsidR="00AE7847" w:rsidRPr="006C6E51" w:rsidTr="009507E3">
        <w:tc>
          <w:tcPr>
            <w:tcW w:w="3118" w:type="dxa"/>
            <w:tcBorders>
              <w:top w:val="single" w:sz="4" w:space="0" w:color="000000"/>
              <w:left w:val="single" w:sz="4" w:space="0" w:color="000000"/>
              <w:bottom w:val="single" w:sz="4" w:space="0" w:color="000000"/>
              <w:right w:val="single" w:sz="4" w:space="0" w:color="000000"/>
            </w:tcBorders>
            <w:hideMark/>
          </w:tcPr>
          <w:p w:rsidR="00AE7847" w:rsidRPr="006C6E51" w:rsidRDefault="00AE7847" w:rsidP="009507E3">
            <w:pPr>
              <w:rPr>
                <w:i/>
                <w:lang w:val="lt-LT" w:bidi="lo-LA"/>
              </w:rPr>
            </w:pPr>
            <w:r w:rsidRPr="006C6E51">
              <w:rPr>
                <w:i/>
                <w:lang w:val="lt-LT" w:eastAsia="en-GB"/>
              </w:rPr>
              <w:t>Kitoms sritims, asmenims ar jų grupėms</w:t>
            </w:r>
          </w:p>
        </w:tc>
        <w:tc>
          <w:tcPr>
            <w:tcW w:w="2977" w:type="dxa"/>
            <w:tcBorders>
              <w:top w:val="single" w:sz="4" w:space="0" w:color="000000"/>
              <w:left w:val="single" w:sz="4" w:space="0" w:color="000000"/>
              <w:bottom w:val="single" w:sz="4" w:space="0" w:color="000000"/>
              <w:right w:val="single" w:sz="4" w:space="0" w:color="000000"/>
            </w:tcBorders>
          </w:tcPr>
          <w:p w:rsidR="00AE7847" w:rsidRPr="006C6E51" w:rsidRDefault="00AE7847" w:rsidP="009507E3">
            <w:pPr>
              <w:rPr>
                <w:i/>
                <w:lang w:val="lt-LT" w:bidi="lo-LA"/>
              </w:rPr>
            </w:pPr>
          </w:p>
        </w:tc>
        <w:tc>
          <w:tcPr>
            <w:tcW w:w="2835" w:type="dxa"/>
            <w:tcBorders>
              <w:top w:val="single" w:sz="4" w:space="0" w:color="000000"/>
              <w:left w:val="single" w:sz="4" w:space="0" w:color="000000"/>
              <w:bottom w:val="single" w:sz="4" w:space="0" w:color="000000"/>
              <w:right w:val="single" w:sz="4" w:space="0" w:color="000000"/>
            </w:tcBorders>
          </w:tcPr>
          <w:p w:rsidR="00AE7847" w:rsidRPr="006C6E51" w:rsidRDefault="00AE7847" w:rsidP="009507E3">
            <w:pPr>
              <w:rPr>
                <w:i/>
                <w:lang w:val="lt-LT" w:bidi="lo-LA"/>
              </w:rPr>
            </w:pPr>
          </w:p>
        </w:tc>
      </w:tr>
    </w:tbl>
    <w:p w:rsidR="00AE7847" w:rsidRPr="006C6E51" w:rsidRDefault="00AE7847" w:rsidP="00AE7847">
      <w:pPr>
        <w:jc w:val="both"/>
        <w:rPr>
          <w:lang w:val="lt-LT" w:bidi="lo-LA"/>
        </w:rPr>
      </w:pPr>
    </w:p>
    <w:p w:rsidR="00AE7847" w:rsidRPr="006C6E51" w:rsidRDefault="00AE7847" w:rsidP="00AE7847">
      <w:pPr>
        <w:jc w:val="both"/>
        <w:rPr>
          <w:lang w:val="lt-LT" w:eastAsia="en-GB"/>
        </w:rPr>
      </w:pPr>
      <w:r w:rsidRPr="006C6E51">
        <w:rPr>
          <w:b/>
          <w:lang w:val="lt-LT" w:bidi="lo-LA"/>
        </w:rPr>
        <w:t>*</w:t>
      </w:r>
      <w:r w:rsidRPr="006C6E51">
        <w:rPr>
          <w:bCs/>
          <w:lang w:val="lt-LT" w:eastAsia="en-GB"/>
        </w:rPr>
        <w:t xml:space="preserve"> Numatomo teisinio reguliavimo poveikio vertinimas atliekamas r</w:t>
      </w:r>
      <w:r w:rsidRPr="006C6E51">
        <w:rPr>
          <w:lang w:val="lt-LT" w:eastAsia="en-GB"/>
        </w:rPr>
        <w:t>engiant teisės akto, kuriuo numatoma reglamentuoti iki tol nereglamentuotus santykius, taip pat kuriuo iš esmės keičiamas teisinis reguliavimas, projektą.</w:t>
      </w:r>
      <w:r w:rsidRPr="006C6E51">
        <w:rPr>
          <w:lang w:val="lt-LT" w:bidi="lo-LA"/>
        </w:rPr>
        <w:t xml:space="preserve"> </w:t>
      </w:r>
      <w:r w:rsidRPr="006C6E51">
        <w:rPr>
          <w:lang w:val="lt-LT" w:eastAsia="en-GB"/>
        </w:rPr>
        <w:t>Atliekant vertinimą, nustatomas galimas teigiamas ir neigiamas poveikis to teisinio reguliavimo sričiai, asmenims ar jų grupėms, kuriems bus taikomas numatomas teisinis reguliavimas.</w:t>
      </w:r>
    </w:p>
    <w:p w:rsidR="00AE7847" w:rsidRPr="006C6E51" w:rsidRDefault="00AE7847" w:rsidP="00AE7847">
      <w:pPr>
        <w:jc w:val="both"/>
        <w:rPr>
          <w:lang w:val="lt-LT" w:eastAsia="en-GB"/>
        </w:rPr>
      </w:pPr>
    </w:p>
    <w:p w:rsidR="00AE7847" w:rsidRPr="006C6E51" w:rsidRDefault="00AE7847" w:rsidP="00AE7847">
      <w:pPr>
        <w:jc w:val="both"/>
        <w:rPr>
          <w:lang w:val="lt-LT" w:eastAsia="en-GB"/>
        </w:rPr>
      </w:pPr>
    </w:p>
    <w:p w:rsidR="00AE7847" w:rsidRPr="006C6E51" w:rsidRDefault="00AE7847" w:rsidP="00AE7847">
      <w:pPr>
        <w:jc w:val="both"/>
        <w:rPr>
          <w:lang w:val="lt-LT" w:eastAsia="en-GB"/>
        </w:rPr>
      </w:pPr>
    </w:p>
    <w:p w:rsidR="00AE7847" w:rsidRPr="006C6E51" w:rsidRDefault="00AE7847" w:rsidP="00AE7847">
      <w:pPr>
        <w:jc w:val="both"/>
        <w:rPr>
          <w:lang w:val="lt-LT" w:eastAsia="en-GB"/>
        </w:rPr>
      </w:pPr>
      <w:r w:rsidRPr="006C6E51">
        <w:rPr>
          <w:lang w:val="lt-LT" w:eastAsia="en-GB"/>
        </w:rPr>
        <w:t xml:space="preserve">Kontrolės komiteto pirmininkas                                                                         Dangiras Kačinskas </w:t>
      </w:r>
    </w:p>
    <w:p w:rsidR="00AE7847" w:rsidRPr="006C6E51" w:rsidRDefault="00AE7847" w:rsidP="00AE7847">
      <w:pPr>
        <w:jc w:val="both"/>
        <w:rPr>
          <w:lang w:val="lt-LT" w:eastAsia="en-GB"/>
        </w:rPr>
      </w:pPr>
    </w:p>
    <w:p w:rsidR="00AE7847" w:rsidRPr="006C6E51" w:rsidRDefault="00AE7847" w:rsidP="00AE7847">
      <w:pPr>
        <w:jc w:val="both"/>
        <w:rPr>
          <w:lang w:val="lt-LT" w:eastAsia="en-GB"/>
        </w:rPr>
      </w:pPr>
    </w:p>
    <w:sectPr w:rsidR="00AE7847" w:rsidRPr="006C6E51" w:rsidSect="00963C31">
      <w:pgSz w:w="12240" w:h="15840"/>
      <w:pgMar w:top="1135" w:right="758"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43" w:usb2="00000009" w:usb3="00000000" w:csb0="000001FF" w:csb1="00000000"/>
  </w:font>
  <w:font w:name="TimesLT">
    <w:altName w:val="Times New Roman"/>
    <w:panose1 w:val="00000000000000000000"/>
    <w:charset w:val="00"/>
    <w:family w:val="roman"/>
    <w:notTrueType/>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33748F"/>
    <w:multiLevelType w:val="hybridMultilevel"/>
    <w:tmpl w:val="BB1820C0"/>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6292528A"/>
    <w:multiLevelType w:val="hybridMultilevel"/>
    <w:tmpl w:val="9678147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hyphenationZone w:val="396"/>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E41CB"/>
    <w:rsid w:val="00070201"/>
    <w:rsid w:val="00156AE6"/>
    <w:rsid w:val="0018108D"/>
    <w:rsid w:val="00181A85"/>
    <w:rsid w:val="001A511A"/>
    <w:rsid w:val="001C31E8"/>
    <w:rsid w:val="001F2A27"/>
    <w:rsid w:val="002523EC"/>
    <w:rsid w:val="002B3DF1"/>
    <w:rsid w:val="003260B4"/>
    <w:rsid w:val="003407BE"/>
    <w:rsid w:val="003E41CB"/>
    <w:rsid w:val="003E5141"/>
    <w:rsid w:val="00423F12"/>
    <w:rsid w:val="004429A7"/>
    <w:rsid w:val="004B3995"/>
    <w:rsid w:val="004E1E23"/>
    <w:rsid w:val="00500577"/>
    <w:rsid w:val="00547D64"/>
    <w:rsid w:val="005E0F72"/>
    <w:rsid w:val="005F1E35"/>
    <w:rsid w:val="00616B9D"/>
    <w:rsid w:val="00622468"/>
    <w:rsid w:val="00653B97"/>
    <w:rsid w:val="006640DC"/>
    <w:rsid w:val="00726A53"/>
    <w:rsid w:val="00740DAA"/>
    <w:rsid w:val="00747B24"/>
    <w:rsid w:val="007B1F39"/>
    <w:rsid w:val="00860A57"/>
    <w:rsid w:val="008B0C43"/>
    <w:rsid w:val="008D1F82"/>
    <w:rsid w:val="00924CCC"/>
    <w:rsid w:val="00963C31"/>
    <w:rsid w:val="0097548D"/>
    <w:rsid w:val="00A176A7"/>
    <w:rsid w:val="00A33B70"/>
    <w:rsid w:val="00A6352D"/>
    <w:rsid w:val="00A70EDA"/>
    <w:rsid w:val="00A855A7"/>
    <w:rsid w:val="00AE7847"/>
    <w:rsid w:val="00B82620"/>
    <w:rsid w:val="00BC6F1E"/>
    <w:rsid w:val="00C439D8"/>
    <w:rsid w:val="00CA6A2D"/>
    <w:rsid w:val="00CC1DAA"/>
    <w:rsid w:val="00CD75BE"/>
    <w:rsid w:val="00D16CC3"/>
    <w:rsid w:val="00D30887"/>
    <w:rsid w:val="00D82890"/>
    <w:rsid w:val="00E157B7"/>
    <w:rsid w:val="00E3358F"/>
    <w:rsid w:val="00E53661"/>
    <w:rsid w:val="00E917D0"/>
    <w:rsid w:val="00E93029"/>
    <w:rsid w:val="00EE51F6"/>
    <w:rsid w:val="00F7206A"/>
    <w:rsid w:val="00F7584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D73D6C"/>
  <w15:docId w15:val="{35A2143C-B403-4B22-8E30-F9CD17BB1A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7B1F39"/>
    <w:rPr>
      <w:sz w:val="24"/>
      <w:szCs w:val="24"/>
    </w:rPr>
  </w:style>
  <w:style w:type="paragraph" w:styleId="Antrat1">
    <w:name w:val="heading 1"/>
    <w:basedOn w:val="prastasis"/>
    <w:next w:val="prastasis"/>
    <w:link w:val="Antrat1Diagrama"/>
    <w:qFormat/>
    <w:rsid w:val="007B1F39"/>
    <w:pPr>
      <w:keepNext/>
      <w:outlineLvl w:val="0"/>
    </w:pPr>
    <w:rPr>
      <w:rFonts w:ascii="TimesLT" w:hAnsi="TimesLT"/>
      <w:b/>
      <w:sz w:val="28"/>
      <w:szCs w:val="20"/>
    </w:rPr>
  </w:style>
  <w:style w:type="paragraph" w:styleId="Antrat2">
    <w:name w:val="heading 2"/>
    <w:basedOn w:val="prastasis"/>
    <w:next w:val="prastasis"/>
    <w:link w:val="Antrat2Diagrama"/>
    <w:qFormat/>
    <w:rsid w:val="007B1F39"/>
    <w:pPr>
      <w:keepNext/>
      <w:spacing w:line="360" w:lineRule="auto"/>
      <w:outlineLvl w:val="1"/>
    </w:pPr>
    <w:rPr>
      <w:b/>
      <w:bCs/>
      <w:iCs/>
      <w:sz w:val="20"/>
    </w:rPr>
  </w:style>
  <w:style w:type="paragraph" w:styleId="Antrat3">
    <w:name w:val="heading 3"/>
    <w:basedOn w:val="prastasis"/>
    <w:next w:val="prastasis"/>
    <w:link w:val="Antrat3Diagrama"/>
    <w:qFormat/>
    <w:rsid w:val="007B1F39"/>
    <w:pPr>
      <w:keepNext/>
      <w:spacing w:line="360" w:lineRule="auto"/>
      <w:outlineLvl w:val="2"/>
    </w:pPr>
    <w:rPr>
      <w:iCs/>
      <w:sz w:val="20"/>
      <w:u w:val="single"/>
    </w:rPr>
  </w:style>
  <w:style w:type="paragraph" w:styleId="Antrat4">
    <w:name w:val="heading 4"/>
    <w:basedOn w:val="prastasis"/>
    <w:next w:val="prastasis"/>
    <w:link w:val="Antrat4Diagrama"/>
    <w:qFormat/>
    <w:rsid w:val="007B1F39"/>
    <w:pPr>
      <w:keepNext/>
      <w:outlineLvl w:val="3"/>
    </w:pPr>
    <w:rPr>
      <w:b/>
      <w:bCs/>
      <w:sz w:val="20"/>
      <w:u w:val="single"/>
    </w:rPr>
  </w:style>
  <w:style w:type="paragraph" w:styleId="Antrat5">
    <w:name w:val="heading 5"/>
    <w:basedOn w:val="prastasis"/>
    <w:next w:val="prastasis"/>
    <w:link w:val="Antrat5Diagrama"/>
    <w:qFormat/>
    <w:rsid w:val="007B1F39"/>
    <w:pPr>
      <w:keepNext/>
      <w:ind w:left="369"/>
      <w:outlineLvl w:val="4"/>
    </w:pPr>
    <w:rPr>
      <w:b/>
      <w:bCs/>
      <w:iCs/>
      <w:sz w:val="20"/>
    </w:rPr>
  </w:style>
  <w:style w:type="paragraph" w:styleId="Antrat6">
    <w:name w:val="heading 6"/>
    <w:basedOn w:val="prastasis"/>
    <w:next w:val="prastasis"/>
    <w:link w:val="Antrat6Diagrama"/>
    <w:qFormat/>
    <w:rsid w:val="007B1F39"/>
    <w:pPr>
      <w:keepNext/>
      <w:ind w:firstLine="369"/>
      <w:outlineLvl w:val="5"/>
    </w:pPr>
    <w:rPr>
      <w:b/>
      <w:bCs/>
      <w:iCs/>
      <w:sz w:val="20"/>
    </w:rPr>
  </w:style>
  <w:style w:type="paragraph" w:styleId="Antrat7">
    <w:name w:val="heading 7"/>
    <w:basedOn w:val="prastasis"/>
    <w:next w:val="prastasis"/>
    <w:link w:val="Antrat7Diagrama"/>
    <w:qFormat/>
    <w:rsid w:val="007B1F39"/>
    <w:pPr>
      <w:keepNext/>
      <w:outlineLvl w:val="6"/>
    </w:pPr>
    <w:rPr>
      <w:i/>
      <w:iCs/>
      <w:sz w:val="20"/>
    </w:rPr>
  </w:style>
  <w:style w:type="paragraph" w:styleId="Antrat8">
    <w:name w:val="heading 8"/>
    <w:basedOn w:val="prastasis"/>
    <w:next w:val="prastasis"/>
    <w:link w:val="Antrat8Diagrama"/>
    <w:qFormat/>
    <w:rsid w:val="007B1F39"/>
    <w:pPr>
      <w:keepNext/>
      <w:outlineLvl w:val="7"/>
    </w:pPr>
    <w:rPr>
      <w:b/>
      <w:bCs/>
    </w:rPr>
  </w:style>
  <w:style w:type="paragraph" w:styleId="Antrat9">
    <w:name w:val="heading 9"/>
    <w:basedOn w:val="prastasis"/>
    <w:next w:val="prastasis"/>
    <w:link w:val="Antrat9Diagrama"/>
    <w:qFormat/>
    <w:rsid w:val="007B1F39"/>
    <w:pPr>
      <w:keepNext/>
      <w:outlineLvl w:val="8"/>
    </w:pPr>
    <w:rPr>
      <w:i/>
      <w:iCs/>
      <w:sz w:val="16"/>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7B1F39"/>
    <w:rPr>
      <w:rFonts w:ascii="TimesLT" w:hAnsi="TimesLT"/>
      <w:b/>
      <w:sz w:val="28"/>
    </w:rPr>
  </w:style>
  <w:style w:type="character" w:customStyle="1" w:styleId="Antrat2Diagrama">
    <w:name w:val="Antraštė 2 Diagrama"/>
    <w:basedOn w:val="Numatytasispastraiposriftas"/>
    <w:link w:val="Antrat2"/>
    <w:rsid w:val="007B1F39"/>
    <w:rPr>
      <w:b/>
      <w:bCs/>
      <w:iCs/>
      <w:szCs w:val="24"/>
    </w:rPr>
  </w:style>
  <w:style w:type="character" w:customStyle="1" w:styleId="Antrat3Diagrama">
    <w:name w:val="Antraštė 3 Diagrama"/>
    <w:basedOn w:val="Numatytasispastraiposriftas"/>
    <w:link w:val="Antrat3"/>
    <w:rsid w:val="007B1F39"/>
    <w:rPr>
      <w:iCs/>
      <w:szCs w:val="24"/>
      <w:u w:val="single"/>
    </w:rPr>
  </w:style>
  <w:style w:type="character" w:customStyle="1" w:styleId="Antrat4Diagrama">
    <w:name w:val="Antraštė 4 Diagrama"/>
    <w:basedOn w:val="Numatytasispastraiposriftas"/>
    <w:link w:val="Antrat4"/>
    <w:rsid w:val="007B1F39"/>
    <w:rPr>
      <w:b/>
      <w:bCs/>
      <w:szCs w:val="24"/>
      <w:u w:val="single"/>
    </w:rPr>
  </w:style>
  <w:style w:type="character" w:customStyle="1" w:styleId="Antrat5Diagrama">
    <w:name w:val="Antraštė 5 Diagrama"/>
    <w:basedOn w:val="Numatytasispastraiposriftas"/>
    <w:link w:val="Antrat5"/>
    <w:rsid w:val="007B1F39"/>
    <w:rPr>
      <w:b/>
      <w:bCs/>
      <w:iCs/>
      <w:szCs w:val="24"/>
    </w:rPr>
  </w:style>
  <w:style w:type="character" w:customStyle="1" w:styleId="Antrat6Diagrama">
    <w:name w:val="Antraštė 6 Diagrama"/>
    <w:basedOn w:val="Numatytasispastraiposriftas"/>
    <w:link w:val="Antrat6"/>
    <w:rsid w:val="007B1F39"/>
    <w:rPr>
      <w:b/>
      <w:bCs/>
      <w:iCs/>
      <w:szCs w:val="24"/>
    </w:rPr>
  </w:style>
  <w:style w:type="character" w:customStyle="1" w:styleId="Antrat7Diagrama">
    <w:name w:val="Antraštė 7 Diagrama"/>
    <w:basedOn w:val="Numatytasispastraiposriftas"/>
    <w:link w:val="Antrat7"/>
    <w:rsid w:val="007B1F39"/>
    <w:rPr>
      <w:i/>
      <w:iCs/>
      <w:szCs w:val="24"/>
    </w:rPr>
  </w:style>
  <w:style w:type="character" w:customStyle="1" w:styleId="Antrat8Diagrama">
    <w:name w:val="Antraštė 8 Diagrama"/>
    <w:basedOn w:val="Numatytasispastraiposriftas"/>
    <w:link w:val="Antrat8"/>
    <w:rsid w:val="007B1F39"/>
    <w:rPr>
      <w:b/>
      <w:bCs/>
      <w:sz w:val="24"/>
      <w:szCs w:val="24"/>
    </w:rPr>
  </w:style>
  <w:style w:type="character" w:customStyle="1" w:styleId="Antrat9Diagrama">
    <w:name w:val="Antraštė 9 Diagrama"/>
    <w:basedOn w:val="Numatytasispastraiposriftas"/>
    <w:link w:val="Antrat9"/>
    <w:rsid w:val="007B1F39"/>
    <w:rPr>
      <w:i/>
      <w:iCs/>
      <w:sz w:val="16"/>
    </w:rPr>
  </w:style>
  <w:style w:type="paragraph" w:styleId="Pavadinimas">
    <w:name w:val="Title"/>
    <w:basedOn w:val="prastasis"/>
    <w:link w:val="PavadinimasDiagrama"/>
    <w:qFormat/>
    <w:rsid w:val="007B1F39"/>
    <w:pPr>
      <w:ind w:left="6480" w:firstLine="720"/>
      <w:jc w:val="center"/>
    </w:pPr>
    <w:rPr>
      <w:b/>
      <w:bCs/>
      <w:sz w:val="28"/>
    </w:rPr>
  </w:style>
  <w:style w:type="character" w:customStyle="1" w:styleId="PavadinimasDiagrama">
    <w:name w:val="Pavadinimas Diagrama"/>
    <w:basedOn w:val="Numatytasispastraiposriftas"/>
    <w:link w:val="Pavadinimas"/>
    <w:rsid w:val="007B1F39"/>
    <w:rPr>
      <w:b/>
      <w:bCs/>
      <w:sz w:val="28"/>
      <w:szCs w:val="24"/>
    </w:rPr>
  </w:style>
  <w:style w:type="paragraph" w:styleId="Debesliotekstas">
    <w:name w:val="Balloon Text"/>
    <w:basedOn w:val="prastasis"/>
    <w:link w:val="DebesliotekstasDiagrama"/>
    <w:uiPriority w:val="99"/>
    <w:semiHidden/>
    <w:unhideWhenUsed/>
    <w:rsid w:val="00CD75BE"/>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CD75BE"/>
    <w:rPr>
      <w:rFonts w:ascii="Segoe UI" w:hAnsi="Segoe UI" w:cs="Segoe UI"/>
      <w:sz w:val="18"/>
      <w:szCs w:val="18"/>
    </w:rPr>
  </w:style>
  <w:style w:type="table" w:styleId="Lentelstinklelis">
    <w:name w:val="Table Grid"/>
    <w:basedOn w:val="prastojilentel"/>
    <w:uiPriority w:val="39"/>
    <w:rsid w:val="00726A53"/>
    <w:rPr>
      <w:rFonts w:asciiTheme="minorHAnsi" w:eastAsiaTheme="minorHAnsi" w:hAnsiTheme="minorHAnsi" w:cstheme="minorBidi"/>
      <w:sz w:val="22"/>
      <w:szCs w:val="22"/>
      <w:lang w:val="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opastraipa">
    <w:name w:val="List Paragraph"/>
    <w:basedOn w:val="prastasis"/>
    <w:uiPriority w:val="34"/>
    <w:qFormat/>
    <w:rsid w:val="008B0C4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07441648">
      <w:bodyDiv w:val="1"/>
      <w:marLeft w:val="0"/>
      <w:marRight w:val="0"/>
      <w:marTop w:val="0"/>
      <w:marBottom w:val="0"/>
      <w:divBdr>
        <w:top w:val="none" w:sz="0" w:space="0" w:color="auto"/>
        <w:left w:val="none" w:sz="0" w:space="0" w:color="auto"/>
        <w:bottom w:val="none" w:sz="0" w:space="0" w:color="auto"/>
        <w:right w:val="none" w:sz="0" w:space="0" w:color="auto"/>
      </w:divBdr>
    </w:div>
    <w:div w:id="15183045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oleObject" Target="embeddings/oleObject1.bin"/><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wmf"/><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5C1102A-C3AC-4776-90D5-39630B8388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164</TotalTime>
  <Pages>3</Pages>
  <Words>3187</Words>
  <Characters>1817</Characters>
  <Application>Microsoft Office Word</Application>
  <DocSecurity>0</DocSecurity>
  <Lines>15</Lines>
  <Paragraphs>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4995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Vartotoja</dc:creator>
  <cp:lastModifiedBy>Steponas Navajauskas</cp:lastModifiedBy>
  <cp:revision>3</cp:revision>
  <cp:lastPrinted>2022-02-01T08:42:00Z</cp:lastPrinted>
  <dcterms:created xsi:type="dcterms:W3CDTF">2024-02-07T09:16:00Z</dcterms:created>
  <dcterms:modified xsi:type="dcterms:W3CDTF">2024-02-07T14:13:00Z</dcterms:modified>
</cp:coreProperties>
</file>