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23599" w14:textId="77777777" w:rsidR="0042754F" w:rsidRDefault="00D47B7F" w:rsidP="00BD6A02">
      <w:pPr>
        <w:ind w:right="-144"/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object w:dxaOrig="1056" w:dyaOrig="1229" w14:anchorId="1B7E2A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75pt" o:ole="">
            <v:imagedata r:id="rId5" o:title=""/>
          </v:shape>
          <o:OLEObject Type="Embed" ProgID="Word.Picture.8" ShapeID="_x0000_i1025" DrawAspect="Content" ObjectID="_1765182462" r:id="rId6"/>
        </w:object>
      </w:r>
    </w:p>
    <w:p w14:paraId="091F1457" w14:textId="77777777" w:rsidR="0042754F" w:rsidRDefault="00D47B7F" w:rsidP="00BD6A02">
      <w:pPr>
        <w:ind w:right="-144"/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KĖDAINIŲ RAJONO SAVIVALDYBĖS TARYBA</w:t>
      </w:r>
    </w:p>
    <w:p w14:paraId="085BFFD0" w14:textId="77777777" w:rsidR="0042754F" w:rsidRDefault="0042754F" w:rsidP="00BD6A02">
      <w:pPr>
        <w:ind w:right="-144"/>
        <w:jc w:val="center"/>
        <w:rPr>
          <w:rFonts w:eastAsia="SimSun"/>
          <w:szCs w:val="24"/>
          <w:lang w:eastAsia="zh-CN"/>
        </w:rPr>
      </w:pPr>
    </w:p>
    <w:p w14:paraId="4C717680" w14:textId="77777777" w:rsidR="0042754F" w:rsidRDefault="00D47B7F" w:rsidP="00BD6A02">
      <w:pPr>
        <w:tabs>
          <w:tab w:val="center" w:pos="4153"/>
          <w:tab w:val="right" w:pos="8306"/>
        </w:tabs>
        <w:ind w:right="-144"/>
        <w:jc w:val="center"/>
        <w:rPr>
          <w:b/>
        </w:rPr>
      </w:pPr>
      <w:r>
        <w:rPr>
          <w:b/>
        </w:rPr>
        <w:t>SPRENDIMAS</w:t>
      </w:r>
    </w:p>
    <w:p w14:paraId="37DBDF39" w14:textId="77777777" w:rsidR="0042754F" w:rsidRDefault="00D47B7F" w:rsidP="00BD6A02">
      <w:pPr>
        <w:ind w:right="-144"/>
        <w:jc w:val="center"/>
        <w:rPr>
          <w:rFonts w:eastAsia="SimSun"/>
          <w:b/>
          <w:bCs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 xml:space="preserve">DĖL KĖDAINIŲ RAJONO SAVIVALDYBĖS VIETINĖS REIKŠMĖS VIDAUS KELIŲ </w:t>
      </w:r>
      <w:r>
        <w:rPr>
          <w:rFonts w:eastAsia="SimSun"/>
          <w:b/>
          <w:bCs/>
          <w:szCs w:val="24"/>
          <w:lang w:eastAsia="zh-CN"/>
        </w:rPr>
        <w:t xml:space="preserve">SĄRAŠO TVIRTINIMO </w:t>
      </w:r>
    </w:p>
    <w:p w14:paraId="090F5591" w14:textId="77777777" w:rsidR="0042754F" w:rsidRDefault="0042754F" w:rsidP="00BD6A02">
      <w:pPr>
        <w:ind w:right="-144"/>
        <w:jc w:val="center"/>
        <w:rPr>
          <w:rFonts w:eastAsia="SimSun"/>
          <w:szCs w:val="24"/>
          <w:lang w:eastAsia="zh-CN"/>
        </w:rPr>
      </w:pPr>
    </w:p>
    <w:p w14:paraId="7B5ECBD0" w14:textId="56AE8682" w:rsidR="00BD6A02" w:rsidRDefault="008E5E96" w:rsidP="00BD6A02">
      <w:pPr>
        <w:widowControl w:val="0"/>
        <w:suppressAutoHyphens/>
        <w:ind w:right="-144"/>
        <w:jc w:val="center"/>
        <w:rPr>
          <w:rFonts w:eastAsia="Lucida Sans Unicode" w:cs="Tahoma"/>
          <w:color w:val="000000"/>
          <w:szCs w:val="24"/>
          <w:lang w:eastAsia="lt-LT"/>
        </w:rPr>
      </w:pPr>
      <w:r>
        <w:rPr>
          <w:rFonts w:eastAsia="Lucida Sans Unicode" w:cs="Tahoma"/>
          <w:color w:val="000000"/>
          <w:szCs w:val="24"/>
          <w:lang w:eastAsia="lt-LT"/>
        </w:rPr>
        <w:t>2023 m. gruodžio 22 d. Nr. TS-3</w:t>
      </w:r>
      <w:r>
        <w:rPr>
          <w:rFonts w:eastAsia="Lucida Sans Unicode" w:cs="Tahoma"/>
          <w:color w:val="000000"/>
          <w:szCs w:val="24"/>
          <w:lang w:eastAsia="lt-LT"/>
        </w:rPr>
        <w:t>71</w:t>
      </w:r>
    </w:p>
    <w:p w14:paraId="6DCFF009" w14:textId="77777777" w:rsidR="0042754F" w:rsidRDefault="00D47B7F" w:rsidP="00BD6A02">
      <w:pPr>
        <w:ind w:right="-144"/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Kėdainiai</w:t>
      </w:r>
    </w:p>
    <w:p w14:paraId="5D3870AB" w14:textId="77777777" w:rsidR="0042754F" w:rsidRDefault="0042754F" w:rsidP="00BD6A02">
      <w:pPr>
        <w:spacing w:line="360" w:lineRule="auto"/>
        <w:ind w:right="-144"/>
        <w:jc w:val="both"/>
        <w:rPr>
          <w:rFonts w:eastAsia="SimSun"/>
          <w:bCs/>
          <w:szCs w:val="24"/>
          <w:lang w:eastAsia="zh-CN"/>
        </w:rPr>
      </w:pPr>
    </w:p>
    <w:p w14:paraId="5947436F" w14:textId="5D642FDD" w:rsidR="0042754F" w:rsidRDefault="00D47B7F" w:rsidP="00BD6A02">
      <w:pPr>
        <w:tabs>
          <w:tab w:val="left" w:pos="663"/>
        </w:tabs>
        <w:ind w:right="-144" w:firstLine="663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Vadovaudamasi Lietuvos Respublikos vietos savivaldos įstatymo 6 straipsnio 32 punktu,</w:t>
      </w:r>
      <w:r w:rsidR="00BD6A02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Lietuvos Respublikos kelių transporto kodekso 3 straipsnio 2 dalimi ir Lietuvos Respublikos kelių įstatymo 3 straipsnio 3 dalies 2 punktu, 4 straipsnio 3 dalimi, 6 straipsnio 1, 4 dalimis, Kėdainių rajono savivaldybės taryba  </w:t>
      </w:r>
      <w:r>
        <w:rPr>
          <w:rFonts w:eastAsia="SimSun"/>
          <w:spacing w:val="60"/>
          <w:szCs w:val="24"/>
          <w:lang w:eastAsia="zh-CN"/>
        </w:rPr>
        <w:t>nusprendžia</w:t>
      </w:r>
      <w:r>
        <w:rPr>
          <w:rFonts w:eastAsia="SimSun"/>
          <w:szCs w:val="24"/>
          <w:lang w:eastAsia="zh-CN"/>
        </w:rPr>
        <w:t>:</w:t>
      </w:r>
    </w:p>
    <w:p w14:paraId="1DF2E812" w14:textId="77777777" w:rsidR="0042754F" w:rsidRDefault="00D47B7F" w:rsidP="00BD6A02">
      <w:pPr>
        <w:tabs>
          <w:tab w:val="left" w:pos="663"/>
        </w:tabs>
        <w:ind w:right="-144" w:firstLine="725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1. Patvirtinti Kėdainių rajono savivaldybės vietinės reikšmės vidaus kelių sąrašą (pridedama).</w:t>
      </w:r>
    </w:p>
    <w:p w14:paraId="0ABDBFDA" w14:textId="567D40D9" w:rsidR="0042754F" w:rsidRDefault="00D47B7F" w:rsidP="00BD6A02">
      <w:pPr>
        <w:tabs>
          <w:tab w:val="left" w:pos="663"/>
        </w:tabs>
        <w:ind w:right="-144" w:firstLine="725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2. Pripažinti netekusiu galios Kėdainių rajono savivaldybės tarybos 202</w:t>
      </w:r>
      <w:r w:rsidR="00BD6A02">
        <w:rPr>
          <w:rFonts w:eastAsia="SimSun"/>
          <w:szCs w:val="24"/>
          <w:lang w:eastAsia="zh-CN"/>
        </w:rPr>
        <w:t>2</w:t>
      </w:r>
      <w:r>
        <w:rPr>
          <w:rFonts w:eastAsia="SimSun"/>
          <w:szCs w:val="24"/>
          <w:lang w:eastAsia="zh-CN"/>
        </w:rPr>
        <w:t xml:space="preserve"> m. </w:t>
      </w:r>
      <w:r w:rsidR="00BD6A02">
        <w:rPr>
          <w:rFonts w:eastAsia="SimSun"/>
          <w:szCs w:val="24"/>
          <w:lang w:eastAsia="zh-CN"/>
        </w:rPr>
        <w:t>gruodžio 16</w:t>
      </w:r>
      <w:r>
        <w:rPr>
          <w:rFonts w:eastAsia="SimSun"/>
          <w:szCs w:val="24"/>
          <w:lang w:eastAsia="zh-CN"/>
        </w:rPr>
        <w:t xml:space="preserve"> d. sprendimą Nr. TS-3</w:t>
      </w:r>
      <w:r w:rsidR="00BD6A02">
        <w:rPr>
          <w:rFonts w:eastAsia="SimSun"/>
          <w:szCs w:val="24"/>
          <w:lang w:eastAsia="zh-CN"/>
        </w:rPr>
        <w:t>45</w:t>
      </w:r>
      <w:r>
        <w:rPr>
          <w:rFonts w:eastAsia="SimSun"/>
          <w:szCs w:val="24"/>
          <w:lang w:eastAsia="zh-CN"/>
        </w:rPr>
        <w:t xml:space="preserve"> „Dėl Kėdainių rajono savivaldybės vietinės reikšmės vidaus kelių sąrašo tvirtinimo“.</w:t>
      </w:r>
    </w:p>
    <w:p w14:paraId="2C75C259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3CAD93FE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6A1351EF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023B35CA" w14:textId="77777777" w:rsidR="0042754F" w:rsidRDefault="0042754F" w:rsidP="00BD6A02">
      <w:pPr>
        <w:ind w:right="-144" w:firstLine="186"/>
        <w:jc w:val="both"/>
        <w:rPr>
          <w:rFonts w:eastAsia="SimSun"/>
          <w:szCs w:val="24"/>
          <w:lang w:eastAsia="zh-CN"/>
        </w:rPr>
      </w:pPr>
      <w:bookmarkStart w:id="0" w:name="_GoBack"/>
      <w:bookmarkEnd w:id="0"/>
    </w:p>
    <w:p w14:paraId="348B3271" w14:textId="69BA5567" w:rsidR="0042754F" w:rsidRDefault="00D47B7F" w:rsidP="00BD6A02">
      <w:pPr>
        <w:ind w:right="-14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Savivaldybės meras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 w:rsidR="008E5E96">
        <w:rPr>
          <w:rFonts w:eastAsia="SimSun"/>
          <w:szCs w:val="24"/>
          <w:lang w:eastAsia="zh-CN"/>
        </w:rPr>
        <w:tab/>
      </w:r>
      <w:r w:rsidR="008E5E96">
        <w:rPr>
          <w:rFonts w:eastAsia="SimSun"/>
          <w:szCs w:val="24"/>
          <w:lang w:eastAsia="zh-CN"/>
        </w:rPr>
        <w:tab/>
        <w:t xml:space="preserve">                   </w:t>
      </w:r>
      <w:r w:rsidR="008E5E96">
        <w:rPr>
          <w:szCs w:val="24"/>
          <w:lang w:eastAsia="zh-CN"/>
        </w:rPr>
        <w:t>Valentinas Tamulis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</w:p>
    <w:p w14:paraId="5B1AEB66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32C58A70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5F5CB11E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0203C237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653E6430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259665BA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15C94459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p w14:paraId="654FD183" w14:textId="77777777" w:rsidR="0042754F" w:rsidRDefault="0042754F" w:rsidP="00BD6A02">
      <w:pPr>
        <w:ind w:right="-144"/>
        <w:jc w:val="both"/>
        <w:rPr>
          <w:rFonts w:eastAsia="SimSun"/>
          <w:szCs w:val="24"/>
          <w:lang w:eastAsia="zh-CN"/>
        </w:rPr>
      </w:pPr>
    </w:p>
    <w:sectPr w:rsidR="0042754F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69"/>
    <w:rsid w:val="00136247"/>
    <w:rsid w:val="00312E27"/>
    <w:rsid w:val="0042754F"/>
    <w:rsid w:val="00682FCC"/>
    <w:rsid w:val="008E5E96"/>
    <w:rsid w:val="00AD039D"/>
    <w:rsid w:val="00BD6A02"/>
    <w:rsid w:val="00BF0C49"/>
    <w:rsid w:val="00D47B7F"/>
    <w:rsid w:val="00D83169"/>
    <w:rsid w:val="00E5372D"/>
    <w:rsid w:val="00F2682F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21F4F"/>
  <w15:chartTrackingRefBased/>
  <w15:docId w15:val="{BFF5D367-30EB-447A-ABE4-FA4A140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B62D-1FD5-4DF0-9EA7-40E65C5A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617</dc:creator>
  <cp:lastModifiedBy>Steponas Navajauskas</cp:lastModifiedBy>
  <cp:revision>2</cp:revision>
  <cp:lastPrinted>2023-12-01T09:47:00Z</cp:lastPrinted>
  <dcterms:created xsi:type="dcterms:W3CDTF">2023-12-27T09:41:00Z</dcterms:created>
  <dcterms:modified xsi:type="dcterms:W3CDTF">2023-12-27T09:41:00Z</dcterms:modified>
</cp:coreProperties>
</file>