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C51A39B" w14:textId="17FC3166" w:rsidR="00740E42" w:rsidRPr="005D4879" w:rsidRDefault="00394F07">
      <w:pPr>
        <w:ind w:right="-431"/>
        <w:jc w:val="center"/>
      </w:pPr>
      <w:r>
        <w:rPr>
          <w:noProof/>
        </w:rPr>
        <w:drawing>
          <wp:inline distT="0" distB="0" distL="0" distR="0" wp14:anchorId="57C4F4F8" wp14:editId="5B744EB4">
            <wp:extent cx="461010" cy="5327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14:paraId="4663DF9D" w14:textId="77777777" w:rsidR="00740E42" w:rsidRPr="005D4879" w:rsidRDefault="00740E42">
      <w:pPr>
        <w:pStyle w:val="Paantrat"/>
      </w:pPr>
      <w:r w:rsidRPr="005D4879">
        <w:t>KĖDAINIŲ RAJONO SAVIVALDYBĖS TARYBA</w:t>
      </w:r>
    </w:p>
    <w:p w14:paraId="00867530" w14:textId="77777777" w:rsidR="00207B60" w:rsidRPr="005D4879" w:rsidRDefault="00207B60">
      <w:pPr>
        <w:pStyle w:val="Antrat1"/>
        <w:spacing w:line="200" w:lineRule="atLeast"/>
        <w:ind w:right="-374"/>
        <w:rPr>
          <w:rFonts w:eastAsia="Lucida Sans Unicode"/>
          <w:bCs/>
          <w:color w:val="000000"/>
          <w:szCs w:val="24"/>
          <w:lang w:eastAsia="ar-SA"/>
        </w:rPr>
      </w:pPr>
    </w:p>
    <w:p w14:paraId="414A5C2C" w14:textId="77777777" w:rsidR="00740E42" w:rsidRPr="005D4879" w:rsidRDefault="00740E42">
      <w:pPr>
        <w:pStyle w:val="Antrat1"/>
        <w:spacing w:line="200" w:lineRule="atLeast"/>
        <w:ind w:right="-374"/>
        <w:rPr>
          <w:rFonts w:eastAsia="Lucida Sans Unicode"/>
          <w:bCs/>
          <w:color w:val="000000"/>
          <w:szCs w:val="24"/>
          <w:lang w:eastAsia="ar-SA"/>
        </w:rPr>
      </w:pPr>
      <w:r w:rsidRPr="005D4879">
        <w:rPr>
          <w:rFonts w:eastAsia="Lucida Sans Unicode"/>
          <w:bCs/>
          <w:color w:val="000000"/>
          <w:szCs w:val="24"/>
          <w:lang w:eastAsia="ar-SA"/>
        </w:rPr>
        <w:t>SPRENDIMAS</w:t>
      </w:r>
    </w:p>
    <w:p w14:paraId="5CBEE47E" w14:textId="77777777" w:rsidR="00906B64" w:rsidRPr="005D4879" w:rsidRDefault="00740E42" w:rsidP="009E741C">
      <w:pPr>
        <w:spacing w:line="200" w:lineRule="atLeast"/>
        <w:ind w:right="-374"/>
        <w:jc w:val="center"/>
        <w:rPr>
          <w:rFonts w:eastAsia="Lucida Sans Unicode" w:cs="Tahoma"/>
          <w:b/>
          <w:bCs/>
          <w:color w:val="000000"/>
          <w:szCs w:val="24"/>
        </w:rPr>
      </w:pPr>
      <w:r w:rsidRPr="005D4879">
        <w:rPr>
          <w:b/>
          <w:bCs/>
        </w:rPr>
        <w:t xml:space="preserve">DĖL </w:t>
      </w:r>
      <w:r w:rsidRPr="005D4879">
        <w:rPr>
          <w:rFonts w:eastAsia="Lucida Sans Unicode" w:cs="Tahoma"/>
          <w:b/>
          <w:bCs/>
          <w:color w:val="000000"/>
          <w:szCs w:val="24"/>
        </w:rPr>
        <w:t xml:space="preserve">SUTIKIMO PERIMTI TURTĄ IŠ </w:t>
      </w:r>
      <w:r w:rsidR="00744625" w:rsidRPr="005D4879">
        <w:rPr>
          <w:rFonts w:eastAsia="Lucida Sans Unicode" w:cs="Tahoma"/>
          <w:b/>
          <w:bCs/>
          <w:color w:val="000000"/>
          <w:szCs w:val="24"/>
        </w:rPr>
        <w:t>NACIONALIN</w:t>
      </w:r>
      <w:r w:rsidR="002C341B" w:rsidRPr="005D4879">
        <w:rPr>
          <w:rFonts w:eastAsia="Lucida Sans Unicode" w:cs="Tahoma"/>
          <w:b/>
          <w:bCs/>
          <w:color w:val="000000"/>
          <w:szCs w:val="24"/>
        </w:rPr>
        <w:t>ĖS</w:t>
      </w:r>
      <w:r w:rsidR="00245B19" w:rsidRPr="005D4879">
        <w:rPr>
          <w:rFonts w:eastAsia="Lucida Sans Unicode" w:cs="Tahoma"/>
          <w:b/>
          <w:bCs/>
          <w:color w:val="000000"/>
          <w:szCs w:val="24"/>
        </w:rPr>
        <w:t xml:space="preserve"> </w:t>
      </w:r>
      <w:r w:rsidR="002C341B" w:rsidRPr="005D4879">
        <w:rPr>
          <w:rFonts w:eastAsia="Lucida Sans Unicode" w:cs="Tahoma"/>
          <w:b/>
          <w:bCs/>
          <w:color w:val="000000"/>
          <w:szCs w:val="24"/>
        </w:rPr>
        <w:t>ŠVIETIMO AGENTŪROS</w:t>
      </w:r>
      <w:r w:rsidR="009E741C" w:rsidRPr="005D4879">
        <w:rPr>
          <w:rFonts w:eastAsia="Lucida Sans Unicode" w:cs="Tahoma"/>
          <w:b/>
          <w:bCs/>
          <w:color w:val="000000"/>
          <w:szCs w:val="24"/>
        </w:rPr>
        <w:t xml:space="preserve"> </w:t>
      </w:r>
    </w:p>
    <w:p w14:paraId="22509948" w14:textId="77777777" w:rsidR="009E741C" w:rsidRPr="005D4879" w:rsidRDefault="009E741C" w:rsidP="009E741C">
      <w:pPr>
        <w:spacing w:line="200" w:lineRule="atLeast"/>
        <w:ind w:right="-374"/>
        <w:jc w:val="center"/>
        <w:rPr>
          <w:b/>
          <w:szCs w:val="24"/>
        </w:rPr>
      </w:pPr>
      <w:r w:rsidRPr="005D4879">
        <w:rPr>
          <w:b/>
          <w:szCs w:val="24"/>
        </w:rPr>
        <w:t xml:space="preserve">IR JO PERDAVIMO </w:t>
      </w:r>
      <w:r w:rsidR="008B2F71">
        <w:rPr>
          <w:b/>
          <w:szCs w:val="24"/>
        </w:rPr>
        <w:t>KĖDAINIŲ ŠVIETIMO PAGALBOS TARNYBAI</w:t>
      </w:r>
    </w:p>
    <w:p w14:paraId="09BA940B" w14:textId="77777777" w:rsidR="002C341B" w:rsidRPr="005D4879" w:rsidRDefault="002C341B" w:rsidP="002C341B">
      <w:pPr>
        <w:spacing w:line="200" w:lineRule="atLeast"/>
        <w:ind w:right="-374"/>
        <w:jc w:val="center"/>
        <w:rPr>
          <w:rFonts w:eastAsia="Lucida Sans Unicode" w:cs="Tahoma"/>
          <w:color w:val="000000"/>
          <w:szCs w:val="24"/>
        </w:rPr>
      </w:pPr>
    </w:p>
    <w:p w14:paraId="55CE1BD3" w14:textId="6129602C" w:rsidR="00740E42" w:rsidRPr="005D4879" w:rsidRDefault="008B6484">
      <w:pPr>
        <w:jc w:val="center"/>
        <w:rPr>
          <w:rFonts w:eastAsia="Lucida Sans Unicode" w:cs="Tahoma"/>
          <w:color w:val="000000"/>
          <w:szCs w:val="24"/>
        </w:rPr>
      </w:pPr>
      <w:r>
        <w:rPr>
          <w:rFonts w:eastAsia="Lucida Sans Unicode" w:cs="Tahoma"/>
          <w:color w:val="000000"/>
          <w:szCs w:val="24"/>
        </w:rPr>
        <w:t>2023 m. gruodžio 22 d. Nr. TS-3</w:t>
      </w:r>
      <w:r w:rsidR="00CF302C">
        <w:rPr>
          <w:rFonts w:eastAsia="Lucida Sans Unicode" w:cs="Tahoma"/>
          <w:color w:val="000000"/>
          <w:szCs w:val="24"/>
        </w:rPr>
        <w:t>63</w:t>
      </w:r>
    </w:p>
    <w:p w14:paraId="5F0E3F79" w14:textId="77777777" w:rsidR="00740E42" w:rsidRPr="005D4879" w:rsidRDefault="00740E42">
      <w:pPr>
        <w:spacing w:line="100" w:lineRule="atLeast"/>
        <w:jc w:val="center"/>
        <w:rPr>
          <w:rFonts w:eastAsia="Lucida Sans Unicode" w:cs="Tahoma"/>
          <w:color w:val="000000"/>
          <w:szCs w:val="24"/>
        </w:rPr>
      </w:pPr>
      <w:r w:rsidRPr="005D4879">
        <w:rPr>
          <w:rFonts w:eastAsia="Lucida Sans Unicode" w:cs="Tahoma"/>
          <w:color w:val="000000"/>
          <w:szCs w:val="24"/>
        </w:rPr>
        <w:t>Kėdainiai</w:t>
      </w:r>
    </w:p>
    <w:p w14:paraId="40A5EC49" w14:textId="77777777" w:rsidR="00740E42" w:rsidRPr="005D4879" w:rsidRDefault="00740E42">
      <w:pPr>
        <w:spacing w:line="100" w:lineRule="atLeast"/>
        <w:jc w:val="center"/>
        <w:rPr>
          <w:b/>
          <w:caps/>
          <w:szCs w:val="24"/>
        </w:rPr>
      </w:pPr>
    </w:p>
    <w:p w14:paraId="38667281" w14:textId="33BBD8ED" w:rsidR="00740E42" w:rsidRPr="005D4879" w:rsidRDefault="00740E42" w:rsidP="002C341B">
      <w:pPr>
        <w:ind w:firstLine="851"/>
        <w:jc w:val="both"/>
        <w:rPr>
          <w:szCs w:val="24"/>
        </w:rPr>
      </w:pPr>
      <w:r w:rsidRPr="005D4879">
        <w:rPr>
          <w:szCs w:val="24"/>
        </w:rPr>
        <w:t xml:space="preserve">Vadovaudamasi </w:t>
      </w:r>
      <w:r w:rsidRPr="005D4879">
        <w:rPr>
          <w:szCs w:val="24"/>
          <w:lang w:eastAsia="ar-SA"/>
        </w:rPr>
        <w:t xml:space="preserve">Lietuvos Respublikos vietos savivaldos įstatymo </w:t>
      </w:r>
      <w:r w:rsidR="00C41BDA" w:rsidRPr="005D4879">
        <w:rPr>
          <w:szCs w:val="24"/>
          <w:lang w:eastAsia="ar-SA"/>
        </w:rPr>
        <w:t>6</w:t>
      </w:r>
      <w:r w:rsidRPr="005D4879">
        <w:rPr>
          <w:szCs w:val="24"/>
          <w:lang w:eastAsia="ar-SA"/>
        </w:rPr>
        <w:t xml:space="preserve"> straipsni</w:t>
      </w:r>
      <w:r w:rsidR="002C341B" w:rsidRPr="005D4879">
        <w:rPr>
          <w:szCs w:val="24"/>
          <w:lang w:eastAsia="ar-SA"/>
        </w:rPr>
        <w:t>o</w:t>
      </w:r>
      <w:r w:rsidR="00A208FB" w:rsidRPr="005D4879">
        <w:rPr>
          <w:szCs w:val="24"/>
          <w:lang w:eastAsia="ar-SA"/>
        </w:rPr>
        <w:t xml:space="preserve"> </w:t>
      </w:r>
      <w:r w:rsidR="002C341B" w:rsidRPr="005D4879">
        <w:rPr>
          <w:szCs w:val="24"/>
          <w:lang w:eastAsia="ar-SA"/>
        </w:rPr>
        <w:t>5 ir 6</w:t>
      </w:r>
      <w:r w:rsidR="00AB5E81">
        <w:rPr>
          <w:szCs w:val="24"/>
          <w:lang w:eastAsia="ar-SA"/>
        </w:rPr>
        <w:t> </w:t>
      </w:r>
      <w:r w:rsidRPr="005D4879">
        <w:rPr>
          <w:szCs w:val="24"/>
          <w:lang w:eastAsia="ar-SA"/>
        </w:rPr>
        <w:t>punkt</w:t>
      </w:r>
      <w:r w:rsidR="004F4ADD" w:rsidRPr="005D4879">
        <w:rPr>
          <w:szCs w:val="24"/>
          <w:lang w:eastAsia="ar-SA"/>
        </w:rPr>
        <w:t>ais</w:t>
      </w:r>
      <w:r w:rsidRPr="00106696">
        <w:rPr>
          <w:szCs w:val="24"/>
          <w:lang w:eastAsia="ar-SA"/>
        </w:rPr>
        <w:t>, 1</w:t>
      </w:r>
      <w:r w:rsidR="00AB5E81" w:rsidRPr="00106696">
        <w:rPr>
          <w:szCs w:val="24"/>
          <w:lang w:eastAsia="ar-SA"/>
        </w:rPr>
        <w:t>5</w:t>
      </w:r>
      <w:r w:rsidRPr="00106696">
        <w:rPr>
          <w:szCs w:val="24"/>
          <w:lang w:eastAsia="ar-SA"/>
        </w:rPr>
        <w:t xml:space="preserve"> straipsnio </w:t>
      </w:r>
      <w:r w:rsidR="00C41BDA" w:rsidRPr="00106696">
        <w:rPr>
          <w:szCs w:val="24"/>
          <w:lang w:eastAsia="ar-SA"/>
        </w:rPr>
        <w:t xml:space="preserve">2 dalies </w:t>
      </w:r>
      <w:r w:rsidR="00AB5E81" w:rsidRPr="00106696">
        <w:rPr>
          <w:szCs w:val="24"/>
          <w:lang w:eastAsia="ar-SA"/>
        </w:rPr>
        <w:t>19</w:t>
      </w:r>
      <w:r w:rsidRPr="00106696">
        <w:rPr>
          <w:szCs w:val="24"/>
          <w:lang w:eastAsia="ar-SA"/>
        </w:rPr>
        <w:t xml:space="preserve"> punktu, </w:t>
      </w:r>
      <w:r w:rsidRPr="00106696">
        <w:rPr>
          <w:szCs w:val="24"/>
        </w:rPr>
        <w:t xml:space="preserve">Lietuvos Respublikos valstybės ir savivaldybių turto valdymo, naudojimo ir disponavimo juo </w:t>
      </w:r>
      <w:r w:rsidR="002C341B" w:rsidRPr="00106696">
        <w:rPr>
          <w:szCs w:val="24"/>
        </w:rPr>
        <w:t>įstatymo 6 straipsnio 2 punktu,</w:t>
      </w:r>
      <w:r w:rsidR="004F4ADD" w:rsidRPr="00106696">
        <w:rPr>
          <w:szCs w:val="24"/>
        </w:rPr>
        <w:t xml:space="preserve"> </w:t>
      </w:r>
      <w:r w:rsidRPr="00106696">
        <w:rPr>
          <w:szCs w:val="24"/>
        </w:rPr>
        <w:t>1</w:t>
      </w:r>
      <w:r w:rsidR="00295100" w:rsidRPr="00106696">
        <w:rPr>
          <w:szCs w:val="24"/>
        </w:rPr>
        <w:t>2</w:t>
      </w:r>
      <w:r w:rsidRPr="00106696">
        <w:rPr>
          <w:szCs w:val="24"/>
        </w:rPr>
        <w:t xml:space="preserve"> straipsniu,</w:t>
      </w:r>
      <w:r w:rsidR="004F4ADD" w:rsidRPr="00106696">
        <w:rPr>
          <w:szCs w:val="24"/>
        </w:rPr>
        <w:t xml:space="preserve"> </w:t>
      </w:r>
      <w:r w:rsidR="00AE03FC" w:rsidRPr="00106696">
        <w:rPr>
          <w:szCs w:val="24"/>
        </w:rPr>
        <w:t>20</w:t>
      </w:r>
      <w:r w:rsidR="00AB5E81" w:rsidRPr="00106696">
        <w:rPr>
          <w:szCs w:val="24"/>
          <w:lang w:eastAsia="ar-SA"/>
        </w:rPr>
        <w:t> </w:t>
      </w:r>
      <w:r w:rsidRPr="00106696">
        <w:rPr>
          <w:szCs w:val="24"/>
          <w:lang w:eastAsia="ar-SA"/>
        </w:rPr>
        <w:t xml:space="preserve">straipsnio 1 dalies 4 punktu </w:t>
      </w:r>
      <w:r w:rsidRPr="00106696">
        <w:rPr>
          <w:szCs w:val="24"/>
        </w:rPr>
        <w:t>bei atsižvelgdama</w:t>
      </w:r>
      <w:r w:rsidR="00492E55" w:rsidRPr="00106696">
        <w:rPr>
          <w:szCs w:val="24"/>
        </w:rPr>
        <w:t xml:space="preserve"> </w:t>
      </w:r>
      <w:r w:rsidR="002C341B" w:rsidRPr="00106696">
        <w:rPr>
          <w:szCs w:val="24"/>
        </w:rPr>
        <w:t xml:space="preserve">į Nacionalinės švietimo agentūros  </w:t>
      </w:r>
      <w:r w:rsidR="002C341B" w:rsidRPr="00106696">
        <w:rPr>
          <w:bCs/>
          <w:spacing w:val="7"/>
          <w:szCs w:val="24"/>
        </w:rPr>
        <w:t>20</w:t>
      </w:r>
      <w:r w:rsidR="00725915" w:rsidRPr="00106696">
        <w:rPr>
          <w:bCs/>
          <w:spacing w:val="7"/>
          <w:szCs w:val="24"/>
        </w:rPr>
        <w:t>23</w:t>
      </w:r>
      <w:r w:rsidR="002C341B" w:rsidRPr="00106696">
        <w:rPr>
          <w:bCs/>
          <w:spacing w:val="7"/>
          <w:szCs w:val="24"/>
        </w:rPr>
        <w:t xml:space="preserve"> </w:t>
      </w:r>
      <w:r w:rsidR="002C341B" w:rsidRPr="00106696">
        <w:rPr>
          <w:bCs/>
          <w:iCs/>
          <w:spacing w:val="7"/>
          <w:szCs w:val="24"/>
        </w:rPr>
        <w:t xml:space="preserve">m. </w:t>
      </w:r>
      <w:r w:rsidR="00394F07" w:rsidRPr="00106696">
        <w:rPr>
          <w:bCs/>
          <w:iCs/>
          <w:spacing w:val="7"/>
          <w:szCs w:val="24"/>
        </w:rPr>
        <w:t>lapkričio</w:t>
      </w:r>
      <w:r w:rsidR="00394F07">
        <w:rPr>
          <w:bCs/>
          <w:iCs/>
          <w:spacing w:val="7"/>
          <w:szCs w:val="24"/>
        </w:rPr>
        <w:t xml:space="preserve"> 20</w:t>
      </w:r>
      <w:r w:rsidR="002C341B" w:rsidRPr="005D4879">
        <w:rPr>
          <w:bCs/>
          <w:iCs/>
          <w:spacing w:val="7"/>
          <w:szCs w:val="24"/>
        </w:rPr>
        <w:t xml:space="preserve"> d. </w:t>
      </w:r>
      <w:r w:rsidR="00725915">
        <w:rPr>
          <w:bCs/>
          <w:szCs w:val="24"/>
        </w:rPr>
        <w:t>raštą Nr. SD-</w:t>
      </w:r>
      <w:r w:rsidR="00394F07">
        <w:rPr>
          <w:bCs/>
          <w:szCs w:val="24"/>
        </w:rPr>
        <w:t>3107</w:t>
      </w:r>
      <w:r w:rsidR="005D4879" w:rsidRPr="005D4879">
        <w:rPr>
          <w:bCs/>
          <w:szCs w:val="24"/>
        </w:rPr>
        <w:t xml:space="preserve"> „Dėl </w:t>
      </w:r>
      <w:r w:rsidR="003B6A15">
        <w:rPr>
          <w:bCs/>
          <w:szCs w:val="24"/>
        </w:rPr>
        <w:t xml:space="preserve">ilgalaikio ir trumpalaikio </w:t>
      </w:r>
      <w:r w:rsidR="00725915">
        <w:rPr>
          <w:bCs/>
          <w:szCs w:val="24"/>
        </w:rPr>
        <w:t>materialiojo</w:t>
      </w:r>
      <w:r w:rsidR="00725915" w:rsidRPr="005D4879">
        <w:rPr>
          <w:bCs/>
          <w:szCs w:val="24"/>
        </w:rPr>
        <w:t xml:space="preserve"> </w:t>
      </w:r>
      <w:r w:rsidR="005D4879" w:rsidRPr="005D4879">
        <w:rPr>
          <w:bCs/>
          <w:szCs w:val="24"/>
        </w:rPr>
        <w:t xml:space="preserve">turto </w:t>
      </w:r>
      <w:r w:rsidR="003B6A15">
        <w:rPr>
          <w:bCs/>
          <w:szCs w:val="24"/>
        </w:rPr>
        <w:t>perėmimo savivaldybės nuosavybėn</w:t>
      </w:r>
      <w:r w:rsidR="005D4879" w:rsidRPr="005D4879">
        <w:rPr>
          <w:bCs/>
          <w:szCs w:val="24"/>
        </w:rPr>
        <w:t>“</w:t>
      </w:r>
      <w:r w:rsidRPr="005D4879">
        <w:rPr>
          <w:szCs w:val="24"/>
        </w:rPr>
        <w:t>, Kėdain</w:t>
      </w:r>
      <w:r w:rsidR="002C341B" w:rsidRPr="005D4879">
        <w:rPr>
          <w:szCs w:val="24"/>
        </w:rPr>
        <w:t xml:space="preserve">ių rajono savivaldybės taryba </w:t>
      </w:r>
      <w:r w:rsidR="002C341B" w:rsidRPr="005D4879">
        <w:rPr>
          <w:spacing w:val="60"/>
          <w:szCs w:val="24"/>
        </w:rPr>
        <w:t>n</w:t>
      </w:r>
      <w:r w:rsidRPr="005D4879">
        <w:rPr>
          <w:spacing w:val="60"/>
          <w:szCs w:val="24"/>
        </w:rPr>
        <w:t>usprendžia</w:t>
      </w:r>
      <w:r w:rsidRPr="005D4879">
        <w:rPr>
          <w:szCs w:val="24"/>
        </w:rPr>
        <w:t>:</w:t>
      </w:r>
    </w:p>
    <w:p w14:paraId="4D438B5D" w14:textId="3DC43CDF" w:rsidR="003B6A15" w:rsidRPr="00D35B7B" w:rsidRDefault="003B6A15" w:rsidP="003B6A15">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valstybei nuosavybės teise priklausantį ir šiuo metu Nacionalinės švietimo agentūros patikėjimo teise valdomą ilgalaikį ir trumpalaikį </w:t>
      </w:r>
      <w:r w:rsidR="00725915">
        <w:rPr>
          <w:szCs w:val="24"/>
        </w:rPr>
        <w:t xml:space="preserve">materialųjį </w:t>
      </w:r>
      <w:r w:rsidRPr="00D35B7B">
        <w:rPr>
          <w:szCs w:val="24"/>
        </w:rPr>
        <w:t>turtą, nurodytą šio sprendimo 1</w:t>
      </w:r>
      <w:r>
        <w:rPr>
          <w:szCs w:val="24"/>
        </w:rPr>
        <w:t>–</w:t>
      </w:r>
      <w:r w:rsidRPr="00D35B7B">
        <w:rPr>
          <w:szCs w:val="24"/>
        </w:rPr>
        <w:t xml:space="preserve">2 prieduose. </w:t>
      </w:r>
    </w:p>
    <w:p w14:paraId="33465A15" w14:textId="77777777" w:rsidR="003B6A15" w:rsidRDefault="003B6A15" w:rsidP="003B6A15">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Kėdainių </w:t>
      </w:r>
      <w:r w:rsidR="008B2F71">
        <w:rPr>
          <w:szCs w:val="24"/>
        </w:rPr>
        <w:t>švietimo pagalbos</w:t>
      </w:r>
      <w:r w:rsidR="00725915">
        <w:rPr>
          <w:szCs w:val="24"/>
        </w:rPr>
        <w:t xml:space="preserve"> tarnybai</w:t>
      </w:r>
      <w:r>
        <w:rPr>
          <w:szCs w:val="24"/>
        </w:rPr>
        <w:t>.</w:t>
      </w:r>
      <w:r w:rsidRPr="00D35B7B">
        <w:rPr>
          <w:szCs w:val="24"/>
        </w:rPr>
        <w:t xml:space="preserve"> </w:t>
      </w:r>
    </w:p>
    <w:p w14:paraId="2CFAB5AA" w14:textId="09CAE2AF" w:rsidR="00725915" w:rsidRDefault="003B6A15" w:rsidP="003B6A15">
      <w:pPr>
        <w:pStyle w:val="Pagrindinistekstas"/>
        <w:spacing w:after="0"/>
        <w:ind w:firstLine="851"/>
        <w:jc w:val="both"/>
        <w:rPr>
          <w:szCs w:val="24"/>
        </w:rPr>
      </w:pPr>
      <w:r>
        <w:rPr>
          <w:szCs w:val="24"/>
        </w:rPr>
        <w:t xml:space="preserve">3. Savivaldybės nuosavybėn perduotas </w:t>
      </w:r>
      <w:r w:rsidR="00725915">
        <w:rPr>
          <w:szCs w:val="24"/>
        </w:rPr>
        <w:t xml:space="preserve">turtas bus </w:t>
      </w:r>
      <w:r w:rsidR="005877D6">
        <w:rPr>
          <w:szCs w:val="24"/>
        </w:rPr>
        <w:t>naudo</w:t>
      </w:r>
      <w:r w:rsidR="00725915">
        <w:rPr>
          <w:szCs w:val="24"/>
        </w:rPr>
        <w:t>jamas šioms savivaldybės savarankiškosioms funkcijoms įgyvendinti:</w:t>
      </w:r>
    </w:p>
    <w:p w14:paraId="29181306" w14:textId="77777777" w:rsidR="003B6A15" w:rsidRDefault="00725915" w:rsidP="003B6A15">
      <w:pPr>
        <w:pStyle w:val="Pagrindinistekstas"/>
        <w:spacing w:after="0"/>
        <w:ind w:firstLine="851"/>
        <w:jc w:val="both"/>
        <w:rPr>
          <w:szCs w:val="24"/>
        </w:rPr>
      </w:pPr>
      <w:r>
        <w:rPr>
          <w:szCs w:val="24"/>
        </w:rPr>
        <w:t>3.1. Savivaldybės teritorijoje gyvenančių vaikų iki 16 metų mokymuisi pagal privalomojo švietimo programas užtikrinti;</w:t>
      </w:r>
    </w:p>
    <w:p w14:paraId="1B9EA5F9" w14:textId="41653EAD" w:rsidR="00725915" w:rsidRDefault="00725915" w:rsidP="003B6A15">
      <w:pPr>
        <w:pStyle w:val="Pagrindinistekstas"/>
        <w:spacing w:after="0"/>
        <w:ind w:firstLine="851"/>
        <w:jc w:val="both"/>
        <w:rPr>
          <w:szCs w:val="24"/>
        </w:rPr>
      </w:pPr>
      <w:r>
        <w:rPr>
          <w:szCs w:val="24"/>
        </w:rPr>
        <w:t>3.2. Švietimo pagalbos teikimo mokiniui, mokytojui, šeimai, mokyklai, vaiko minimaliosios priežiūros priemonių vykdymui organizuoti ir koordinuoti</w:t>
      </w:r>
      <w:r w:rsidR="00394F07">
        <w:rPr>
          <w:szCs w:val="24"/>
        </w:rPr>
        <w:t>, prevencinių programų įgyvendinimui mokyklose užtikrinti</w:t>
      </w:r>
      <w:r>
        <w:rPr>
          <w:szCs w:val="24"/>
        </w:rPr>
        <w:t>.</w:t>
      </w:r>
    </w:p>
    <w:p w14:paraId="3051FE4D" w14:textId="7BEB29A7" w:rsidR="003B6A15" w:rsidRDefault="003B6A15" w:rsidP="003B6A15">
      <w:pPr>
        <w:ind w:firstLine="851"/>
        <w:jc w:val="both"/>
        <w:rPr>
          <w:szCs w:val="24"/>
        </w:rPr>
      </w:pPr>
      <w:r>
        <w:rPr>
          <w:szCs w:val="24"/>
        </w:rPr>
        <w:t>4</w:t>
      </w:r>
      <w:r w:rsidRPr="00D35B7B">
        <w:rPr>
          <w:szCs w:val="24"/>
        </w:rPr>
        <w:t xml:space="preserve">. </w:t>
      </w:r>
      <w:r w:rsidRPr="00792BD1">
        <w:rPr>
          <w:szCs w:val="24"/>
        </w:rPr>
        <w:t xml:space="preserve">Įgalioti Kėdainių rajono savivaldybės </w:t>
      </w:r>
      <w:r w:rsidR="00792BD1" w:rsidRPr="00792BD1">
        <w:rPr>
          <w:szCs w:val="24"/>
        </w:rPr>
        <w:t>merą</w:t>
      </w:r>
      <w:r w:rsidRPr="00792BD1">
        <w:rPr>
          <w:szCs w:val="24"/>
        </w:rPr>
        <w:t xml:space="preserve"> pasirašyti</w:t>
      </w:r>
      <w:r w:rsidRPr="00D35B7B">
        <w:rPr>
          <w:szCs w:val="24"/>
        </w:rPr>
        <w:t xml:space="preserve">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14:paraId="10300CC8" w14:textId="0128E04F" w:rsidR="00394F07" w:rsidRPr="00D35B7B" w:rsidRDefault="00394F07" w:rsidP="003B6A15">
      <w:pPr>
        <w:ind w:firstLine="851"/>
        <w:jc w:val="both"/>
        <w:rPr>
          <w:szCs w:val="24"/>
        </w:rPr>
      </w:pPr>
      <w:r>
        <w:rPr>
          <w:szCs w:val="24"/>
        </w:rPr>
        <w:t>5. Pripažinti netekusiu galios Kėdainių rajono savivaldybės tarybos 2023 m. gegužės 26</w:t>
      </w:r>
      <w:r w:rsidR="008942F2">
        <w:rPr>
          <w:szCs w:val="24"/>
        </w:rPr>
        <w:t> </w:t>
      </w:r>
      <w:r>
        <w:rPr>
          <w:szCs w:val="24"/>
        </w:rPr>
        <w:t>d. sprendimą Nr. TS-160 „Dėl sutikimo perimti turtą iš Nacionalinės švietimo agentūros ir jo perdavimo Kėdainių švietimo pagalbos tarnybai“.</w:t>
      </w:r>
    </w:p>
    <w:p w14:paraId="54959654" w14:textId="77777777" w:rsidR="003B6A15" w:rsidRPr="00D35B7B" w:rsidRDefault="003B6A15" w:rsidP="003B6A15">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9B503DD" w14:textId="67A109DE" w:rsidR="00740E42" w:rsidRDefault="00740E42">
      <w:pPr>
        <w:jc w:val="both"/>
        <w:rPr>
          <w:szCs w:val="24"/>
        </w:rPr>
      </w:pPr>
    </w:p>
    <w:p w14:paraId="28047762" w14:textId="4E64B1C8" w:rsidR="00CF302C" w:rsidRDefault="00CF302C">
      <w:pPr>
        <w:jc w:val="both"/>
        <w:rPr>
          <w:szCs w:val="24"/>
        </w:rPr>
      </w:pPr>
    </w:p>
    <w:p w14:paraId="080534EE" w14:textId="4ACC37D2" w:rsidR="00CF302C" w:rsidRDefault="00CF302C">
      <w:pPr>
        <w:jc w:val="both"/>
        <w:rPr>
          <w:szCs w:val="24"/>
        </w:rPr>
      </w:pPr>
    </w:p>
    <w:p w14:paraId="17865752" w14:textId="77777777" w:rsidR="00CF302C" w:rsidRPr="005D4879" w:rsidRDefault="00CF302C">
      <w:pPr>
        <w:jc w:val="both"/>
        <w:rPr>
          <w:szCs w:val="24"/>
        </w:rPr>
      </w:pPr>
    </w:p>
    <w:p w14:paraId="46B297F1" w14:textId="4945F17C" w:rsidR="007F6573" w:rsidRPr="005D4879" w:rsidRDefault="007F6573" w:rsidP="007F6573">
      <w:r w:rsidRPr="005D4879">
        <w:t>Savivaldybės meras</w:t>
      </w:r>
      <w:r w:rsidR="00CF302C" w:rsidRPr="00CF302C">
        <w:rPr>
          <w:szCs w:val="24"/>
        </w:rPr>
        <w:t xml:space="preserve"> </w:t>
      </w:r>
      <w:r w:rsidR="007B4942">
        <w:rPr>
          <w:szCs w:val="24"/>
        </w:rPr>
        <w:tab/>
      </w:r>
      <w:r w:rsidR="007B4942">
        <w:rPr>
          <w:szCs w:val="24"/>
        </w:rPr>
        <w:tab/>
      </w:r>
      <w:r w:rsidR="007B4942">
        <w:rPr>
          <w:szCs w:val="24"/>
        </w:rPr>
        <w:tab/>
      </w:r>
      <w:r w:rsidR="007B4942">
        <w:rPr>
          <w:szCs w:val="24"/>
        </w:rPr>
        <w:tab/>
      </w:r>
      <w:r w:rsidR="007B4942">
        <w:rPr>
          <w:szCs w:val="24"/>
        </w:rPr>
        <w:tab/>
        <w:t xml:space="preserve">           </w:t>
      </w:r>
      <w:r w:rsidR="00CF302C">
        <w:rPr>
          <w:szCs w:val="24"/>
        </w:rPr>
        <w:t>Valentinas Tamulis</w:t>
      </w:r>
    </w:p>
    <w:p w14:paraId="4C7BE593" w14:textId="77777777" w:rsidR="002C341B" w:rsidRPr="005D4879" w:rsidRDefault="002C341B" w:rsidP="009E741C">
      <w:pPr>
        <w:rPr>
          <w:szCs w:val="24"/>
        </w:rPr>
      </w:pPr>
    </w:p>
    <w:p w14:paraId="0491102B" w14:textId="77777777" w:rsidR="00CF302C" w:rsidRDefault="00CF302C" w:rsidP="003B6A15">
      <w:pPr>
        <w:ind w:left="5387"/>
        <w:rPr>
          <w:rFonts w:eastAsia="Lucida Sans Unicode" w:cs="Tahoma"/>
          <w:color w:val="000000"/>
        </w:rPr>
      </w:pPr>
      <w:bookmarkStart w:id="0" w:name="_GoBack"/>
      <w:bookmarkEnd w:id="0"/>
      <w:r>
        <w:rPr>
          <w:rFonts w:eastAsia="Lucida Sans Unicode" w:cs="Tahoma"/>
          <w:color w:val="000000"/>
        </w:rPr>
        <w:br w:type="page"/>
      </w:r>
    </w:p>
    <w:p w14:paraId="7AF05BD0" w14:textId="24C06936" w:rsidR="003B6A15" w:rsidRPr="00D35B7B" w:rsidRDefault="003B6A15" w:rsidP="00CF302C">
      <w:pPr>
        <w:ind w:left="4962" w:hanging="142"/>
        <w:rPr>
          <w:rFonts w:eastAsia="Lucida Sans Unicode" w:cs="Tahoma"/>
          <w:color w:val="000000"/>
        </w:rPr>
      </w:pPr>
      <w:r w:rsidRPr="00D35B7B">
        <w:rPr>
          <w:rFonts w:eastAsia="Lucida Sans Unicode" w:cs="Tahoma"/>
          <w:color w:val="000000"/>
        </w:rPr>
        <w:lastRenderedPageBreak/>
        <w:t xml:space="preserve">Kėdainių rajono savivaldybės tarybos </w:t>
      </w:r>
    </w:p>
    <w:p w14:paraId="3AC1F48E" w14:textId="77777777" w:rsidR="00CF302C" w:rsidRDefault="00CF302C" w:rsidP="00CF302C">
      <w:pPr>
        <w:tabs>
          <w:tab w:val="left" w:pos="5812"/>
        </w:tabs>
        <w:ind w:left="4962" w:hanging="142"/>
        <w:rPr>
          <w:rFonts w:eastAsia="Lucida Sans Unicode" w:cs="Tahoma"/>
          <w:color w:val="000000"/>
          <w:szCs w:val="24"/>
        </w:rPr>
      </w:pPr>
      <w:r>
        <w:rPr>
          <w:rFonts w:eastAsia="Lucida Sans Unicode" w:cs="Tahoma"/>
          <w:color w:val="000000"/>
          <w:szCs w:val="24"/>
        </w:rPr>
        <w:t xml:space="preserve">2023 m. gruodžio 22 d. </w:t>
      </w:r>
      <w:r w:rsidRPr="00D35B7B">
        <w:rPr>
          <w:rFonts w:eastAsia="Lucida Sans Unicode" w:cs="Tahoma"/>
          <w:color w:val="000000"/>
        </w:rPr>
        <w:t>sprendimo</w:t>
      </w:r>
      <w:r>
        <w:rPr>
          <w:rFonts w:eastAsia="Lucida Sans Unicode" w:cs="Tahoma"/>
          <w:color w:val="000000"/>
          <w:szCs w:val="24"/>
        </w:rPr>
        <w:t xml:space="preserve"> </w:t>
      </w:r>
      <w:r>
        <w:rPr>
          <w:rFonts w:eastAsia="Lucida Sans Unicode" w:cs="Tahoma"/>
          <w:color w:val="000000"/>
          <w:szCs w:val="24"/>
        </w:rPr>
        <w:t>Nr. TS-3</w:t>
      </w:r>
      <w:r>
        <w:rPr>
          <w:rFonts w:eastAsia="Lucida Sans Unicode" w:cs="Tahoma"/>
          <w:color w:val="000000"/>
          <w:szCs w:val="24"/>
        </w:rPr>
        <w:t>63</w:t>
      </w:r>
    </w:p>
    <w:p w14:paraId="683C08CC" w14:textId="1AE41337" w:rsidR="003B6A15" w:rsidRPr="00D35B7B" w:rsidRDefault="003B6A15" w:rsidP="00CF302C">
      <w:pPr>
        <w:tabs>
          <w:tab w:val="left" w:pos="5812"/>
        </w:tabs>
        <w:ind w:left="4962" w:hanging="142"/>
        <w:rPr>
          <w:rFonts w:eastAsia="Lucida Sans Unicode" w:cs="Tahoma"/>
          <w:color w:val="000000"/>
        </w:rPr>
      </w:pPr>
      <w:r w:rsidRPr="00D35B7B">
        <w:rPr>
          <w:rFonts w:eastAsia="Lucida Sans Unicode" w:cs="Tahoma"/>
          <w:color w:val="000000"/>
        </w:rPr>
        <w:t>1 priedas</w:t>
      </w:r>
    </w:p>
    <w:p w14:paraId="622A78A9" w14:textId="77777777" w:rsidR="003B6A15" w:rsidRPr="00D35B7B" w:rsidRDefault="003B6A15" w:rsidP="003B6A15">
      <w:pPr>
        <w:pStyle w:val="Pagrindinistekstas"/>
        <w:spacing w:after="0"/>
        <w:jc w:val="both"/>
      </w:pPr>
      <w:r w:rsidRPr="00D35B7B">
        <w:rPr>
          <w:rFonts w:eastAsia="Lucida Sans Unicode" w:cs="Tahoma"/>
          <w:color w:val="000000"/>
          <w:szCs w:val="24"/>
        </w:rPr>
        <w:tab/>
      </w:r>
    </w:p>
    <w:p w14:paraId="68A63BE4" w14:textId="77777777" w:rsidR="00A40D00" w:rsidRDefault="003B6A15" w:rsidP="003B6A15">
      <w:pPr>
        <w:spacing w:line="200" w:lineRule="atLeast"/>
        <w:ind w:right="-145"/>
        <w:jc w:val="center"/>
        <w:rPr>
          <w:rFonts w:eastAsia="Lucida Sans Unicode" w:cs="Tahoma"/>
          <w:b/>
          <w:bCs/>
          <w:color w:val="000000"/>
          <w:szCs w:val="24"/>
        </w:rPr>
      </w:pPr>
      <w:r w:rsidRPr="00D35B7B">
        <w:rPr>
          <w:b/>
        </w:rPr>
        <w:t>ILGALAIKIO TURTO</w:t>
      </w:r>
      <w:r w:rsidRPr="00D35B7B">
        <w:rPr>
          <w:rFonts w:eastAsia="Lucida Sans Unicode" w:cs="Tahoma"/>
          <w:b/>
          <w:bCs/>
          <w:color w:val="000000"/>
          <w:szCs w:val="24"/>
        </w:rPr>
        <w:t xml:space="preserve">, </w:t>
      </w:r>
    </w:p>
    <w:p w14:paraId="1263E395" w14:textId="19FF0D19" w:rsidR="003B6A15" w:rsidRPr="00D35B7B" w:rsidRDefault="003B6A15" w:rsidP="003B6A15">
      <w:pPr>
        <w:spacing w:line="200" w:lineRule="atLeast"/>
        <w:ind w:right="-145"/>
        <w:jc w:val="center"/>
        <w:rPr>
          <w:rFonts w:eastAsia="Lucida Sans Unicode" w:cs="Tahoma"/>
          <w:b/>
          <w:bCs/>
          <w:color w:val="000000"/>
          <w:szCs w:val="24"/>
        </w:rPr>
      </w:pPr>
      <w:r w:rsidRPr="00D35B7B">
        <w:rPr>
          <w:rFonts w:eastAsia="Lucida Sans Unicode" w:cs="Tahoma"/>
          <w:b/>
          <w:bCs/>
          <w:color w:val="000000"/>
          <w:szCs w:val="24"/>
        </w:rPr>
        <w:t>PERIMAMO IŠ NACIONALINĖS ŠVIETIMO AGENTŪROS,</w:t>
      </w:r>
    </w:p>
    <w:p w14:paraId="1D1E8C18" w14:textId="77777777" w:rsidR="003B6A15" w:rsidRPr="00D35B7B" w:rsidRDefault="003B6A15" w:rsidP="003B6A15">
      <w:pPr>
        <w:ind w:right="-145"/>
        <w:jc w:val="center"/>
        <w:rPr>
          <w:b/>
        </w:rPr>
      </w:pPr>
      <w:r w:rsidRPr="00D35B7B">
        <w:rPr>
          <w:b/>
        </w:rPr>
        <w:t>SĄRAŠAS</w:t>
      </w:r>
    </w:p>
    <w:p w14:paraId="37F13AB4" w14:textId="77777777" w:rsidR="003B6A15" w:rsidRPr="00D35B7B" w:rsidRDefault="003B6A15" w:rsidP="003B6A15">
      <w:pPr>
        <w:jc w:val="center"/>
        <w:rPr>
          <w:b/>
          <w:sz w:val="16"/>
          <w:szCs w:val="16"/>
        </w:rPr>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2799"/>
        <w:gridCol w:w="2268"/>
        <w:gridCol w:w="850"/>
        <w:gridCol w:w="1702"/>
        <w:gridCol w:w="1560"/>
      </w:tblGrid>
      <w:tr w:rsidR="00D72508" w:rsidRPr="00D35B7B" w14:paraId="56B69D41" w14:textId="77777777" w:rsidTr="00D72508">
        <w:tc>
          <w:tcPr>
            <w:tcW w:w="570" w:type="dxa"/>
            <w:tcBorders>
              <w:top w:val="single" w:sz="4" w:space="0" w:color="auto"/>
              <w:left w:val="single" w:sz="4" w:space="0" w:color="auto"/>
              <w:bottom w:val="single" w:sz="4" w:space="0" w:color="auto"/>
              <w:right w:val="single" w:sz="4" w:space="0" w:color="auto"/>
            </w:tcBorders>
            <w:vAlign w:val="center"/>
            <w:hideMark/>
          </w:tcPr>
          <w:p w14:paraId="3C65D7E5" w14:textId="77777777" w:rsidR="00D72508" w:rsidRPr="00D35B7B" w:rsidRDefault="00D72508" w:rsidP="004E6A29">
            <w:pPr>
              <w:jc w:val="center"/>
              <w:rPr>
                <w:b/>
                <w:szCs w:val="24"/>
              </w:rPr>
            </w:pPr>
            <w:r w:rsidRPr="00D35B7B">
              <w:rPr>
                <w:b/>
                <w:szCs w:val="24"/>
              </w:rPr>
              <w:t>Eil. Nr.</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A183121" w14:textId="77777777" w:rsidR="00D72508" w:rsidRPr="00D35B7B" w:rsidRDefault="00D72508" w:rsidP="004E6A29">
            <w:pPr>
              <w:jc w:val="center"/>
              <w:rPr>
                <w:b/>
                <w:color w:val="000000"/>
                <w:szCs w:val="24"/>
              </w:rPr>
            </w:pPr>
            <w:r w:rsidRPr="00D35B7B">
              <w:rPr>
                <w:b/>
                <w:color w:val="000000"/>
                <w:szCs w:val="24"/>
              </w:rPr>
              <w:t>Turto pavadinimas</w:t>
            </w:r>
          </w:p>
        </w:tc>
        <w:tc>
          <w:tcPr>
            <w:tcW w:w="2268" w:type="dxa"/>
            <w:tcBorders>
              <w:top w:val="single" w:sz="4" w:space="0" w:color="auto"/>
              <w:left w:val="single" w:sz="4" w:space="0" w:color="auto"/>
              <w:bottom w:val="single" w:sz="4" w:space="0" w:color="auto"/>
              <w:right w:val="single" w:sz="4" w:space="0" w:color="auto"/>
            </w:tcBorders>
            <w:vAlign w:val="center"/>
          </w:tcPr>
          <w:p w14:paraId="7D2176A8" w14:textId="77777777" w:rsidR="00D72508" w:rsidRPr="00D35B7B" w:rsidRDefault="00D72508" w:rsidP="004E6A29">
            <w:pPr>
              <w:ind w:left="-108" w:right="-108"/>
              <w:jc w:val="center"/>
              <w:rPr>
                <w:b/>
                <w:color w:val="000000"/>
                <w:szCs w:val="24"/>
              </w:rPr>
            </w:pPr>
            <w:r w:rsidRPr="00D35B7B">
              <w:rPr>
                <w:b/>
                <w:color w:val="000000"/>
                <w:szCs w:val="24"/>
              </w:rPr>
              <w:t>Inventorinis numeris</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D209AA" w14:textId="77777777" w:rsidR="00D72508" w:rsidRPr="00D35B7B" w:rsidRDefault="00D72508" w:rsidP="004E6A29">
            <w:pPr>
              <w:ind w:left="-108" w:right="-108"/>
              <w:jc w:val="center"/>
              <w:rPr>
                <w:b/>
                <w:color w:val="000000"/>
                <w:szCs w:val="24"/>
              </w:rPr>
            </w:pPr>
            <w:r w:rsidRPr="00D35B7B">
              <w:rPr>
                <w:b/>
                <w:color w:val="000000"/>
                <w:szCs w:val="24"/>
              </w:rPr>
              <w:t>Kiekis,</w:t>
            </w:r>
          </w:p>
          <w:p w14:paraId="1FC97156" w14:textId="77777777" w:rsidR="00D72508" w:rsidRPr="00D35B7B" w:rsidRDefault="00D72508" w:rsidP="004E6A29">
            <w:pPr>
              <w:jc w:val="center"/>
              <w:rPr>
                <w:b/>
                <w:color w:val="000000"/>
                <w:szCs w:val="24"/>
              </w:rPr>
            </w:pPr>
            <w:r w:rsidRPr="00D35B7B">
              <w:rPr>
                <w:b/>
                <w:color w:val="000000"/>
                <w:szCs w:val="24"/>
              </w:rPr>
              <w:t>vnt.</w:t>
            </w:r>
          </w:p>
        </w:tc>
        <w:tc>
          <w:tcPr>
            <w:tcW w:w="1702" w:type="dxa"/>
            <w:tcBorders>
              <w:top w:val="single" w:sz="4" w:space="0" w:color="auto"/>
              <w:left w:val="single" w:sz="4" w:space="0" w:color="auto"/>
              <w:bottom w:val="single" w:sz="4" w:space="0" w:color="auto"/>
              <w:right w:val="single" w:sz="4" w:space="0" w:color="auto"/>
            </w:tcBorders>
            <w:vAlign w:val="center"/>
            <w:hideMark/>
          </w:tcPr>
          <w:p w14:paraId="0E0DBB06" w14:textId="77777777" w:rsidR="00D72508" w:rsidRPr="003B6A15" w:rsidRDefault="00D72508" w:rsidP="00D72508">
            <w:pPr>
              <w:jc w:val="center"/>
              <w:rPr>
                <w:b/>
                <w:color w:val="000000"/>
                <w:spacing w:val="-4"/>
                <w:szCs w:val="24"/>
              </w:rPr>
            </w:pPr>
            <w:r w:rsidRPr="00D35B7B">
              <w:rPr>
                <w:b/>
                <w:color w:val="000000"/>
                <w:szCs w:val="24"/>
              </w:rPr>
              <w:t>Vieneto</w:t>
            </w:r>
            <w:r>
              <w:rPr>
                <w:b/>
                <w:color w:val="000000"/>
                <w:szCs w:val="24"/>
              </w:rPr>
              <w:t xml:space="preserve"> įsigijimo savikaina</w:t>
            </w:r>
            <w:r w:rsidRPr="00D35B7B">
              <w:rPr>
                <w:b/>
                <w:color w:val="000000"/>
                <w:szCs w:val="24"/>
              </w:rPr>
              <w:t>, Eur</w:t>
            </w:r>
            <w:r>
              <w:rPr>
                <w:b/>
                <w:color w:val="000000"/>
                <w:szCs w:val="24"/>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FCC934C" w14:textId="77777777" w:rsidR="00D72508" w:rsidRDefault="00D72508" w:rsidP="00CB1EFF">
            <w:pPr>
              <w:ind w:left="-108" w:right="-108"/>
              <w:jc w:val="center"/>
              <w:rPr>
                <w:b/>
                <w:color w:val="000000"/>
                <w:szCs w:val="24"/>
              </w:rPr>
            </w:pPr>
            <w:r>
              <w:rPr>
                <w:b/>
                <w:color w:val="000000"/>
                <w:szCs w:val="24"/>
              </w:rPr>
              <w:t xml:space="preserve">Bendra įsigijimo vertė, </w:t>
            </w:r>
          </w:p>
          <w:p w14:paraId="263B9457" w14:textId="77777777" w:rsidR="00D72508" w:rsidRPr="00D35B7B" w:rsidRDefault="00D72508" w:rsidP="00D72508">
            <w:pPr>
              <w:ind w:left="-108" w:right="-108"/>
              <w:jc w:val="center"/>
              <w:rPr>
                <w:b/>
                <w:color w:val="000000"/>
                <w:szCs w:val="24"/>
              </w:rPr>
            </w:pPr>
            <w:r>
              <w:rPr>
                <w:b/>
                <w:color w:val="000000"/>
                <w:szCs w:val="24"/>
              </w:rPr>
              <w:t xml:space="preserve">Eur </w:t>
            </w:r>
          </w:p>
        </w:tc>
      </w:tr>
      <w:tr w:rsidR="00D72508" w:rsidRPr="00D35B7B" w14:paraId="6F443A36" w14:textId="77777777" w:rsidTr="00D72508">
        <w:tc>
          <w:tcPr>
            <w:tcW w:w="570" w:type="dxa"/>
            <w:tcBorders>
              <w:top w:val="single" w:sz="4" w:space="0" w:color="auto"/>
              <w:left w:val="single" w:sz="4" w:space="0" w:color="auto"/>
              <w:bottom w:val="single" w:sz="4" w:space="0" w:color="auto"/>
              <w:right w:val="single" w:sz="4" w:space="0" w:color="auto"/>
            </w:tcBorders>
          </w:tcPr>
          <w:p w14:paraId="36BBA3AD" w14:textId="77777777" w:rsidR="00D72508" w:rsidRPr="00D35B7B" w:rsidRDefault="00D72508" w:rsidP="004E6A29">
            <w:pPr>
              <w:jc w:val="center"/>
              <w:rPr>
                <w:szCs w:val="24"/>
              </w:rPr>
            </w:pPr>
            <w:r w:rsidRPr="00D35B7B">
              <w:rPr>
                <w:szCs w:val="24"/>
              </w:rPr>
              <w:t>1</w:t>
            </w:r>
          </w:p>
        </w:tc>
        <w:tc>
          <w:tcPr>
            <w:tcW w:w="2799" w:type="dxa"/>
            <w:tcBorders>
              <w:top w:val="single" w:sz="4" w:space="0" w:color="auto"/>
              <w:left w:val="single" w:sz="4" w:space="0" w:color="auto"/>
              <w:bottom w:val="single" w:sz="4" w:space="0" w:color="auto"/>
              <w:right w:val="single" w:sz="4" w:space="0" w:color="auto"/>
            </w:tcBorders>
          </w:tcPr>
          <w:p w14:paraId="5782EE40" w14:textId="2311DB39" w:rsidR="00D72508" w:rsidRPr="00E63DBC" w:rsidRDefault="00D72508" w:rsidP="004E6A29">
            <w:pPr>
              <w:rPr>
                <w:color w:val="000000"/>
                <w:szCs w:val="24"/>
              </w:rPr>
            </w:pPr>
            <w:r>
              <w:rPr>
                <w:color w:val="000000"/>
                <w:szCs w:val="24"/>
              </w:rPr>
              <w:t>I</w:t>
            </w:r>
            <w:r w:rsidR="008942F2">
              <w:rPr>
                <w:color w:val="000000"/>
                <w:szCs w:val="24"/>
              </w:rPr>
              <w:t>I</w:t>
            </w:r>
            <w:r>
              <w:rPr>
                <w:color w:val="000000"/>
                <w:szCs w:val="24"/>
              </w:rPr>
              <w:t>DA dėžė</w:t>
            </w:r>
          </w:p>
        </w:tc>
        <w:tc>
          <w:tcPr>
            <w:tcW w:w="2268" w:type="dxa"/>
            <w:tcBorders>
              <w:top w:val="single" w:sz="4" w:space="0" w:color="auto"/>
              <w:left w:val="single" w:sz="4" w:space="0" w:color="auto"/>
              <w:bottom w:val="single" w:sz="4" w:space="0" w:color="auto"/>
              <w:right w:val="single" w:sz="4" w:space="0" w:color="auto"/>
            </w:tcBorders>
          </w:tcPr>
          <w:p w14:paraId="54FAF540" w14:textId="7F13E96D" w:rsidR="00D72508" w:rsidRPr="00D35B7B" w:rsidRDefault="00D72508" w:rsidP="00D72508">
            <w:pPr>
              <w:jc w:val="center"/>
              <w:rPr>
                <w:color w:val="000000"/>
                <w:szCs w:val="24"/>
              </w:rPr>
            </w:pPr>
            <w:r>
              <w:rPr>
                <w:color w:val="000000"/>
                <w:szCs w:val="24"/>
              </w:rPr>
              <w:t>IT-016053</w:t>
            </w:r>
          </w:p>
        </w:tc>
        <w:tc>
          <w:tcPr>
            <w:tcW w:w="850" w:type="dxa"/>
            <w:tcBorders>
              <w:top w:val="single" w:sz="4" w:space="0" w:color="auto"/>
              <w:left w:val="single" w:sz="4" w:space="0" w:color="auto"/>
              <w:bottom w:val="single" w:sz="4" w:space="0" w:color="auto"/>
              <w:right w:val="single" w:sz="4" w:space="0" w:color="auto"/>
            </w:tcBorders>
          </w:tcPr>
          <w:p w14:paraId="3A9F7696" w14:textId="77777777" w:rsidR="00D72508" w:rsidRPr="00D35B7B" w:rsidRDefault="00D72508" w:rsidP="004E6A29">
            <w:pPr>
              <w:jc w:val="center"/>
              <w:rPr>
                <w:color w:val="000000"/>
                <w:szCs w:val="24"/>
              </w:rPr>
            </w:pPr>
            <w:r>
              <w:rPr>
                <w:color w:val="000000"/>
                <w:szCs w:val="24"/>
              </w:rPr>
              <w:t>1</w:t>
            </w:r>
          </w:p>
        </w:tc>
        <w:tc>
          <w:tcPr>
            <w:tcW w:w="1702" w:type="dxa"/>
            <w:tcBorders>
              <w:top w:val="single" w:sz="4" w:space="0" w:color="auto"/>
              <w:left w:val="single" w:sz="4" w:space="0" w:color="auto"/>
              <w:bottom w:val="single" w:sz="4" w:space="0" w:color="auto"/>
              <w:right w:val="single" w:sz="4" w:space="0" w:color="auto"/>
            </w:tcBorders>
          </w:tcPr>
          <w:p w14:paraId="12952645" w14:textId="77777777" w:rsidR="00D72508" w:rsidRPr="00D35B7B" w:rsidRDefault="00D72508" w:rsidP="00CB1EFF">
            <w:pPr>
              <w:ind w:right="34"/>
              <w:jc w:val="center"/>
              <w:rPr>
                <w:color w:val="000000"/>
                <w:szCs w:val="24"/>
              </w:rPr>
            </w:pPr>
            <w:r>
              <w:rPr>
                <w:color w:val="000000"/>
                <w:szCs w:val="24"/>
              </w:rPr>
              <w:t>713,90</w:t>
            </w:r>
          </w:p>
        </w:tc>
        <w:tc>
          <w:tcPr>
            <w:tcW w:w="1560" w:type="dxa"/>
            <w:tcBorders>
              <w:top w:val="single" w:sz="4" w:space="0" w:color="auto"/>
              <w:left w:val="single" w:sz="4" w:space="0" w:color="auto"/>
              <w:bottom w:val="single" w:sz="4" w:space="0" w:color="auto"/>
              <w:right w:val="single" w:sz="4" w:space="0" w:color="auto"/>
            </w:tcBorders>
          </w:tcPr>
          <w:p w14:paraId="7EE9ED5E" w14:textId="77777777" w:rsidR="00D72508" w:rsidRPr="00D35B7B" w:rsidRDefault="00D72508" w:rsidP="00CB1EFF">
            <w:pPr>
              <w:tabs>
                <w:tab w:val="left" w:pos="1059"/>
              </w:tabs>
              <w:ind w:right="-109"/>
              <w:jc w:val="center"/>
              <w:rPr>
                <w:color w:val="000000"/>
                <w:szCs w:val="24"/>
              </w:rPr>
            </w:pPr>
            <w:r>
              <w:rPr>
                <w:color w:val="000000"/>
                <w:szCs w:val="24"/>
              </w:rPr>
              <w:t>713,90</w:t>
            </w:r>
          </w:p>
        </w:tc>
      </w:tr>
      <w:tr w:rsidR="00D72508" w:rsidRPr="00D35B7B" w14:paraId="686C0A8B" w14:textId="77777777" w:rsidTr="00D72508">
        <w:tc>
          <w:tcPr>
            <w:tcW w:w="570" w:type="dxa"/>
            <w:tcBorders>
              <w:top w:val="single" w:sz="4" w:space="0" w:color="auto"/>
              <w:left w:val="single" w:sz="4" w:space="0" w:color="auto"/>
              <w:bottom w:val="single" w:sz="4" w:space="0" w:color="auto"/>
              <w:right w:val="single" w:sz="4" w:space="0" w:color="auto"/>
            </w:tcBorders>
          </w:tcPr>
          <w:p w14:paraId="277A2E9E" w14:textId="77777777" w:rsidR="00D72508" w:rsidRPr="00D35B7B" w:rsidRDefault="00D72508" w:rsidP="004E6A29">
            <w:pPr>
              <w:spacing w:after="60"/>
              <w:jc w:val="center"/>
              <w:rPr>
                <w:b/>
                <w:szCs w:val="24"/>
              </w:rPr>
            </w:pPr>
          </w:p>
        </w:tc>
        <w:tc>
          <w:tcPr>
            <w:tcW w:w="2799" w:type="dxa"/>
            <w:tcBorders>
              <w:top w:val="single" w:sz="4" w:space="0" w:color="auto"/>
              <w:left w:val="single" w:sz="4" w:space="0" w:color="auto"/>
              <w:bottom w:val="single" w:sz="4" w:space="0" w:color="auto"/>
              <w:right w:val="single" w:sz="4" w:space="0" w:color="auto"/>
            </w:tcBorders>
          </w:tcPr>
          <w:p w14:paraId="155B26C3" w14:textId="77777777" w:rsidR="00D72508" w:rsidRPr="00D35B7B" w:rsidRDefault="00D72508" w:rsidP="004E6A29">
            <w:pPr>
              <w:spacing w:after="60"/>
              <w:jc w:val="right"/>
              <w:rPr>
                <w:b/>
                <w:szCs w:val="24"/>
              </w:rPr>
            </w:pPr>
            <w:r w:rsidRPr="00D35B7B">
              <w:rPr>
                <w:b/>
                <w:szCs w:val="24"/>
              </w:rPr>
              <w:t>Iš viso:</w:t>
            </w:r>
          </w:p>
        </w:tc>
        <w:tc>
          <w:tcPr>
            <w:tcW w:w="2268" w:type="dxa"/>
            <w:tcBorders>
              <w:top w:val="single" w:sz="4" w:space="0" w:color="auto"/>
              <w:left w:val="single" w:sz="4" w:space="0" w:color="auto"/>
              <w:bottom w:val="single" w:sz="4" w:space="0" w:color="auto"/>
              <w:right w:val="single" w:sz="4" w:space="0" w:color="auto"/>
            </w:tcBorders>
          </w:tcPr>
          <w:p w14:paraId="64EAC5A1" w14:textId="77777777" w:rsidR="00D72508" w:rsidRPr="00D35B7B" w:rsidRDefault="00D72508" w:rsidP="004E6A29">
            <w:pPr>
              <w:spacing w:after="60"/>
              <w:jc w:val="center"/>
              <w:rPr>
                <w:b/>
                <w:szCs w:val="24"/>
              </w:rPr>
            </w:pPr>
          </w:p>
        </w:tc>
        <w:tc>
          <w:tcPr>
            <w:tcW w:w="850" w:type="dxa"/>
            <w:tcBorders>
              <w:top w:val="single" w:sz="4" w:space="0" w:color="auto"/>
              <w:left w:val="single" w:sz="4" w:space="0" w:color="auto"/>
              <w:bottom w:val="single" w:sz="4" w:space="0" w:color="auto"/>
              <w:right w:val="single" w:sz="4" w:space="0" w:color="auto"/>
            </w:tcBorders>
          </w:tcPr>
          <w:p w14:paraId="1DAC9392" w14:textId="77777777" w:rsidR="00D72508" w:rsidRPr="00D35B7B" w:rsidRDefault="00D72508" w:rsidP="004E6A29">
            <w:pPr>
              <w:spacing w:after="60"/>
              <w:jc w:val="center"/>
              <w:rPr>
                <w:b/>
                <w:szCs w:val="24"/>
              </w:rPr>
            </w:pPr>
            <w:r>
              <w:rPr>
                <w:b/>
                <w:szCs w:val="24"/>
              </w:rPr>
              <w:t>1</w:t>
            </w:r>
          </w:p>
        </w:tc>
        <w:tc>
          <w:tcPr>
            <w:tcW w:w="1702" w:type="dxa"/>
            <w:tcBorders>
              <w:top w:val="single" w:sz="4" w:space="0" w:color="auto"/>
              <w:left w:val="single" w:sz="4" w:space="0" w:color="auto"/>
              <w:bottom w:val="single" w:sz="4" w:space="0" w:color="auto"/>
              <w:right w:val="single" w:sz="4" w:space="0" w:color="auto"/>
            </w:tcBorders>
          </w:tcPr>
          <w:p w14:paraId="00A618F7" w14:textId="77777777" w:rsidR="00D72508" w:rsidRPr="00D35B7B" w:rsidRDefault="00D72508" w:rsidP="003B6A15">
            <w:pPr>
              <w:spacing w:after="60"/>
              <w:jc w:val="center"/>
              <w:rPr>
                <w:b/>
                <w:bCs/>
                <w:szCs w:val="24"/>
              </w:rPr>
            </w:pPr>
            <w:r w:rsidRPr="00D35B7B">
              <w:rPr>
                <w:b/>
                <w:bCs/>
                <w:szCs w:val="24"/>
              </w:rPr>
              <w:t>x</w:t>
            </w:r>
          </w:p>
        </w:tc>
        <w:tc>
          <w:tcPr>
            <w:tcW w:w="1560" w:type="dxa"/>
            <w:tcBorders>
              <w:top w:val="single" w:sz="4" w:space="0" w:color="auto"/>
              <w:left w:val="single" w:sz="4" w:space="0" w:color="auto"/>
              <w:bottom w:val="single" w:sz="4" w:space="0" w:color="auto"/>
              <w:right w:val="single" w:sz="4" w:space="0" w:color="auto"/>
            </w:tcBorders>
          </w:tcPr>
          <w:p w14:paraId="7F1875CC" w14:textId="77777777" w:rsidR="00D72508" w:rsidRPr="00D35B7B" w:rsidRDefault="00D72508" w:rsidP="00CB1EFF">
            <w:pPr>
              <w:spacing w:after="60"/>
              <w:ind w:right="-109"/>
              <w:jc w:val="center"/>
              <w:rPr>
                <w:b/>
                <w:bCs/>
                <w:szCs w:val="24"/>
              </w:rPr>
            </w:pPr>
            <w:r>
              <w:rPr>
                <w:b/>
                <w:bCs/>
                <w:szCs w:val="24"/>
              </w:rPr>
              <w:t>713,90</w:t>
            </w:r>
          </w:p>
        </w:tc>
      </w:tr>
    </w:tbl>
    <w:p w14:paraId="13DD7068" w14:textId="77777777" w:rsidR="003B6A15" w:rsidRPr="00D35B7B" w:rsidRDefault="003B6A15" w:rsidP="003B6A15"/>
    <w:p w14:paraId="57C67579" w14:textId="77777777" w:rsidR="00CF302C" w:rsidRPr="00D35B7B" w:rsidRDefault="003B6A15" w:rsidP="00CF302C">
      <w:pPr>
        <w:ind w:left="4962" w:hanging="142"/>
        <w:rPr>
          <w:rFonts w:eastAsia="Lucida Sans Unicode" w:cs="Tahoma"/>
          <w:color w:val="000000"/>
        </w:rPr>
      </w:pPr>
      <w:r w:rsidRPr="00D35B7B">
        <w:br w:type="page"/>
      </w:r>
      <w:r w:rsidR="00CF302C" w:rsidRPr="00D35B7B">
        <w:rPr>
          <w:rFonts w:eastAsia="Lucida Sans Unicode" w:cs="Tahoma"/>
          <w:color w:val="000000"/>
        </w:rPr>
        <w:lastRenderedPageBreak/>
        <w:t xml:space="preserve">Kėdainių rajono savivaldybės tarybos </w:t>
      </w:r>
    </w:p>
    <w:p w14:paraId="73958DA7" w14:textId="77777777" w:rsidR="00CF302C" w:rsidRDefault="00CF302C" w:rsidP="00CF302C">
      <w:pPr>
        <w:tabs>
          <w:tab w:val="left" w:pos="5812"/>
        </w:tabs>
        <w:ind w:left="4962" w:hanging="142"/>
        <w:rPr>
          <w:rFonts w:eastAsia="Lucida Sans Unicode" w:cs="Tahoma"/>
          <w:color w:val="000000"/>
          <w:szCs w:val="24"/>
        </w:rPr>
      </w:pPr>
      <w:r>
        <w:rPr>
          <w:rFonts w:eastAsia="Lucida Sans Unicode" w:cs="Tahoma"/>
          <w:color w:val="000000"/>
          <w:szCs w:val="24"/>
        </w:rPr>
        <w:t xml:space="preserve">2023 m. gruodžio 22 d. </w:t>
      </w:r>
      <w:r w:rsidRPr="00D35B7B">
        <w:rPr>
          <w:rFonts w:eastAsia="Lucida Sans Unicode" w:cs="Tahoma"/>
          <w:color w:val="000000"/>
        </w:rPr>
        <w:t>sprendimo</w:t>
      </w:r>
      <w:r>
        <w:rPr>
          <w:rFonts w:eastAsia="Lucida Sans Unicode" w:cs="Tahoma"/>
          <w:color w:val="000000"/>
          <w:szCs w:val="24"/>
        </w:rPr>
        <w:t xml:space="preserve"> Nr. TS-363</w:t>
      </w:r>
    </w:p>
    <w:p w14:paraId="4B6832AF" w14:textId="03B8F950" w:rsidR="00CF302C" w:rsidRPr="00D35B7B" w:rsidRDefault="00CF302C" w:rsidP="00CF302C">
      <w:pPr>
        <w:tabs>
          <w:tab w:val="left" w:pos="5812"/>
        </w:tabs>
        <w:ind w:left="4962" w:hanging="142"/>
        <w:rPr>
          <w:rFonts w:eastAsia="Lucida Sans Unicode" w:cs="Tahoma"/>
          <w:color w:val="000000"/>
        </w:rPr>
      </w:pPr>
      <w:r>
        <w:rPr>
          <w:rFonts w:eastAsia="Lucida Sans Unicode" w:cs="Tahoma"/>
          <w:color w:val="000000"/>
        </w:rPr>
        <w:t>2</w:t>
      </w:r>
      <w:r w:rsidRPr="00D35B7B">
        <w:rPr>
          <w:rFonts w:eastAsia="Lucida Sans Unicode" w:cs="Tahoma"/>
          <w:color w:val="000000"/>
        </w:rPr>
        <w:t xml:space="preserve"> priedas</w:t>
      </w:r>
    </w:p>
    <w:p w14:paraId="3DFD90D7" w14:textId="776D3684" w:rsidR="003B6A15" w:rsidRPr="00D35B7B" w:rsidRDefault="003B6A15" w:rsidP="00CF302C">
      <w:pPr>
        <w:ind w:left="5387"/>
      </w:pPr>
      <w:r w:rsidRPr="00D35B7B">
        <w:rPr>
          <w:rFonts w:eastAsia="Lucida Sans Unicode" w:cs="Tahoma"/>
          <w:color w:val="000000"/>
          <w:szCs w:val="24"/>
        </w:rPr>
        <w:tab/>
      </w:r>
    </w:p>
    <w:p w14:paraId="26214012" w14:textId="77777777" w:rsidR="00A40D00" w:rsidRDefault="003B6A15" w:rsidP="003B6A15">
      <w:pPr>
        <w:spacing w:line="200" w:lineRule="atLeast"/>
        <w:ind w:right="-145"/>
        <w:jc w:val="center"/>
        <w:rPr>
          <w:rFonts w:eastAsia="Lucida Sans Unicode" w:cs="Tahoma"/>
          <w:b/>
          <w:bCs/>
          <w:color w:val="000000"/>
          <w:szCs w:val="24"/>
        </w:rPr>
      </w:pPr>
      <w:r w:rsidRPr="00D35B7B">
        <w:rPr>
          <w:b/>
        </w:rPr>
        <w:t>TRUMPALAIKIO TURTO</w:t>
      </w:r>
      <w:r w:rsidRPr="00D35B7B">
        <w:rPr>
          <w:rFonts w:eastAsia="Lucida Sans Unicode" w:cs="Tahoma"/>
          <w:b/>
          <w:bCs/>
          <w:color w:val="000000"/>
          <w:szCs w:val="24"/>
        </w:rPr>
        <w:t xml:space="preserve">, </w:t>
      </w:r>
    </w:p>
    <w:p w14:paraId="7A93FA87" w14:textId="77777777" w:rsidR="00A40D00" w:rsidRDefault="003B6A15" w:rsidP="003B6A15">
      <w:pPr>
        <w:spacing w:line="200" w:lineRule="atLeast"/>
        <w:ind w:right="-145"/>
        <w:jc w:val="center"/>
        <w:rPr>
          <w:rFonts w:eastAsia="Lucida Sans Unicode" w:cs="Tahoma"/>
          <w:b/>
          <w:bCs/>
          <w:color w:val="000000"/>
          <w:szCs w:val="24"/>
        </w:rPr>
      </w:pPr>
      <w:r w:rsidRPr="00D35B7B">
        <w:rPr>
          <w:rFonts w:eastAsia="Lucida Sans Unicode" w:cs="Tahoma"/>
          <w:b/>
          <w:bCs/>
          <w:color w:val="000000"/>
          <w:szCs w:val="24"/>
        </w:rPr>
        <w:t xml:space="preserve">PERIMAMO IŠ NACIONALINĖS ŠVIETIMO AGENTŪROS, </w:t>
      </w:r>
    </w:p>
    <w:p w14:paraId="43AA5894" w14:textId="64A3CA47" w:rsidR="003B6A15" w:rsidRPr="00D35B7B" w:rsidRDefault="003B6A15" w:rsidP="003B6A15">
      <w:pPr>
        <w:spacing w:line="200" w:lineRule="atLeast"/>
        <w:ind w:right="-145"/>
        <w:jc w:val="center"/>
        <w:rPr>
          <w:b/>
        </w:rPr>
      </w:pPr>
      <w:r w:rsidRPr="00D35B7B">
        <w:rPr>
          <w:b/>
        </w:rPr>
        <w:t>SĄRAŠAS</w:t>
      </w:r>
    </w:p>
    <w:p w14:paraId="791502C0" w14:textId="77777777" w:rsidR="003B6A15" w:rsidRPr="00D35B7B" w:rsidRDefault="003B6A15" w:rsidP="003B6A15">
      <w:pPr>
        <w:ind w:left="5387"/>
        <w:rPr>
          <w:b/>
          <w:sz w:val="16"/>
          <w:szCs w:val="1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783"/>
        <w:gridCol w:w="992"/>
        <w:gridCol w:w="1560"/>
        <w:gridCol w:w="1559"/>
      </w:tblGrid>
      <w:tr w:rsidR="00CB1EFF" w:rsidRPr="00D35B7B" w14:paraId="349C58E4" w14:textId="77777777" w:rsidTr="00CB1EFF">
        <w:tc>
          <w:tcPr>
            <w:tcW w:w="570" w:type="dxa"/>
            <w:tcBorders>
              <w:top w:val="single" w:sz="4" w:space="0" w:color="auto"/>
              <w:left w:val="single" w:sz="4" w:space="0" w:color="auto"/>
              <w:bottom w:val="single" w:sz="4" w:space="0" w:color="auto"/>
              <w:right w:val="single" w:sz="4" w:space="0" w:color="auto"/>
            </w:tcBorders>
            <w:vAlign w:val="center"/>
            <w:hideMark/>
          </w:tcPr>
          <w:p w14:paraId="3617698D" w14:textId="77777777" w:rsidR="00CB1EFF" w:rsidRPr="00D35B7B" w:rsidRDefault="00CB1EFF" w:rsidP="004E6A29">
            <w:pPr>
              <w:jc w:val="center"/>
              <w:rPr>
                <w:b/>
                <w:szCs w:val="24"/>
              </w:rPr>
            </w:pPr>
            <w:r w:rsidRPr="00D35B7B">
              <w:rPr>
                <w:b/>
                <w:szCs w:val="24"/>
              </w:rPr>
              <w:t>Eil. Nr.</w:t>
            </w:r>
          </w:p>
        </w:tc>
        <w:tc>
          <w:tcPr>
            <w:tcW w:w="4783" w:type="dxa"/>
            <w:tcBorders>
              <w:top w:val="single" w:sz="4" w:space="0" w:color="auto"/>
              <w:left w:val="single" w:sz="4" w:space="0" w:color="auto"/>
              <w:bottom w:val="single" w:sz="4" w:space="0" w:color="auto"/>
              <w:right w:val="single" w:sz="4" w:space="0" w:color="auto"/>
            </w:tcBorders>
            <w:vAlign w:val="center"/>
            <w:hideMark/>
          </w:tcPr>
          <w:p w14:paraId="3B390BFB" w14:textId="77777777" w:rsidR="00CB1EFF" w:rsidRPr="00D35B7B" w:rsidRDefault="00CB1EFF" w:rsidP="004E6A29">
            <w:pPr>
              <w:jc w:val="center"/>
              <w:rPr>
                <w:b/>
                <w:color w:val="000000"/>
                <w:szCs w:val="24"/>
              </w:rPr>
            </w:pPr>
            <w:r w:rsidRPr="00D35B7B">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14:paraId="168D7A26" w14:textId="77777777" w:rsidR="00CB1EFF" w:rsidRPr="00D35B7B" w:rsidRDefault="00CB1EFF" w:rsidP="004E6A29">
            <w:pPr>
              <w:jc w:val="center"/>
              <w:rPr>
                <w:b/>
                <w:color w:val="000000"/>
                <w:szCs w:val="24"/>
              </w:rPr>
            </w:pPr>
            <w:r w:rsidRPr="00D35B7B">
              <w:rPr>
                <w:b/>
                <w:color w:val="000000"/>
                <w:szCs w:val="24"/>
              </w:rPr>
              <w:t>Kiekis,</w:t>
            </w:r>
          </w:p>
          <w:p w14:paraId="4C93AEBD" w14:textId="77777777" w:rsidR="00CB1EFF" w:rsidRPr="00D35B7B" w:rsidRDefault="00CB1EFF" w:rsidP="004E6A29">
            <w:pPr>
              <w:jc w:val="center"/>
              <w:rPr>
                <w:b/>
                <w:color w:val="000000"/>
                <w:szCs w:val="24"/>
              </w:rPr>
            </w:pPr>
            <w:r w:rsidRPr="00D35B7B">
              <w:rPr>
                <w:b/>
                <w:color w:val="000000"/>
                <w:szCs w:val="24"/>
              </w:rPr>
              <w:t>vnt.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A36592" w14:textId="77777777" w:rsidR="00CB1EFF" w:rsidRPr="00D35B7B" w:rsidRDefault="00CB1EFF" w:rsidP="004E6A29">
            <w:pPr>
              <w:jc w:val="center"/>
              <w:rPr>
                <w:b/>
                <w:color w:val="000000"/>
                <w:szCs w:val="24"/>
              </w:rPr>
            </w:pPr>
            <w:r w:rsidRPr="00D35B7B">
              <w:rPr>
                <w:b/>
                <w:color w:val="000000"/>
                <w:szCs w:val="24"/>
              </w:rPr>
              <w:t>Vieneto įsigijimo vertė, Eur</w:t>
            </w:r>
            <w:r>
              <w:rPr>
                <w:b/>
                <w:color w:val="000000"/>
                <w:szCs w:val="24"/>
              </w:rPr>
              <w:t xml:space="preserve"> (su PVM)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F7C74DF" w14:textId="77777777" w:rsidR="00CB1EFF" w:rsidRPr="00D35B7B" w:rsidRDefault="00CB1EFF" w:rsidP="004E6A29">
            <w:pPr>
              <w:jc w:val="center"/>
              <w:rPr>
                <w:b/>
                <w:color w:val="000000"/>
                <w:szCs w:val="24"/>
              </w:rPr>
            </w:pPr>
            <w:r w:rsidRPr="00D35B7B">
              <w:rPr>
                <w:b/>
                <w:color w:val="000000"/>
                <w:szCs w:val="24"/>
              </w:rPr>
              <w:t xml:space="preserve">Bendra </w:t>
            </w:r>
            <w:r>
              <w:rPr>
                <w:b/>
                <w:color w:val="000000"/>
                <w:szCs w:val="24"/>
              </w:rPr>
              <w:t>įsigijimo</w:t>
            </w:r>
            <w:r w:rsidRPr="00D35B7B">
              <w:rPr>
                <w:b/>
                <w:color w:val="000000"/>
                <w:szCs w:val="24"/>
              </w:rPr>
              <w:t xml:space="preserve"> vertė, Eur</w:t>
            </w:r>
            <w:r>
              <w:rPr>
                <w:b/>
                <w:color w:val="000000"/>
                <w:szCs w:val="24"/>
              </w:rPr>
              <w:t xml:space="preserve"> (su PVM)</w:t>
            </w:r>
          </w:p>
        </w:tc>
      </w:tr>
      <w:tr w:rsidR="00CB1EFF" w:rsidRPr="00D35B7B" w14:paraId="2D4E4474" w14:textId="77777777" w:rsidTr="00CB1EFF">
        <w:tc>
          <w:tcPr>
            <w:tcW w:w="570" w:type="dxa"/>
            <w:tcBorders>
              <w:top w:val="single" w:sz="4" w:space="0" w:color="auto"/>
              <w:left w:val="single" w:sz="4" w:space="0" w:color="auto"/>
              <w:bottom w:val="single" w:sz="4" w:space="0" w:color="auto"/>
              <w:right w:val="single" w:sz="4" w:space="0" w:color="auto"/>
            </w:tcBorders>
          </w:tcPr>
          <w:p w14:paraId="6D0B0069" w14:textId="77777777" w:rsidR="00CB1EFF" w:rsidRPr="00D35B7B" w:rsidRDefault="00CB1EFF" w:rsidP="004E6A29">
            <w:pPr>
              <w:spacing w:after="60"/>
              <w:jc w:val="center"/>
              <w:rPr>
                <w:szCs w:val="24"/>
              </w:rPr>
            </w:pPr>
            <w:r w:rsidRPr="00D35B7B">
              <w:rPr>
                <w:szCs w:val="24"/>
              </w:rPr>
              <w:t>1</w:t>
            </w:r>
          </w:p>
        </w:tc>
        <w:tc>
          <w:tcPr>
            <w:tcW w:w="4783" w:type="dxa"/>
            <w:tcBorders>
              <w:top w:val="single" w:sz="4" w:space="0" w:color="auto"/>
              <w:left w:val="single" w:sz="4" w:space="0" w:color="auto"/>
              <w:bottom w:val="single" w:sz="4" w:space="0" w:color="auto"/>
              <w:right w:val="single" w:sz="4" w:space="0" w:color="auto"/>
            </w:tcBorders>
          </w:tcPr>
          <w:p w14:paraId="5A1BB753" w14:textId="77777777" w:rsidR="00CB1EFF" w:rsidRPr="00CF487F" w:rsidRDefault="00D72508" w:rsidP="004E6A29">
            <w:pPr>
              <w:rPr>
                <w:color w:val="000000"/>
                <w:szCs w:val="24"/>
              </w:rPr>
            </w:pPr>
            <w:r>
              <w:rPr>
                <w:color w:val="000000"/>
                <w:szCs w:val="24"/>
              </w:rPr>
              <w:t>MELBA metodo vadovas</w:t>
            </w:r>
          </w:p>
        </w:tc>
        <w:tc>
          <w:tcPr>
            <w:tcW w:w="992" w:type="dxa"/>
            <w:tcBorders>
              <w:top w:val="single" w:sz="4" w:space="0" w:color="auto"/>
              <w:left w:val="single" w:sz="4" w:space="0" w:color="auto"/>
              <w:bottom w:val="single" w:sz="4" w:space="0" w:color="auto"/>
              <w:right w:val="single" w:sz="4" w:space="0" w:color="auto"/>
            </w:tcBorders>
          </w:tcPr>
          <w:p w14:paraId="7454DCAA" w14:textId="77777777" w:rsidR="00CB1EFF" w:rsidRPr="00D35B7B" w:rsidRDefault="00D72508" w:rsidP="004E6A29">
            <w:pPr>
              <w:spacing w:after="60"/>
              <w:jc w:val="center"/>
              <w:rPr>
                <w:color w:val="000000"/>
                <w:szCs w:val="24"/>
              </w:rPr>
            </w:pPr>
            <w:r>
              <w:rPr>
                <w:color w:val="000000"/>
                <w:szCs w:val="24"/>
              </w:rPr>
              <w:t>1</w:t>
            </w:r>
          </w:p>
        </w:tc>
        <w:tc>
          <w:tcPr>
            <w:tcW w:w="1560" w:type="dxa"/>
            <w:tcBorders>
              <w:top w:val="single" w:sz="4" w:space="0" w:color="auto"/>
              <w:left w:val="single" w:sz="4" w:space="0" w:color="auto"/>
              <w:bottom w:val="single" w:sz="4" w:space="0" w:color="auto"/>
              <w:right w:val="single" w:sz="4" w:space="0" w:color="auto"/>
            </w:tcBorders>
          </w:tcPr>
          <w:p w14:paraId="76A26D13" w14:textId="77777777" w:rsidR="00CB1EFF" w:rsidRPr="00D35B7B" w:rsidRDefault="00D72508" w:rsidP="004E6A29">
            <w:pPr>
              <w:spacing w:after="60"/>
              <w:ind w:right="176"/>
              <w:jc w:val="right"/>
              <w:rPr>
                <w:color w:val="000000"/>
                <w:szCs w:val="24"/>
              </w:rPr>
            </w:pPr>
            <w:r>
              <w:rPr>
                <w:color w:val="000000"/>
                <w:szCs w:val="24"/>
              </w:rPr>
              <w:t>70,18</w:t>
            </w:r>
          </w:p>
        </w:tc>
        <w:tc>
          <w:tcPr>
            <w:tcW w:w="1559" w:type="dxa"/>
            <w:tcBorders>
              <w:top w:val="single" w:sz="4" w:space="0" w:color="auto"/>
              <w:left w:val="single" w:sz="4" w:space="0" w:color="auto"/>
              <w:bottom w:val="single" w:sz="4" w:space="0" w:color="auto"/>
              <w:right w:val="single" w:sz="4" w:space="0" w:color="auto"/>
            </w:tcBorders>
          </w:tcPr>
          <w:p w14:paraId="503F73E7" w14:textId="77777777" w:rsidR="00CB1EFF" w:rsidRPr="00D35B7B" w:rsidRDefault="00D72508" w:rsidP="004E6A29">
            <w:pPr>
              <w:spacing w:after="60"/>
              <w:ind w:right="176"/>
              <w:jc w:val="right"/>
              <w:rPr>
                <w:color w:val="000000"/>
                <w:szCs w:val="24"/>
              </w:rPr>
            </w:pPr>
            <w:r>
              <w:rPr>
                <w:color w:val="000000"/>
                <w:szCs w:val="24"/>
              </w:rPr>
              <w:t>70,18</w:t>
            </w:r>
          </w:p>
        </w:tc>
      </w:tr>
      <w:tr w:rsidR="00CB1EFF" w:rsidRPr="00D35B7B" w14:paraId="6867D514" w14:textId="77777777" w:rsidTr="00CB1EFF">
        <w:tc>
          <w:tcPr>
            <w:tcW w:w="570" w:type="dxa"/>
            <w:tcBorders>
              <w:top w:val="single" w:sz="4" w:space="0" w:color="auto"/>
              <w:left w:val="single" w:sz="4" w:space="0" w:color="auto"/>
              <w:bottom w:val="single" w:sz="4" w:space="0" w:color="auto"/>
              <w:right w:val="single" w:sz="4" w:space="0" w:color="auto"/>
            </w:tcBorders>
          </w:tcPr>
          <w:p w14:paraId="2EA4E052" w14:textId="77777777" w:rsidR="00CB1EFF" w:rsidRPr="00D35B7B" w:rsidRDefault="00CB1EFF" w:rsidP="004E6A29">
            <w:pPr>
              <w:spacing w:after="60"/>
              <w:jc w:val="center"/>
              <w:rPr>
                <w:b/>
                <w:szCs w:val="24"/>
              </w:rPr>
            </w:pPr>
          </w:p>
        </w:tc>
        <w:tc>
          <w:tcPr>
            <w:tcW w:w="4783" w:type="dxa"/>
            <w:tcBorders>
              <w:top w:val="single" w:sz="4" w:space="0" w:color="auto"/>
              <w:left w:val="single" w:sz="4" w:space="0" w:color="auto"/>
              <w:bottom w:val="single" w:sz="4" w:space="0" w:color="auto"/>
              <w:right w:val="single" w:sz="4" w:space="0" w:color="auto"/>
            </w:tcBorders>
          </w:tcPr>
          <w:p w14:paraId="063E7CE3" w14:textId="77777777" w:rsidR="00CB1EFF" w:rsidRPr="00D35B7B" w:rsidRDefault="00CB1EFF" w:rsidP="004E6A29">
            <w:pPr>
              <w:spacing w:after="60"/>
              <w:jc w:val="right"/>
              <w:rPr>
                <w:b/>
                <w:szCs w:val="24"/>
              </w:rPr>
            </w:pPr>
            <w:r w:rsidRPr="00D35B7B">
              <w:rPr>
                <w:b/>
                <w:szCs w:val="24"/>
              </w:rPr>
              <w:t>Iš viso:</w:t>
            </w:r>
          </w:p>
        </w:tc>
        <w:tc>
          <w:tcPr>
            <w:tcW w:w="992" w:type="dxa"/>
            <w:tcBorders>
              <w:top w:val="single" w:sz="4" w:space="0" w:color="auto"/>
              <w:left w:val="single" w:sz="4" w:space="0" w:color="auto"/>
              <w:bottom w:val="single" w:sz="4" w:space="0" w:color="auto"/>
              <w:right w:val="single" w:sz="4" w:space="0" w:color="auto"/>
            </w:tcBorders>
          </w:tcPr>
          <w:p w14:paraId="2649D4CD" w14:textId="77777777" w:rsidR="00CB1EFF" w:rsidRPr="00D35B7B" w:rsidRDefault="00D72508" w:rsidP="004E6A29">
            <w:pPr>
              <w:spacing w:after="60"/>
              <w:jc w:val="center"/>
              <w:rPr>
                <w:b/>
                <w:szCs w:val="24"/>
              </w:rPr>
            </w:pPr>
            <w:r>
              <w:rPr>
                <w:b/>
                <w:szCs w:val="24"/>
              </w:rPr>
              <w:t>1</w:t>
            </w:r>
          </w:p>
        </w:tc>
        <w:tc>
          <w:tcPr>
            <w:tcW w:w="1560" w:type="dxa"/>
            <w:tcBorders>
              <w:top w:val="single" w:sz="4" w:space="0" w:color="auto"/>
              <w:left w:val="single" w:sz="4" w:space="0" w:color="auto"/>
              <w:bottom w:val="single" w:sz="4" w:space="0" w:color="auto"/>
              <w:right w:val="single" w:sz="4" w:space="0" w:color="auto"/>
            </w:tcBorders>
          </w:tcPr>
          <w:p w14:paraId="7975891F" w14:textId="77777777" w:rsidR="00CB1EFF" w:rsidRPr="00D35B7B" w:rsidRDefault="00CB1EFF" w:rsidP="004E6A29">
            <w:pPr>
              <w:spacing w:after="60"/>
              <w:ind w:right="176"/>
              <w:jc w:val="right"/>
              <w:rPr>
                <w:b/>
                <w:bCs/>
                <w:szCs w:val="24"/>
              </w:rPr>
            </w:pPr>
            <w:r w:rsidRPr="00D35B7B">
              <w:rPr>
                <w:b/>
                <w:bCs/>
                <w:szCs w:val="24"/>
              </w:rPr>
              <w:t>x</w:t>
            </w:r>
          </w:p>
        </w:tc>
        <w:tc>
          <w:tcPr>
            <w:tcW w:w="1559" w:type="dxa"/>
            <w:tcBorders>
              <w:top w:val="single" w:sz="4" w:space="0" w:color="auto"/>
              <w:left w:val="single" w:sz="4" w:space="0" w:color="auto"/>
              <w:bottom w:val="single" w:sz="4" w:space="0" w:color="auto"/>
              <w:right w:val="single" w:sz="4" w:space="0" w:color="auto"/>
            </w:tcBorders>
          </w:tcPr>
          <w:p w14:paraId="2D1A637F" w14:textId="77777777" w:rsidR="00CB1EFF" w:rsidRPr="00D35B7B" w:rsidRDefault="00D72508" w:rsidP="004E6A29">
            <w:pPr>
              <w:spacing w:after="60"/>
              <w:ind w:right="176"/>
              <w:jc w:val="right"/>
              <w:rPr>
                <w:b/>
                <w:bCs/>
                <w:szCs w:val="24"/>
              </w:rPr>
            </w:pPr>
            <w:r>
              <w:rPr>
                <w:b/>
                <w:bCs/>
                <w:szCs w:val="24"/>
              </w:rPr>
              <w:t>70,18</w:t>
            </w:r>
          </w:p>
        </w:tc>
      </w:tr>
    </w:tbl>
    <w:p w14:paraId="72664737" w14:textId="77777777" w:rsidR="003B6A15" w:rsidRPr="00D35B7B" w:rsidRDefault="003B6A15" w:rsidP="003B6A15"/>
    <w:sectPr w:rsidR="003B6A15" w:rsidRPr="00D35B7B" w:rsidSect="007B4942">
      <w:footnotePr>
        <w:pos w:val="beneathText"/>
      </w:footnotePr>
      <w:pgSz w:w="11905" w:h="16837" w:code="9"/>
      <w:pgMar w:top="1134" w:right="851" w:bottom="1134" w:left="1701" w:header="0" w:footer="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BA"/>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0"/>
    <w:rsid w:val="00001191"/>
    <w:rsid w:val="00005FDB"/>
    <w:rsid w:val="000123AC"/>
    <w:rsid w:val="00015759"/>
    <w:rsid w:val="00023908"/>
    <w:rsid w:val="0004078A"/>
    <w:rsid w:val="0004321D"/>
    <w:rsid w:val="000519D6"/>
    <w:rsid w:val="00053E7C"/>
    <w:rsid w:val="00061664"/>
    <w:rsid w:val="0007290A"/>
    <w:rsid w:val="00087009"/>
    <w:rsid w:val="000A0636"/>
    <w:rsid w:val="000A52F6"/>
    <w:rsid w:val="000B5479"/>
    <w:rsid w:val="000C2ECF"/>
    <w:rsid w:val="000C54FE"/>
    <w:rsid w:val="000F4C76"/>
    <w:rsid w:val="001009A7"/>
    <w:rsid w:val="00100B01"/>
    <w:rsid w:val="001012EA"/>
    <w:rsid w:val="00106696"/>
    <w:rsid w:val="00111044"/>
    <w:rsid w:val="00111429"/>
    <w:rsid w:val="00123BE1"/>
    <w:rsid w:val="001265C0"/>
    <w:rsid w:val="00135E0C"/>
    <w:rsid w:val="00137E4F"/>
    <w:rsid w:val="00144942"/>
    <w:rsid w:val="00182A81"/>
    <w:rsid w:val="00182F56"/>
    <w:rsid w:val="00184ED5"/>
    <w:rsid w:val="001856F0"/>
    <w:rsid w:val="001914C8"/>
    <w:rsid w:val="00196240"/>
    <w:rsid w:val="001A48C2"/>
    <w:rsid w:val="001B1EDE"/>
    <w:rsid w:val="001B320C"/>
    <w:rsid w:val="001D1647"/>
    <w:rsid w:val="001D188C"/>
    <w:rsid w:val="001E41FE"/>
    <w:rsid w:val="001E422F"/>
    <w:rsid w:val="001F0A45"/>
    <w:rsid w:val="001F0C21"/>
    <w:rsid w:val="001F20A7"/>
    <w:rsid w:val="0020714A"/>
    <w:rsid w:val="00207B60"/>
    <w:rsid w:val="00212FFC"/>
    <w:rsid w:val="00224D55"/>
    <w:rsid w:val="00231E9A"/>
    <w:rsid w:val="002342CF"/>
    <w:rsid w:val="00245B19"/>
    <w:rsid w:val="002727E9"/>
    <w:rsid w:val="0027601F"/>
    <w:rsid w:val="002814DF"/>
    <w:rsid w:val="0029413D"/>
    <w:rsid w:val="00295100"/>
    <w:rsid w:val="00295EF4"/>
    <w:rsid w:val="00296C5F"/>
    <w:rsid w:val="002A0207"/>
    <w:rsid w:val="002A0AA1"/>
    <w:rsid w:val="002A39F1"/>
    <w:rsid w:val="002B0FD5"/>
    <w:rsid w:val="002B26D0"/>
    <w:rsid w:val="002C341B"/>
    <w:rsid w:val="002C5124"/>
    <w:rsid w:val="002D0153"/>
    <w:rsid w:val="002D1E45"/>
    <w:rsid w:val="00300CE9"/>
    <w:rsid w:val="00303ED5"/>
    <w:rsid w:val="00312BF8"/>
    <w:rsid w:val="00312DF6"/>
    <w:rsid w:val="003219C8"/>
    <w:rsid w:val="00321DA2"/>
    <w:rsid w:val="003267F1"/>
    <w:rsid w:val="003338D0"/>
    <w:rsid w:val="00333F36"/>
    <w:rsid w:val="003463AC"/>
    <w:rsid w:val="00351688"/>
    <w:rsid w:val="00370ECF"/>
    <w:rsid w:val="00384DE3"/>
    <w:rsid w:val="0039434A"/>
    <w:rsid w:val="00394F07"/>
    <w:rsid w:val="003950E0"/>
    <w:rsid w:val="003B6A15"/>
    <w:rsid w:val="003C3F1D"/>
    <w:rsid w:val="003F09DA"/>
    <w:rsid w:val="003F49FC"/>
    <w:rsid w:val="003F7241"/>
    <w:rsid w:val="00417286"/>
    <w:rsid w:val="004329A2"/>
    <w:rsid w:val="00445B52"/>
    <w:rsid w:val="004504A8"/>
    <w:rsid w:val="00457965"/>
    <w:rsid w:val="004765E0"/>
    <w:rsid w:val="00483960"/>
    <w:rsid w:val="004879D7"/>
    <w:rsid w:val="00492E55"/>
    <w:rsid w:val="00497EB2"/>
    <w:rsid w:val="004A0378"/>
    <w:rsid w:val="004A1E48"/>
    <w:rsid w:val="004A3F4B"/>
    <w:rsid w:val="004A634D"/>
    <w:rsid w:val="004C0172"/>
    <w:rsid w:val="004C037B"/>
    <w:rsid w:val="004C3C2F"/>
    <w:rsid w:val="004D3771"/>
    <w:rsid w:val="004D6A48"/>
    <w:rsid w:val="004E23A4"/>
    <w:rsid w:val="004F21CE"/>
    <w:rsid w:val="004F36F9"/>
    <w:rsid w:val="004F4ADD"/>
    <w:rsid w:val="00510F83"/>
    <w:rsid w:val="00526684"/>
    <w:rsid w:val="00532241"/>
    <w:rsid w:val="0054020E"/>
    <w:rsid w:val="00554CF5"/>
    <w:rsid w:val="005618E3"/>
    <w:rsid w:val="00566B8F"/>
    <w:rsid w:val="0058690C"/>
    <w:rsid w:val="005877D6"/>
    <w:rsid w:val="005951B6"/>
    <w:rsid w:val="005B46AC"/>
    <w:rsid w:val="005B78DC"/>
    <w:rsid w:val="005C37DB"/>
    <w:rsid w:val="005C4632"/>
    <w:rsid w:val="005C57DF"/>
    <w:rsid w:val="005D4879"/>
    <w:rsid w:val="005D5BA3"/>
    <w:rsid w:val="005D6471"/>
    <w:rsid w:val="005E101E"/>
    <w:rsid w:val="005E5B80"/>
    <w:rsid w:val="005F31C3"/>
    <w:rsid w:val="00601560"/>
    <w:rsid w:val="0060186A"/>
    <w:rsid w:val="00612E4D"/>
    <w:rsid w:val="006361FB"/>
    <w:rsid w:val="00657D29"/>
    <w:rsid w:val="00663DBA"/>
    <w:rsid w:val="00667D54"/>
    <w:rsid w:val="00672005"/>
    <w:rsid w:val="00683121"/>
    <w:rsid w:val="00691BB8"/>
    <w:rsid w:val="006B23C3"/>
    <w:rsid w:val="006C62B3"/>
    <w:rsid w:val="006D339D"/>
    <w:rsid w:val="006E445D"/>
    <w:rsid w:val="006F2DFB"/>
    <w:rsid w:val="00702AC5"/>
    <w:rsid w:val="00725915"/>
    <w:rsid w:val="007260CB"/>
    <w:rsid w:val="00740E42"/>
    <w:rsid w:val="00744625"/>
    <w:rsid w:val="007522D0"/>
    <w:rsid w:val="00754DDA"/>
    <w:rsid w:val="0076126C"/>
    <w:rsid w:val="00764ACF"/>
    <w:rsid w:val="00765397"/>
    <w:rsid w:val="00790A58"/>
    <w:rsid w:val="00792BD1"/>
    <w:rsid w:val="00792FC0"/>
    <w:rsid w:val="007964E5"/>
    <w:rsid w:val="007A56D0"/>
    <w:rsid w:val="007B0B63"/>
    <w:rsid w:val="007B4942"/>
    <w:rsid w:val="007C0E52"/>
    <w:rsid w:val="007C2803"/>
    <w:rsid w:val="007E203E"/>
    <w:rsid w:val="007E6941"/>
    <w:rsid w:val="007F0420"/>
    <w:rsid w:val="007F099A"/>
    <w:rsid w:val="007F0EAC"/>
    <w:rsid w:val="007F45A2"/>
    <w:rsid w:val="007F5AC3"/>
    <w:rsid w:val="007F6573"/>
    <w:rsid w:val="007F728C"/>
    <w:rsid w:val="00827BA2"/>
    <w:rsid w:val="0083218F"/>
    <w:rsid w:val="008363E1"/>
    <w:rsid w:val="008473C8"/>
    <w:rsid w:val="00860FB9"/>
    <w:rsid w:val="00861F31"/>
    <w:rsid w:val="008942F2"/>
    <w:rsid w:val="00894579"/>
    <w:rsid w:val="00897CE6"/>
    <w:rsid w:val="008A3BA9"/>
    <w:rsid w:val="008B172A"/>
    <w:rsid w:val="008B2F71"/>
    <w:rsid w:val="008B6484"/>
    <w:rsid w:val="008C3547"/>
    <w:rsid w:val="008D34B6"/>
    <w:rsid w:val="008D63D5"/>
    <w:rsid w:val="008D67AF"/>
    <w:rsid w:val="008D7229"/>
    <w:rsid w:val="008E5BC7"/>
    <w:rsid w:val="008E724C"/>
    <w:rsid w:val="008F3575"/>
    <w:rsid w:val="00906B64"/>
    <w:rsid w:val="00944085"/>
    <w:rsid w:val="00952B26"/>
    <w:rsid w:val="00954B62"/>
    <w:rsid w:val="009621CC"/>
    <w:rsid w:val="00975246"/>
    <w:rsid w:val="00990BD6"/>
    <w:rsid w:val="0099541A"/>
    <w:rsid w:val="0099696B"/>
    <w:rsid w:val="00996BEC"/>
    <w:rsid w:val="009A2717"/>
    <w:rsid w:val="009A373F"/>
    <w:rsid w:val="009A55F7"/>
    <w:rsid w:val="009C0147"/>
    <w:rsid w:val="009C033E"/>
    <w:rsid w:val="009C23BD"/>
    <w:rsid w:val="009C7873"/>
    <w:rsid w:val="009D17C6"/>
    <w:rsid w:val="009E0673"/>
    <w:rsid w:val="009E7419"/>
    <w:rsid w:val="009E741C"/>
    <w:rsid w:val="009E769B"/>
    <w:rsid w:val="009F2367"/>
    <w:rsid w:val="009F7157"/>
    <w:rsid w:val="009F728C"/>
    <w:rsid w:val="009F7CA4"/>
    <w:rsid w:val="00A208FB"/>
    <w:rsid w:val="00A26D36"/>
    <w:rsid w:val="00A34F64"/>
    <w:rsid w:val="00A40D00"/>
    <w:rsid w:val="00A44F1A"/>
    <w:rsid w:val="00A46A12"/>
    <w:rsid w:val="00A47A3A"/>
    <w:rsid w:val="00A533A4"/>
    <w:rsid w:val="00A76975"/>
    <w:rsid w:val="00AB5E81"/>
    <w:rsid w:val="00AC0B55"/>
    <w:rsid w:val="00AC4DA7"/>
    <w:rsid w:val="00AD05A9"/>
    <w:rsid w:val="00AD0789"/>
    <w:rsid w:val="00AE03FC"/>
    <w:rsid w:val="00AF6FAA"/>
    <w:rsid w:val="00B0016E"/>
    <w:rsid w:val="00B0604B"/>
    <w:rsid w:val="00B07DF7"/>
    <w:rsid w:val="00B210B4"/>
    <w:rsid w:val="00B26274"/>
    <w:rsid w:val="00B313F9"/>
    <w:rsid w:val="00B65502"/>
    <w:rsid w:val="00B810F0"/>
    <w:rsid w:val="00B8547E"/>
    <w:rsid w:val="00B91AD1"/>
    <w:rsid w:val="00BB2086"/>
    <w:rsid w:val="00BC028D"/>
    <w:rsid w:val="00BC3EB9"/>
    <w:rsid w:val="00BC59F1"/>
    <w:rsid w:val="00BC5FD3"/>
    <w:rsid w:val="00BD2B6B"/>
    <w:rsid w:val="00C06518"/>
    <w:rsid w:val="00C23E13"/>
    <w:rsid w:val="00C25B03"/>
    <w:rsid w:val="00C41BDA"/>
    <w:rsid w:val="00C525D7"/>
    <w:rsid w:val="00C64214"/>
    <w:rsid w:val="00C65055"/>
    <w:rsid w:val="00CB1EFF"/>
    <w:rsid w:val="00CB367F"/>
    <w:rsid w:val="00CB6C07"/>
    <w:rsid w:val="00CF0389"/>
    <w:rsid w:val="00CF302C"/>
    <w:rsid w:val="00CF379B"/>
    <w:rsid w:val="00CF5AA8"/>
    <w:rsid w:val="00CF600F"/>
    <w:rsid w:val="00CF6F7F"/>
    <w:rsid w:val="00D018A9"/>
    <w:rsid w:val="00D073C8"/>
    <w:rsid w:val="00D07EC1"/>
    <w:rsid w:val="00D140F9"/>
    <w:rsid w:val="00D374F1"/>
    <w:rsid w:val="00D465AC"/>
    <w:rsid w:val="00D63343"/>
    <w:rsid w:val="00D72508"/>
    <w:rsid w:val="00D86150"/>
    <w:rsid w:val="00D93AF5"/>
    <w:rsid w:val="00D93F0B"/>
    <w:rsid w:val="00DB1986"/>
    <w:rsid w:val="00DB5F6E"/>
    <w:rsid w:val="00DC5057"/>
    <w:rsid w:val="00DC6138"/>
    <w:rsid w:val="00DD5818"/>
    <w:rsid w:val="00DD6756"/>
    <w:rsid w:val="00DD7677"/>
    <w:rsid w:val="00DE7AEC"/>
    <w:rsid w:val="00DF3D03"/>
    <w:rsid w:val="00E012FA"/>
    <w:rsid w:val="00E075BA"/>
    <w:rsid w:val="00E22B84"/>
    <w:rsid w:val="00E24848"/>
    <w:rsid w:val="00E26ACE"/>
    <w:rsid w:val="00E41A5E"/>
    <w:rsid w:val="00E43468"/>
    <w:rsid w:val="00E50DCF"/>
    <w:rsid w:val="00E52171"/>
    <w:rsid w:val="00E534A4"/>
    <w:rsid w:val="00E5410B"/>
    <w:rsid w:val="00E55199"/>
    <w:rsid w:val="00E72DF3"/>
    <w:rsid w:val="00E74C40"/>
    <w:rsid w:val="00E81566"/>
    <w:rsid w:val="00E86BBD"/>
    <w:rsid w:val="00EB3D29"/>
    <w:rsid w:val="00ED76CA"/>
    <w:rsid w:val="00EE0449"/>
    <w:rsid w:val="00EF2095"/>
    <w:rsid w:val="00F14FEB"/>
    <w:rsid w:val="00F23281"/>
    <w:rsid w:val="00F313D7"/>
    <w:rsid w:val="00F6113C"/>
    <w:rsid w:val="00F630CE"/>
    <w:rsid w:val="00F64299"/>
    <w:rsid w:val="00F669E5"/>
    <w:rsid w:val="00F83467"/>
    <w:rsid w:val="00FA3473"/>
    <w:rsid w:val="00FA604A"/>
    <w:rsid w:val="00FB2D62"/>
    <w:rsid w:val="00FB4B44"/>
    <w:rsid w:val="00FB5997"/>
    <w:rsid w:val="00FB7DC7"/>
    <w:rsid w:val="00FD3CA7"/>
    <w:rsid w:val="00FD59AB"/>
    <w:rsid w:val="00FD6CDA"/>
    <w:rsid w:val="00FE05BF"/>
    <w:rsid w:val="00FE2012"/>
    <w:rsid w:val="00FF33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E5EC"/>
  <w15:docId w15:val="{7DE2B2AD-7BAF-4284-A5E4-DD704744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 w:type="paragraph" w:styleId="Betarp">
    <w:name w:val="No Spacing"/>
    <w:uiPriority w:val="1"/>
    <w:qFormat/>
    <w:rsid w:val="00303ED5"/>
    <w:pPr>
      <w:overflowPunct w:val="0"/>
      <w:autoSpaceDE w:val="0"/>
      <w:autoSpaceDN w:val="0"/>
      <w:adjustRightInd w:val="0"/>
    </w:pPr>
    <w:rPr>
      <w:rFonts w:ascii="HelveticaLT" w:hAnsi="HelveticaLT"/>
      <w:lang w:val="en-GB" w:eastAsia="en-US"/>
    </w:rPr>
  </w:style>
  <w:style w:type="table" w:styleId="Lentelstinklelis">
    <w:name w:val="Table Grid"/>
    <w:basedOn w:val="prastojilentel"/>
    <w:rsid w:val="00303ED5"/>
    <w:pPr>
      <w:jc w:val="both"/>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uiPriority w:val="99"/>
    <w:rsid w:val="00483960"/>
    <w:rPr>
      <w:rFonts w:eastAsia="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4350451">
      <w:bodyDiv w:val="1"/>
      <w:marLeft w:val="0"/>
      <w:marRight w:val="0"/>
      <w:marTop w:val="0"/>
      <w:marBottom w:val="0"/>
      <w:divBdr>
        <w:top w:val="none" w:sz="0" w:space="0" w:color="auto"/>
        <w:left w:val="none" w:sz="0" w:space="0" w:color="auto"/>
        <w:bottom w:val="none" w:sz="0" w:space="0" w:color="auto"/>
        <w:right w:val="none" w:sz="0" w:space="0" w:color="auto"/>
      </w:divBdr>
    </w:div>
    <w:div w:id="1912544638">
      <w:bodyDiv w:val="1"/>
      <w:marLeft w:val="0"/>
      <w:marRight w:val="0"/>
      <w:marTop w:val="0"/>
      <w:marBottom w:val="0"/>
      <w:divBdr>
        <w:top w:val="none" w:sz="0" w:space="0" w:color="auto"/>
        <w:left w:val="none" w:sz="0" w:space="0" w:color="auto"/>
        <w:bottom w:val="none" w:sz="0" w:space="0" w:color="auto"/>
        <w:right w:val="none" w:sz="0" w:space="0" w:color="auto"/>
      </w:divBdr>
    </w:div>
    <w:div w:id="2045016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D3723-1496-4F17-A262-242920233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2008</Words>
  <Characters>1145</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Steponas Navajauskas</cp:lastModifiedBy>
  <cp:revision>3</cp:revision>
  <cp:lastPrinted>2016-03-03T08:18:00Z</cp:lastPrinted>
  <dcterms:created xsi:type="dcterms:W3CDTF">2023-12-27T11:24:00Z</dcterms:created>
  <dcterms:modified xsi:type="dcterms:W3CDTF">2023-12-27T11:25:00Z</dcterms:modified>
</cp:coreProperties>
</file>