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62749" w14:textId="77777777" w:rsidR="00DB2A11" w:rsidRDefault="00DB2A11">
      <w:pPr>
        <w:jc w:val="right"/>
        <w:rPr>
          <w:szCs w:val="22"/>
        </w:rPr>
      </w:pPr>
    </w:p>
    <w:p w14:paraId="699DEBB1" w14:textId="77777777" w:rsidR="00DB2A11" w:rsidRDefault="00563DE1">
      <w:pPr>
        <w:ind w:firstLine="2880"/>
        <w:jc w:val="right"/>
        <w:rPr>
          <w:b/>
          <w:szCs w:val="22"/>
        </w:rPr>
      </w:pPr>
      <w:r>
        <w:rPr>
          <w:b/>
          <w:szCs w:val="22"/>
        </w:rPr>
        <w:t>Projektas</w:t>
      </w:r>
    </w:p>
    <w:p w14:paraId="6A67CCC6" w14:textId="77777777" w:rsidR="00DB2A11" w:rsidRDefault="003C00BB">
      <w:pPr>
        <w:ind w:left="3600" w:firstLine="720"/>
        <w:jc w:val="both"/>
        <w:rPr>
          <w:szCs w:val="22"/>
        </w:rPr>
      </w:pPr>
      <w:r>
        <w:rPr>
          <w:noProof/>
          <w:szCs w:val="22"/>
        </w:rPr>
        <w:drawing>
          <wp:inline distT="0" distB="0" distL="0" distR="0" wp14:anchorId="113E29D1" wp14:editId="18D6F040">
            <wp:extent cx="466725" cy="533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solidFill>
                      <a:srgbClr val="FFFFFF"/>
                    </a:solidFill>
                    <a:ln>
                      <a:noFill/>
                    </a:ln>
                  </pic:spPr>
                </pic:pic>
              </a:graphicData>
            </a:graphic>
          </wp:inline>
        </w:drawing>
      </w:r>
      <w:r w:rsidR="00563DE1">
        <w:rPr>
          <w:szCs w:val="22"/>
        </w:rPr>
        <w:tab/>
      </w:r>
    </w:p>
    <w:p w14:paraId="2B27C237" w14:textId="77777777" w:rsidR="00DB2A11" w:rsidRDefault="00DB2A11">
      <w:pPr>
        <w:rPr>
          <w:sz w:val="20"/>
        </w:rPr>
      </w:pPr>
    </w:p>
    <w:p w14:paraId="2F527C3E" w14:textId="77777777" w:rsidR="00DB2A11" w:rsidRDefault="00563DE1">
      <w:pPr>
        <w:keepNext/>
        <w:widowControl w:val="0"/>
        <w:suppressAutoHyphens/>
        <w:jc w:val="center"/>
        <w:rPr>
          <w:rFonts w:eastAsia="Andale Sans UI" w:cs="Tahoma"/>
          <w:b/>
          <w:bCs/>
          <w:kern w:val="1"/>
          <w:szCs w:val="24"/>
        </w:rPr>
      </w:pPr>
      <w:r>
        <w:rPr>
          <w:rFonts w:eastAsia="Andale Sans UI" w:cs="Tahoma"/>
          <w:b/>
          <w:bCs/>
          <w:kern w:val="1"/>
          <w:szCs w:val="24"/>
        </w:rPr>
        <w:t>KĖDAINIŲ RAJONO SAVIVALDYBĖS TARYBA</w:t>
      </w:r>
    </w:p>
    <w:p w14:paraId="0A751C36" w14:textId="77777777" w:rsidR="00DB2A11" w:rsidRDefault="00DB2A11">
      <w:pPr>
        <w:rPr>
          <w:sz w:val="10"/>
          <w:szCs w:val="10"/>
        </w:rPr>
      </w:pPr>
    </w:p>
    <w:p w14:paraId="49C7F43F" w14:textId="77777777" w:rsidR="00DB2A11" w:rsidRDefault="00DB2A11">
      <w:pPr>
        <w:jc w:val="center"/>
        <w:rPr>
          <w:rFonts w:eastAsia="SimSun"/>
          <w:b/>
          <w:szCs w:val="24"/>
          <w:lang w:eastAsia="zh-CN"/>
        </w:rPr>
      </w:pPr>
    </w:p>
    <w:p w14:paraId="16F1EA4F" w14:textId="77777777" w:rsidR="00DB2A11" w:rsidRDefault="00563DE1" w:rsidP="00C41E59">
      <w:pPr>
        <w:shd w:val="clear" w:color="auto" w:fill="FFFFFF" w:themeFill="background1"/>
        <w:jc w:val="center"/>
        <w:rPr>
          <w:rFonts w:eastAsia="SimSun"/>
          <w:b/>
          <w:szCs w:val="24"/>
          <w:lang w:eastAsia="zh-CN"/>
        </w:rPr>
      </w:pPr>
      <w:r>
        <w:rPr>
          <w:rFonts w:eastAsia="SimSun"/>
          <w:b/>
          <w:szCs w:val="24"/>
          <w:lang w:eastAsia="zh-CN"/>
        </w:rPr>
        <w:t>SPRENDIMAS</w:t>
      </w:r>
    </w:p>
    <w:p w14:paraId="59B68EDF" w14:textId="137D86BC" w:rsidR="00C91F7D" w:rsidRDefault="004450EF" w:rsidP="00C41E59">
      <w:pPr>
        <w:shd w:val="clear" w:color="auto" w:fill="FFFFFF" w:themeFill="background1"/>
        <w:jc w:val="center"/>
        <w:rPr>
          <w:rFonts w:eastAsia="SimSun"/>
          <w:b/>
          <w:szCs w:val="24"/>
          <w:lang w:eastAsia="zh-CN"/>
        </w:rPr>
      </w:pPr>
      <w:bookmarkStart w:id="0" w:name="_Hlk147737933"/>
      <w:r w:rsidRPr="004450EF">
        <w:rPr>
          <w:rFonts w:eastAsia="SimSun"/>
          <w:b/>
          <w:szCs w:val="24"/>
          <w:lang w:eastAsia="zh-CN"/>
        </w:rPr>
        <w:t xml:space="preserve">DĖL LEIDIMO </w:t>
      </w:r>
      <w:r w:rsidR="00C213E8">
        <w:rPr>
          <w:rFonts w:eastAsia="SimSun"/>
          <w:b/>
          <w:szCs w:val="24"/>
          <w:lang w:eastAsia="zh-CN"/>
        </w:rPr>
        <w:t>KURTI</w:t>
      </w:r>
      <w:r w:rsidRPr="004450EF">
        <w:rPr>
          <w:rFonts w:eastAsia="SimSun"/>
          <w:b/>
          <w:szCs w:val="24"/>
          <w:lang w:eastAsia="zh-CN"/>
        </w:rPr>
        <w:t xml:space="preserve"> SVEIKATOS CENTRĄ </w:t>
      </w:r>
      <w:r>
        <w:rPr>
          <w:rFonts w:eastAsia="SimSun"/>
          <w:b/>
          <w:szCs w:val="24"/>
          <w:lang w:eastAsia="zh-CN"/>
        </w:rPr>
        <w:t>KĖDAINIŲ</w:t>
      </w:r>
      <w:r w:rsidRPr="004450EF">
        <w:rPr>
          <w:rFonts w:eastAsia="SimSun"/>
          <w:b/>
          <w:szCs w:val="24"/>
          <w:lang w:eastAsia="zh-CN"/>
        </w:rPr>
        <w:t xml:space="preserve"> RAJONO SAVIVALDYBĖJE</w:t>
      </w:r>
      <w:r w:rsidR="001C58E0" w:rsidRPr="001C58E0">
        <w:t xml:space="preserve"> </w:t>
      </w:r>
      <w:r w:rsidR="00C213E8" w:rsidRPr="00C213E8">
        <w:rPr>
          <w:rFonts w:eastAsia="SimSun"/>
          <w:b/>
          <w:szCs w:val="24"/>
          <w:lang w:eastAsia="zh-CN"/>
        </w:rPr>
        <w:t>FUNKCINIO BENDRADARBIAVIMO BŪDU</w:t>
      </w:r>
    </w:p>
    <w:bookmarkEnd w:id="0"/>
    <w:p w14:paraId="4B93E75D" w14:textId="77777777" w:rsidR="004450EF" w:rsidRDefault="004450EF">
      <w:pPr>
        <w:jc w:val="center"/>
        <w:rPr>
          <w:rFonts w:eastAsia="SimSun"/>
          <w:szCs w:val="24"/>
          <w:lang w:eastAsia="zh-CN"/>
        </w:rPr>
      </w:pPr>
    </w:p>
    <w:p w14:paraId="041FB946" w14:textId="29C1B306" w:rsidR="00DB2A11" w:rsidRDefault="00563DE1">
      <w:pPr>
        <w:jc w:val="center"/>
        <w:rPr>
          <w:rFonts w:eastAsia="SimSun"/>
          <w:szCs w:val="24"/>
          <w:lang w:eastAsia="zh-CN"/>
        </w:rPr>
      </w:pPr>
      <w:r>
        <w:rPr>
          <w:rFonts w:eastAsia="SimSun"/>
          <w:szCs w:val="24"/>
          <w:lang w:eastAsia="zh-CN"/>
        </w:rPr>
        <w:t>202</w:t>
      </w:r>
      <w:r w:rsidR="003429D7">
        <w:rPr>
          <w:rFonts w:eastAsia="SimSun"/>
          <w:szCs w:val="24"/>
          <w:lang w:eastAsia="zh-CN"/>
        </w:rPr>
        <w:t>3</w:t>
      </w:r>
      <w:r>
        <w:rPr>
          <w:rFonts w:eastAsia="SimSun"/>
          <w:szCs w:val="24"/>
          <w:lang w:eastAsia="zh-CN"/>
        </w:rPr>
        <w:t xml:space="preserve"> m. </w:t>
      </w:r>
      <w:r w:rsidR="004450EF">
        <w:rPr>
          <w:rFonts w:eastAsia="SimSun"/>
          <w:szCs w:val="24"/>
          <w:lang w:eastAsia="zh-CN"/>
        </w:rPr>
        <w:t>spalio</w:t>
      </w:r>
      <w:r w:rsidR="00EA0CB1">
        <w:rPr>
          <w:rFonts w:eastAsia="SimSun"/>
          <w:szCs w:val="24"/>
          <w:lang w:eastAsia="zh-CN"/>
        </w:rPr>
        <w:t xml:space="preserve"> 11</w:t>
      </w:r>
      <w:r>
        <w:rPr>
          <w:rFonts w:eastAsia="SimSun"/>
          <w:szCs w:val="24"/>
          <w:lang w:eastAsia="zh-CN"/>
        </w:rPr>
        <w:t xml:space="preserve"> d. Nr. SP-</w:t>
      </w:r>
      <w:r w:rsidR="00EA0CB1">
        <w:rPr>
          <w:rFonts w:eastAsia="SimSun"/>
          <w:szCs w:val="24"/>
          <w:lang w:eastAsia="zh-CN"/>
        </w:rPr>
        <w:t>314</w:t>
      </w:r>
    </w:p>
    <w:p w14:paraId="501367C7" w14:textId="77777777" w:rsidR="00DB2A11" w:rsidRDefault="00563DE1">
      <w:pPr>
        <w:jc w:val="center"/>
        <w:rPr>
          <w:rFonts w:eastAsia="SimSun"/>
          <w:szCs w:val="24"/>
          <w:lang w:eastAsia="zh-CN"/>
        </w:rPr>
      </w:pPr>
      <w:r>
        <w:rPr>
          <w:rFonts w:eastAsia="SimSun"/>
          <w:szCs w:val="24"/>
          <w:lang w:eastAsia="zh-CN"/>
        </w:rPr>
        <w:t>Kėdainiai</w:t>
      </w:r>
    </w:p>
    <w:p w14:paraId="138123B9" w14:textId="77777777" w:rsidR="00DB2A11" w:rsidRDefault="00DB2A11">
      <w:pPr>
        <w:jc w:val="center"/>
        <w:rPr>
          <w:rFonts w:eastAsia="SimSun"/>
          <w:szCs w:val="24"/>
          <w:lang w:eastAsia="zh-CN"/>
        </w:rPr>
      </w:pPr>
    </w:p>
    <w:p w14:paraId="5C442F4C" w14:textId="5DAE99BA" w:rsidR="004450EF" w:rsidRDefault="004450EF" w:rsidP="00C41E59">
      <w:pPr>
        <w:shd w:val="clear" w:color="auto" w:fill="FFFFFF" w:themeFill="background1"/>
        <w:suppressAutoHyphens/>
        <w:ind w:firstLine="709"/>
        <w:jc w:val="both"/>
        <w:textAlignment w:val="baseline"/>
        <w:rPr>
          <w:rFonts w:eastAsia="Calibri"/>
          <w:shd w:val="clear" w:color="auto" w:fill="FFFF00"/>
        </w:rPr>
      </w:pPr>
      <w:r>
        <w:t>Vadovaudamasi Lietuvos Respublikos vietos savivaldos įstatymo 15 straipsnio 4 dalimi ir 16 straipsnio 1 dalimi, Lietuvos Respublikos sveikatos priežiūros įstaigų įstatymo 39 straipsnio 4 dal</w:t>
      </w:r>
      <w:r w:rsidR="00B509E6">
        <w:t>ies 4 punktu ir 5 dalimi</w:t>
      </w:r>
      <w:r>
        <w:t xml:space="preserve"> ir  46</w:t>
      </w:r>
      <w:r>
        <w:rPr>
          <w:vertAlign w:val="superscript"/>
        </w:rPr>
        <w:t>1</w:t>
      </w:r>
      <w:r>
        <w:t xml:space="preserve"> straipsniu, Lietuvos Respublikos sveikatos apsaugos ministro 2023 m. gegužės 22 d. įsakymo Nr. V-589 „Dėl Sveikatos centrui priskiriamų sveikatos priežiūros paslaugų teikimo organizavimo tvarkos aprašo patvirtinimo“ (toliau – Įsakymas) 2.2 papunkčiu ir Sveikatos centrui priskiriamų sveikatos priežiūros paslaugų teikimo organizavimo tvarkos aprašo</w:t>
      </w:r>
      <w:r w:rsidR="00C41E59">
        <w:t xml:space="preserve"> (toliau – Aprašas)</w:t>
      </w:r>
      <w:r>
        <w:t xml:space="preserve">, patvirtinto Įsakymo 1 punktu, 7 punktu ir 11.2 bei 11.7 papunkčiais, įgyvendindama </w:t>
      </w:r>
      <w:r w:rsidR="00B509E6">
        <w:t>Kėdainių</w:t>
      </w:r>
      <w:r>
        <w:t xml:space="preserve"> rajono savivaldybės tarybos 2023 m. birželio 2</w:t>
      </w:r>
      <w:r w:rsidR="00B509E6">
        <w:t>6</w:t>
      </w:r>
      <w:r>
        <w:t xml:space="preserve"> d. sprendimą Nr. </w:t>
      </w:r>
      <w:r w:rsidR="00B509E6">
        <w:t>TS-199</w:t>
      </w:r>
      <w:r>
        <w:t xml:space="preserve"> „Dėl </w:t>
      </w:r>
      <w:r w:rsidR="00B509E6">
        <w:t>Kėdainių</w:t>
      </w:r>
      <w:r>
        <w:t xml:space="preserve"> sveikatos centro </w:t>
      </w:r>
      <w:r w:rsidR="00B509E6">
        <w:t>kūrimo</w:t>
      </w:r>
      <w:r>
        <w:t xml:space="preserve"> funkcinio bendradarbiavimo būdu inicijavimo“, ir atsižvelgdama į 2023 m. </w:t>
      </w:r>
      <w:r w:rsidR="00B509E6">
        <w:t>spalio</w:t>
      </w:r>
      <w:r>
        <w:t xml:space="preserve"> </w:t>
      </w:r>
      <w:r w:rsidR="00B509E6">
        <w:t>4</w:t>
      </w:r>
      <w:r>
        <w:t xml:space="preserve"> d. sveikatos priežiūros įstaigų atstovų posėdžio </w:t>
      </w:r>
      <w:r w:rsidR="00B509E6">
        <w:t xml:space="preserve">dėl sveikatos centro veiklos </w:t>
      </w:r>
      <w:r>
        <w:t xml:space="preserve">protokolą Nr. 2, </w:t>
      </w:r>
      <w:r w:rsidR="00B509E6">
        <w:rPr>
          <w:rFonts w:eastAsia="Calibri"/>
        </w:rPr>
        <w:t>Kėdainių</w:t>
      </w:r>
      <w:r>
        <w:rPr>
          <w:rFonts w:eastAsia="Calibri"/>
        </w:rPr>
        <w:t xml:space="preserve"> rajono savivaldybės taryba </w:t>
      </w:r>
      <w:r>
        <w:rPr>
          <w:rFonts w:eastAsia="Calibri"/>
          <w:spacing w:val="50"/>
        </w:rPr>
        <w:t>nusprendži</w:t>
      </w:r>
      <w:r>
        <w:rPr>
          <w:rFonts w:eastAsia="Calibri"/>
        </w:rPr>
        <w:t>a:</w:t>
      </w:r>
    </w:p>
    <w:p w14:paraId="3ED74E33" w14:textId="032A98C0" w:rsidR="004450EF" w:rsidRDefault="004450EF" w:rsidP="004450EF">
      <w:pPr>
        <w:suppressAutoHyphens/>
        <w:ind w:firstLine="709"/>
        <w:jc w:val="both"/>
        <w:textAlignment w:val="baseline"/>
        <w:rPr>
          <w:rFonts w:eastAsia="Calibri"/>
          <w:shd w:val="clear" w:color="auto" w:fill="FFFF00"/>
        </w:rPr>
      </w:pPr>
      <w:r>
        <w:rPr>
          <w:rFonts w:eastAsia="Calibri"/>
        </w:rPr>
        <w:t>1.</w:t>
      </w:r>
      <w:r>
        <w:rPr>
          <w:rFonts w:eastAsia="Calibri"/>
        </w:rPr>
        <w:tab/>
        <w:t xml:space="preserve">Leisti </w:t>
      </w:r>
      <w:r w:rsidR="00C41E59">
        <w:rPr>
          <w:rFonts w:eastAsia="Calibri"/>
        </w:rPr>
        <w:t>kurti</w:t>
      </w:r>
      <w:r>
        <w:rPr>
          <w:rFonts w:eastAsia="Calibri"/>
        </w:rPr>
        <w:t xml:space="preserve"> </w:t>
      </w:r>
      <w:r w:rsidR="001F7F3C">
        <w:rPr>
          <w:rFonts w:eastAsia="Calibri"/>
          <w:spacing w:val="2"/>
        </w:rPr>
        <w:t>Kėdainių</w:t>
      </w:r>
      <w:r>
        <w:rPr>
          <w:rFonts w:eastAsia="Calibri"/>
          <w:spacing w:val="2"/>
        </w:rPr>
        <w:t xml:space="preserve"> rajono savivaldybėje </w:t>
      </w:r>
      <w:r>
        <w:rPr>
          <w:rFonts w:eastAsia="Calibri"/>
        </w:rPr>
        <w:t>sveikatos centrą</w:t>
      </w:r>
      <w:r>
        <w:rPr>
          <w:rFonts w:eastAsia="Calibri"/>
          <w:spacing w:val="2"/>
        </w:rPr>
        <w:t xml:space="preserve"> funkcinio bendradarbiavimo būdu ir dalyvauti jo veikloje šioms įstaigoms ir Aprašo nustatyta tvarka prisijungti kitoms asmens sveikatos priežiūros įstaigoms, kai vadovaujantis Aprašu tam nereikia savivaldybės tarybos sprendimo:</w:t>
      </w:r>
    </w:p>
    <w:p w14:paraId="64DFE154" w14:textId="77777777" w:rsidR="004450EF" w:rsidRDefault="004450EF" w:rsidP="004450EF">
      <w:pPr>
        <w:tabs>
          <w:tab w:val="left" w:pos="-4332"/>
        </w:tabs>
        <w:suppressAutoHyphens/>
        <w:ind w:left="851" w:hanging="142"/>
        <w:jc w:val="both"/>
        <w:textAlignment w:val="baseline"/>
      </w:pPr>
      <w:r>
        <w:t>1.1.</w:t>
      </w:r>
      <w:r>
        <w:tab/>
        <w:t xml:space="preserve"> VšĮ </w:t>
      </w:r>
      <w:r w:rsidR="001F7F3C">
        <w:t>Kėdainių</w:t>
      </w:r>
      <w:r>
        <w:t xml:space="preserve"> ligoninei;</w:t>
      </w:r>
    </w:p>
    <w:p w14:paraId="7BD43572" w14:textId="77777777" w:rsidR="004450EF" w:rsidRDefault="004450EF" w:rsidP="004450EF">
      <w:pPr>
        <w:tabs>
          <w:tab w:val="left" w:pos="-4332"/>
        </w:tabs>
        <w:suppressAutoHyphens/>
        <w:ind w:left="851" w:hanging="142"/>
        <w:jc w:val="both"/>
        <w:textAlignment w:val="baseline"/>
      </w:pPr>
      <w:r>
        <w:t>1.2.</w:t>
      </w:r>
      <w:r>
        <w:tab/>
      </w:r>
      <w:r>
        <w:rPr>
          <w:rFonts w:eastAsia="Calibri"/>
        </w:rPr>
        <w:t xml:space="preserve"> VšĮ </w:t>
      </w:r>
      <w:r w:rsidR="001F7F3C">
        <w:rPr>
          <w:rFonts w:eastAsia="Calibri"/>
        </w:rPr>
        <w:t>Kėdainių</w:t>
      </w:r>
      <w:r>
        <w:rPr>
          <w:rFonts w:eastAsia="Calibri"/>
        </w:rPr>
        <w:t xml:space="preserve"> pirminės sveikatos priežiūros centrui;</w:t>
      </w:r>
    </w:p>
    <w:p w14:paraId="17133FC4" w14:textId="77777777" w:rsidR="004450EF" w:rsidRDefault="004450EF" w:rsidP="004450EF">
      <w:pPr>
        <w:tabs>
          <w:tab w:val="left" w:pos="-4332"/>
        </w:tabs>
        <w:suppressAutoHyphens/>
        <w:ind w:left="851" w:hanging="142"/>
        <w:jc w:val="both"/>
        <w:textAlignment w:val="baseline"/>
      </w:pPr>
      <w:r>
        <w:t>1.3.</w:t>
      </w:r>
      <w:r>
        <w:tab/>
      </w:r>
      <w:r w:rsidR="001F7F3C">
        <w:t xml:space="preserve"> </w:t>
      </w:r>
      <w:r w:rsidR="001F7F3C">
        <w:rPr>
          <w:rFonts w:eastAsia="Calibri"/>
        </w:rPr>
        <w:t>Kėdainių</w:t>
      </w:r>
      <w:r>
        <w:rPr>
          <w:rFonts w:eastAsia="Calibri"/>
        </w:rPr>
        <w:t xml:space="preserve"> rajono </w:t>
      </w:r>
      <w:r w:rsidR="001F7F3C">
        <w:rPr>
          <w:rFonts w:eastAsia="Calibri"/>
        </w:rPr>
        <w:t xml:space="preserve">savivaldybės </w:t>
      </w:r>
      <w:r>
        <w:rPr>
          <w:rFonts w:eastAsia="Calibri"/>
        </w:rPr>
        <w:t>visuomenės sveikatos biurui;</w:t>
      </w:r>
    </w:p>
    <w:p w14:paraId="588204AA" w14:textId="688F8E2E" w:rsidR="004450EF" w:rsidRDefault="004450EF" w:rsidP="004450EF">
      <w:pPr>
        <w:tabs>
          <w:tab w:val="left" w:pos="-4332"/>
        </w:tabs>
        <w:suppressAutoHyphens/>
        <w:ind w:left="851" w:hanging="142"/>
        <w:jc w:val="both"/>
        <w:textAlignment w:val="baseline"/>
      </w:pPr>
      <w:r>
        <w:t>1.</w:t>
      </w:r>
      <w:r w:rsidR="001F7F3C">
        <w:t>4</w:t>
      </w:r>
      <w:r>
        <w:t>.</w:t>
      </w:r>
      <w:r>
        <w:tab/>
      </w:r>
      <w:r>
        <w:rPr>
          <w:rFonts w:eastAsia="Calibri"/>
        </w:rPr>
        <w:t xml:space="preserve"> UAB </w:t>
      </w:r>
      <w:r w:rsidR="001F7F3C">
        <w:rPr>
          <w:rFonts w:eastAsia="Calibri"/>
        </w:rPr>
        <w:t>Kėdainių šeimos klinika</w:t>
      </w:r>
      <w:r w:rsidR="00104668">
        <w:rPr>
          <w:rFonts w:eastAsia="Calibri"/>
        </w:rPr>
        <w:t>i</w:t>
      </w:r>
      <w:r>
        <w:rPr>
          <w:rFonts w:eastAsia="Calibri"/>
        </w:rPr>
        <w:t>;</w:t>
      </w:r>
    </w:p>
    <w:p w14:paraId="0EF9CC05" w14:textId="77777777" w:rsidR="004450EF" w:rsidRDefault="004450EF" w:rsidP="004450EF">
      <w:pPr>
        <w:tabs>
          <w:tab w:val="left" w:pos="-4332"/>
        </w:tabs>
        <w:suppressAutoHyphens/>
        <w:ind w:left="851" w:hanging="142"/>
        <w:jc w:val="both"/>
        <w:textAlignment w:val="baseline"/>
      </w:pPr>
      <w:r>
        <w:t>1.</w:t>
      </w:r>
      <w:r w:rsidR="001F7F3C">
        <w:t>5</w:t>
      </w:r>
      <w:r>
        <w:t>.</w:t>
      </w:r>
      <w:r>
        <w:tab/>
      </w:r>
      <w:r>
        <w:rPr>
          <w:rFonts w:eastAsia="Calibri"/>
        </w:rPr>
        <w:t xml:space="preserve"> UAB „</w:t>
      </w:r>
      <w:proofErr w:type="spellStart"/>
      <w:r w:rsidR="001F7F3C">
        <w:rPr>
          <w:rFonts w:eastAsia="Calibri"/>
        </w:rPr>
        <w:t>Diaverum</w:t>
      </w:r>
      <w:proofErr w:type="spellEnd"/>
      <w:r w:rsidR="001F7F3C">
        <w:rPr>
          <w:rFonts w:eastAsia="Calibri"/>
        </w:rPr>
        <w:t xml:space="preserve"> klinikos</w:t>
      </w:r>
      <w:r>
        <w:rPr>
          <w:rFonts w:eastAsia="Calibri"/>
        </w:rPr>
        <w:t>“.</w:t>
      </w:r>
    </w:p>
    <w:p w14:paraId="2014A2A0" w14:textId="77777777" w:rsidR="004450EF" w:rsidRDefault="004450EF" w:rsidP="004450EF">
      <w:pPr>
        <w:tabs>
          <w:tab w:val="left" w:pos="-4332"/>
        </w:tabs>
        <w:suppressAutoHyphens/>
        <w:ind w:firstLine="709"/>
        <w:jc w:val="both"/>
        <w:textAlignment w:val="baseline"/>
      </w:pPr>
      <w:r>
        <w:rPr>
          <w:rFonts w:eastAsia="Calibri"/>
        </w:rPr>
        <w:t>2.</w:t>
      </w:r>
      <w:r>
        <w:rPr>
          <w:rFonts w:eastAsia="Calibri"/>
        </w:rPr>
        <w:tab/>
      </w:r>
      <w:r w:rsidR="001F7F3C" w:rsidRPr="001F7F3C">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2AFA08D" w14:textId="77777777" w:rsidR="00DB2A11" w:rsidRDefault="00DB2A11">
      <w:pPr>
        <w:tabs>
          <w:tab w:val="left" w:pos="8450"/>
        </w:tabs>
        <w:jc w:val="both"/>
        <w:rPr>
          <w:szCs w:val="24"/>
        </w:rPr>
      </w:pPr>
    </w:p>
    <w:p w14:paraId="36AF258D" w14:textId="77777777" w:rsidR="00DB2A11" w:rsidRDefault="00563DE1">
      <w:pPr>
        <w:tabs>
          <w:tab w:val="left" w:pos="8450"/>
        </w:tabs>
        <w:jc w:val="both"/>
        <w:rPr>
          <w:szCs w:val="24"/>
        </w:rPr>
      </w:pPr>
      <w:r>
        <w:rPr>
          <w:szCs w:val="24"/>
        </w:rPr>
        <w:t xml:space="preserve">Savivaldybės meras                                                                                          </w:t>
      </w:r>
    </w:p>
    <w:p w14:paraId="78407460" w14:textId="77777777" w:rsidR="00295E79" w:rsidRDefault="00295E79">
      <w:pPr>
        <w:tabs>
          <w:tab w:val="left" w:pos="8450"/>
        </w:tabs>
        <w:jc w:val="both"/>
        <w:rPr>
          <w:szCs w:val="24"/>
        </w:rPr>
      </w:pPr>
    </w:p>
    <w:p w14:paraId="5BBD8521" w14:textId="77777777" w:rsidR="001F7F3C" w:rsidRDefault="001F7F3C">
      <w:pPr>
        <w:tabs>
          <w:tab w:val="left" w:pos="8450"/>
        </w:tabs>
        <w:jc w:val="both"/>
        <w:rPr>
          <w:szCs w:val="24"/>
        </w:rPr>
      </w:pPr>
    </w:p>
    <w:p w14:paraId="10A91F61" w14:textId="77777777" w:rsidR="00295E79" w:rsidRDefault="00295E79">
      <w:pPr>
        <w:tabs>
          <w:tab w:val="left" w:pos="8450"/>
        </w:tabs>
        <w:jc w:val="both"/>
        <w:rPr>
          <w:szCs w:val="24"/>
        </w:rPr>
      </w:pPr>
    </w:p>
    <w:p w14:paraId="43257E4A" w14:textId="77777777" w:rsidR="00295E79" w:rsidRDefault="00295E79">
      <w:pPr>
        <w:tabs>
          <w:tab w:val="left" w:pos="8450"/>
        </w:tabs>
        <w:jc w:val="both"/>
        <w:rPr>
          <w:szCs w:val="24"/>
        </w:rPr>
      </w:pPr>
    </w:p>
    <w:p w14:paraId="106AC39D" w14:textId="3E9F743F" w:rsidR="00295E79" w:rsidRPr="00295E79" w:rsidRDefault="00246923" w:rsidP="00295E79">
      <w:pPr>
        <w:widowControl w:val="0"/>
        <w:suppressAutoHyphens/>
        <w:jc w:val="both"/>
        <w:rPr>
          <w:lang w:eastAsia="lt-LT"/>
        </w:rPr>
      </w:pPr>
      <w:r w:rsidRPr="00295E79">
        <w:rPr>
          <w:lang w:eastAsia="lt-LT"/>
        </w:rPr>
        <w:t xml:space="preserve">Sandra Buinovskienė </w:t>
      </w:r>
      <w:r>
        <w:rPr>
          <w:lang w:eastAsia="lt-LT"/>
        </w:rPr>
        <w:t xml:space="preserve">    </w:t>
      </w:r>
      <w:r w:rsidR="00295E79" w:rsidRPr="00295E79">
        <w:rPr>
          <w:lang w:eastAsia="lt-LT"/>
        </w:rPr>
        <w:t>Valentinas Tamulis</w:t>
      </w:r>
      <w:r>
        <w:rPr>
          <w:lang w:eastAsia="lt-LT"/>
        </w:rPr>
        <w:t xml:space="preserve">     G</w:t>
      </w:r>
      <w:r w:rsidR="00080E3C">
        <w:rPr>
          <w:lang w:eastAsia="lt-LT"/>
        </w:rPr>
        <w:t>intautas Muznikas</w:t>
      </w:r>
      <w:r w:rsidR="00295E79" w:rsidRPr="00295E79">
        <w:rPr>
          <w:lang w:eastAsia="lt-LT"/>
        </w:rPr>
        <w:tab/>
      </w:r>
      <w:r>
        <w:rPr>
          <w:lang w:eastAsia="lt-LT"/>
        </w:rPr>
        <w:t xml:space="preserve">     </w:t>
      </w:r>
      <w:r w:rsidR="00295E79" w:rsidRPr="00295E79">
        <w:rPr>
          <w:lang w:eastAsia="lt-LT"/>
        </w:rPr>
        <w:t>Virginija Baltraitienė</w:t>
      </w:r>
      <w:r w:rsidR="00295E79" w:rsidRPr="00295E79">
        <w:rPr>
          <w:lang w:eastAsia="lt-LT"/>
        </w:rPr>
        <w:tab/>
        <w:t xml:space="preserve"> </w:t>
      </w:r>
    </w:p>
    <w:p w14:paraId="6ADF12A2" w14:textId="05E2DE60" w:rsidR="00295E79" w:rsidRPr="00295E79" w:rsidRDefault="00295E79" w:rsidP="00295E79">
      <w:pPr>
        <w:widowControl w:val="0"/>
        <w:tabs>
          <w:tab w:val="left" w:pos="1296"/>
          <w:tab w:val="left" w:pos="2592"/>
          <w:tab w:val="left" w:pos="3888"/>
          <w:tab w:val="left" w:pos="5184"/>
          <w:tab w:val="left" w:pos="7876"/>
        </w:tabs>
        <w:suppressAutoHyphens/>
        <w:jc w:val="both"/>
        <w:rPr>
          <w:lang w:eastAsia="lt-LT"/>
        </w:rPr>
      </w:pPr>
      <w:r w:rsidRPr="00295E79">
        <w:rPr>
          <w:lang w:eastAsia="lt-LT"/>
        </w:rPr>
        <w:t>2023-</w:t>
      </w:r>
      <w:r w:rsidR="001F7F3C">
        <w:rPr>
          <w:lang w:eastAsia="lt-LT"/>
        </w:rPr>
        <w:t>10</w:t>
      </w:r>
      <w:r w:rsidRPr="00295E79">
        <w:rPr>
          <w:lang w:eastAsia="lt-LT"/>
        </w:rPr>
        <w:t>-</w:t>
      </w:r>
      <w:r w:rsidRPr="00295E79">
        <w:rPr>
          <w:lang w:eastAsia="lt-LT"/>
        </w:rPr>
        <w:tab/>
      </w:r>
      <w:r w:rsidR="00246923">
        <w:rPr>
          <w:lang w:eastAsia="lt-LT"/>
        </w:rPr>
        <w:t xml:space="preserve">                  </w:t>
      </w:r>
      <w:r w:rsidRPr="00295E79">
        <w:rPr>
          <w:lang w:eastAsia="lt-LT"/>
        </w:rPr>
        <w:t>2023-</w:t>
      </w:r>
      <w:r w:rsidR="001F7F3C">
        <w:rPr>
          <w:lang w:eastAsia="lt-LT"/>
        </w:rPr>
        <w:t>10</w:t>
      </w:r>
      <w:r w:rsidRPr="00295E79">
        <w:rPr>
          <w:lang w:eastAsia="lt-LT"/>
        </w:rPr>
        <w:t xml:space="preserve">-                     </w:t>
      </w:r>
      <w:bookmarkStart w:id="1" w:name="_Hlk145423910"/>
      <w:r w:rsidRPr="00295E79">
        <w:rPr>
          <w:lang w:eastAsia="lt-LT"/>
        </w:rPr>
        <w:t>2023-</w:t>
      </w:r>
      <w:r w:rsidR="001F7F3C">
        <w:rPr>
          <w:lang w:eastAsia="lt-LT"/>
        </w:rPr>
        <w:t>10</w:t>
      </w:r>
      <w:r w:rsidRPr="00295E79">
        <w:rPr>
          <w:lang w:eastAsia="lt-LT"/>
        </w:rPr>
        <w:t>-</w:t>
      </w:r>
      <w:bookmarkEnd w:id="1"/>
      <w:r w:rsidR="00246923">
        <w:rPr>
          <w:lang w:eastAsia="lt-LT"/>
        </w:rPr>
        <w:t xml:space="preserve">                        </w:t>
      </w:r>
      <w:r w:rsidR="00246923" w:rsidRPr="00080E3C">
        <w:rPr>
          <w:lang w:eastAsia="lt-LT"/>
        </w:rPr>
        <w:t>2023-</w:t>
      </w:r>
      <w:r w:rsidR="00246923">
        <w:rPr>
          <w:lang w:eastAsia="lt-LT"/>
        </w:rPr>
        <w:t>10</w:t>
      </w:r>
      <w:r w:rsidR="00246923" w:rsidRPr="00080E3C">
        <w:rPr>
          <w:lang w:eastAsia="lt-LT"/>
        </w:rPr>
        <w:t>-</w:t>
      </w:r>
    </w:p>
    <w:p w14:paraId="0ADABE53" w14:textId="77777777" w:rsidR="00295E79" w:rsidRPr="00295E79" w:rsidRDefault="00295E79" w:rsidP="00295E79">
      <w:pPr>
        <w:widowControl w:val="0"/>
        <w:suppressAutoHyphens/>
        <w:rPr>
          <w:lang w:eastAsia="lt-LT"/>
        </w:rPr>
      </w:pPr>
    </w:p>
    <w:p w14:paraId="04C4382B" w14:textId="77777777" w:rsidR="00295E79" w:rsidRPr="00295E79" w:rsidRDefault="00295E79" w:rsidP="00295E79">
      <w:pPr>
        <w:widowControl w:val="0"/>
        <w:suppressAutoHyphens/>
        <w:rPr>
          <w:lang w:eastAsia="lt-LT"/>
        </w:rPr>
      </w:pPr>
    </w:p>
    <w:p w14:paraId="76AB7E11" w14:textId="553D92BC" w:rsidR="00295E79" w:rsidRPr="00295E79" w:rsidRDefault="00295E79" w:rsidP="00295E79">
      <w:pPr>
        <w:widowControl w:val="0"/>
        <w:suppressAutoHyphens/>
        <w:jc w:val="both"/>
        <w:rPr>
          <w:lang w:eastAsia="lt-LT"/>
        </w:rPr>
      </w:pPr>
      <w:proofErr w:type="spellStart"/>
      <w:r w:rsidRPr="00295E79">
        <w:rPr>
          <w:lang w:eastAsia="lt-LT"/>
        </w:rPr>
        <w:t>Andrej</w:t>
      </w:r>
      <w:proofErr w:type="spellEnd"/>
      <w:r w:rsidRPr="00295E79">
        <w:rPr>
          <w:lang w:eastAsia="lt-LT"/>
        </w:rPr>
        <w:t xml:space="preserve"> </w:t>
      </w:r>
      <w:proofErr w:type="spellStart"/>
      <w:r w:rsidRPr="00295E79">
        <w:rPr>
          <w:lang w:eastAsia="lt-LT"/>
        </w:rPr>
        <w:t>Pavlovskij</w:t>
      </w:r>
      <w:proofErr w:type="spellEnd"/>
      <w:r w:rsidRPr="00295E79">
        <w:rPr>
          <w:lang w:eastAsia="lt-LT"/>
        </w:rPr>
        <w:t xml:space="preserve">              Rūta </w:t>
      </w:r>
      <w:proofErr w:type="spellStart"/>
      <w:r w:rsidRPr="00295E79">
        <w:rPr>
          <w:lang w:eastAsia="lt-LT"/>
        </w:rPr>
        <w:t>Švedienė</w:t>
      </w:r>
      <w:proofErr w:type="spellEnd"/>
      <w:r w:rsidRPr="00295E79">
        <w:rPr>
          <w:lang w:eastAsia="lt-LT"/>
        </w:rPr>
        <w:t xml:space="preserve">      </w:t>
      </w:r>
      <w:r w:rsidRPr="00295E79">
        <w:rPr>
          <w:lang w:eastAsia="lt-LT"/>
        </w:rPr>
        <w:tab/>
        <w:t xml:space="preserve">               </w:t>
      </w:r>
    </w:p>
    <w:p w14:paraId="2C105813" w14:textId="584777A5" w:rsidR="00295E79" w:rsidRDefault="00295E79" w:rsidP="00295E79">
      <w:pPr>
        <w:tabs>
          <w:tab w:val="left" w:pos="8450"/>
        </w:tabs>
        <w:jc w:val="both"/>
        <w:rPr>
          <w:szCs w:val="24"/>
        </w:rPr>
      </w:pPr>
      <w:r w:rsidRPr="00295E79">
        <w:rPr>
          <w:lang w:eastAsia="lt-LT"/>
        </w:rPr>
        <w:t>2023-</w:t>
      </w:r>
      <w:r w:rsidR="001F7F3C">
        <w:rPr>
          <w:lang w:eastAsia="lt-LT"/>
        </w:rPr>
        <w:t>10</w:t>
      </w:r>
      <w:r w:rsidRPr="00295E79">
        <w:rPr>
          <w:lang w:eastAsia="lt-LT"/>
        </w:rPr>
        <w:t xml:space="preserve">-             </w:t>
      </w:r>
      <w:r>
        <w:rPr>
          <w:lang w:eastAsia="lt-LT"/>
        </w:rPr>
        <w:t xml:space="preserve">                </w:t>
      </w:r>
      <w:r w:rsidRPr="00295E79">
        <w:rPr>
          <w:lang w:eastAsia="lt-LT"/>
        </w:rPr>
        <w:t>2023-</w:t>
      </w:r>
      <w:r w:rsidR="001F7F3C">
        <w:rPr>
          <w:lang w:eastAsia="lt-LT"/>
        </w:rPr>
        <w:t>10</w:t>
      </w:r>
      <w:r w:rsidRPr="00295E79">
        <w:rPr>
          <w:lang w:eastAsia="lt-LT"/>
        </w:rPr>
        <w:t>-</w:t>
      </w:r>
      <w:r w:rsidR="00080E3C">
        <w:rPr>
          <w:lang w:eastAsia="lt-LT"/>
        </w:rPr>
        <w:t xml:space="preserve">                            </w:t>
      </w:r>
    </w:p>
    <w:p w14:paraId="0A0F9B29" w14:textId="77777777" w:rsidR="00295E79" w:rsidRDefault="00295E79">
      <w:pPr>
        <w:tabs>
          <w:tab w:val="left" w:pos="8450"/>
        </w:tabs>
        <w:jc w:val="both"/>
        <w:rPr>
          <w:szCs w:val="24"/>
        </w:rPr>
      </w:pPr>
    </w:p>
    <w:p w14:paraId="13C02799" w14:textId="77777777" w:rsidR="00DB2A11" w:rsidRDefault="00563DE1">
      <w:pPr>
        <w:suppressAutoHyphens/>
        <w:rPr>
          <w:rFonts w:eastAsia="Calibri"/>
          <w:szCs w:val="24"/>
          <w:lang w:eastAsia="lo-LA" w:bidi="lo-LA"/>
        </w:rPr>
      </w:pPr>
      <w:r>
        <w:rPr>
          <w:rFonts w:eastAsia="Calibri"/>
          <w:szCs w:val="24"/>
          <w:lang w:eastAsia="lo-LA" w:bidi="lo-LA"/>
        </w:rPr>
        <w:lastRenderedPageBreak/>
        <w:t>Kėdainių rajono savivaldybės tarybai</w:t>
      </w:r>
    </w:p>
    <w:p w14:paraId="4DBBD8CC" w14:textId="77777777" w:rsidR="00DB2A11" w:rsidRDefault="00DB2A11">
      <w:pPr>
        <w:suppressAutoHyphens/>
        <w:rPr>
          <w:rFonts w:eastAsia="Calibri"/>
          <w:szCs w:val="24"/>
          <w:lang w:eastAsia="lo-LA" w:bidi="lo-LA"/>
        </w:rPr>
      </w:pPr>
    </w:p>
    <w:p w14:paraId="3A78D723" w14:textId="77777777" w:rsidR="00DB2A11" w:rsidRDefault="00563DE1" w:rsidP="00886448">
      <w:pPr>
        <w:suppressAutoHyphens/>
        <w:ind w:firstLine="680"/>
        <w:jc w:val="center"/>
        <w:rPr>
          <w:rFonts w:eastAsia="Calibri"/>
          <w:b/>
          <w:szCs w:val="24"/>
          <w:lang w:eastAsia="lo-LA" w:bidi="lo-LA"/>
        </w:rPr>
      </w:pPr>
      <w:r>
        <w:rPr>
          <w:rFonts w:eastAsia="Calibri"/>
          <w:b/>
          <w:szCs w:val="24"/>
          <w:lang w:eastAsia="lo-LA" w:bidi="lo-LA"/>
        </w:rPr>
        <w:t>AIŠKINAMASIS RAŠTAS</w:t>
      </w:r>
    </w:p>
    <w:p w14:paraId="48E22910" w14:textId="77777777" w:rsidR="00DB2A11" w:rsidRDefault="00DB2A11" w:rsidP="00886448">
      <w:pPr>
        <w:jc w:val="center"/>
        <w:rPr>
          <w:rFonts w:eastAsia="SimSun"/>
          <w:b/>
          <w:szCs w:val="24"/>
          <w:lang w:eastAsia="zh-CN"/>
        </w:rPr>
      </w:pPr>
    </w:p>
    <w:p w14:paraId="274E325D" w14:textId="77777777" w:rsidR="001F7F3C" w:rsidRDefault="001F7F3C" w:rsidP="00886448">
      <w:pPr>
        <w:jc w:val="center"/>
        <w:rPr>
          <w:rFonts w:eastAsia="SimSun"/>
          <w:b/>
          <w:szCs w:val="24"/>
          <w:lang w:eastAsia="zh-CN"/>
        </w:rPr>
      </w:pPr>
      <w:r>
        <w:rPr>
          <w:rFonts w:eastAsia="SimSun"/>
          <w:b/>
          <w:szCs w:val="24"/>
          <w:lang w:eastAsia="zh-CN"/>
        </w:rPr>
        <w:t>SPRENDIMAS</w:t>
      </w:r>
    </w:p>
    <w:p w14:paraId="7DEEF4AB" w14:textId="183341E6" w:rsidR="001F7F3C" w:rsidRDefault="001F7F3C" w:rsidP="001F7F3C">
      <w:pPr>
        <w:jc w:val="center"/>
        <w:rPr>
          <w:rFonts w:eastAsia="SimSun"/>
          <w:b/>
          <w:szCs w:val="24"/>
          <w:lang w:eastAsia="zh-CN"/>
        </w:rPr>
      </w:pPr>
      <w:r w:rsidRPr="004450EF">
        <w:rPr>
          <w:rFonts w:eastAsia="SimSun"/>
          <w:b/>
          <w:szCs w:val="24"/>
          <w:lang w:eastAsia="zh-CN"/>
        </w:rPr>
        <w:t xml:space="preserve">DĖL LEIDIMO </w:t>
      </w:r>
      <w:r w:rsidR="00DC3399">
        <w:rPr>
          <w:rFonts w:eastAsia="SimSun"/>
          <w:b/>
          <w:szCs w:val="24"/>
          <w:lang w:eastAsia="zh-CN"/>
        </w:rPr>
        <w:t>KURTI</w:t>
      </w:r>
      <w:r w:rsidRPr="004450EF">
        <w:rPr>
          <w:rFonts w:eastAsia="SimSun"/>
          <w:b/>
          <w:szCs w:val="24"/>
          <w:lang w:eastAsia="zh-CN"/>
        </w:rPr>
        <w:t xml:space="preserve"> SVEIKATOS CENTRĄ </w:t>
      </w:r>
      <w:r>
        <w:rPr>
          <w:rFonts w:eastAsia="SimSun"/>
          <w:b/>
          <w:szCs w:val="24"/>
          <w:lang w:eastAsia="zh-CN"/>
        </w:rPr>
        <w:t>KĖDAINIŲ</w:t>
      </w:r>
      <w:r w:rsidRPr="004450EF">
        <w:rPr>
          <w:rFonts w:eastAsia="SimSun"/>
          <w:b/>
          <w:szCs w:val="24"/>
          <w:lang w:eastAsia="zh-CN"/>
        </w:rPr>
        <w:t xml:space="preserve"> RAJONO SAVIVALDYBĖJE</w:t>
      </w:r>
      <w:r w:rsidR="00DC3399" w:rsidRPr="00DC3399">
        <w:t xml:space="preserve"> </w:t>
      </w:r>
      <w:r w:rsidR="00DC3399" w:rsidRPr="00DC3399">
        <w:rPr>
          <w:rFonts w:eastAsia="SimSun"/>
          <w:b/>
          <w:szCs w:val="24"/>
          <w:lang w:eastAsia="zh-CN"/>
        </w:rPr>
        <w:t>FUNKCINIO BENDRADARBIAVIMO BŪDU</w:t>
      </w:r>
    </w:p>
    <w:p w14:paraId="532D50FC" w14:textId="77777777" w:rsidR="00DB2A11" w:rsidRPr="00886448" w:rsidRDefault="00DB2A11" w:rsidP="00886448">
      <w:pPr>
        <w:jc w:val="center"/>
        <w:rPr>
          <w:rFonts w:eastAsia="SimSun"/>
          <w:sz w:val="16"/>
          <w:szCs w:val="24"/>
          <w:lang w:eastAsia="zh-CN"/>
        </w:rPr>
      </w:pPr>
    </w:p>
    <w:p w14:paraId="0C88BFF9" w14:textId="4D0BA78E" w:rsidR="00DB2A11" w:rsidRDefault="00563DE1" w:rsidP="00886448">
      <w:pPr>
        <w:jc w:val="center"/>
        <w:rPr>
          <w:rFonts w:eastAsia="SimSun"/>
          <w:szCs w:val="24"/>
          <w:lang w:eastAsia="zh-CN"/>
        </w:rPr>
      </w:pPr>
      <w:r>
        <w:rPr>
          <w:rFonts w:eastAsia="SimSun"/>
          <w:szCs w:val="24"/>
          <w:lang w:eastAsia="zh-CN"/>
        </w:rPr>
        <w:t>202</w:t>
      </w:r>
      <w:r w:rsidR="00295E79">
        <w:rPr>
          <w:rFonts w:eastAsia="SimSun"/>
          <w:szCs w:val="24"/>
          <w:lang w:eastAsia="zh-CN"/>
        </w:rPr>
        <w:t>3</w:t>
      </w:r>
      <w:r>
        <w:rPr>
          <w:rFonts w:eastAsia="SimSun"/>
          <w:szCs w:val="24"/>
          <w:lang w:eastAsia="zh-CN"/>
        </w:rPr>
        <w:t>-</w:t>
      </w:r>
      <w:r w:rsidR="001F7F3C">
        <w:rPr>
          <w:rFonts w:eastAsia="SimSun"/>
          <w:szCs w:val="24"/>
          <w:lang w:eastAsia="zh-CN"/>
        </w:rPr>
        <w:t>10</w:t>
      </w:r>
      <w:r>
        <w:rPr>
          <w:rFonts w:eastAsia="SimSun"/>
          <w:szCs w:val="24"/>
          <w:lang w:eastAsia="zh-CN"/>
        </w:rPr>
        <w:t>-</w:t>
      </w:r>
      <w:r w:rsidR="00EA0CB1">
        <w:rPr>
          <w:rFonts w:eastAsia="SimSun"/>
          <w:szCs w:val="24"/>
          <w:lang w:eastAsia="zh-CN"/>
        </w:rPr>
        <w:t>11</w:t>
      </w:r>
      <w:bookmarkStart w:id="2" w:name="_GoBack"/>
      <w:bookmarkEnd w:id="2"/>
    </w:p>
    <w:p w14:paraId="75396090" w14:textId="77777777" w:rsidR="00DB2A11" w:rsidRDefault="00563DE1" w:rsidP="00886448">
      <w:pPr>
        <w:jc w:val="center"/>
        <w:rPr>
          <w:rFonts w:eastAsia="SimSun"/>
          <w:szCs w:val="24"/>
          <w:lang w:eastAsia="zh-CN"/>
        </w:rPr>
      </w:pPr>
      <w:r>
        <w:rPr>
          <w:rFonts w:eastAsia="SimSun"/>
          <w:szCs w:val="24"/>
          <w:lang w:eastAsia="zh-CN"/>
        </w:rPr>
        <w:t>Kėdainiai</w:t>
      </w:r>
    </w:p>
    <w:p w14:paraId="353A5B7D" w14:textId="77777777" w:rsidR="00DB2A11" w:rsidRPr="00886448" w:rsidRDefault="00DB2A11">
      <w:pPr>
        <w:suppressAutoHyphens/>
        <w:rPr>
          <w:rFonts w:eastAsia="Calibri"/>
          <w:sz w:val="16"/>
          <w:szCs w:val="24"/>
          <w:lang w:eastAsia="lo-LA" w:bidi="lo-LA"/>
        </w:rPr>
      </w:pPr>
    </w:p>
    <w:p w14:paraId="1AD4A8E6" w14:textId="77777777" w:rsidR="00DB2A11" w:rsidRDefault="00563DE1">
      <w:pPr>
        <w:ind w:firstLine="720"/>
        <w:jc w:val="both"/>
        <w:rPr>
          <w:rFonts w:eastAsia="Calibri"/>
          <w:b/>
          <w:bCs/>
          <w:szCs w:val="24"/>
          <w:lang w:eastAsia="lo-LA" w:bidi="lo-LA"/>
        </w:rPr>
      </w:pPr>
      <w:r>
        <w:rPr>
          <w:rFonts w:eastAsia="Calibri"/>
          <w:b/>
          <w:bCs/>
          <w:szCs w:val="24"/>
          <w:lang w:eastAsia="lo-LA" w:bidi="lo-LA"/>
        </w:rPr>
        <w:t xml:space="preserve">Parengto sprendimo projekto tikslai ir uždaviniai: </w:t>
      </w:r>
    </w:p>
    <w:p w14:paraId="6B6034E7" w14:textId="3F7B03D7" w:rsidR="00DB2A11" w:rsidRDefault="00295E79">
      <w:pPr>
        <w:ind w:firstLine="720"/>
        <w:jc w:val="both"/>
        <w:rPr>
          <w:rFonts w:eastAsia="SimSun"/>
          <w:b/>
          <w:szCs w:val="24"/>
          <w:lang w:eastAsia="zh-CN"/>
        </w:rPr>
      </w:pPr>
      <w:r w:rsidRPr="00295E79">
        <w:rPr>
          <w:rFonts w:eastAsia="SimSun"/>
          <w:szCs w:val="24"/>
          <w:lang w:eastAsia="zh-CN"/>
        </w:rPr>
        <w:t xml:space="preserve">Sprendimo tikslas – </w:t>
      </w:r>
      <w:r w:rsidR="001F7F3C">
        <w:rPr>
          <w:rFonts w:eastAsia="SimSun"/>
          <w:szCs w:val="24"/>
          <w:lang w:eastAsia="zh-CN"/>
        </w:rPr>
        <w:t>l</w:t>
      </w:r>
      <w:r w:rsidR="001F7F3C" w:rsidRPr="001F7F3C">
        <w:rPr>
          <w:rFonts w:eastAsia="SimSun"/>
          <w:szCs w:val="24"/>
          <w:lang w:eastAsia="zh-CN"/>
        </w:rPr>
        <w:t xml:space="preserve">eisti </w:t>
      </w:r>
      <w:r w:rsidR="00DC3399">
        <w:rPr>
          <w:rFonts w:eastAsia="SimSun"/>
          <w:szCs w:val="24"/>
          <w:lang w:eastAsia="zh-CN"/>
        </w:rPr>
        <w:t>kurti</w:t>
      </w:r>
      <w:r w:rsidR="001F7F3C" w:rsidRPr="001F7F3C">
        <w:rPr>
          <w:rFonts w:eastAsia="SimSun"/>
          <w:szCs w:val="24"/>
          <w:lang w:eastAsia="zh-CN"/>
        </w:rPr>
        <w:t xml:space="preserve"> Kėdainių rajono savivaldybėje sveikatos centrą funkcinio bendradarbiavimo būdu</w:t>
      </w:r>
      <w:r w:rsidRPr="00295E79">
        <w:rPr>
          <w:rFonts w:eastAsia="SimSun"/>
          <w:szCs w:val="24"/>
          <w:lang w:eastAsia="zh-CN"/>
        </w:rPr>
        <w:t>.</w:t>
      </w:r>
      <w:r w:rsidR="00563DE1">
        <w:rPr>
          <w:szCs w:val="22"/>
        </w:rPr>
        <w:t xml:space="preserve"> </w:t>
      </w:r>
    </w:p>
    <w:p w14:paraId="64DA6858" w14:textId="77777777" w:rsidR="00295E79" w:rsidRPr="00295E79" w:rsidRDefault="00295E79" w:rsidP="00295E79">
      <w:pPr>
        <w:widowControl w:val="0"/>
        <w:suppressAutoHyphens/>
        <w:ind w:firstLine="709"/>
        <w:jc w:val="both"/>
        <w:rPr>
          <w:rFonts w:eastAsia="Andale Sans UI"/>
          <w:b/>
          <w:kern w:val="1"/>
          <w:szCs w:val="24"/>
        </w:rPr>
      </w:pPr>
      <w:r w:rsidRPr="00295E79">
        <w:rPr>
          <w:rFonts w:eastAsia="Andale Sans UI"/>
          <w:b/>
          <w:kern w:val="1"/>
          <w:szCs w:val="24"/>
        </w:rPr>
        <w:t>Sprendimo projekto esmė</w:t>
      </w:r>
      <w:r w:rsidRPr="00295E79">
        <w:rPr>
          <w:rFonts w:eastAsia="Andale Sans UI"/>
          <w:kern w:val="1"/>
          <w:szCs w:val="24"/>
        </w:rPr>
        <w:t xml:space="preserve">, </w:t>
      </w:r>
      <w:r w:rsidRPr="00295E79">
        <w:rPr>
          <w:rFonts w:eastAsia="Andale Sans UI"/>
          <w:b/>
          <w:kern w:val="1"/>
          <w:szCs w:val="24"/>
        </w:rPr>
        <w:t xml:space="preserve">rengimo priežastys ir motyvai: </w:t>
      </w:r>
    </w:p>
    <w:p w14:paraId="29E1DD80" w14:textId="77777777" w:rsidR="001F7F3C" w:rsidRPr="001F7F3C" w:rsidRDefault="001F7F3C" w:rsidP="001F7F3C">
      <w:pPr>
        <w:widowControl w:val="0"/>
        <w:suppressAutoHyphens/>
        <w:ind w:firstLine="684"/>
        <w:jc w:val="both"/>
        <w:rPr>
          <w:rFonts w:eastAsia="Andale Sans UI"/>
          <w:kern w:val="1"/>
          <w:szCs w:val="24"/>
        </w:rPr>
      </w:pPr>
      <w:r w:rsidRPr="001F7F3C">
        <w:rPr>
          <w:rFonts w:eastAsia="Andale Sans UI"/>
          <w:kern w:val="1"/>
          <w:szCs w:val="24"/>
        </w:rPr>
        <w:t xml:space="preserve">Sprendimą dėl sveikatos priežiūros įstaigų, kurių savininkė yra </w:t>
      </w:r>
      <w:r>
        <w:rPr>
          <w:rFonts w:eastAsia="Andale Sans UI"/>
          <w:kern w:val="1"/>
          <w:szCs w:val="24"/>
        </w:rPr>
        <w:t>Kėdainių</w:t>
      </w:r>
      <w:r w:rsidRPr="001F7F3C">
        <w:rPr>
          <w:rFonts w:eastAsia="Andale Sans UI"/>
          <w:kern w:val="1"/>
          <w:szCs w:val="24"/>
        </w:rPr>
        <w:t xml:space="preserve"> rajono savivaldybė, dalyvavimo sveikatos centro steigime ir veikloje priima savivaldybės taryba, kaip sveikatos priežiūros įstaigos savininko teises ir pareigas įgyvendinantis subjektas.</w:t>
      </w:r>
    </w:p>
    <w:p w14:paraId="58FB2FB2" w14:textId="77777777" w:rsidR="001F7F3C" w:rsidRPr="0013132D" w:rsidRDefault="001F7F3C" w:rsidP="001F7F3C">
      <w:pPr>
        <w:widowControl w:val="0"/>
        <w:suppressAutoHyphens/>
        <w:ind w:firstLine="684"/>
        <w:jc w:val="both"/>
        <w:rPr>
          <w:rFonts w:eastAsia="Andale Sans UI"/>
          <w:color w:val="2E74B5" w:themeColor="accent1" w:themeShade="BF"/>
          <w:kern w:val="1"/>
          <w:szCs w:val="24"/>
        </w:rPr>
      </w:pPr>
      <w:r w:rsidRPr="001F7F3C">
        <w:rPr>
          <w:rFonts w:eastAsia="Andale Sans UI"/>
          <w:kern w:val="1"/>
          <w:szCs w:val="24"/>
        </w:rPr>
        <w:t xml:space="preserve">Lietuvos Respublikos Vyriausybės programoje, kuriai pritarta Lietuvos Respublikos Seimo 2020 m. gruodžio 11 d. nutarimu Nr. XI-72 ir Aštuonioliktosios Lietuvos Respublikos Vyriausybės programos nuostatų įgyvendinimo plano, patvirtinto Lietuvos Respublikos Vyriausybės 2021 m. kovo 10 d. nutarimu Nr. 155, 4.2.7 papunktyje numatyta Vyriausybės priemonė priimti Vyriausybės sprendimą „Dėl kompetencijos centrų ir regioninio bendradarbiavimo modeliu pagrįsto ASPĮ tinklo sukūrimo“. </w:t>
      </w:r>
      <w:r w:rsidRPr="00B609CD">
        <w:rPr>
          <w:rFonts w:eastAsia="Andale Sans UI"/>
          <w:kern w:val="1"/>
          <w:szCs w:val="24"/>
        </w:rPr>
        <w:t xml:space="preserve">Siekdama aukščiau nurodytos Vyriausybės priemonės įgyvendinimo, Lietuvos Respublikos sveikatos apsaugos ministerija inicijavo sveikatos priežiūros įstaigų tinklo reformą. </w:t>
      </w:r>
      <w:r w:rsidRPr="00DC2C13">
        <w:rPr>
          <w:rFonts w:eastAsia="Andale Sans UI"/>
          <w:kern w:val="1"/>
          <w:szCs w:val="24"/>
        </w:rPr>
        <w:t>Savivaldybės tarybos sprendimu turi būti įkurtas sveikatos centras</w:t>
      </w:r>
      <w:r w:rsidR="00B609CD" w:rsidRPr="00DC2C13">
        <w:rPr>
          <w:rFonts w:eastAsia="Andale Sans UI"/>
          <w:kern w:val="1"/>
          <w:szCs w:val="24"/>
        </w:rPr>
        <w:t>,</w:t>
      </w:r>
      <w:r w:rsidRPr="00DC2C13">
        <w:rPr>
          <w:rFonts w:eastAsia="Andale Sans UI"/>
          <w:kern w:val="1"/>
          <w:szCs w:val="24"/>
        </w:rPr>
        <w:t xml:space="preserve"> užtikrinantis </w:t>
      </w:r>
      <w:r w:rsidR="0013132D" w:rsidRPr="00DC2C13">
        <w:rPr>
          <w:rFonts w:eastAsia="Andale Sans UI"/>
          <w:kern w:val="1"/>
          <w:szCs w:val="24"/>
        </w:rPr>
        <w:t xml:space="preserve">savivaldybėje gyvenantiems pacientams prieinamas ir kokybiškas </w:t>
      </w:r>
      <w:r w:rsidR="00B609CD" w:rsidRPr="00DC2C13">
        <w:rPr>
          <w:rFonts w:eastAsia="Andale Sans UI"/>
          <w:kern w:val="1"/>
          <w:szCs w:val="24"/>
        </w:rPr>
        <w:t xml:space="preserve">Sveikatos centrui priskiriamų sveikatos priežiūros paslaugų teikimo organizavimo tvarkos apraše, patvirtintame Lietuvos Respublikos </w:t>
      </w:r>
      <w:r w:rsidRPr="00DC2C13">
        <w:rPr>
          <w:rFonts w:eastAsia="Andale Sans UI"/>
          <w:kern w:val="1"/>
          <w:szCs w:val="24"/>
        </w:rPr>
        <w:t xml:space="preserve">sveikatos apsaugos ministro </w:t>
      </w:r>
      <w:r w:rsidR="00B609CD" w:rsidRPr="00DC2C13">
        <w:rPr>
          <w:rFonts w:eastAsia="Andale Sans UI"/>
          <w:kern w:val="1"/>
          <w:szCs w:val="24"/>
        </w:rPr>
        <w:t xml:space="preserve">2023 m. gegužės 22 d. įsakymu Nr. V-589 „Dėl Sveikatos centrui priskiriamų sveikatos priežiūros paslaugų teikimo organizavimo tvarkos aprašo patvirtinimo“, </w:t>
      </w:r>
      <w:r w:rsidR="0013132D" w:rsidRPr="00DC2C13">
        <w:rPr>
          <w:rFonts w:eastAsia="Andale Sans UI"/>
          <w:kern w:val="1"/>
          <w:szCs w:val="24"/>
        </w:rPr>
        <w:t xml:space="preserve">nurodytas sveikatos priežiūros paslaugas ir jų tęstinumą, gerinti savivaldybės gyventojų sveikatos rodiklius </w:t>
      </w:r>
      <w:r w:rsidRPr="00DC2C13">
        <w:rPr>
          <w:rFonts w:eastAsia="Andale Sans UI"/>
          <w:kern w:val="1"/>
          <w:szCs w:val="24"/>
        </w:rPr>
        <w:t>funkcinio ir (ar) struktūrinio bendradarbiavimo būdais.</w:t>
      </w:r>
      <w:r w:rsidR="0013132D" w:rsidRPr="00DC2C13">
        <w:t xml:space="preserve"> </w:t>
      </w:r>
    </w:p>
    <w:p w14:paraId="3761A258" w14:textId="77777777" w:rsidR="001F7F3C" w:rsidRPr="001F7F3C" w:rsidRDefault="001F7F3C" w:rsidP="00D5008F">
      <w:pPr>
        <w:widowControl w:val="0"/>
        <w:suppressAutoHyphens/>
        <w:ind w:firstLine="684"/>
        <w:jc w:val="both"/>
        <w:rPr>
          <w:rFonts w:eastAsia="Andale Sans UI"/>
          <w:kern w:val="1"/>
          <w:szCs w:val="24"/>
        </w:rPr>
      </w:pPr>
      <w:r w:rsidRPr="001F7F3C">
        <w:rPr>
          <w:rFonts w:eastAsia="Andale Sans UI"/>
          <w:kern w:val="1"/>
          <w:szCs w:val="24"/>
        </w:rPr>
        <w:t xml:space="preserve">Sveikatos centro steigime ir veikloje dalyvauti gali visos sveikatos priežiūros įstaigos, kurios sudarys galimybę pacientams gauti valstybės laiduojamas (nemokamas) sveikatos centro asmens sveikatos priežiūros paslaugas, jei pacientas atitinka teisės aktuose nustatytas tokių paslaugų gavimo sąlygas, išskyrus teisės aktuose numatytus atvejus, kai pacientams gali būti teikiamos mokamos ir (arba) brangiau kainuojančios asmens sveikatos priežiūros paslaugos (nepriklausomai nuo Sveikatos centre dalyvaujančios įstaigos nuosavybės formos ir pavaldumo). Įstaigų, dalyvaujančių Sveikatos centro </w:t>
      </w:r>
      <w:r w:rsidR="00F07B98">
        <w:rPr>
          <w:rFonts w:eastAsia="Andale Sans UI"/>
          <w:kern w:val="1"/>
          <w:szCs w:val="24"/>
        </w:rPr>
        <w:t>Kėdainių</w:t>
      </w:r>
      <w:r w:rsidRPr="001F7F3C">
        <w:rPr>
          <w:rFonts w:eastAsia="Andale Sans UI"/>
          <w:kern w:val="1"/>
          <w:szCs w:val="24"/>
        </w:rPr>
        <w:t xml:space="preserve"> rajono savivaldybėje kūrime ir veikloje sąrašas: VšĮ </w:t>
      </w:r>
      <w:r w:rsidR="00D5008F">
        <w:rPr>
          <w:rFonts w:eastAsia="Andale Sans UI"/>
          <w:kern w:val="1"/>
          <w:szCs w:val="24"/>
        </w:rPr>
        <w:t>Kėdainių</w:t>
      </w:r>
      <w:r w:rsidRPr="001F7F3C">
        <w:rPr>
          <w:rFonts w:eastAsia="Andale Sans UI"/>
          <w:kern w:val="1"/>
          <w:szCs w:val="24"/>
        </w:rPr>
        <w:t xml:space="preserve"> ligoninė</w:t>
      </w:r>
      <w:r w:rsidR="00D5008F">
        <w:rPr>
          <w:rFonts w:eastAsia="Andale Sans UI"/>
          <w:kern w:val="1"/>
          <w:szCs w:val="24"/>
        </w:rPr>
        <w:t>,</w:t>
      </w:r>
      <w:r w:rsidRPr="001F7F3C">
        <w:rPr>
          <w:rFonts w:eastAsia="Andale Sans UI"/>
          <w:kern w:val="1"/>
          <w:szCs w:val="24"/>
        </w:rPr>
        <w:t xml:space="preserve"> VšĮ </w:t>
      </w:r>
      <w:r w:rsidR="00D5008F">
        <w:rPr>
          <w:rFonts w:eastAsia="Andale Sans UI"/>
          <w:kern w:val="1"/>
          <w:szCs w:val="24"/>
        </w:rPr>
        <w:t>Kėdainių</w:t>
      </w:r>
      <w:r w:rsidRPr="001F7F3C">
        <w:rPr>
          <w:rFonts w:eastAsia="Andale Sans UI"/>
          <w:kern w:val="1"/>
          <w:szCs w:val="24"/>
        </w:rPr>
        <w:t xml:space="preserve"> </w:t>
      </w:r>
      <w:bookmarkStart w:id="3" w:name="_Hlk147741597"/>
      <w:r w:rsidRPr="001F7F3C">
        <w:rPr>
          <w:rFonts w:eastAsia="Andale Sans UI"/>
          <w:kern w:val="1"/>
          <w:szCs w:val="24"/>
        </w:rPr>
        <w:t>pirminės sveikatos priežiūros centras</w:t>
      </w:r>
      <w:bookmarkEnd w:id="3"/>
      <w:r w:rsidR="00D5008F">
        <w:rPr>
          <w:rFonts w:eastAsia="Andale Sans UI"/>
          <w:kern w:val="1"/>
          <w:szCs w:val="24"/>
        </w:rPr>
        <w:t>,</w:t>
      </w:r>
      <w:r w:rsidRPr="001F7F3C">
        <w:rPr>
          <w:rFonts w:eastAsia="Andale Sans UI"/>
          <w:kern w:val="1"/>
          <w:szCs w:val="24"/>
        </w:rPr>
        <w:t xml:space="preserve"> </w:t>
      </w:r>
      <w:r w:rsidR="00D5008F">
        <w:rPr>
          <w:rFonts w:eastAsia="Andale Sans UI"/>
          <w:kern w:val="1"/>
          <w:szCs w:val="24"/>
        </w:rPr>
        <w:t>Kėdainių</w:t>
      </w:r>
      <w:r w:rsidRPr="001F7F3C">
        <w:rPr>
          <w:rFonts w:eastAsia="Andale Sans UI"/>
          <w:kern w:val="1"/>
          <w:szCs w:val="24"/>
        </w:rPr>
        <w:t xml:space="preserve"> rajono </w:t>
      </w:r>
      <w:r w:rsidR="00D5008F">
        <w:rPr>
          <w:rFonts w:eastAsia="Andale Sans UI"/>
          <w:kern w:val="1"/>
          <w:szCs w:val="24"/>
        </w:rPr>
        <w:t xml:space="preserve">savivaldybės </w:t>
      </w:r>
      <w:r w:rsidRPr="001F7F3C">
        <w:rPr>
          <w:rFonts w:eastAsia="Andale Sans UI"/>
          <w:kern w:val="1"/>
          <w:szCs w:val="24"/>
        </w:rPr>
        <w:t>visuomenės sveikatos biuras</w:t>
      </w:r>
      <w:r w:rsidR="00D5008F">
        <w:rPr>
          <w:rFonts w:eastAsia="Andale Sans UI"/>
          <w:kern w:val="1"/>
          <w:szCs w:val="24"/>
        </w:rPr>
        <w:t xml:space="preserve">, </w:t>
      </w:r>
      <w:r w:rsidR="00D5008F" w:rsidRPr="00D5008F">
        <w:rPr>
          <w:rFonts w:eastAsia="Andale Sans UI"/>
          <w:kern w:val="1"/>
          <w:szCs w:val="24"/>
        </w:rPr>
        <w:t>UAB „Kėdainių šeimos klinika</w:t>
      </w:r>
      <w:r w:rsidR="00D5008F">
        <w:rPr>
          <w:rFonts w:eastAsia="Andale Sans UI"/>
          <w:kern w:val="1"/>
          <w:szCs w:val="24"/>
        </w:rPr>
        <w:t xml:space="preserve">“, </w:t>
      </w:r>
      <w:r w:rsidR="00D5008F" w:rsidRPr="00D5008F">
        <w:rPr>
          <w:rFonts w:eastAsia="Andale Sans UI"/>
          <w:kern w:val="1"/>
          <w:szCs w:val="24"/>
        </w:rPr>
        <w:t>UAB „</w:t>
      </w:r>
      <w:proofErr w:type="spellStart"/>
      <w:r w:rsidR="00D5008F" w:rsidRPr="00D5008F">
        <w:rPr>
          <w:rFonts w:eastAsia="Andale Sans UI"/>
          <w:kern w:val="1"/>
          <w:szCs w:val="24"/>
        </w:rPr>
        <w:t>Diaverum</w:t>
      </w:r>
      <w:proofErr w:type="spellEnd"/>
      <w:r w:rsidR="00D5008F" w:rsidRPr="00D5008F">
        <w:rPr>
          <w:rFonts w:eastAsia="Andale Sans UI"/>
          <w:kern w:val="1"/>
          <w:szCs w:val="24"/>
        </w:rPr>
        <w:t xml:space="preserve"> klinikos</w:t>
      </w:r>
      <w:r w:rsidR="00D5008F">
        <w:rPr>
          <w:rFonts w:eastAsia="Andale Sans UI"/>
          <w:kern w:val="1"/>
          <w:szCs w:val="24"/>
        </w:rPr>
        <w:t>“</w:t>
      </w:r>
      <w:r w:rsidRPr="001F7F3C">
        <w:rPr>
          <w:rFonts w:eastAsia="Andale Sans UI"/>
          <w:kern w:val="1"/>
          <w:szCs w:val="24"/>
        </w:rPr>
        <w:t>.</w:t>
      </w:r>
    </w:p>
    <w:p w14:paraId="379DEC47" w14:textId="77777777" w:rsidR="001F7F3C" w:rsidRPr="001F7F3C" w:rsidRDefault="001F7F3C" w:rsidP="001F7F3C">
      <w:pPr>
        <w:widowControl w:val="0"/>
        <w:suppressAutoHyphens/>
        <w:ind w:firstLine="684"/>
        <w:jc w:val="both"/>
        <w:rPr>
          <w:rFonts w:eastAsia="Andale Sans UI"/>
          <w:kern w:val="1"/>
          <w:szCs w:val="24"/>
        </w:rPr>
      </w:pPr>
      <w:r w:rsidRPr="001F7F3C">
        <w:rPr>
          <w:rFonts w:eastAsia="Andale Sans UI"/>
          <w:kern w:val="1"/>
          <w:szCs w:val="24"/>
        </w:rPr>
        <w:t xml:space="preserve">Sveikatos centre dalyvaujančių sveikatos priežiūros įstaigų atstovų posėdis buvo protokoluojamas, visi įstaigų atstovai pasirašė ir šis protokolas kartu su preliminaria sutartimi pridedami prie sprendimo projekto. Sutartį sveikatos priežiūros įstaigų, dalyvaujančių sveikatos centro veikloje, atstovai, pasirašys, kai </w:t>
      </w:r>
      <w:r w:rsidR="00D5008F">
        <w:rPr>
          <w:rFonts w:eastAsia="Andale Sans UI"/>
          <w:kern w:val="1"/>
          <w:szCs w:val="24"/>
        </w:rPr>
        <w:t>Kėdainių</w:t>
      </w:r>
      <w:r w:rsidRPr="001F7F3C">
        <w:rPr>
          <w:rFonts w:eastAsia="Andale Sans UI"/>
          <w:kern w:val="1"/>
          <w:szCs w:val="24"/>
        </w:rPr>
        <w:t xml:space="preserve"> rajono savivaldybės taryba priims šį sprendimą. Protokoluojamo posėdžio metu vienbalsiai buvo išrinkta Sveikatos centrą koordinuojanti įstaiga – VšĮ </w:t>
      </w:r>
      <w:r w:rsidR="00D5008F">
        <w:rPr>
          <w:rFonts w:eastAsia="Andale Sans UI"/>
          <w:kern w:val="1"/>
          <w:szCs w:val="24"/>
        </w:rPr>
        <w:t xml:space="preserve">Kėdainių </w:t>
      </w:r>
      <w:r w:rsidR="00D5008F" w:rsidRPr="00D5008F">
        <w:rPr>
          <w:rFonts w:eastAsia="Andale Sans UI"/>
          <w:kern w:val="1"/>
          <w:szCs w:val="24"/>
        </w:rPr>
        <w:t>pirminės sveikatos priežiūros centras</w:t>
      </w:r>
      <w:r w:rsidRPr="001F7F3C">
        <w:rPr>
          <w:rFonts w:eastAsia="Andale Sans UI"/>
          <w:kern w:val="1"/>
          <w:szCs w:val="24"/>
        </w:rPr>
        <w:t>. Esant poreikiui, galimas koordinuojančios įstaigos pakeitimas.</w:t>
      </w:r>
    </w:p>
    <w:p w14:paraId="407E1F42" w14:textId="77777777" w:rsidR="00295E79" w:rsidRPr="00295E79" w:rsidRDefault="001F7F3C" w:rsidP="001F7F3C">
      <w:pPr>
        <w:widowControl w:val="0"/>
        <w:suppressAutoHyphens/>
        <w:ind w:firstLine="684"/>
        <w:jc w:val="both"/>
        <w:rPr>
          <w:rFonts w:eastAsia="Andale Sans UI"/>
          <w:kern w:val="1"/>
          <w:szCs w:val="24"/>
        </w:rPr>
      </w:pPr>
      <w:r w:rsidRPr="001F7F3C">
        <w:rPr>
          <w:rFonts w:eastAsia="Andale Sans UI"/>
          <w:kern w:val="1"/>
          <w:szCs w:val="24"/>
        </w:rPr>
        <w:t xml:space="preserve">Sveikatos centro paslaugų teikimą organizuojant funkcinio bendradarbiavimo būdu, sveikatos centro paslaugos teikiamos pagal 5 metų laikotarpiui sudarytą bendradarbiavimo sutartį. </w:t>
      </w:r>
      <w:r w:rsidR="00D5008F">
        <w:rPr>
          <w:rFonts w:eastAsia="Andale Sans UI"/>
          <w:kern w:val="1"/>
          <w:szCs w:val="24"/>
        </w:rPr>
        <w:t>B</w:t>
      </w:r>
      <w:r w:rsidR="00D5008F" w:rsidRPr="00D5008F">
        <w:rPr>
          <w:rFonts w:eastAsia="Andale Sans UI"/>
          <w:kern w:val="1"/>
          <w:szCs w:val="24"/>
        </w:rPr>
        <w:t xml:space="preserve">ūsimos šios sutarties šalys, bendru sutarimu (konsensuso būdu) turi teisę papildyti, patikslinti bendradarbiavimo sutarties sąlygas, nekeičiant sutarties esmės ir pritaikant jas konkretaus funkcinio sveikatos centro efektyviam veiklos organizavimui bei vykdymui užtikrinti. </w:t>
      </w:r>
      <w:r w:rsidRPr="001F7F3C">
        <w:rPr>
          <w:rFonts w:eastAsia="Andale Sans UI"/>
          <w:kern w:val="1"/>
          <w:szCs w:val="24"/>
        </w:rPr>
        <w:t xml:space="preserve">Visuomenės </w:t>
      </w:r>
      <w:r w:rsidRPr="001F7F3C">
        <w:rPr>
          <w:rFonts w:eastAsia="Andale Sans UI"/>
          <w:kern w:val="1"/>
          <w:szCs w:val="24"/>
        </w:rPr>
        <w:lastRenderedPageBreak/>
        <w:t>sveikatos priežiūros paslaugos sveikatos centre teikiamos tik bendradarbiavimo sutarties su savivaldybės visuomenės sveikatos biuru pagrindu pagal Lietuvos Respublikos sveikatos apsaugos ministerijos nustatytą savivaldybėms valstybinių (valstybės perduotų savivaldybėms) visuomenės sveikatos priežiūros funkcijų bazinių visuomenės sveikatos priežiūros paslaugų sąrašą ir apimtis. Sutartis gali būti pasirašoma, kai yra priimtas savivaldybės tarybos sprendimas.</w:t>
      </w:r>
      <w:r w:rsidR="00295E79" w:rsidRPr="00295E79">
        <w:rPr>
          <w:rFonts w:eastAsia="Andale Sans UI"/>
          <w:kern w:val="1"/>
          <w:szCs w:val="24"/>
        </w:rPr>
        <w:t xml:space="preserve"> </w:t>
      </w:r>
    </w:p>
    <w:p w14:paraId="4181FB0C" w14:textId="77777777" w:rsidR="00DB2A11" w:rsidRDefault="00563DE1">
      <w:pPr>
        <w:suppressAutoHyphens/>
        <w:ind w:firstLine="567"/>
        <w:jc w:val="both"/>
        <w:rPr>
          <w:b/>
          <w:szCs w:val="24"/>
          <w:lang w:eastAsia="ar-SA"/>
        </w:rPr>
      </w:pPr>
      <w:r>
        <w:rPr>
          <w:b/>
          <w:szCs w:val="24"/>
          <w:lang w:eastAsia="ar-SA"/>
        </w:rPr>
        <w:t xml:space="preserve">Lėšų poreikis (jeigu sprendimui įgyvendinti reikalingos lėšos): </w:t>
      </w:r>
    </w:p>
    <w:p w14:paraId="3288CD8F" w14:textId="77777777" w:rsidR="00DB2A11" w:rsidRDefault="00563DE1">
      <w:pPr>
        <w:suppressAutoHyphens/>
        <w:ind w:firstLine="567"/>
        <w:jc w:val="both"/>
        <w:rPr>
          <w:rFonts w:eastAsia="Calibri"/>
          <w:szCs w:val="24"/>
          <w:lang w:eastAsia="lo-LA" w:bidi="lo-LA"/>
        </w:rPr>
      </w:pPr>
      <w:r>
        <w:rPr>
          <w:rFonts w:eastAsia="Calibri"/>
          <w:szCs w:val="24"/>
          <w:lang w:eastAsia="lo-LA" w:bidi="lo-LA"/>
        </w:rPr>
        <w:t xml:space="preserve">Sprendimo įgyvendinimui lėšos nereikalingos. </w:t>
      </w:r>
    </w:p>
    <w:p w14:paraId="4542A464" w14:textId="77777777" w:rsidR="00DB2A11" w:rsidRDefault="00563DE1">
      <w:pPr>
        <w:suppressAutoHyphens/>
        <w:ind w:firstLine="567"/>
        <w:rPr>
          <w:rFonts w:eastAsia="Calibri"/>
          <w:b/>
          <w:szCs w:val="24"/>
          <w:lang w:eastAsia="lo-LA" w:bidi="lo-LA"/>
        </w:rPr>
      </w:pPr>
      <w:r>
        <w:rPr>
          <w:rFonts w:eastAsia="Calibri"/>
          <w:b/>
          <w:szCs w:val="24"/>
          <w:lang w:eastAsia="lo-LA" w:bidi="lo-LA"/>
        </w:rPr>
        <w:t xml:space="preserve">Laukiami rezultatai: </w:t>
      </w:r>
    </w:p>
    <w:p w14:paraId="28A96812" w14:textId="598494A8" w:rsidR="00234560" w:rsidRDefault="00DC3399" w:rsidP="00234560">
      <w:pPr>
        <w:suppressAutoHyphens/>
        <w:ind w:firstLine="567"/>
        <w:jc w:val="both"/>
        <w:rPr>
          <w:rFonts w:eastAsia="Calibri"/>
          <w:szCs w:val="24"/>
          <w:lang w:eastAsia="lo-LA" w:bidi="lo-LA"/>
        </w:rPr>
      </w:pPr>
      <w:r>
        <w:rPr>
          <w:rFonts w:eastAsia="Calibri"/>
          <w:szCs w:val="24"/>
          <w:lang w:eastAsia="lo-LA" w:bidi="lo-LA"/>
        </w:rPr>
        <w:t>Į</w:t>
      </w:r>
      <w:r w:rsidRPr="00DC3399">
        <w:rPr>
          <w:rFonts w:eastAsia="Calibri"/>
          <w:szCs w:val="24"/>
          <w:lang w:eastAsia="lo-LA" w:bidi="lo-LA"/>
        </w:rPr>
        <w:t>k</w:t>
      </w:r>
      <w:r>
        <w:rPr>
          <w:rFonts w:eastAsia="Calibri"/>
          <w:szCs w:val="24"/>
          <w:lang w:eastAsia="lo-LA" w:bidi="lo-LA"/>
        </w:rPr>
        <w:t>ū</w:t>
      </w:r>
      <w:r w:rsidRPr="00DC3399">
        <w:rPr>
          <w:rFonts w:eastAsia="Calibri"/>
          <w:szCs w:val="24"/>
          <w:lang w:eastAsia="lo-LA" w:bidi="lo-LA"/>
        </w:rPr>
        <w:t>r</w:t>
      </w:r>
      <w:r>
        <w:rPr>
          <w:rFonts w:eastAsia="Calibri"/>
          <w:szCs w:val="24"/>
          <w:lang w:eastAsia="lo-LA" w:bidi="lo-LA"/>
        </w:rPr>
        <w:t>us</w:t>
      </w:r>
      <w:r w:rsidRPr="00DC3399">
        <w:rPr>
          <w:rFonts w:eastAsia="Calibri"/>
          <w:szCs w:val="24"/>
          <w:lang w:eastAsia="lo-LA" w:bidi="lo-LA"/>
        </w:rPr>
        <w:t xml:space="preserve"> Kėdainių rajono savivaldybėje sveikatos centrą funkcinio bendradarbiavimo būdu</w:t>
      </w:r>
      <w:r>
        <w:rPr>
          <w:rFonts w:eastAsia="Calibri"/>
          <w:szCs w:val="24"/>
          <w:lang w:eastAsia="lo-LA" w:bidi="lo-LA"/>
        </w:rPr>
        <w:t xml:space="preserve">, </w:t>
      </w:r>
      <w:r w:rsidR="00AE0607">
        <w:rPr>
          <w:rFonts w:eastAsia="Calibri"/>
          <w:szCs w:val="24"/>
          <w:lang w:eastAsia="lo-LA" w:bidi="lo-LA"/>
        </w:rPr>
        <w:t xml:space="preserve">įstaigos dalyvaujančios sveikatos centro veikloje, tarpusavyje bendradarbiaus, </w:t>
      </w:r>
      <w:r w:rsidR="00AE0607" w:rsidRPr="00AE0607">
        <w:rPr>
          <w:rFonts w:eastAsia="Calibri"/>
          <w:szCs w:val="24"/>
          <w:lang w:eastAsia="lo-LA" w:bidi="lo-LA"/>
        </w:rPr>
        <w:t xml:space="preserve">turėdamos tikslą palengvinti paciento kelią sveikatos sistemoje, savivaldybės gyventojams </w:t>
      </w:r>
      <w:r w:rsidR="00AE0607">
        <w:rPr>
          <w:rFonts w:eastAsia="Calibri"/>
          <w:szCs w:val="24"/>
          <w:lang w:eastAsia="lo-LA" w:bidi="lo-LA"/>
        </w:rPr>
        <w:t xml:space="preserve">bus </w:t>
      </w:r>
      <w:r w:rsidR="00AE0607" w:rsidRPr="00AE0607">
        <w:rPr>
          <w:rFonts w:eastAsia="Calibri"/>
          <w:szCs w:val="24"/>
          <w:lang w:eastAsia="lo-LA" w:bidi="lo-LA"/>
        </w:rPr>
        <w:t>užtikrina</w:t>
      </w:r>
      <w:r w:rsidR="00AE0607">
        <w:rPr>
          <w:rFonts w:eastAsia="Calibri"/>
          <w:szCs w:val="24"/>
          <w:lang w:eastAsia="lo-LA" w:bidi="lo-LA"/>
        </w:rPr>
        <w:t>mas</w:t>
      </w:r>
      <w:r w:rsidR="00AE0607" w:rsidRPr="00AE0607">
        <w:rPr>
          <w:rFonts w:eastAsia="Calibri"/>
          <w:szCs w:val="24"/>
          <w:lang w:eastAsia="lo-LA" w:bidi="lo-LA"/>
        </w:rPr>
        <w:t xml:space="preserve"> bazin</w:t>
      </w:r>
      <w:r w:rsidR="00AE0607">
        <w:rPr>
          <w:rFonts w:eastAsia="Calibri"/>
          <w:szCs w:val="24"/>
          <w:lang w:eastAsia="lo-LA" w:bidi="lo-LA"/>
        </w:rPr>
        <w:t>is</w:t>
      </w:r>
      <w:r w:rsidR="00AE0607" w:rsidRPr="00AE0607">
        <w:rPr>
          <w:rFonts w:eastAsia="Calibri"/>
          <w:szCs w:val="24"/>
          <w:lang w:eastAsia="lo-LA" w:bidi="lo-LA"/>
        </w:rPr>
        <w:t xml:space="preserve"> sveikatos priežiūros paslaugų paket</w:t>
      </w:r>
      <w:r w:rsidR="00AE0607">
        <w:rPr>
          <w:rFonts w:eastAsia="Calibri"/>
          <w:szCs w:val="24"/>
          <w:lang w:eastAsia="lo-LA" w:bidi="lo-LA"/>
        </w:rPr>
        <w:t xml:space="preserve">as, </w:t>
      </w:r>
      <w:r>
        <w:rPr>
          <w:rFonts w:eastAsia="Calibri"/>
          <w:szCs w:val="24"/>
          <w:lang w:eastAsia="lo-LA" w:bidi="lo-LA"/>
        </w:rPr>
        <w:t>bus</w:t>
      </w:r>
      <w:r w:rsidRPr="00234560">
        <w:rPr>
          <w:rFonts w:eastAsia="Calibri"/>
          <w:szCs w:val="24"/>
          <w:lang w:eastAsia="lo-LA" w:bidi="lo-LA"/>
        </w:rPr>
        <w:t xml:space="preserve"> </w:t>
      </w:r>
      <w:r w:rsidR="00234560" w:rsidRPr="00234560">
        <w:rPr>
          <w:rFonts w:eastAsia="Calibri"/>
          <w:szCs w:val="24"/>
          <w:lang w:eastAsia="lo-LA" w:bidi="lo-LA"/>
        </w:rPr>
        <w:t xml:space="preserve">teikiamos prieinamos ir kokybiškos sveikatos priežiūros paslaugos, užtikrintas jų tęstinumas, gerės  savivaldybės gyventojų sveikatos rodikliai. </w:t>
      </w:r>
    </w:p>
    <w:p w14:paraId="060A48EB" w14:textId="77777777" w:rsidR="00DB2A11" w:rsidRDefault="00563DE1">
      <w:pPr>
        <w:suppressAutoHyphens/>
        <w:ind w:firstLine="567"/>
        <w:rPr>
          <w:rFonts w:eastAsia="Calibri"/>
          <w:b/>
          <w:bCs/>
          <w:szCs w:val="24"/>
          <w:lang w:eastAsia="lo-LA" w:bidi="lo-LA"/>
        </w:rPr>
      </w:pPr>
      <w:r>
        <w:rPr>
          <w:rFonts w:eastAsia="Calibri"/>
          <w:b/>
          <w:bCs/>
          <w:szCs w:val="24"/>
          <w:lang w:eastAsia="lo-LA" w:bidi="lo-L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B2A11" w14:paraId="25A3BA7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39C12B2" w14:textId="77777777" w:rsidR="00DB2A11" w:rsidRDefault="00563DE1">
            <w:pPr>
              <w:suppressAutoHyphens/>
              <w:rPr>
                <w:rFonts w:eastAsia="Calibri"/>
                <w:b/>
                <w:sz w:val="20"/>
                <w:lang w:bidi="lo-LA"/>
              </w:rPr>
            </w:pPr>
            <w:r>
              <w:rPr>
                <w:rFonts w:eastAsia="Calibri"/>
                <w:b/>
                <w:sz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58620C4" w14:textId="77777777" w:rsidR="00DB2A11" w:rsidRDefault="00563DE1">
            <w:pPr>
              <w:suppressAutoHyphens/>
              <w:rPr>
                <w:rFonts w:eastAsia="Calibri"/>
                <w:b/>
                <w:bCs/>
                <w:sz w:val="20"/>
                <w:lang w:eastAsia="lo-LA" w:bidi="lo-LA"/>
              </w:rPr>
            </w:pPr>
            <w:r>
              <w:rPr>
                <w:rFonts w:eastAsia="Calibri"/>
                <w:b/>
                <w:bCs/>
                <w:sz w:val="20"/>
                <w:lang w:eastAsia="lo-LA" w:bidi="lo-LA"/>
              </w:rPr>
              <w:t>Numatomo teisinio reguliavimo poveikio vertinimo rezultatai</w:t>
            </w:r>
          </w:p>
        </w:tc>
      </w:tr>
      <w:tr w:rsidR="00DB2A11" w14:paraId="76EF565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15358170" w14:textId="77777777" w:rsidR="00DB2A11" w:rsidRDefault="00DB2A11">
            <w:pPr>
              <w:suppressAutoHyphens/>
              <w:rPr>
                <w:rFonts w:eastAsia="Calibri"/>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40B3521F" w14:textId="77777777" w:rsidR="00DB2A11" w:rsidRDefault="00563DE1">
            <w:pPr>
              <w:suppressAutoHyphens/>
              <w:rPr>
                <w:rFonts w:eastAsia="Calibri"/>
                <w:b/>
                <w:sz w:val="20"/>
                <w:lang w:eastAsia="lo-LA" w:bidi="lo-LA"/>
              </w:rPr>
            </w:pPr>
            <w:r>
              <w:rPr>
                <w:rFonts w:eastAsia="Calibri"/>
                <w:b/>
                <w:sz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623E16" w14:textId="77777777" w:rsidR="00DB2A11" w:rsidRDefault="00563DE1">
            <w:pPr>
              <w:suppressAutoHyphens/>
              <w:rPr>
                <w:rFonts w:eastAsia="Calibri"/>
                <w:b/>
                <w:sz w:val="20"/>
                <w:lang w:bidi="lo-LA"/>
              </w:rPr>
            </w:pPr>
            <w:r>
              <w:rPr>
                <w:rFonts w:eastAsia="Calibri"/>
                <w:b/>
                <w:sz w:val="20"/>
                <w:lang w:eastAsia="lo-LA" w:bidi="lo-LA"/>
              </w:rPr>
              <w:t>Neigiamas poveikis</w:t>
            </w:r>
          </w:p>
          <w:p w14:paraId="65F4AF20" w14:textId="77777777" w:rsidR="00DB2A11" w:rsidRDefault="00DB2A11">
            <w:pPr>
              <w:suppressAutoHyphens/>
              <w:rPr>
                <w:rFonts w:eastAsia="Calibri"/>
                <w:b/>
                <w:i/>
                <w:sz w:val="20"/>
                <w:lang w:eastAsia="lo-LA" w:bidi="lo-LA"/>
              </w:rPr>
            </w:pPr>
          </w:p>
        </w:tc>
      </w:tr>
      <w:tr w:rsidR="00DB2A11" w14:paraId="2EAF5EF9" w14:textId="77777777">
        <w:tc>
          <w:tcPr>
            <w:tcW w:w="3118" w:type="dxa"/>
            <w:tcBorders>
              <w:top w:val="single" w:sz="4" w:space="0" w:color="000000"/>
              <w:left w:val="single" w:sz="4" w:space="0" w:color="000000"/>
              <w:bottom w:val="single" w:sz="4" w:space="0" w:color="000000"/>
              <w:right w:val="single" w:sz="4" w:space="0" w:color="000000"/>
            </w:tcBorders>
          </w:tcPr>
          <w:p w14:paraId="56D0EB4D" w14:textId="77777777" w:rsidR="00DB2A11" w:rsidRDefault="00563DE1">
            <w:pPr>
              <w:suppressAutoHyphens/>
              <w:rPr>
                <w:rFonts w:eastAsia="Calibri"/>
                <w:i/>
                <w:sz w:val="20"/>
                <w:lang w:bidi="lo-LA"/>
              </w:rPr>
            </w:pPr>
            <w:r>
              <w:rPr>
                <w:rFonts w:eastAsia="Calibri"/>
                <w:i/>
                <w:sz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14:paraId="27DFC7C2"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F2EB3" w14:textId="77777777" w:rsidR="00DB2A11" w:rsidRDefault="00DB2A11">
            <w:pPr>
              <w:suppressAutoHyphens/>
              <w:rPr>
                <w:rFonts w:eastAsia="Calibri"/>
                <w:i/>
                <w:sz w:val="20"/>
                <w:lang w:bidi="lo-LA"/>
              </w:rPr>
            </w:pPr>
          </w:p>
        </w:tc>
      </w:tr>
      <w:tr w:rsidR="00DB2A11" w14:paraId="105F98C1" w14:textId="77777777">
        <w:tc>
          <w:tcPr>
            <w:tcW w:w="3118" w:type="dxa"/>
            <w:tcBorders>
              <w:top w:val="single" w:sz="4" w:space="0" w:color="000000"/>
              <w:left w:val="single" w:sz="4" w:space="0" w:color="000000"/>
              <w:bottom w:val="single" w:sz="4" w:space="0" w:color="000000"/>
              <w:right w:val="single" w:sz="4" w:space="0" w:color="000000"/>
            </w:tcBorders>
          </w:tcPr>
          <w:p w14:paraId="18DB370C" w14:textId="77777777" w:rsidR="00DB2A11" w:rsidRDefault="00563DE1">
            <w:pPr>
              <w:suppressAutoHyphens/>
              <w:rPr>
                <w:rFonts w:eastAsia="Calibri"/>
                <w:i/>
                <w:sz w:val="20"/>
                <w:lang w:bidi="lo-LA"/>
              </w:rPr>
            </w:pPr>
            <w:r>
              <w:rPr>
                <w:rFonts w:eastAsia="Calibri"/>
                <w:i/>
                <w:sz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14:paraId="2CDB90DE"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514F64" w14:textId="77777777" w:rsidR="00DB2A11" w:rsidRDefault="00DB2A11">
            <w:pPr>
              <w:suppressAutoHyphens/>
              <w:rPr>
                <w:rFonts w:eastAsia="Calibri"/>
                <w:i/>
                <w:sz w:val="20"/>
                <w:lang w:bidi="lo-LA"/>
              </w:rPr>
            </w:pPr>
          </w:p>
        </w:tc>
      </w:tr>
      <w:tr w:rsidR="00DB2A11" w14:paraId="175EE4C3" w14:textId="77777777">
        <w:tc>
          <w:tcPr>
            <w:tcW w:w="3118" w:type="dxa"/>
            <w:tcBorders>
              <w:top w:val="single" w:sz="4" w:space="0" w:color="000000"/>
              <w:left w:val="single" w:sz="4" w:space="0" w:color="000000"/>
              <w:bottom w:val="single" w:sz="4" w:space="0" w:color="000000"/>
              <w:right w:val="single" w:sz="4" w:space="0" w:color="000000"/>
            </w:tcBorders>
          </w:tcPr>
          <w:p w14:paraId="3E73ED78" w14:textId="77777777" w:rsidR="00DB2A11" w:rsidRDefault="00563DE1">
            <w:pPr>
              <w:suppressAutoHyphens/>
              <w:rPr>
                <w:rFonts w:eastAsia="Calibri"/>
                <w:i/>
                <w:sz w:val="20"/>
                <w:lang w:bidi="lo-LA"/>
              </w:rPr>
            </w:pPr>
            <w:r>
              <w:rPr>
                <w:rFonts w:eastAsia="Calibri"/>
                <w:i/>
                <w:sz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69E7C5"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ED1581" w14:textId="77777777" w:rsidR="00DB2A11" w:rsidRDefault="00DB2A11">
            <w:pPr>
              <w:suppressAutoHyphens/>
              <w:rPr>
                <w:rFonts w:eastAsia="Calibri"/>
                <w:i/>
                <w:sz w:val="20"/>
                <w:lang w:bidi="lo-LA"/>
              </w:rPr>
            </w:pPr>
          </w:p>
        </w:tc>
      </w:tr>
      <w:tr w:rsidR="00DB2A11" w14:paraId="4A95DA45" w14:textId="77777777">
        <w:tc>
          <w:tcPr>
            <w:tcW w:w="3118" w:type="dxa"/>
            <w:tcBorders>
              <w:top w:val="single" w:sz="4" w:space="0" w:color="000000"/>
              <w:left w:val="single" w:sz="4" w:space="0" w:color="000000"/>
              <w:bottom w:val="single" w:sz="4" w:space="0" w:color="000000"/>
              <w:right w:val="single" w:sz="4" w:space="0" w:color="000000"/>
            </w:tcBorders>
          </w:tcPr>
          <w:p w14:paraId="2E7AC81C" w14:textId="77777777" w:rsidR="00DB2A11" w:rsidRDefault="00563DE1">
            <w:pPr>
              <w:suppressAutoHyphens/>
              <w:rPr>
                <w:rFonts w:eastAsia="Calibri"/>
                <w:i/>
                <w:sz w:val="20"/>
                <w:lang w:bidi="lo-LA"/>
              </w:rPr>
            </w:pPr>
            <w:r>
              <w:rPr>
                <w:rFonts w:eastAsia="Calibri"/>
                <w:i/>
                <w:sz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5BA7A6"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3B5E1A" w14:textId="77777777" w:rsidR="00DB2A11" w:rsidRDefault="00DB2A11">
            <w:pPr>
              <w:suppressAutoHyphens/>
              <w:rPr>
                <w:rFonts w:eastAsia="Calibri"/>
                <w:i/>
                <w:sz w:val="20"/>
                <w:lang w:bidi="lo-LA"/>
              </w:rPr>
            </w:pPr>
          </w:p>
        </w:tc>
      </w:tr>
      <w:tr w:rsidR="00DB2A11" w14:paraId="2B3EF2CC" w14:textId="77777777">
        <w:tc>
          <w:tcPr>
            <w:tcW w:w="3118" w:type="dxa"/>
            <w:tcBorders>
              <w:top w:val="single" w:sz="4" w:space="0" w:color="000000"/>
              <w:left w:val="single" w:sz="4" w:space="0" w:color="000000"/>
              <w:bottom w:val="single" w:sz="4" w:space="0" w:color="000000"/>
              <w:right w:val="single" w:sz="4" w:space="0" w:color="000000"/>
            </w:tcBorders>
          </w:tcPr>
          <w:p w14:paraId="71E36633" w14:textId="77777777" w:rsidR="00DB2A11" w:rsidRDefault="00563DE1">
            <w:pPr>
              <w:suppressAutoHyphens/>
              <w:rPr>
                <w:rFonts w:eastAsia="Calibri"/>
                <w:i/>
                <w:sz w:val="20"/>
                <w:lang w:bidi="lo-LA"/>
              </w:rPr>
            </w:pPr>
            <w:r>
              <w:rPr>
                <w:rFonts w:eastAsia="Calibri"/>
                <w:i/>
                <w:sz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BD4AA43"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94B05E" w14:textId="77777777" w:rsidR="00DB2A11" w:rsidRDefault="00DB2A11">
            <w:pPr>
              <w:suppressAutoHyphens/>
              <w:rPr>
                <w:rFonts w:eastAsia="Calibri"/>
                <w:i/>
                <w:sz w:val="20"/>
                <w:lang w:bidi="lo-LA"/>
              </w:rPr>
            </w:pPr>
          </w:p>
        </w:tc>
      </w:tr>
      <w:tr w:rsidR="00DB2A11" w14:paraId="709B20DD" w14:textId="77777777">
        <w:tc>
          <w:tcPr>
            <w:tcW w:w="3118" w:type="dxa"/>
            <w:tcBorders>
              <w:top w:val="single" w:sz="4" w:space="0" w:color="000000"/>
              <w:left w:val="single" w:sz="4" w:space="0" w:color="000000"/>
              <w:bottom w:val="single" w:sz="4" w:space="0" w:color="000000"/>
              <w:right w:val="single" w:sz="4" w:space="0" w:color="000000"/>
            </w:tcBorders>
          </w:tcPr>
          <w:p w14:paraId="28F53E1F" w14:textId="77777777" w:rsidR="00DB2A11" w:rsidRDefault="00563DE1">
            <w:pPr>
              <w:suppressAutoHyphens/>
              <w:rPr>
                <w:rFonts w:eastAsia="Calibri"/>
                <w:i/>
                <w:sz w:val="20"/>
                <w:lang w:bidi="lo-LA"/>
              </w:rPr>
            </w:pPr>
            <w:r>
              <w:rPr>
                <w:rFonts w:eastAsia="Calibri"/>
                <w:i/>
                <w:sz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35D0613"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BEE671" w14:textId="77777777" w:rsidR="00DB2A11" w:rsidRDefault="00DB2A11">
            <w:pPr>
              <w:suppressAutoHyphens/>
              <w:rPr>
                <w:rFonts w:eastAsia="Calibri"/>
                <w:i/>
                <w:sz w:val="20"/>
                <w:lang w:bidi="lo-LA"/>
              </w:rPr>
            </w:pPr>
          </w:p>
        </w:tc>
      </w:tr>
      <w:tr w:rsidR="00DB2A11" w14:paraId="510E663A" w14:textId="77777777">
        <w:tc>
          <w:tcPr>
            <w:tcW w:w="3118" w:type="dxa"/>
            <w:tcBorders>
              <w:top w:val="single" w:sz="4" w:space="0" w:color="000000"/>
              <w:left w:val="single" w:sz="4" w:space="0" w:color="000000"/>
              <w:bottom w:val="single" w:sz="4" w:space="0" w:color="000000"/>
              <w:right w:val="single" w:sz="4" w:space="0" w:color="000000"/>
            </w:tcBorders>
          </w:tcPr>
          <w:p w14:paraId="0A48B7C0" w14:textId="77777777" w:rsidR="00DB2A11" w:rsidRDefault="00563DE1">
            <w:pPr>
              <w:suppressAutoHyphens/>
              <w:rPr>
                <w:rFonts w:eastAsia="Calibri"/>
                <w:i/>
                <w:sz w:val="20"/>
                <w:lang w:bidi="lo-LA"/>
              </w:rPr>
            </w:pPr>
            <w:r>
              <w:rPr>
                <w:rFonts w:eastAsia="Calibri"/>
                <w:i/>
                <w:sz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14:paraId="22BDF5BA"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88A427" w14:textId="77777777" w:rsidR="00DB2A11" w:rsidRDefault="00DB2A11">
            <w:pPr>
              <w:suppressAutoHyphens/>
              <w:rPr>
                <w:rFonts w:eastAsia="Calibri"/>
                <w:i/>
                <w:sz w:val="20"/>
                <w:lang w:bidi="lo-LA"/>
              </w:rPr>
            </w:pPr>
          </w:p>
        </w:tc>
      </w:tr>
      <w:tr w:rsidR="00DB2A11" w14:paraId="21DC5534" w14:textId="77777777">
        <w:tc>
          <w:tcPr>
            <w:tcW w:w="3118" w:type="dxa"/>
            <w:tcBorders>
              <w:top w:val="single" w:sz="4" w:space="0" w:color="000000"/>
              <w:left w:val="single" w:sz="4" w:space="0" w:color="000000"/>
              <w:bottom w:val="single" w:sz="4" w:space="0" w:color="000000"/>
              <w:right w:val="single" w:sz="4" w:space="0" w:color="000000"/>
            </w:tcBorders>
          </w:tcPr>
          <w:p w14:paraId="307494DD" w14:textId="77777777" w:rsidR="00DB2A11" w:rsidRDefault="00563DE1">
            <w:pPr>
              <w:suppressAutoHyphens/>
              <w:rPr>
                <w:rFonts w:eastAsia="Calibri"/>
                <w:i/>
                <w:sz w:val="20"/>
                <w:lang w:bidi="lo-LA"/>
              </w:rPr>
            </w:pPr>
            <w:r>
              <w:rPr>
                <w:rFonts w:eastAsia="Calibri"/>
                <w:i/>
                <w:sz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37FBB4E"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414AB8" w14:textId="77777777" w:rsidR="00DB2A11" w:rsidRDefault="00DB2A11">
            <w:pPr>
              <w:suppressAutoHyphens/>
              <w:rPr>
                <w:rFonts w:eastAsia="Calibri"/>
                <w:i/>
                <w:sz w:val="20"/>
                <w:lang w:bidi="lo-LA"/>
              </w:rPr>
            </w:pPr>
          </w:p>
        </w:tc>
      </w:tr>
      <w:tr w:rsidR="00DB2A11" w14:paraId="3EE225AC" w14:textId="77777777">
        <w:tc>
          <w:tcPr>
            <w:tcW w:w="3118" w:type="dxa"/>
            <w:tcBorders>
              <w:top w:val="single" w:sz="4" w:space="0" w:color="000000"/>
              <w:left w:val="single" w:sz="4" w:space="0" w:color="000000"/>
              <w:bottom w:val="single" w:sz="4" w:space="0" w:color="000000"/>
              <w:right w:val="single" w:sz="4" w:space="0" w:color="000000"/>
            </w:tcBorders>
          </w:tcPr>
          <w:p w14:paraId="1CBD75FF" w14:textId="77777777" w:rsidR="00DB2A11" w:rsidRDefault="00563DE1">
            <w:pPr>
              <w:suppressAutoHyphens/>
              <w:rPr>
                <w:rFonts w:eastAsia="Calibri"/>
                <w:i/>
                <w:sz w:val="20"/>
                <w:lang w:bidi="lo-LA"/>
              </w:rPr>
            </w:pPr>
            <w:r>
              <w:rPr>
                <w:rFonts w:eastAsia="Calibri"/>
                <w:i/>
                <w:sz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B6483C4"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1FBEA9" w14:textId="77777777" w:rsidR="00DB2A11" w:rsidRDefault="00DB2A11">
            <w:pPr>
              <w:suppressAutoHyphens/>
              <w:rPr>
                <w:rFonts w:eastAsia="Calibri"/>
                <w:i/>
                <w:sz w:val="20"/>
                <w:lang w:bidi="lo-LA"/>
              </w:rPr>
            </w:pPr>
          </w:p>
        </w:tc>
      </w:tr>
      <w:tr w:rsidR="00DB2A11" w14:paraId="6F6500E4" w14:textId="77777777">
        <w:tc>
          <w:tcPr>
            <w:tcW w:w="3118" w:type="dxa"/>
            <w:tcBorders>
              <w:top w:val="single" w:sz="4" w:space="0" w:color="000000"/>
              <w:left w:val="single" w:sz="4" w:space="0" w:color="000000"/>
              <w:bottom w:val="single" w:sz="4" w:space="0" w:color="000000"/>
              <w:right w:val="single" w:sz="4" w:space="0" w:color="000000"/>
            </w:tcBorders>
          </w:tcPr>
          <w:p w14:paraId="04CC0DE1" w14:textId="77777777" w:rsidR="00DB2A11" w:rsidRDefault="00563DE1">
            <w:pPr>
              <w:suppressAutoHyphens/>
              <w:rPr>
                <w:rFonts w:eastAsia="Calibri"/>
                <w:i/>
                <w:sz w:val="20"/>
                <w:lang w:bidi="lo-LA"/>
              </w:rPr>
            </w:pPr>
            <w:r>
              <w:rPr>
                <w:rFonts w:eastAsia="Calibri"/>
                <w:i/>
                <w:sz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33D34C6" w14:textId="77777777"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1E6711" w14:textId="77777777" w:rsidR="00DB2A11" w:rsidRDefault="00DB2A11">
            <w:pPr>
              <w:suppressAutoHyphens/>
              <w:rPr>
                <w:rFonts w:eastAsia="Calibri"/>
                <w:i/>
                <w:sz w:val="20"/>
                <w:lang w:bidi="lo-LA"/>
              </w:rPr>
            </w:pPr>
          </w:p>
        </w:tc>
      </w:tr>
    </w:tbl>
    <w:p w14:paraId="10E025A4" w14:textId="77777777" w:rsidR="00DB2A11" w:rsidRPr="00886448" w:rsidRDefault="00DB2A11">
      <w:pPr>
        <w:rPr>
          <w:sz w:val="12"/>
        </w:rPr>
      </w:pPr>
    </w:p>
    <w:p w14:paraId="0210ACF8" w14:textId="77777777" w:rsidR="00DB2A11" w:rsidRDefault="00563DE1">
      <w:pPr>
        <w:suppressAutoHyphens/>
        <w:jc w:val="both"/>
        <w:rPr>
          <w:rFonts w:eastAsia="Calibri"/>
          <w:sz w:val="20"/>
          <w:lang w:eastAsia="lo-LA" w:bidi="lo-LA"/>
        </w:rPr>
      </w:pPr>
      <w:r>
        <w:rPr>
          <w:rFonts w:eastAsia="Calibri"/>
          <w:b/>
          <w:szCs w:val="24"/>
          <w:lang w:bidi="lo-LA"/>
        </w:rPr>
        <w:t>*</w:t>
      </w:r>
      <w:r>
        <w:rPr>
          <w:rFonts w:eastAsia="Calibri"/>
          <w:bCs/>
          <w:szCs w:val="24"/>
          <w:lang w:eastAsia="lo-LA" w:bidi="lo-LA"/>
        </w:rPr>
        <w:t xml:space="preserve"> </w:t>
      </w:r>
      <w:r>
        <w:rPr>
          <w:rFonts w:eastAsia="Calibri"/>
          <w:bCs/>
          <w:sz w:val="20"/>
          <w:lang w:eastAsia="lo-LA" w:bidi="lo-LA"/>
        </w:rPr>
        <w:t>Numatomo teisinio reguliavimo poveikio vertinimas atliekamas r</w:t>
      </w:r>
      <w:r>
        <w:rPr>
          <w:rFonts w:eastAsia="Calibri"/>
          <w:sz w:val="20"/>
          <w:lang w:eastAsia="lo-LA" w:bidi="lo-LA"/>
        </w:rPr>
        <w:t>engiant teisės akto, kuriuo numatoma reglamentuoti iki tol nereglamentuotus santykius, taip pat kuriuo iš esmės keičiamas teisinis reguliavimas, projektą.</w:t>
      </w:r>
      <w:r>
        <w:rPr>
          <w:rFonts w:eastAsia="Calibri"/>
          <w:sz w:val="20"/>
          <w:lang w:bidi="lo-LA"/>
        </w:rPr>
        <w:t xml:space="preserve"> </w:t>
      </w:r>
      <w:r>
        <w:rPr>
          <w:rFonts w:eastAsia="Calibri"/>
          <w:sz w:val="20"/>
          <w:lang w:eastAsia="lo-LA" w:bidi="lo-LA"/>
        </w:rPr>
        <w:t>Atliekant vertinimą, nustatomas galimas teigiamas ir neigiamas poveikis to teisinio reguliavimo sričiai, asmenims ar jų grupėms, kuriems bus taikomas numatomas teisinis reguliavimas.</w:t>
      </w:r>
    </w:p>
    <w:p w14:paraId="54C855E6" w14:textId="77777777" w:rsidR="00DB2A11" w:rsidRDefault="00DB2A11">
      <w:pPr>
        <w:suppressAutoHyphens/>
        <w:jc w:val="both"/>
        <w:rPr>
          <w:rFonts w:eastAsia="Calibri"/>
          <w:sz w:val="20"/>
          <w:lang w:bidi="lo-LA"/>
        </w:rPr>
      </w:pPr>
    </w:p>
    <w:p w14:paraId="24942E0D" w14:textId="77777777" w:rsidR="00886448" w:rsidRDefault="00563DE1" w:rsidP="00886448">
      <w:pPr>
        <w:suppressAutoHyphens/>
        <w:jc w:val="both"/>
        <w:rPr>
          <w:rFonts w:eastAsia="Calibri"/>
          <w:szCs w:val="24"/>
          <w:lang w:bidi="lo-LA"/>
        </w:rPr>
      </w:pPr>
      <w:r>
        <w:rPr>
          <w:rFonts w:eastAsia="Calibri"/>
          <w:szCs w:val="24"/>
          <w:lang w:bidi="lo-LA"/>
        </w:rPr>
        <w:t xml:space="preserve">Kėdainių rajono savivaldybės administracijos      </w:t>
      </w:r>
      <w:r>
        <w:rPr>
          <w:rFonts w:eastAsia="Calibri"/>
          <w:szCs w:val="24"/>
          <w:lang w:bidi="lo-LA"/>
        </w:rPr>
        <w:tab/>
      </w:r>
      <w:r>
        <w:rPr>
          <w:rFonts w:eastAsia="Calibri"/>
          <w:szCs w:val="24"/>
          <w:lang w:bidi="lo-LA"/>
        </w:rPr>
        <w:tab/>
        <w:t xml:space="preserve">        </w:t>
      </w:r>
      <w:r w:rsidR="00886448">
        <w:rPr>
          <w:rFonts w:eastAsia="Calibri"/>
          <w:szCs w:val="24"/>
          <w:lang w:bidi="lo-LA"/>
        </w:rPr>
        <w:t>Sandra Buinovskienė</w:t>
      </w:r>
    </w:p>
    <w:p w14:paraId="63B77CDE" w14:textId="77777777" w:rsidR="00DB2A11" w:rsidRPr="00886448" w:rsidRDefault="00886448" w:rsidP="00886448">
      <w:pPr>
        <w:suppressAutoHyphens/>
        <w:jc w:val="both"/>
        <w:rPr>
          <w:rFonts w:eastAsia="Calibri"/>
          <w:szCs w:val="24"/>
          <w:lang w:bidi="lo-LA"/>
        </w:rPr>
      </w:pPr>
      <w:r>
        <w:rPr>
          <w:rFonts w:eastAsia="Calibri"/>
          <w:szCs w:val="24"/>
          <w:lang w:bidi="lo-LA"/>
        </w:rPr>
        <w:t>v</w:t>
      </w:r>
      <w:r w:rsidR="00563DE1">
        <w:rPr>
          <w:rFonts w:eastAsia="Calibri"/>
          <w:szCs w:val="24"/>
          <w:lang w:bidi="lo-LA"/>
        </w:rPr>
        <w:t>yr</w:t>
      </w:r>
      <w:r>
        <w:rPr>
          <w:rFonts w:eastAsia="Calibri"/>
          <w:szCs w:val="24"/>
          <w:lang w:bidi="lo-LA"/>
        </w:rPr>
        <w:t>iausioji</w:t>
      </w:r>
      <w:r w:rsidR="00563DE1">
        <w:rPr>
          <w:rFonts w:eastAsia="Calibri"/>
          <w:szCs w:val="24"/>
          <w:lang w:bidi="lo-LA"/>
        </w:rPr>
        <w:t xml:space="preserve"> specialistė (savivaldybės gydytoja) </w:t>
      </w:r>
    </w:p>
    <w:sectPr w:rsidR="00DB2A11" w:rsidRPr="00886448" w:rsidSect="00295E79">
      <w:headerReference w:type="default" r:id="rId7"/>
      <w:pgSz w:w="11906" w:h="16838" w:code="9"/>
      <w:pgMar w:top="52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1DB4" w14:textId="77777777" w:rsidR="00E04C41" w:rsidRDefault="00E04C41">
      <w:pPr>
        <w:jc w:val="both"/>
        <w:rPr>
          <w:szCs w:val="22"/>
        </w:rPr>
      </w:pPr>
      <w:r>
        <w:rPr>
          <w:szCs w:val="22"/>
        </w:rPr>
        <w:separator/>
      </w:r>
    </w:p>
  </w:endnote>
  <w:endnote w:type="continuationSeparator" w:id="0">
    <w:p w14:paraId="30D982F2" w14:textId="77777777" w:rsidR="00E04C41" w:rsidRDefault="00E04C41">
      <w:pPr>
        <w:jc w:val="both"/>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7190" w14:textId="77777777" w:rsidR="00E04C41" w:rsidRDefault="00E04C41">
      <w:pPr>
        <w:jc w:val="both"/>
        <w:rPr>
          <w:szCs w:val="22"/>
        </w:rPr>
      </w:pPr>
      <w:r>
        <w:rPr>
          <w:szCs w:val="22"/>
        </w:rPr>
        <w:separator/>
      </w:r>
    </w:p>
  </w:footnote>
  <w:footnote w:type="continuationSeparator" w:id="0">
    <w:p w14:paraId="429B6A5F" w14:textId="77777777" w:rsidR="00E04C41" w:rsidRDefault="00E04C41">
      <w:pPr>
        <w:jc w:val="both"/>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7215" w14:textId="77777777" w:rsidR="00DB2A11" w:rsidRDefault="00DB2A11">
    <w:pPr>
      <w:tabs>
        <w:tab w:val="center" w:pos="4819"/>
        <w:tab w:val="right" w:pos="9638"/>
      </w:tabs>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BD"/>
    <w:rsid w:val="00056ADF"/>
    <w:rsid w:val="00080E3C"/>
    <w:rsid w:val="00104668"/>
    <w:rsid w:val="0013132D"/>
    <w:rsid w:val="00174721"/>
    <w:rsid w:val="001C58E0"/>
    <w:rsid w:val="001F7F3C"/>
    <w:rsid w:val="00234560"/>
    <w:rsid w:val="00246923"/>
    <w:rsid w:val="002506EB"/>
    <w:rsid w:val="00295E79"/>
    <w:rsid w:val="002A056B"/>
    <w:rsid w:val="003429D7"/>
    <w:rsid w:val="0035407D"/>
    <w:rsid w:val="003C00BB"/>
    <w:rsid w:val="004450EF"/>
    <w:rsid w:val="00563DE1"/>
    <w:rsid w:val="006E7D1D"/>
    <w:rsid w:val="00711FBD"/>
    <w:rsid w:val="00886448"/>
    <w:rsid w:val="00A76E81"/>
    <w:rsid w:val="00AE0607"/>
    <w:rsid w:val="00B16C0A"/>
    <w:rsid w:val="00B509E6"/>
    <w:rsid w:val="00B609CD"/>
    <w:rsid w:val="00BF523E"/>
    <w:rsid w:val="00C213E8"/>
    <w:rsid w:val="00C41E59"/>
    <w:rsid w:val="00C91F7D"/>
    <w:rsid w:val="00D402C6"/>
    <w:rsid w:val="00D5008F"/>
    <w:rsid w:val="00DB2A11"/>
    <w:rsid w:val="00DC2C13"/>
    <w:rsid w:val="00DC3399"/>
    <w:rsid w:val="00E04C41"/>
    <w:rsid w:val="00EA0CB1"/>
    <w:rsid w:val="00F0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1E03"/>
  <w15:docId w15:val="{97AD77F7-1B48-485D-9055-A897BF93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213E8"/>
    <w:rPr>
      <w:sz w:val="16"/>
      <w:szCs w:val="16"/>
    </w:rPr>
  </w:style>
  <w:style w:type="paragraph" w:styleId="Komentarotekstas">
    <w:name w:val="annotation text"/>
    <w:basedOn w:val="prastasis"/>
    <w:link w:val="KomentarotekstasDiagrama"/>
    <w:semiHidden/>
    <w:unhideWhenUsed/>
    <w:rsid w:val="00C213E8"/>
    <w:rPr>
      <w:sz w:val="20"/>
    </w:rPr>
  </w:style>
  <w:style w:type="character" w:customStyle="1" w:styleId="KomentarotekstasDiagrama">
    <w:name w:val="Komentaro tekstas Diagrama"/>
    <w:basedOn w:val="Numatytasispastraiposriftas"/>
    <w:link w:val="Komentarotekstas"/>
    <w:semiHidden/>
    <w:rsid w:val="00C213E8"/>
    <w:rPr>
      <w:sz w:val="20"/>
    </w:rPr>
  </w:style>
  <w:style w:type="paragraph" w:styleId="Komentarotema">
    <w:name w:val="annotation subject"/>
    <w:basedOn w:val="Komentarotekstas"/>
    <w:next w:val="Komentarotekstas"/>
    <w:link w:val="KomentarotemaDiagrama"/>
    <w:semiHidden/>
    <w:unhideWhenUsed/>
    <w:rsid w:val="00C213E8"/>
    <w:rPr>
      <w:b/>
      <w:bCs/>
    </w:rPr>
  </w:style>
  <w:style w:type="character" w:customStyle="1" w:styleId="KomentarotemaDiagrama">
    <w:name w:val="Komentaro tema Diagrama"/>
    <w:basedOn w:val="KomentarotekstasDiagrama"/>
    <w:link w:val="Komentarotema"/>
    <w:semiHidden/>
    <w:rsid w:val="00C213E8"/>
    <w:rPr>
      <w:b/>
      <w:bCs/>
      <w:sz w:val="20"/>
    </w:rPr>
  </w:style>
  <w:style w:type="paragraph" w:styleId="Pataisymai">
    <w:name w:val="Revision"/>
    <w:hidden/>
    <w:semiHidden/>
    <w:rsid w:val="00C213E8"/>
  </w:style>
  <w:style w:type="paragraph" w:styleId="Debesliotekstas">
    <w:name w:val="Balloon Text"/>
    <w:basedOn w:val="prastasis"/>
    <w:link w:val="DebesliotekstasDiagrama"/>
    <w:rsid w:val="00C213E8"/>
    <w:rPr>
      <w:rFonts w:ascii="Segoe UI" w:hAnsi="Segoe UI" w:cs="Segoe UI"/>
      <w:sz w:val="18"/>
      <w:szCs w:val="18"/>
    </w:rPr>
  </w:style>
  <w:style w:type="character" w:customStyle="1" w:styleId="DebesliotekstasDiagrama">
    <w:name w:val="Debesėlio tekstas Diagrama"/>
    <w:basedOn w:val="Numatytasispastraiposriftas"/>
    <w:link w:val="Debesliotekstas"/>
    <w:rsid w:val="00C21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700673">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5396</Words>
  <Characters>3076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Stadalnykienė</dc:creator>
  <cp:lastModifiedBy>Steponas Navajauskas</cp:lastModifiedBy>
  <cp:revision>2</cp:revision>
  <cp:lastPrinted>2023-09-12T12:06:00Z</cp:lastPrinted>
  <dcterms:created xsi:type="dcterms:W3CDTF">2023-10-19T13:46:00Z</dcterms:created>
  <dcterms:modified xsi:type="dcterms:W3CDTF">2023-10-19T13:46:00Z</dcterms:modified>
</cp:coreProperties>
</file>