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319" w:rsidRPr="00EC5319" w:rsidRDefault="00EC5319" w:rsidP="00807167">
      <w:pPr>
        <w:ind w:firstLine="5529"/>
        <w:rPr>
          <w:sz w:val="22"/>
          <w:szCs w:val="22"/>
        </w:rPr>
      </w:pPr>
      <w:r w:rsidRPr="00EC5319">
        <w:t>PRITARTA</w:t>
      </w:r>
    </w:p>
    <w:p w:rsidR="00EC5319" w:rsidRPr="00EC5319" w:rsidRDefault="00EC5319" w:rsidP="00807167">
      <w:pPr>
        <w:ind w:firstLine="5529"/>
      </w:pPr>
      <w:r w:rsidRPr="00EC5319">
        <w:t>Kėdainių rajono savivaldybės tarybos</w:t>
      </w:r>
    </w:p>
    <w:p w:rsidR="00EC5319" w:rsidRPr="00EC5319" w:rsidRDefault="00EC5319" w:rsidP="00807167">
      <w:pPr>
        <w:ind w:firstLine="5529"/>
      </w:pPr>
      <w:r w:rsidRPr="00EC5319">
        <w:t>2023 m. </w:t>
      </w:r>
      <w:r w:rsidR="00235D9E">
        <w:t>kovo</w:t>
      </w:r>
      <w:r w:rsidR="00807167">
        <w:t xml:space="preserve"> 31 </w:t>
      </w:r>
      <w:r w:rsidRPr="00EC5319">
        <w:t>d. sprendimu Nr.</w:t>
      </w:r>
      <w:r w:rsidR="00235D9E">
        <w:t xml:space="preserve"> TS-</w:t>
      </w:r>
      <w:r w:rsidR="00807167">
        <w:t>85</w:t>
      </w:r>
    </w:p>
    <w:p w:rsidR="00EC5319" w:rsidRDefault="00EC5319">
      <w:pPr>
        <w:jc w:val="center"/>
        <w:rPr>
          <w:b/>
        </w:rPr>
      </w:pPr>
    </w:p>
    <w:p w:rsidR="004A38EB" w:rsidRPr="00EC5319" w:rsidRDefault="00115A05">
      <w:pPr>
        <w:jc w:val="center"/>
        <w:rPr>
          <w:b/>
        </w:rPr>
      </w:pPr>
      <w:r w:rsidRPr="00EC5319">
        <w:rPr>
          <w:b/>
        </w:rPr>
        <w:t xml:space="preserve">VIEŠOSIOS ĮSTAIGOS KĖDAINIŲ LIGONINĖS </w:t>
      </w:r>
    </w:p>
    <w:p w:rsidR="004A38EB" w:rsidRPr="00EC5319" w:rsidRDefault="00115A05">
      <w:pPr>
        <w:jc w:val="center"/>
        <w:rPr>
          <w:b/>
        </w:rPr>
      </w:pPr>
      <w:r w:rsidRPr="00EC5319">
        <w:rPr>
          <w:b/>
        </w:rPr>
        <w:t xml:space="preserve"> 2022 M. VEIKLOS ATASKAITA</w:t>
      </w:r>
    </w:p>
    <w:p w:rsidR="004A38EB" w:rsidRPr="00EC5319" w:rsidRDefault="004A38EB">
      <w:pPr>
        <w:jc w:val="center"/>
        <w:rPr>
          <w:b/>
        </w:rPr>
      </w:pPr>
    </w:p>
    <w:p w:rsidR="004A38EB" w:rsidRDefault="00115A05" w:rsidP="00807167">
      <w:pPr>
        <w:pStyle w:val="Style10"/>
        <w:spacing w:after="0" w:line="240" w:lineRule="auto"/>
        <w:ind w:firstLine="567"/>
        <w:jc w:val="both"/>
        <w:rPr>
          <w:sz w:val="24"/>
          <w:szCs w:val="24"/>
          <w:lang w:eastAsia="ar-SA"/>
        </w:rPr>
      </w:pPr>
      <w:r w:rsidRPr="00EC5319">
        <w:rPr>
          <w:sz w:val="24"/>
          <w:szCs w:val="24"/>
          <w:lang w:eastAsia="ar-SA"/>
        </w:rPr>
        <w:t xml:space="preserve">Viešosios įstaigos Kėdainių ligoninės vadovas (toliau </w:t>
      </w:r>
      <w:r w:rsidRPr="00EC5319">
        <w:rPr>
          <w:color w:val="000000"/>
          <w:sz w:val="24"/>
          <w:szCs w:val="24"/>
        </w:rPr>
        <w:t xml:space="preserve">– </w:t>
      </w:r>
      <w:r w:rsidRPr="00EC5319">
        <w:rPr>
          <w:sz w:val="24"/>
          <w:szCs w:val="24"/>
          <w:lang w:eastAsia="ar-SA"/>
        </w:rPr>
        <w:t xml:space="preserve">VšĮ Kėdainių ligoninė), atsakingas už tinkamą įstaigos veiklos organizavimą, teikia VŠĮ Kėdainių ligoninės 2022 metų veiklos ataskaitą, nurodydamas veiklos santrauką pagal atskiras sritis, pateikdamas statistiką, įvykdytus darbus ir laukiamus rezultatus.  </w:t>
      </w:r>
    </w:p>
    <w:p w:rsidR="00807167" w:rsidRPr="00EC5319" w:rsidRDefault="00807167" w:rsidP="00807167">
      <w:pPr>
        <w:pStyle w:val="Style10"/>
        <w:spacing w:after="0" w:line="240" w:lineRule="auto"/>
        <w:ind w:firstLine="567"/>
        <w:jc w:val="both"/>
        <w:rPr>
          <w:sz w:val="24"/>
          <w:szCs w:val="24"/>
          <w:lang w:eastAsia="ar-SA"/>
        </w:rPr>
      </w:pPr>
    </w:p>
    <w:p w:rsidR="004A38EB" w:rsidRPr="00EC5319" w:rsidRDefault="00115A05" w:rsidP="00807167">
      <w:pPr>
        <w:jc w:val="center"/>
        <w:rPr>
          <w:b/>
        </w:rPr>
      </w:pPr>
      <w:r w:rsidRPr="00EC5319">
        <w:rPr>
          <w:b/>
        </w:rPr>
        <w:t>I SKYRIUS</w:t>
      </w:r>
    </w:p>
    <w:p w:rsidR="004A38EB" w:rsidRPr="00EC5319" w:rsidRDefault="00115A05">
      <w:pPr>
        <w:jc w:val="center"/>
        <w:rPr>
          <w:b/>
        </w:rPr>
      </w:pPr>
      <w:r w:rsidRPr="00EC5319">
        <w:rPr>
          <w:b/>
        </w:rPr>
        <w:t>INFORMACIJA APIE ĮSTAIGOS VEIKLOS TIKSLUS, POBŪDĮ IR VEIKLOS REZULTATUS</w:t>
      </w:r>
    </w:p>
    <w:p w:rsidR="004A38EB" w:rsidRPr="00EC5319" w:rsidRDefault="004A38EB">
      <w:pPr>
        <w:jc w:val="both"/>
        <w:rPr>
          <w:b/>
          <w:lang w:eastAsia="ar-SA"/>
        </w:rPr>
      </w:pPr>
    </w:p>
    <w:p w:rsidR="004A38EB" w:rsidRPr="00EC5319" w:rsidRDefault="00115A05">
      <w:pPr>
        <w:tabs>
          <w:tab w:val="left" w:pos="426"/>
        </w:tabs>
        <w:jc w:val="both"/>
        <w:rPr>
          <w:b/>
        </w:rPr>
      </w:pPr>
      <w:r w:rsidRPr="00EC5319">
        <w:rPr>
          <w:b/>
        </w:rPr>
        <w:t>1.1  Bendra informacija apie įstaigą:</w:t>
      </w:r>
    </w:p>
    <w:p w:rsidR="004A38EB" w:rsidRPr="00EC5319" w:rsidRDefault="00115A05">
      <w:pPr>
        <w:ind w:firstLine="360"/>
        <w:jc w:val="both"/>
      </w:pPr>
      <w:r w:rsidRPr="00EC5319">
        <w:t>Viešoji įstaiga Kėdainių ligoninė, įstaig</w:t>
      </w:r>
      <w:bookmarkStart w:id="0" w:name="_GoBack"/>
      <w:bookmarkEnd w:id="0"/>
      <w:r w:rsidRPr="00EC5319">
        <w:t xml:space="preserve">os kodas 191045561, adresas Budrio g. 5, Kėdainiai, LT-57164.  Įsteigta 1997 m. spalio 1 d. Nuo 2020 m. balandžio 12 d. iki 2022m. sausio 16 d. įstaigos vadovu buvo direktoriaus </w:t>
      </w:r>
      <w:r w:rsidRPr="00EC5319">
        <w:rPr>
          <w:lang w:eastAsia="ar-SA"/>
        </w:rPr>
        <w:t>pavaduotoja medicinai</w:t>
      </w:r>
      <w:r w:rsidRPr="00EC5319">
        <w:t xml:space="preserve"> Rita Kuodienė, nuo 2022 m. sausio 17 d. – </w:t>
      </w:r>
      <w:r w:rsidRPr="00EC5319">
        <w:rPr>
          <w:lang w:eastAsia="ar-SA"/>
        </w:rPr>
        <w:t>direktorė Edita Vaškevičienė</w:t>
      </w:r>
      <w:r w:rsidRPr="00EC5319">
        <w:t xml:space="preserve">. </w:t>
      </w:r>
    </w:p>
    <w:p w:rsidR="004A38EB" w:rsidRPr="00EC5319" w:rsidRDefault="00115A05">
      <w:pPr>
        <w:jc w:val="both"/>
        <w:rPr>
          <w:b/>
        </w:rPr>
      </w:pPr>
      <w:r w:rsidRPr="00EC5319">
        <w:rPr>
          <w:b/>
        </w:rPr>
        <w:t>1.2.  Įstaigos veiklos tikslai, pobūdis, veiklos rezultatai:</w:t>
      </w:r>
    </w:p>
    <w:p w:rsidR="004A38EB" w:rsidRPr="00EC5319" w:rsidRDefault="00115A05">
      <w:pPr>
        <w:pStyle w:val="Style10"/>
        <w:spacing w:after="0" w:line="240" w:lineRule="auto"/>
        <w:ind w:firstLine="567"/>
        <w:jc w:val="both"/>
        <w:rPr>
          <w:b/>
          <w:sz w:val="24"/>
          <w:szCs w:val="24"/>
          <w:lang w:eastAsia="ar-SA"/>
        </w:rPr>
      </w:pPr>
      <w:r w:rsidRPr="00EC5319">
        <w:rPr>
          <w:b/>
          <w:sz w:val="24"/>
          <w:szCs w:val="24"/>
          <w:lang w:eastAsia="ar-SA"/>
        </w:rPr>
        <w:t>Įstaigos veiklos tikslai:</w:t>
      </w:r>
    </w:p>
    <w:p w:rsidR="004A38EB" w:rsidRPr="00EC5319" w:rsidRDefault="00115A05">
      <w:pPr>
        <w:pStyle w:val="Style10"/>
        <w:spacing w:after="0" w:line="240" w:lineRule="auto"/>
        <w:ind w:firstLine="567"/>
        <w:jc w:val="both"/>
        <w:rPr>
          <w:sz w:val="24"/>
          <w:szCs w:val="24"/>
          <w:lang w:eastAsia="ar-SA"/>
        </w:rPr>
      </w:pPr>
      <w:r w:rsidRPr="00EC5319">
        <w:rPr>
          <w:sz w:val="24"/>
          <w:szCs w:val="24"/>
          <w:lang w:eastAsia="ar-SA"/>
        </w:rPr>
        <w:t xml:space="preserve">Pagrindinis veiklos tikslas </w:t>
      </w:r>
      <w:r w:rsidRPr="00EC5319">
        <w:rPr>
          <w:color w:val="000000"/>
          <w:sz w:val="24"/>
          <w:szCs w:val="24"/>
        </w:rPr>
        <w:t xml:space="preserve">– </w:t>
      </w:r>
      <w:r w:rsidRPr="00EC5319">
        <w:rPr>
          <w:sz w:val="24"/>
          <w:szCs w:val="24"/>
          <w:lang w:eastAsia="ar-SA"/>
        </w:rPr>
        <w:t xml:space="preserve">teikti kvalifikuotas ir specializuotas asmens sveikatos priežiūros paslaugas, kuo racionaliau panaudojant turimus resursus, būti viena iš mokymų bazių. Pacientų teisėtų poreikių ir lūkesčių tenkinimas </w:t>
      </w:r>
      <w:r w:rsidRPr="00EC5319">
        <w:rPr>
          <w:color w:val="000000"/>
          <w:sz w:val="24"/>
          <w:szCs w:val="24"/>
        </w:rPr>
        <w:t xml:space="preserve">– </w:t>
      </w:r>
      <w:r w:rsidRPr="00EC5319">
        <w:rPr>
          <w:sz w:val="24"/>
          <w:szCs w:val="24"/>
          <w:lang w:eastAsia="ar-SA"/>
        </w:rPr>
        <w:t>vienas iš svarbiausių ligoninės prioritetų.</w:t>
      </w:r>
    </w:p>
    <w:p w:rsidR="004A38EB" w:rsidRPr="00EC5319" w:rsidRDefault="00115A05">
      <w:pPr>
        <w:pStyle w:val="Style10"/>
        <w:spacing w:after="0" w:line="240" w:lineRule="auto"/>
        <w:ind w:firstLine="567"/>
        <w:jc w:val="both"/>
        <w:rPr>
          <w:b/>
          <w:sz w:val="24"/>
          <w:szCs w:val="24"/>
          <w:lang w:eastAsia="ar-SA"/>
        </w:rPr>
      </w:pPr>
      <w:r w:rsidRPr="00EC5319">
        <w:rPr>
          <w:b/>
          <w:sz w:val="24"/>
          <w:szCs w:val="24"/>
          <w:lang w:eastAsia="ar-SA"/>
        </w:rPr>
        <w:t>Vykdoma veikla:</w:t>
      </w:r>
    </w:p>
    <w:p w:rsidR="004A38EB" w:rsidRPr="00EC5319" w:rsidRDefault="00115A05">
      <w:pPr>
        <w:pStyle w:val="Style10"/>
        <w:spacing w:after="0" w:line="240" w:lineRule="auto"/>
        <w:ind w:firstLine="567"/>
        <w:jc w:val="both"/>
        <w:rPr>
          <w:sz w:val="24"/>
          <w:szCs w:val="24"/>
          <w:lang w:eastAsia="ar-SA"/>
        </w:rPr>
      </w:pPr>
      <w:r w:rsidRPr="00EC5319">
        <w:rPr>
          <w:sz w:val="24"/>
          <w:szCs w:val="24"/>
          <w:lang w:eastAsia="ar-SA"/>
        </w:rPr>
        <w:t>Veikla vykdoma pagal įstaigos asmens sveikatos priežiūros licenciją 1999-09-23 Nr.704:</w:t>
      </w:r>
      <w:r w:rsidRPr="00EC5319">
        <w:rPr>
          <w:b/>
          <w:bCs/>
          <w:i/>
          <w:iCs/>
          <w:sz w:val="24"/>
          <w:szCs w:val="24"/>
          <w:lang w:eastAsia="ar-SA"/>
        </w:rPr>
        <w:t xml:space="preserve"> </w:t>
      </w:r>
    </w:p>
    <w:p w:rsidR="004A38EB" w:rsidRPr="00EC5319" w:rsidRDefault="00115A05">
      <w:pPr>
        <w:pStyle w:val="Style10"/>
        <w:numPr>
          <w:ilvl w:val="0"/>
          <w:numId w:val="1"/>
        </w:numPr>
        <w:spacing w:after="0" w:line="240" w:lineRule="auto"/>
        <w:ind w:left="0" w:firstLine="0"/>
        <w:jc w:val="both"/>
        <w:rPr>
          <w:sz w:val="24"/>
          <w:szCs w:val="24"/>
          <w:lang w:eastAsia="ar-SA"/>
        </w:rPr>
      </w:pPr>
      <w:r w:rsidRPr="00EC5319">
        <w:rPr>
          <w:b/>
          <w:bCs/>
          <w:sz w:val="24"/>
          <w:szCs w:val="24"/>
        </w:rPr>
        <w:t>antrinės stacionarinės asmens sveikatos priežiūros:</w:t>
      </w:r>
      <w:r w:rsidRPr="00EC5319">
        <w:rPr>
          <w:sz w:val="24"/>
          <w:szCs w:val="24"/>
        </w:rPr>
        <w:t xml:space="preserve"> vidaus ligų, suaugusiųjų neurologijos II,suaugusiųjų chirurgijos, suaugusiųjų ortopedijos ir traumatologijos IIA, IIB, IIC, suaugusiųjų abdominalinės chirurgijos IIA, IIB, ginekologijos IIA, IIB, IIC, akušerijos (nebeteikiamos nuo 2022 0509), nėštumo patologijos IIA (nebeteikiamos nuo 2022 05 09), neonatologijos IIA (nebeteikiamos nuo 2022 05 09), suaugusiųjų urologijos IIA, vaikų ligų II, oftalmologijos II, otorinolaringologijos II, psichiatrijos II, priklausomybės ligų psichiatrijos II, reanimacijos ir intensyviosios terapijos I-I (vaikų ir suaugusiųjų), reanimacijos ir intensyviosios terapijos I-II (vaikų), reanimacijos ir intensyviosios terapijos I-II (suaugusiųjų), reanimacijos ir intensyviosios terapijos II (suaugusiųjų) </w:t>
      </w:r>
      <w:r w:rsidRPr="00EC5319">
        <w:rPr>
          <w:sz w:val="24"/>
          <w:szCs w:val="24"/>
          <w:lang w:eastAsia="ar-SA"/>
        </w:rPr>
        <w:t xml:space="preserve">; </w:t>
      </w:r>
    </w:p>
    <w:p w:rsidR="004A38EB" w:rsidRPr="00EC5319" w:rsidRDefault="00115A05">
      <w:pPr>
        <w:pStyle w:val="Style10"/>
        <w:numPr>
          <w:ilvl w:val="0"/>
          <w:numId w:val="1"/>
        </w:numPr>
        <w:spacing w:after="0" w:line="240" w:lineRule="auto"/>
        <w:ind w:left="0" w:firstLine="0"/>
        <w:jc w:val="both"/>
        <w:rPr>
          <w:sz w:val="24"/>
          <w:szCs w:val="24"/>
          <w:lang w:eastAsia="ar-SA"/>
        </w:rPr>
      </w:pPr>
      <w:r w:rsidRPr="00EC5319">
        <w:rPr>
          <w:b/>
          <w:bCs/>
          <w:sz w:val="24"/>
          <w:szCs w:val="24"/>
        </w:rPr>
        <w:t>pirminės stacionarinės asmens sveikatos priežiūros:</w:t>
      </w:r>
      <w:r w:rsidRPr="00EC5319">
        <w:rPr>
          <w:sz w:val="24"/>
          <w:szCs w:val="24"/>
        </w:rPr>
        <w:t xml:space="preserve"> palaikomojo gydymo ir slaugos, paliatyviosios pagalbos</w:t>
      </w:r>
    </w:p>
    <w:p w:rsidR="004A38EB" w:rsidRPr="00EC5319" w:rsidRDefault="00115A05">
      <w:pPr>
        <w:pStyle w:val="Style10"/>
        <w:numPr>
          <w:ilvl w:val="0"/>
          <w:numId w:val="1"/>
        </w:numPr>
        <w:spacing w:after="0" w:line="240" w:lineRule="auto"/>
        <w:ind w:left="0" w:firstLine="0"/>
        <w:jc w:val="both"/>
        <w:rPr>
          <w:sz w:val="24"/>
          <w:szCs w:val="24"/>
          <w:lang w:eastAsia="ar-SA"/>
        </w:rPr>
      </w:pPr>
      <w:r w:rsidRPr="00EC5319">
        <w:rPr>
          <w:b/>
          <w:bCs/>
          <w:sz w:val="24"/>
          <w:szCs w:val="24"/>
        </w:rPr>
        <w:t>antrinės ambulatorinės asmens sveikatos priežiūros medicinos:</w:t>
      </w:r>
      <w:r w:rsidRPr="00EC5319">
        <w:rPr>
          <w:sz w:val="24"/>
          <w:szCs w:val="24"/>
        </w:rPr>
        <w:t xml:space="preserve"> vidaus ligų, neurologijos, kardiologijos, gastroenterologijos, pulmonologijos, ftiziatrijos, dermatovenerologijos, endokrinologijos, otorinolaringologijos, oftalmologijos, reumatologijos, ortopedijos ir traumatologijos, fizinės medicinos ir reabilitacijos, geriatrijos, chirurgijos, kraujagyslių chirurgijos, neurochirurgijos, infekcinių ligų, onkologijos chemoterapijos, akušerijos ir ginekologijos, urologijos, nefrologijos, anesteziologijos ir reanimatologijos, vaikų ligų, vaikų neurologijos, vaikų kardiologijos, vaikų pulmonologijos, psichiatrijos;</w:t>
      </w:r>
    </w:p>
    <w:p w:rsidR="004A38EB" w:rsidRPr="00EC5319" w:rsidRDefault="00115A05">
      <w:pPr>
        <w:pStyle w:val="Style10"/>
        <w:numPr>
          <w:ilvl w:val="0"/>
          <w:numId w:val="1"/>
        </w:numPr>
        <w:spacing w:after="0" w:line="240" w:lineRule="auto"/>
        <w:ind w:left="6" w:hanging="6"/>
        <w:jc w:val="both"/>
        <w:rPr>
          <w:sz w:val="24"/>
          <w:szCs w:val="24"/>
          <w:lang w:eastAsia="ar-SA"/>
        </w:rPr>
      </w:pPr>
      <w:r w:rsidRPr="00EC5319">
        <w:rPr>
          <w:b/>
          <w:bCs/>
          <w:sz w:val="24"/>
          <w:szCs w:val="24"/>
        </w:rPr>
        <w:t xml:space="preserve">antrinės ambulatorinės asmens sveikatos odontologinės priežiūros (pagalbos): </w:t>
      </w:r>
      <w:r w:rsidRPr="00EC5319">
        <w:rPr>
          <w:sz w:val="24"/>
          <w:szCs w:val="24"/>
        </w:rPr>
        <w:t>odontologijos, ortopedinės odontologijos;</w:t>
      </w:r>
    </w:p>
    <w:p w:rsidR="004A38EB" w:rsidRPr="00EC5319" w:rsidRDefault="00115A05">
      <w:pPr>
        <w:pStyle w:val="Style10"/>
        <w:numPr>
          <w:ilvl w:val="0"/>
          <w:numId w:val="1"/>
        </w:numPr>
        <w:spacing w:after="0" w:line="240" w:lineRule="auto"/>
        <w:ind w:left="426"/>
        <w:jc w:val="both"/>
        <w:rPr>
          <w:sz w:val="24"/>
          <w:szCs w:val="24"/>
          <w:lang w:eastAsia="ar-SA"/>
        </w:rPr>
      </w:pPr>
      <w:r w:rsidRPr="00EC5319">
        <w:rPr>
          <w:b/>
          <w:bCs/>
          <w:sz w:val="24"/>
          <w:szCs w:val="24"/>
        </w:rPr>
        <w:t>ambulatorinės asmens sveikatos burnos priežiūros</w:t>
      </w:r>
      <w:r w:rsidRPr="00EC5319">
        <w:rPr>
          <w:sz w:val="24"/>
          <w:szCs w:val="24"/>
        </w:rPr>
        <w:t xml:space="preserve"> - dantų techniko praktikos</w:t>
      </w:r>
    </w:p>
    <w:p w:rsidR="004A38EB" w:rsidRPr="00EC5319" w:rsidRDefault="00115A05">
      <w:pPr>
        <w:pStyle w:val="Style10"/>
        <w:numPr>
          <w:ilvl w:val="0"/>
          <w:numId w:val="1"/>
        </w:numPr>
        <w:spacing w:after="0" w:line="240" w:lineRule="auto"/>
        <w:ind w:left="0" w:firstLine="0"/>
        <w:jc w:val="both"/>
        <w:rPr>
          <w:sz w:val="24"/>
          <w:szCs w:val="24"/>
          <w:lang w:eastAsia="ar-SA"/>
        </w:rPr>
      </w:pPr>
      <w:r w:rsidRPr="00EC5319">
        <w:rPr>
          <w:b/>
          <w:bCs/>
          <w:sz w:val="24"/>
          <w:szCs w:val="24"/>
        </w:rPr>
        <w:t>ambulatorinės asmens sveikatos priežiūros medicinos:</w:t>
      </w:r>
      <w:r w:rsidRPr="00EC5319">
        <w:rPr>
          <w:sz w:val="24"/>
          <w:szCs w:val="24"/>
        </w:rPr>
        <w:t xml:space="preserve"> klinikinės fiziologijos, </w:t>
      </w:r>
      <w:r w:rsidR="00EC5319" w:rsidRPr="00EC5319">
        <w:rPr>
          <w:sz w:val="24"/>
          <w:szCs w:val="24"/>
        </w:rPr>
        <w:t>refleksoterapijos, echoskopijos</w:t>
      </w:r>
      <w:r w:rsidRPr="00EC5319">
        <w:rPr>
          <w:sz w:val="24"/>
          <w:szCs w:val="24"/>
        </w:rPr>
        <w:t>, endoskopijos, radiologijos (</w:t>
      </w:r>
      <w:r w:rsidR="00EC5319" w:rsidRPr="00EC5319">
        <w:rPr>
          <w:sz w:val="24"/>
          <w:szCs w:val="24"/>
        </w:rPr>
        <w:t>rentgeno diagnostikos</w:t>
      </w:r>
      <w:r w:rsidRPr="00EC5319">
        <w:rPr>
          <w:sz w:val="24"/>
          <w:szCs w:val="24"/>
        </w:rPr>
        <w:t xml:space="preserve">, mamografijos, ultragarsinių tyrimų, kompiuterinės tomografijos), suaugusiųjų ambulatorinės reabilitacijos I (kvėpavimo sistemos ligų, kraujotakos sistemos ligų), suaugusiųjų ambulatorinės reabilitacijos II (nervų sistemos ligų, </w:t>
      </w:r>
      <w:r w:rsidR="00EC5319" w:rsidRPr="00EC5319">
        <w:rPr>
          <w:sz w:val="24"/>
          <w:szCs w:val="24"/>
        </w:rPr>
        <w:t>judamojo atramos</w:t>
      </w:r>
      <w:r w:rsidRPr="00EC5319">
        <w:rPr>
          <w:sz w:val="24"/>
          <w:szCs w:val="24"/>
        </w:rPr>
        <w:t xml:space="preserve"> aparato pažeidimų, kvėpavimo sistemos ligų, kraujotakos </w:t>
      </w:r>
      <w:r w:rsidRPr="00EC5319">
        <w:rPr>
          <w:sz w:val="24"/>
          <w:szCs w:val="24"/>
        </w:rPr>
        <w:lastRenderedPageBreak/>
        <w:t>sistemos ligų), vaikų ambulatorinės reabilitacijos II (vaikų nervų sistemos ligų, vaikų kvėpavimo sistemos ligų, vaikų judamojo-atramos aparato pažeidimų), vaikų raidos sutrikimų ankstyvosios reabilitacijos</w:t>
      </w:r>
    </w:p>
    <w:p w:rsidR="004A38EB" w:rsidRPr="00EC5319" w:rsidRDefault="00115A05">
      <w:pPr>
        <w:pStyle w:val="Style10"/>
        <w:numPr>
          <w:ilvl w:val="0"/>
          <w:numId w:val="1"/>
        </w:numPr>
        <w:spacing w:after="0" w:line="240" w:lineRule="auto"/>
        <w:ind w:left="6" w:hanging="6"/>
        <w:jc w:val="both"/>
        <w:rPr>
          <w:sz w:val="24"/>
          <w:szCs w:val="24"/>
          <w:lang w:eastAsia="ar-SA"/>
        </w:rPr>
      </w:pPr>
      <w:r w:rsidRPr="00EC5319">
        <w:rPr>
          <w:b/>
          <w:bCs/>
          <w:sz w:val="24"/>
          <w:szCs w:val="24"/>
        </w:rPr>
        <w:t>bendrąsias asmens sveikatos priežiūros:</w:t>
      </w:r>
      <w:r w:rsidRPr="00EC5319">
        <w:rPr>
          <w:sz w:val="24"/>
          <w:szCs w:val="24"/>
        </w:rPr>
        <w:t xml:space="preserve"> akušerio praktikos, slaugos (bendrosios praktikos slaugos, psichikos sveikatos slaugos), dietisto praktikos, kineziterapijos, ergoterapijos, masažo, patologijos (autopsinių tyrimų, biopsinių tyrimų, histologijos laboratorijų, histochemijos laboratorijų), dienos chirurgijos (I-VI), dienos stacionaro, invazinio skausmo malšinimo dienos stacionaro, laboratorinės diagnostikos tyrimai. </w:t>
      </w:r>
    </w:p>
    <w:p w:rsidR="004A38EB" w:rsidRPr="00EC5319" w:rsidRDefault="00115A05">
      <w:pPr>
        <w:pStyle w:val="Style10"/>
        <w:spacing w:after="0" w:line="240" w:lineRule="auto"/>
        <w:ind w:left="66" w:firstLineChars="155" w:firstLine="372"/>
        <w:jc w:val="both"/>
        <w:rPr>
          <w:sz w:val="24"/>
          <w:szCs w:val="24"/>
          <w:lang w:eastAsia="ar-SA"/>
        </w:rPr>
      </w:pPr>
      <w:r w:rsidRPr="00EC5319">
        <w:rPr>
          <w:sz w:val="24"/>
          <w:szCs w:val="24"/>
          <w:lang w:eastAsia="ar-SA"/>
        </w:rPr>
        <w:t xml:space="preserve">Nedraustiems pacientams privalomuoju sveikatos priežiūros draudimu nemokamai suteikiama </w:t>
      </w:r>
      <w:r w:rsidRPr="00EC5319">
        <w:rPr>
          <w:i/>
          <w:sz w:val="24"/>
          <w:szCs w:val="24"/>
          <w:lang w:eastAsia="ar-SA"/>
        </w:rPr>
        <w:t>skubioji</w:t>
      </w:r>
      <w:r w:rsidRPr="00EC5319">
        <w:rPr>
          <w:sz w:val="24"/>
          <w:szCs w:val="24"/>
          <w:lang w:eastAsia="ar-SA"/>
        </w:rPr>
        <w:t xml:space="preserve"> būtinoji pagalba. Kitos paslaugos mokamos.</w:t>
      </w:r>
    </w:p>
    <w:p w:rsidR="004A38EB" w:rsidRPr="00EC5319" w:rsidRDefault="00115A05">
      <w:pPr>
        <w:pStyle w:val="Antrats"/>
        <w:tabs>
          <w:tab w:val="left" w:pos="1296"/>
        </w:tabs>
        <w:jc w:val="both"/>
        <w:rPr>
          <w:rFonts w:ascii="Times New Roman" w:hAnsi="Times New Roman" w:cs="Times New Roman"/>
          <w:b/>
          <w:bCs/>
          <w:iCs/>
          <w:szCs w:val="24"/>
        </w:rPr>
      </w:pPr>
      <w:r w:rsidRPr="00EC5319">
        <w:rPr>
          <w:rFonts w:ascii="Times New Roman" w:hAnsi="Times New Roman" w:cs="Times New Roman"/>
          <w:b/>
          <w:bCs/>
          <w:iCs/>
          <w:szCs w:val="24"/>
        </w:rPr>
        <w:t>1.3. Struktūra finansiniais metais</w:t>
      </w:r>
    </w:p>
    <w:p w:rsidR="004A38EB" w:rsidRPr="00EC5319" w:rsidRDefault="00115A05">
      <w:pPr>
        <w:pStyle w:val="Antrats"/>
        <w:tabs>
          <w:tab w:val="left" w:pos="1296"/>
        </w:tabs>
        <w:jc w:val="both"/>
        <w:rPr>
          <w:rFonts w:ascii="Times New Roman" w:hAnsi="Times New Roman" w:cs="Times New Roman"/>
          <w:szCs w:val="24"/>
        </w:rPr>
      </w:pPr>
      <w:r w:rsidRPr="00EC5319">
        <w:rPr>
          <w:rFonts w:ascii="Times New Roman" w:hAnsi="Times New Roman" w:cs="Times New Roman"/>
          <w:szCs w:val="24"/>
        </w:rPr>
        <w:t>2022 metais VšĮ Kėdainių ligoninėje metų pradžioje funkcionavo 249 lovos, nuo 2022m. gegužės 236 lovos.</w:t>
      </w:r>
    </w:p>
    <w:p w:rsidR="004A38EB" w:rsidRPr="00EC5319" w:rsidRDefault="00115A05">
      <w:pPr>
        <w:pStyle w:val="Antrats"/>
        <w:tabs>
          <w:tab w:val="left" w:pos="1296"/>
        </w:tabs>
        <w:jc w:val="both"/>
        <w:rPr>
          <w:rFonts w:ascii="Times New Roman" w:hAnsi="Times New Roman" w:cs="Times New Roman"/>
          <w:szCs w:val="24"/>
        </w:rPr>
      </w:pPr>
      <w:r w:rsidRPr="00EC5319">
        <w:rPr>
          <w:rFonts w:ascii="Times New Roman" w:hAnsi="Times New Roman" w:cs="Times New Roman"/>
          <w:szCs w:val="24"/>
        </w:rPr>
        <w:t>Viešosios įstaigos Kėdainių ligoninės struktūrą sudaro 9 gydomieji stacionariniai skyriai ir kiti reikšmingi gydymui ir diagnostikai medicinos skyriai - 10.</w:t>
      </w:r>
    </w:p>
    <w:p w:rsidR="004A38EB" w:rsidRPr="00EC5319" w:rsidRDefault="00115A05">
      <w:pPr>
        <w:pStyle w:val="Antrats"/>
        <w:tabs>
          <w:tab w:val="left" w:pos="1296"/>
        </w:tabs>
        <w:jc w:val="both"/>
        <w:rPr>
          <w:rFonts w:ascii="Times New Roman" w:hAnsi="Times New Roman" w:cs="Times New Roman"/>
          <w:szCs w:val="24"/>
        </w:rPr>
      </w:pPr>
      <w:r w:rsidRPr="00EC5319">
        <w:rPr>
          <w:rFonts w:ascii="Times New Roman" w:hAnsi="Times New Roman" w:cs="Times New Roman"/>
          <w:b/>
          <w:bCs/>
          <w:szCs w:val="24"/>
        </w:rPr>
        <w:t>Planai ir uždaviniai:</w:t>
      </w:r>
    </w:p>
    <w:p w:rsidR="004A38EB" w:rsidRPr="00EC5319" w:rsidRDefault="00115A05">
      <w:pPr>
        <w:pStyle w:val="Antrats"/>
        <w:tabs>
          <w:tab w:val="left" w:pos="1296"/>
        </w:tabs>
        <w:jc w:val="both"/>
        <w:rPr>
          <w:rFonts w:hint="eastAsia"/>
        </w:rPr>
      </w:pPr>
      <w:r w:rsidRPr="00EC5319">
        <w:t xml:space="preserve">Įgyvendinant veiklos tikslus </w:t>
      </w:r>
      <w:r w:rsidRPr="00EC5319">
        <w:rPr>
          <w:rFonts w:ascii="Times New Roman" w:hAnsi="Times New Roman" w:cs="Times New Roman"/>
        </w:rPr>
        <w:t>2022 m.</w:t>
      </w:r>
      <w:r w:rsidRPr="00EC5319">
        <w:t xml:space="preserve"> buvo iškelti uždaviniai: </w:t>
      </w:r>
    </w:p>
    <w:p w:rsidR="004A38EB" w:rsidRPr="00EC5319" w:rsidRDefault="00115A05">
      <w:pPr>
        <w:jc w:val="both"/>
      </w:pPr>
      <w:r w:rsidRPr="00EC5319">
        <w:t>1) didinti dienos chirurgijos paslaugas, įvedant naujas paslaugas, prisitaikant prie ligoninių pertvarkos;</w:t>
      </w:r>
    </w:p>
    <w:p w:rsidR="004A38EB" w:rsidRPr="00EC5319" w:rsidRDefault="00115A05">
      <w:pPr>
        <w:jc w:val="both"/>
      </w:pPr>
      <w:r w:rsidRPr="00EC5319">
        <w:t>2) išlaikyti daugiaprofilinės ligoninės statusą, pagal keliamus reikalavimus.</w:t>
      </w:r>
    </w:p>
    <w:p w:rsidR="004A38EB" w:rsidRPr="00EC5319" w:rsidRDefault="00115A05">
      <w:pPr>
        <w:jc w:val="both"/>
      </w:pPr>
      <w:r w:rsidRPr="00EC5319">
        <w:t xml:space="preserve">Iš iškeltų uždavinių pilnai išlaikyti planai ir uždaviniai. </w:t>
      </w:r>
    </w:p>
    <w:p w:rsidR="004A38EB" w:rsidRPr="00EC5319" w:rsidRDefault="00115A05">
      <w:pPr>
        <w:jc w:val="both"/>
      </w:pPr>
      <w:r w:rsidRPr="00EC5319">
        <w:t xml:space="preserve">Dienos chirurgijos paslaugas padidėjo 64,51 proc. Praplėstos paslaugos dienos chirurgijoje lazerinės kojų, hemorojaus, akių vokų), įsigyta daugiau instrumentų atlikti operacijoms, sudaryta motyvacinė sistema gydytojams operuoti, neišsiųsti pacientų į kitas gydymo įstaigas.  </w:t>
      </w:r>
    </w:p>
    <w:p w:rsidR="004A38EB" w:rsidRPr="00EC5319" w:rsidRDefault="00115A05">
      <w:pPr>
        <w:jc w:val="both"/>
      </w:pPr>
      <w:r w:rsidRPr="00EC5319">
        <w:t xml:space="preserve">Dienos stacionaro paslaugos padidėjo 19,03 proc. </w:t>
      </w:r>
    </w:p>
    <w:p w:rsidR="004A38EB" w:rsidRPr="00EC5319" w:rsidRDefault="00115A05">
      <w:pPr>
        <w:jc w:val="both"/>
      </w:pPr>
      <w:r w:rsidRPr="00EC5319">
        <w:t xml:space="preserve">Geriatrijos projekto remontai ir pirkimai įgyvendinti 100 proc. </w:t>
      </w:r>
    </w:p>
    <w:p w:rsidR="004A38EB" w:rsidRPr="00EC5319" w:rsidRDefault="00115A05">
      <w:pPr>
        <w:jc w:val="both"/>
      </w:pPr>
      <w:r w:rsidRPr="00EC5319">
        <w:t xml:space="preserve">Pakeitus registravimo sistemą, sumažintos eilės pas gydytojus. </w:t>
      </w:r>
    </w:p>
    <w:p w:rsidR="004A38EB" w:rsidRPr="00EC5319" w:rsidRDefault="00115A05">
      <w:pPr>
        <w:jc w:val="both"/>
      </w:pPr>
      <w:r w:rsidRPr="00EC5319">
        <w:t>2023 m. siekiant įgyvendinti veiklos tikslus iškeliami uždaviniai:</w:t>
      </w:r>
    </w:p>
    <w:p w:rsidR="004A38EB" w:rsidRPr="00EC5319" w:rsidRDefault="00115A05">
      <w:pPr>
        <w:jc w:val="both"/>
        <w:rPr>
          <w:rStyle w:val="font01"/>
          <w:b/>
          <w:color w:val="auto"/>
        </w:rPr>
      </w:pPr>
      <w:r w:rsidRPr="00EC5319">
        <w:t xml:space="preserve">1) kurti sėkmingesnį bendradarbiavimą tarp mediko ir paciento, </w:t>
      </w:r>
      <w:r w:rsidRPr="00EC5319">
        <w:rPr>
          <w:rStyle w:val="font01"/>
          <w:lang w:bidi="ar"/>
        </w:rPr>
        <w:t xml:space="preserve">įstaiga organizuos kvalifikacijos tobulinimo veiklas, apmokės mokymus įstaigos darbuotojus. </w:t>
      </w:r>
    </w:p>
    <w:p w:rsidR="004A38EB" w:rsidRPr="00EC5319" w:rsidRDefault="00115A05">
      <w:pPr>
        <w:jc w:val="both"/>
        <w:rPr>
          <w:b/>
        </w:rPr>
      </w:pPr>
      <w:r w:rsidRPr="00EC5319">
        <w:t xml:space="preserve">2) gerinti darbuotojų psichologinę gerovę, </w:t>
      </w:r>
      <w:r w:rsidRPr="00EC5319">
        <w:rPr>
          <w:rStyle w:val="font01"/>
          <w:lang w:bidi="ar"/>
        </w:rPr>
        <w:t xml:space="preserve">įgyvendinti kvalifikacijos tobulinimo veiklas, skatinti įstaigos darbuotojus dalyvauti renginiuose, mokymus. Nuolatos teikti informaciją apie galimą pagalbos suteikimą gydymo įstaigoje ir institucijas teikiančias pagalbą medikams, motyvuojant darbuotojus kaip svarbu rūpintis savo psichoemocine sveikata. </w:t>
      </w:r>
    </w:p>
    <w:p w:rsidR="004A38EB" w:rsidRPr="00EC5319" w:rsidRDefault="00115A05">
      <w:pPr>
        <w:jc w:val="both"/>
        <w:rPr>
          <w:b/>
        </w:rPr>
      </w:pPr>
      <w:r w:rsidRPr="00EC5319">
        <w:t xml:space="preserve">3) paruošti dienos stacionarinių paslaugų skyrių, kuriame būtų teikiamos dienos stacionaro paslaugos: geriatrijos, neurologinio, terapinio, vaikų, ginekologijos-akušerijos. </w:t>
      </w:r>
    </w:p>
    <w:p w:rsidR="004A38EB" w:rsidRPr="00EC5319" w:rsidRDefault="00115A05">
      <w:pPr>
        <w:jc w:val="both"/>
        <w:rPr>
          <w:b/>
        </w:rPr>
      </w:pPr>
      <w:r w:rsidRPr="00EC5319">
        <w:rPr>
          <w:b/>
        </w:rPr>
        <w:t>1.4. Veiklos rezultatai</w:t>
      </w:r>
    </w:p>
    <w:p w:rsidR="004A38EB" w:rsidRPr="00EC5319" w:rsidRDefault="00115A05">
      <w:pPr>
        <w:jc w:val="both"/>
        <w:rPr>
          <w:b/>
        </w:rPr>
      </w:pPr>
      <w:r w:rsidRPr="00EC5319">
        <w:rPr>
          <w:b/>
        </w:rPr>
        <w:t xml:space="preserve">1.4.1. Įstaigos 2022m. veiklos užduotys </w:t>
      </w:r>
    </w:p>
    <w:tbl>
      <w:tblPr>
        <w:tblW w:w="9670" w:type="dxa"/>
        <w:tblLayout w:type="fixed"/>
        <w:tblCellMar>
          <w:left w:w="0" w:type="dxa"/>
          <w:right w:w="0" w:type="dxa"/>
        </w:tblCellMar>
        <w:tblLook w:val="04A0" w:firstRow="1" w:lastRow="0" w:firstColumn="1" w:lastColumn="0" w:noHBand="0" w:noVBand="1"/>
      </w:tblPr>
      <w:tblGrid>
        <w:gridCol w:w="468"/>
        <w:gridCol w:w="3974"/>
        <w:gridCol w:w="3580"/>
        <w:gridCol w:w="1648"/>
      </w:tblGrid>
      <w:tr w:rsidR="004A38EB" w:rsidRPr="00EC5319">
        <w:trPr>
          <w:trHeight w:val="90"/>
        </w:trPr>
        <w:tc>
          <w:tcPr>
            <w:tcW w:w="46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jc w:val="center"/>
              <w:textAlignment w:val="center"/>
              <w:rPr>
                <w:b/>
                <w:i/>
                <w:color w:val="000000"/>
              </w:rPr>
            </w:pPr>
            <w:r w:rsidRPr="00EC5319">
              <w:rPr>
                <w:rFonts w:eastAsia="SimSun"/>
                <w:b/>
                <w:i/>
                <w:color w:val="000000"/>
                <w:lang w:eastAsia="zh-CN"/>
              </w:rPr>
              <w:t>Eil. Nr.</w:t>
            </w:r>
          </w:p>
        </w:tc>
        <w:tc>
          <w:tcPr>
            <w:tcW w:w="3974"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jc w:val="center"/>
              <w:textAlignment w:val="center"/>
              <w:rPr>
                <w:b/>
                <w:i/>
                <w:color w:val="000000"/>
              </w:rPr>
            </w:pPr>
            <w:r w:rsidRPr="00EC5319">
              <w:rPr>
                <w:rFonts w:eastAsia="SimSun"/>
                <w:b/>
                <w:i/>
                <w:color w:val="000000"/>
                <w:lang w:eastAsia="zh-CN"/>
              </w:rPr>
              <w:t>Veiklos rezultatų vertinimo rodikliai (toliau rodiklis)</w:t>
            </w:r>
          </w:p>
        </w:tc>
        <w:tc>
          <w:tcPr>
            <w:tcW w:w="358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jc w:val="center"/>
              <w:textAlignment w:val="center"/>
              <w:rPr>
                <w:b/>
                <w:i/>
                <w:color w:val="000000"/>
              </w:rPr>
            </w:pPr>
            <w:r w:rsidRPr="00EC5319">
              <w:rPr>
                <w:rFonts w:eastAsia="SimSun"/>
                <w:b/>
                <w:i/>
                <w:color w:val="000000"/>
                <w:lang w:eastAsia="zh-CN"/>
              </w:rPr>
              <w:t>Siektina reikšmė</w:t>
            </w:r>
          </w:p>
        </w:tc>
        <w:tc>
          <w:tcPr>
            <w:tcW w:w="164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jc w:val="center"/>
              <w:textAlignment w:val="center"/>
              <w:rPr>
                <w:b/>
                <w:color w:val="000000"/>
              </w:rPr>
            </w:pPr>
            <w:r w:rsidRPr="00EC5319">
              <w:rPr>
                <w:rFonts w:eastAsia="SimSun"/>
                <w:b/>
                <w:color w:val="000000"/>
                <w:lang w:eastAsia="zh-CN"/>
              </w:rPr>
              <w:t>202</w:t>
            </w:r>
            <w:r w:rsidRPr="00EC5319">
              <w:rPr>
                <w:b/>
                <w:color w:val="000000"/>
                <w:lang w:eastAsia="zh-CN"/>
              </w:rPr>
              <w:t>2</w:t>
            </w:r>
            <w:r w:rsidRPr="00EC5319">
              <w:rPr>
                <w:rFonts w:eastAsia="SimSun"/>
                <w:b/>
                <w:color w:val="000000"/>
                <w:lang w:eastAsia="zh-CN"/>
              </w:rPr>
              <w:t xml:space="preserve"> metai</w:t>
            </w:r>
          </w:p>
        </w:tc>
      </w:tr>
      <w:tr w:rsidR="004A38EB" w:rsidRPr="00EC5319">
        <w:trPr>
          <w:trHeight w:val="90"/>
        </w:trPr>
        <w:tc>
          <w:tcPr>
            <w:tcW w:w="46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jc w:val="center"/>
              <w:textAlignment w:val="center"/>
              <w:rPr>
                <w:b/>
                <w:i/>
                <w:color w:val="000000"/>
              </w:rPr>
            </w:pPr>
            <w:r w:rsidRPr="00EC5319">
              <w:rPr>
                <w:rFonts w:eastAsia="SimSun"/>
                <w:b/>
                <w:i/>
                <w:color w:val="000000"/>
                <w:lang w:eastAsia="zh-CN"/>
              </w:rPr>
              <w:t>1</w:t>
            </w:r>
          </w:p>
        </w:tc>
        <w:tc>
          <w:tcPr>
            <w:tcW w:w="3974"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jc w:val="center"/>
              <w:textAlignment w:val="center"/>
              <w:rPr>
                <w:b/>
                <w:i/>
                <w:color w:val="000000"/>
              </w:rPr>
            </w:pPr>
            <w:r w:rsidRPr="00EC5319">
              <w:rPr>
                <w:rFonts w:eastAsia="SimSun"/>
                <w:b/>
                <w:i/>
                <w:color w:val="000000"/>
                <w:lang w:eastAsia="zh-CN"/>
              </w:rPr>
              <w:t>2</w:t>
            </w:r>
          </w:p>
        </w:tc>
        <w:tc>
          <w:tcPr>
            <w:tcW w:w="358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jc w:val="center"/>
              <w:textAlignment w:val="center"/>
              <w:rPr>
                <w:b/>
                <w:i/>
                <w:color w:val="000000"/>
              </w:rPr>
            </w:pPr>
            <w:r w:rsidRPr="00EC5319">
              <w:rPr>
                <w:rFonts w:eastAsia="SimSun"/>
                <w:b/>
                <w:i/>
                <w:color w:val="000000"/>
                <w:lang w:eastAsia="zh-CN"/>
              </w:rPr>
              <w:t>3</w:t>
            </w:r>
          </w:p>
        </w:tc>
        <w:tc>
          <w:tcPr>
            <w:tcW w:w="164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jc w:val="center"/>
              <w:textAlignment w:val="center"/>
              <w:rPr>
                <w:b/>
                <w:i/>
                <w:color w:val="000000"/>
              </w:rPr>
            </w:pPr>
            <w:r w:rsidRPr="00EC5319">
              <w:rPr>
                <w:rFonts w:eastAsia="SimSun"/>
                <w:b/>
                <w:i/>
                <w:color w:val="000000"/>
                <w:lang w:eastAsia="zh-CN"/>
              </w:rPr>
              <w:t>4</w:t>
            </w:r>
          </w:p>
        </w:tc>
      </w:tr>
      <w:tr w:rsidR="004A38EB" w:rsidRPr="00EC5319">
        <w:trPr>
          <w:trHeight w:val="260"/>
        </w:trPr>
        <w:tc>
          <w:tcPr>
            <w:tcW w:w="8022" w:type="dxa"/>
            <w:gridSpan w:val="3"/>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tcPr>
          <w:p w:rsidR="004A38EB" w:rsidRPr="00EC5319" w:rsidRDefault="00115A05">
            <w:pPr>
              <w:jc w:val="both"/>
              <w:textAlignment w:val="top"/>
              <w:rPr>
                <w:b/>
                <w:color w:val="000000"/>
              </w:rPr>
            </w:pPr>
            <w:r w:rsidRPr="00EC5319">
              <w:rPr>
                <w:rFonts w:eastAsia="SimSun"/>
                <w:b/>
                <w:color w:val="000000"/>
                <w:lang w:eastAsia="zh-CN"/>
              </w:rPr>
              <w:t>I Veiklos finansinių rezultatų vertinimo rodikliai:</w:t>
            </w:r>
          </w:p>
        </w:tc>
        <w:tc>
          <w:tcPr>
            <w:tcW w:w="164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4A38EB">
            <w:pPr>
              <w:jc w:val="center"/>
              <w:rPr>
                <w:color w:val="000000"/>
              </w:rPr>
            </w:pPr>
          </w:p>
        </w:tc>
      </w:tr>
      <w:tr w:rsidR="004A38EB" w:rsidRPr="00EC5319">
        <w:trPr>
          <w:trHeight w:val="840"/>
        </w:trPr>
        <w:tc>
          <w:tcPr>
            <w:tcW w:w="468" w:type="dxa"/>
            <w:tcBorders>
              <w:top w:val="single" w:sz="2" w:space="0" w:color="000000"/>
              <w:left w:val="single" w:sz="2" w:space="0" w:color="000000"/>
              <w:bottom w:val="nil"/>
              <w:right w:val="single" w:sz="2" w:space="0" w:color="000000"/>
            </w:tcBorders>
            <w:noWrap/>
            <w:tcMar>
              <w:top w:w="12" w:type="dxa"/>
              <w:left w:w="12" w:type="dxa"/>
              <w:right w:w="12" w:type="dxa"/>
            </w:tcMar>
          </w:tcPr>
          <w:p w:rsidR="004A38EB" w:rsidRPr="00EC5319" w:rsidRDefault="00115A05">
            <w:pPr>
              <w:jc w:val="center"/>
              <w:textAlignment w:val="top"/>
            </w:pPr>
            <w:r w:rsidRPr="00EC5319">
              <w:rPr>
                <w:rFonts w:eastAsia="SimSun"/>
                <w:lang w:eastAsia="zh-CN"/>
              </w:rPr>
              <w:t>1.</w:t>
            </w:r>
          </w:p>
        </w:tc>
        <w:tc>
          <w:tcPr>
            <w:tcW w:w="3974" w:type="dxa"/>
            <w:tcBorders>
              <w:top w:val="single" w:sz="2" w:space="0" w:color="000000"/>
              <w:left w:val="single" w:sz="2" w:space="0" w:color="000000"/>
              <w:bottom w:val="nil"/>
              <w:right w:val="single" w:sz="2" w:space="0" w:color="000000"/>
            </w:tcBorders>
            <w:noWrap/>
            <w:tcMar>
              <w:top w:w="12" w:type="dxa"/>
              <w:left w:w="12" w:type="dxa"/>
              <w:right w:w="12" w:type="dxa"/>
            </w:tcMar>
            <w:vAlign w:val="center"/>
          </w:tcPr>
          <w:p w:rsidR="004A38EB" w:rsidRPr="00EC5319" w:rsidRDefault="00115A05">
            <w:pPr>
              <w:textAlignment w:val="center"/>
              <w:rPr>
                <w:b/>
              </w:rPr>
            </w:pPr>
            <w:r w:rsidRPr="00EC5319">
              <w:rPr>
                <w:rFonts w:eastAsia="SimSun"/>
                <w:b/>
                <w:lang w:eastAsia="zh-CN"/>
              </w:rPr>
              <w:t>Įstaigos praėjusių metų veiklos rezultatų ataskaitoje nurodytas pajamų ir sąnaudų skirtumas (grynasis perviršis ar deficitas)</w:t>
            </w:r>
          </w:p>
        </w:tc>
        <w:tc>
          <w:tcPr>
            <w:tcW w:w="3580" w:type="dxa"/>
            <w:tcBorders>
              <w:top w:val="single" w:sz="2" w:space="0" w:color="000000"/>
              <w:left w:val="single" w:sz="2" w:space="0" w:color="000000"/>
              <w:bottom w:val="nil"/>
              <w:right w:val="single" w:sz="2" w:space="0" w:color="000000"/>
            </w:tcBorders>
            <w:noWrap/>
            <w:tcMar>
              <w:top w:w="12" w:type="dxa"/>
              <w:left w:w="12" w:type="dxa"/>
              <w:right w:w="12" w:type="dxa"/>
            </w:tcMar>
            <w:vAlign w:val="center"/>
          </w:tcPr>
          <w:p w:rsidR="004A38EB" w:rsidRPr="00EC5319" w:rsidRDefault="00115A05">
            <w:pPr>
              <w:textAlignment w:val="center"/>
            </w:pPr>
            <w:r w:rsidRPr="00EC5319">
              <w:rPr>
                <w:rFonts w:eastAsia="SimSun"/>
                <w:lang w:eastAsia="zh-CN"/>
              </w:rPr>
              <w:t>Būti nenuostolingai</w:t>
            </w:r>
          </w:p>
        </w:tc>
        <w:tc>
          <w:tcPr>
            <w:tcW w:w="1648" w:type="dxa"/>
            <w:tcBorders>
              <w:top w:val="single" w:sz="2" w:space="0" w:color="000000"/>
              <w:left w:val="single" w:sz="2" w:space="0" w:color="000000"/>
              <w:bottom w:val="nil"/>
              <w:right w:val="single" w:sz="2" w:space="0" w:color="000000"/>
            </w:tcBorders>
            <w:noWrap/>
            <w:tcMar>
              <w:top w:w="12" w:type="dxa"/>
              <w:left w:w="12" w:type="dxa"/>
              <w:right w:w="12" w:type="dxa"/>
            </w:tcMar>
            <w:vAlign w:val="center"/>
          </w:tcPr>
          <w:p w:rsidR="004A38EB" w:rsidRPr="00EC5319" w:rsidRDefault="00115A05">
            <w:pPr>
              <w:jc w:val="center"/>
              <w:textAlignment w:val="center"/>
            </w:pPr>
            <w:r w:rsidRPr="00EC5319">
              <w:rPr>
                <w:lang w:eastAsia="zh-CN"/>
              </w:rPr>
              <w:t>1 525 919 Eur</w:t>
            </w:r>
          </w:p>
        </w:tc>
      </w:tr>
      <w:tr w:rsidR="004A38EB" w:rsidRPr="00EC5319">
        <w:trPr>
          <w:trHeight w:val="2036"/>
        </w:trPr>
        <w:tc>
          <w:tcPr>
            <w:tcW w:w="468" w:type="dxa"/>
            <w:tcBorders>
              <w:top w:val="single" w:sz="2" w:space="0" w:color="000000"/>
              <w:left w:val="single" w:sz="2" w:space="0" w:color="000000"/>
              <w:bottom w:val="nil"/>
              <w:right w:val="single" w:sz="2" w:space="0" w:color="000000"/>
            </w:tcBorders>
            <w:noWrap/>
            <w:tcMar>
              <w:top w:w="12" w:type="dxa"/>
              <w:left w:w="12" w:type="dxa"/>
              <w:right w:w="12" w:type="dxa"/>
            </w:tcMar>
            <w:vAlign w:val="center"/>
          </w:tcPr>
          <w:p w:rsidR="004A38EB" w:rsidRPr="00EC5319" w:rsidRDefault="00115A05">
            <w:pPr>
              <w:jc w:val="center"/>
              <w:textAlignment w:val="center"/>
            </w:pPr>
            <w:r w:rsidRPr="00EC5319">
              <w:rPr>
                <w:rFonts w:eastAsia="SimSun"/>
                <w:lang w:eastAsia="zh-CN"/>
              </w:rPr>
              <w:t>2.</w:t>
            </w:r>
          </w:p>
        </w:tc>
        <w:tc>
          <w:tcPr>
            <w:tcW w:w="3974" w:type="dxa"/>
            <w:tcBorders>
              <w:top w:val="single" w:sz="2" w:space="0" w:color="000000"/>
              <w:left w:val="single" w:sz="2" w:space="0" w:color="000000"/>
              <w:bottom w:val="nil"/>
              <w:right w:val="single" w:sz="2" w:space="0" w:color="000000"/>
            </w:tcBorders>
            <w:noWrap/>
            <w:tcMar>
              <w:top w:w="12" w:type="dxa"/>
              <w:left w:w="12" w:type="dxa"/>
              <w:right w:w="12" w:type="dxa"/>
            </w:tcMar>
            <w:vAlign w:val="center"/>
          </w:tcPr>
          <w:p w:rsidR="004A38EB" w:rsidRPr="00EC5319" w:rsidRDefault="00115A05">
            <w:pPr>
              <w:textAlignment w:val="center"/>
              <w:rPr>
                <w:b/>
              </w:rPr>
            </w:pPr>
            <w:r w:rsidRPr="00EC5319">
              <w:rPr>
                <w:rFonts w:eastAsia="SimSun"/>
                <w:b/>
                <w:lang w:eastAsia="zh-CN"/>
              </w:rPr>
              <w:t>Įstaigos sąnaudų darbo užmokesčiui dalis</w:t>
            </w:r>
          </w:p>
        </w:tc>
        <w:tc>
          <w:tcPr>
            <w:tcW w:w="3580" w:type="dxa"/>
            <w:tcBorders>
              <w:top w:val="single" w:sz="2" w:space="0" w:color="000000"/>
              <w:left w:val="single" w:sz="2" w:space="0" w:color="000000"/>
              <w:bottom w:val="nil"/>
              <w:right w:val="single" w:sz="2" w:space="0" w:color="000000"/>
            </w:tcBorders>
            <w:noWrap/>
            <w:tcMar>
              <w:top w:w="12" w:type="dxa"/>
              <w:left w:w="12" w:type="dxa"/>
              <w:right w:w="12" w:type="dxa"/>
            </w:tcMar>
          </w:tcPr>
          <w:p w:rsidR="004A38EB" w:rsidRPr="00EC5319" w:rsidRDefault="00115A05">
            <w:pPr>
              <w:textAlignment w:val="top"/>
              <w:rPr>
                <w:rFonts w:eastAsia="SimSun"/>
                <w:lang w:eastAsia="zh-CN"/>
              </w:rPr>
            </w:pPr>
            <w:r w:rsidRPr="00EC5319">
              <w:t>Sąnaudų darbo užmokesčiui ir socialiniam draudimui dalis, palyginti su visomis asmens sveikatos priežiūros įstaigos (toliau – ASPĮ) sąnaudomis, yra ne mažesnė nei 95 proc. 2021 metų sąnaudų darbo užmokesčiui ir socialiniam draudimui dalies</w:t>
            </w:r>
          </w:p>
        </w:tc>
        <w:tc>
          <w:tcPr>
            <w:tcW w:w="1648" w:type="dxa"/>
            <w:tcBorders>
              <w:top w:val="single" w:sz="2" w:space="0" w:color="000000"/>
              <w:left w:val="single" w:sz="2" w:space="0" w:color="000000"/>
              <w:bottom w:val="nil"/>
              <w:right w:val="single" w:sz="2" w:space="0" w:color="000000"/>
            </w:tcBorders>
            <w:noWrap/>
            <w:tcMar>
              <w:top w:w="12" w:type="dxa"/>
              <w:left w:w="12" w:type="dxa"/>
              <w:right w:w="12" w:type="dxa"/>
            </w:tcMar>
            <w:vAlign w:val="center"/>
          </w:tcPr>
          <w:p w:rsidR="004A38EB" w:rsidRPr="00EC5319" w:rsidRDefault="00115A05">
            <w:pPr>
              <w:jc w:val="center"/>
              <w:textAlignment w:val="center"/>
              <w:rPr>
                <w:lang w:eastAsia="zh-CN"/>
              </w:rPr>
            </w:pPr>
            <w:r w:rsidRPr="00EC5319">
              <w:rPr>
                <w:lang w:eastAsia="zh-CN"/>
              </w:rPr>
              <w:t>104 %</w:t>
            </w:r>
          </w:p>
        </w:tc>
      </w:tr>
      <w:tr w:rsidR="004A38EB" w:rsidRPr="00EC5319">
        <w:trPr>
          <w:trHeight w:val="540"/>
        </w:trPr>
        <w:tc>
          <w:tcPr>
            <w:tcW w:w="468" w:type="dxa"/>
            <w:tcBorders>
              <w:top w:val="single" w:sz="2" w:space="0" w:color="000000"/>
              <w:left w:val="single" w:sz="2" w:space="0" w:color="000000"/>
              <w:bottom w:val="nil"/>
              <w:right w:val="single" w:sz="2" w:space="0" w:color="000000"/>
            </w:tcBorders>
            <w:noWrap/>
            <w:tcMar>
              <w:top w:w="12" w:type="dxa"/>
              <w:left w:w="12" w:type="dxa"/>
              <w:right w:w="12" w:type="dxa"/>
            </w:tcMar>
            <w:vAlign w:val="center"/>
          </w:tcPr>
          <w:p w:rsidR="004A38EB" w:rsidRPr="00EC5319" w:rsidRDefault="00115A05">
            <w:pPr>
              <w:jc w:val="center"/>
              <w:textAlignment w:val="center"/>
            </w:pPr>
            <w:r w:rsidRPr="00EC5319">
              <w:rPr>
                <w:rFonts w:eastAsia="SimSun"/>
                <w:lang w:eastAsia="zh-CN"/>
              </w:rPr>
              <w:t>3.</w:t>
            </w:r>
          </w:p>
        </w:tc>
        <w:tc>
          <w:tcPr>
            <w:tcW w:w="3974" w:type="dxa"/>
            <w:tcBorders>
              <w:top w:val="single" w:sz="2" w:space="0" w:color="000000"/>
              <w:left w:val="single" w:sz="2" w:space="0" w:color="000000"/>
              <w:bottom w:val="nil"/>
              <w:right w:val="single" w:sz="2" w:space="0" w:color="000000"/>
            </w:tcBorders>
            <w:noWrap/>
            <w:tcMar>
              <w:top w:w="12" w:type="dxa"/>
              <w:left w:w="12" w:type="dxa"/>
              <w:right w:w="12" w:type="dxa"/>
            </w:tcMar>
            <w:vAlign w:val="center"/>
          </w:tcPr>
          <w:p w:rsidR="004A38EB" w:rsidRPr="00EC5319" w:rsidRDefault="00115A05">
            <w:pPr>
              <w:textAlignment w:val="center"/>
              <w:rPr>
                <w:b/>
              </w:rPr>
            </w:pPr>
            <w:r w:rsidRPr="00EC5319">
              <w:rPr>
                <w:rFonts w:eastAsia="SimSun"/>
                <w:b/>
                <w:lang w:eastAsia="zh-CN"/>
              </w:rPr>
              <w:t>Įstaigos sąnaudų valdymo išlaidoms dalis</w:t>
            </w:r>
          </w:p>
        </w:tc>
        <w:tc>
          <w:tcPr>
            <w:tcW w:w="3580" w:type="dxa"/>
            <w:tcBorders>
              <w:top w:val="single" w:sz="2" w:space="0" w:color="000000"/>
              <w:left w:val="single" w:sz="2" w:space="0" w:color="000000"/>
              <w:bottom w:val="nil"/>
              <w:right w:val="single" w:sz="2" w:space="0" w:color="000000"/>
            </w:tcBorders>
            <w:noWrap/>
            <w:tcMar>
              <w:top w:w="12" w:type="dxa"/>
              <w:left w:w="12" w:type="dxa"/>
              <w:right w:w="12" w:type="dxa"/>
            </w:tcMar>
            <w:vAlign w:val="center"/>
          </w:tcPr>
          <w:p w:rsidR="004A38EB" w:rsidRPr="00EC5319" w:rsidRDefault="00115A05">
            <w:pPr>
              <w:textAlignment w:val="center"/>
            </w:pPr>
            <w:r w:rsidRPr="00EC5319">
              <w:t>ASPĮ sąnaudų valdymo išlaidoms dalis  ne daugiau kaip 2,4 proc. nuo visų ASPĮ sąnaudų</w:t>
            </w:r>
          </w:p>
        </w:tc>
        <w:tc>
          <w:tcPr>
            <w:tcW w:w="1648" w:type="dxa"/>
            <w:tcBorders>
              <w:top w:val="single" w:sz="2" w:space="0" w:color="000000"/>
              <w:left w:val="single" w:sz="2" w:space="0" w:color="000000"/>
              <w:bottom w:val="nil"/>
              <w:right w:val="single" w:sz="2" w:space="0" w:color="000000"/>
            </w:tcBorders>
            <w:noWrap/>
            <w:tcMar>
              <w:top w:w="12" w:type="dxa"/>
              <w:left w:w="12" w:type="dxa"/>
              <w:right w:w="12" w:type="dxa"/>
            </w:tcMar>
            <w:vAlign w:val="center"/>
          </w:tcPr>
          <w:p w:rsidR="004A38EB" w:rsidRPr="00EC5319" w:rsidRDefault="00115A05">
            <w:pPr>
              <w:jc w:val="center"/>
              <w:textAlignment w:val="center"/>
            </w:pPr>
            <w:r w:rsidRPr="00EC5319">
              <w:rPr>
                <w:lang w:eastAsia="zh-CN"/>
              </w:rPr>
              <w:t xml:space="preserve">1,97 </w:t>
            </w:r>
            <w:r w:rsidRPr="00EC5319">
              <w:rPr>
                <w:rFonts w:eastAsia="SimSun"/>
                <w:lang w:eastAsia="zh-CN"/>
              </w:rPr>
              <w:t>%</w:t>
            </w:r>
          </w:p>
        </w:tc>
      </w:tr>
      <w:tr w:rsidR="004A38EB" w:rsidRPr="00EC5319">
        <w:trPr>
          <w:trHeight w:val="600"/>
        </w:trPr>
        <w:tc>
          <w:tcPr>
            <w:tcW w:w="46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jc w:val="center"/>
              <w:textAlignment w:val="center"/>
            </w:pPr>
            <w:r w:rsidRPr="00EC5319">
              <w:rPr>
                <w:rFonts w:eastAsia="SimSun"/>
                <w:lang w:eastAsia="zh-CN"/>
              </w:rPr>
              <w:t>4.</w:t>
            </w:r>
          </w:p>
        </w:tc>
        <w:tc>
          <w:tcPr>
            <w:tcW w:w="3974"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textAlignment w:val="center"/>
              <w:rPr>
                <w:b/>
              </w:rPr>
            </w:pPr>
            <w:r w:rsidRPr="00EC5319">
              <w:rPr>
                <w:rFonts w:eastAsia="SimSun"/>
                <w:b/>
                <w:lang w:eastAsia="zh-CN"/>
              </w:rPr>
              <w:t>Įstaigos finansinių įsipareigojimų dalis nuo metinio įstaigos biudžeto</w:t>
            </w:r>
          </w:p>
        </w:tc>
        <w:tc>
          <w:tcPr>
            <w:tcW w:w="358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textAlignment w:val="center"/>
            </w:pPr>
            <w:r w:rsidRPr="00EC5319">
              <w:t>Įsipareigojimų koeficientas ne didesnis kaip 0,12</w:t>
            </w:r>
          </w:p>
        </w:tc>
        <w:tc>
          <w:tcPr>
            <w:tcW w:w="164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jc w:val="center"/>
            </w:pPr>
            <w:r w:rsidRPr="00EC5319">
              <w:t>0,09</w:t>
            </w:r>
          </w:p>
        </w:tc>
      </w:tr>
      <w:tr w:rsidR="004A38EB" w:rsidRPr="00EC5319">
        <w:trPr>
          <w:trHeight w:val="600"/>
        </w:trPr>
        <w:tc>
          <w:tcPr>
            <w:tcW w:w="46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jc w:val="center"/>
              <w:textAlignment w:val="center"/>
              <w:rPr>
                <w:rFonts w:eastAsia="SimSun"/>
                <w:lang w:eastAsia="zh-CN"/>
              </w:rPr>
            </w:pPr>
            <w:r w:rsidRPr="00EC5319">
              <w:rPr>
                <w:lang w:eastAsia="zh-CN"/>
              </w:rPr>
              <w:t>5.</w:t>
            </w:r>
          </w:p>
        </w:tc>
        <w:tc>
          <w:tcPr>
            <w:tcW w:w="3974"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textAlignment w:val="center"/>
              <w:rPr>
                <w:rFonts w:eastAsia="SimSun"/>
                <w:b/>
                <w:lang w:eastAsia="zh-CN"/>
              </w:rPr>
            </w:pPr>
            <w:r w:rsidRPr="00EC5319">
              <w:rPr>
                <w:b/>
              </w:rPr>
              <w:t>Papildomų finansavimo šaltinių pritraukimas</w:t>
            </w:r>
          </w:p>
        </w:tc>
        <w:tc>
          <w:tcPr>
            <w:tcW w:w="358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textAlignment w:val="center"/>
            </w:pPr>
            <w:r w:rsidRPr="00EC5319">
              <w:t>ASPĮ per pastaruosius 3 m. yra pasirašiusi bent dvi sutartis dėl dalyvavimo projektuose, pagal  kurias gauna papildomą finansavimą</w:t>
            </w:r>
          </w:p>
        </w:tc>
        <w:tc>
          <w:tcPr>
            <w:tcW w:w="164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jc w:val="center"/>
            </w:pPr>
            <w:r w:rsidRPr="00EC5319">
              <w:t>2</w:t>
            </w:r>
          </w:p>
        </w:tc>
      </w:tr>
      <w:tr w:rsidR="004A38EB" w:rsidRPr="00EC5319">
        <w:trPr>
          <w:trHeight w:val="600"/>
        </w:trPr>
        <w:tc>
          <w:tcPr>
            <w:tcW w:w="9670" w:type="dxa"/>
            <w:gridSpan w:val="4"/>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textAlignment w:val="center"/>
              <w:rPr>
                <w:b/>
              </w:rPr>
            </w:pPr>
            <w:r w:rsidRPr="00EC5319">
              <w:rPr>
                <w:rFonts w:eastAsia="SimSun"/>
                <w:b/>
                <w:lang w:eastAsia="zh-CN"/>
              </w:rPr>
              <w:t>II. Veiklos rezultatų vertinimo rodikliai:</w:t>
            </w:r>
          </w:p>
        </w:tc>
      </w:tr>
      <w:tr w:rsidR="004A38EB" w:rsidRPr="00EC5319">
        <w:trPr>
          <w:trHeight w:val="2100"/>
        </w:trPr>
        <w:tc>
          <w:tcPr>
            <w:tcW w:w="468" w:type="dxa"/>
            <w:tcBorders>
              <w:top w:val="single" w:sz="2" w:space="0" w:color="000000"/>
              <w:left w:val="single" w:sz="2" w:space="0" w:color="000000"/>
              <w:bottom w:val="single" w:sz="4" w:space="0" w:color="auto"/>
              <w:right w:val="single" w:sz="2" w:space="0" w:color="000000"/>
            </w:tcBorders>
            <w:noWrap/>
            <w:tcMar>
              <w:top w:w="12" w:type="dxa"/>
              <w:left w:w="12" w:type="dxa"/>
              <w:right w:w="12" w:type="dxa"/>
            </w:tcMar>
            <w:vAlign w:val="center"/>
          </w:tcPr>
          <w:p w:rsidR="004A38EB" w:rsidRPr="00EC5319" w:rsidRDefault="00115A05">
            <w:pPr>
              <w:jc w:val="center"/>
              <w:textAlignment w:val="center"/>
              <w:rPr>
                <w:lang w:eastAsia="zh-CN"/>
              </w:rPr>
            </w:pPr>
            <w:r w:rsidRPr="00EC5319">
              <w:rPr>
                <w:lang w:eastAsia="zh-CN"/>
              </w:rPr>
              <w:t>1.</w:t>
            </w:r>
          </w:p>
        </w:tc>
        <w:tc>
          <w:tcPr>
            <w:tcW w:w="3974" w:type="dxa"/>
            <w:tcBorders>
              <w:top w:val="single" w:sz="2" w:space="0" w:color="000000"/>
              <w:left w:val="single" w:sz="2" w:space="0" w:color="000000"/>
              <w:bottom w:val="single" w:sz="4" w:space="0" w:color="auto"/>
              <w:right w:val="single" w:sz="2" w:space="0" w:color="000000"/>
            </w:tcBorders>
            <w:noWrap/>
            <w:tcMar>
              <w:top w:w="12" w:type="dxa"/>
              <w:left w:w="12" w:type="dxa"/>
              <w:right w:w="12" w:type="dxa"/>
            </w:tcMar>
            <w:vAlign w:val="center"/>
          </w:tcPr>
          <w:p w:rsidR="004A38EB" w:rsidRPr="00EC5319" w:rsidRDefault="00115A05">
            <w:pPr>
              <w:textAlignment w:val="center"/>
              <w:rPr>
                <w:rFonts w:eastAsia="SimSun"/>
                <w:b/>
                <w:lang w:eastAsia="zh-CN"/>
              </w:rPr>
            </w:pPr>
            <w:r w:rsidRPr="00EC5319">
              <w:rPr>
                <w:b/>
              </w:rPr>
              <w:t>Pacientų pasitenkinimo įstaigos teikiamomis asmens sveikatos priežiūros paslaugomis lygis, tai yra pacientų teigiamai įvertintų įstaigoje suteiktų paslaugų skaičiaus dalis nuo visų per metus įstaigoje suteiktų asmens sveikatos priežiūros paslaugų skaičiaus pagal sveikatos apsaugos ministro nustatytas paslaugų grupes</w:t>
            </w:r>
          </w:p>
        </w:tc>
        <w:tc>
          <w:tcPr>
            <w:tcW w:w="3580" w:type="dxa"/>
            <w:tcBorders>
              <w:top w:val="single" w:sz="2" w:space="0" w:color="000000"/>
              <w:left w:val="single" w:sz="2" w:space="0" w:color="000000"/>
              <w:bottom w:val="single" w:sz="4" w:space="0" w:color="auto"/>
              <w:right w:val="single" w:sz="2" w:space="0" w:color="000000"/>
            </w:tcBorders>
            <w:noWrap/>
            <w:tcMar>
              <w:top w:w="12" w:type="dxa"/>
              <w:left w:w="12" w:type="dxa"/>
              <w:right w:w="12" w:type="dxa"/>
            </w:tcMar>
            <w:vAlign w:val="center"/>
          </w:tcPr>
          <w:p w:rsidR="004A38EB" w:rsidRPr="00EC5319" w:rsidRDefault="00115A05">
            <w:pPr>
              <w:textAlignment w:val="center"/>
              <w:rPr>
                <w:rFonts w:eastAsia="SimSun"/>
                <w:lang w:eastAsia="zh-CN"/>
              </w:rPr>
            </w:pPr>
            <w:r w:rsidRPr="00EC5319">
              <w:t>Pacientų pasitenkinimo ASPĮ teikiamomis asmens sveikatos priežiūros paslaugomis lygis ne mažiau kaip 0,9 balo</w:t>
            </w:r>
          </w:p>
        </w:tc>
        <w:tc>
          <w:tcPr>
            <w:tcW w:w="1648" w:type="dxa"/>
            <w:tcBorders>
              <w:top w:val="single" w:sz="2" w:space="0" w:color="000000"/>
              <w:left w:val="single" w:sz="2" w:space="0" w:color="000000"/>
              <w:bottom w:val="single" w:sz="4" w:space="0" w:color="auto"/>
              <w:right w:val="single" w:sz="2" w:space="0" w:color="000000"/>
            </w:tcBorders>
            <w:noWrap/>
            <w:tcMar>
              <w:top w:w="12" w:type="dxa"/>
              <w:left w:w="12" w:type="dxa"/>
              <w:right w:w="12" w:type="dxa"/>
            </w:tcMar>
            <w:vAlign w:val="center"/>
          </w:tcPr>
          <w:p w:rsidR="004A38EB" w:rsidRPr="00EC5319" w:rsidRDefault="00115A05">
            <w:pPr>
              <w:jc w:val="center"/>
              <w:textAlignment w:val="center"/>
              <w:rPr>
                <w:color w:val="000000"/>
              </w:rPr>
            </w:pPr>
            <w:r w:rsidRPr="00EC5319">
              <w:rPr>
                <w:color w:val="000000"/>
              </w:rPr>
              <w:t>1,4</w:t>
            </w:r>
          </w:p>
        </w:tc>
      </w:tr>
      <w:tr w:rsidR="004A38EB" w:rsidRPr="00EC5319">
        <w:trPr>
          <w:trHeight w:val="1382"/>
        </w:trPr>
        <w:tc>
          <w:tcPr>
            <w:tcW w:w="468" w:type="dxa"/>
            <w:tcBorders>
              <w:top w:val="single" w:sz="2" w:space="0" w:color="000000"/>
              <w:left w:val="single" w:sz="2" w:space="0" w:color="000000"/>
              <w:bottom w:val="single" w:sz="4" w:space="0" w:color="auto"/>
              <w:right w:val="single" w:sz="2" w:space="0" w:color="000000"/>
            </w:tcBorders>
            <w:noWrap/>
            <w:tcMar>
              <w:top w:w="12" w:type="dxa"/>
              <w:left w:w="12" w:type="dxa"/>
              <w:right w:w="12" w:type="dxa"/>
            </w:tcMar>
            <w:vAlign w:val="center"/>
          </w:tcPr>
          <w:p w:rsidR="004A38EB" w:rsidRPr="00EC5319" w:rsidRDefault="00115A05">
            <w:pPr>
              <w:jc w:val="center"/>
              <w:textAlignment w:val="center"/>
              <w:rPr>
                <w:rFonts w:eastAsia="SimSun"/>
                <w:lang w:eastAsia="zh-CN"/>
              </w:rPr>
            </w:pPr>
            <w:r w:rsidRPr="00EC5319">
              <w:rPr>
                <w:rFonts w:eastAsia="SimSun"/>
                <w:lang w:eastAsia="zh-CN"/>
              </w:rPr>
              <w:t>4.</w:t>
            </w:r>
          </w:p>
        </w:tc>
        <w:tc>
          <w:tcPr>
            <w:tcW w:w="3974" w:type="dxa"/>
            <w:tcBorders>
              <w:top w:val="single" w:sz="2" w:space="0" w:color="000000"/>
              <w:left w:val="single" w:sz="2" w:space="0" w:color="000000"/>
              <w:bottom w:val="single" w:sz="4" w:space="0" w:color="auto"/>
              <w:right w:val="single" w:sz="2" w:space="0" w:color="000000"/>
            </w:tcBorders>
            <w:noWrap/>
            <w:tcMar>
              <w:top w:w="12" w:type="dxa"/>
              <w:left w:w="12" w:type="dxa"/>
              <w:right w:w="12" w:type="dxa"/>
            </w:tcMar>
            <w:vAlign w:val="center"/>
          </w:tcPr>
          <w:p w:rsidR="004A38EB" w:rsidRPr="00EC5319" w:rsidRDefault="00115A05">
            <w:pPr>
              <w:textAlignment w:val="center"/>
              <w:rPr>
                <w:rFonts w:eastAsia="SimSun"/>
                <w:b/>
                <w:bCs/>
                <w:lang w:eastAsia="zh-CN" w:bidi="ar"/>
              </w:rPr>
            </w:pPr>
            <w:r w:rsidRPr="00EC5319">
              <w:rPr>
                <w:rFonts w:eastAsia="SimSun"/>
                <w:b/>
                <w:bCs/>
                <w:lang w:eastAsia="zh-CN"/>
              </w:rPr>
              <w:t>Įstaigoje taikomos kovos su korupcija priemonės, numatytos sveikatos apsaugos ministro tvirtinamoje Sveikatos priežiūros srities korupcijos prevencijos programoje</w:t>
            </w:r>
          </w:p>
        </w:tc>
        <w:tc>
          <w:tcPr>
            <w:tcW w:w="3580" w:type="dxa"/>
            <w:tcBorders>
              <w:top w:val="single" w:sz="2" w:space="0" w:color="000000"/>
              <w:left w:val="single" w:sz="2" w:space="0" w:color="000000"/>
              <w:bottom w:val="single" w:sz="4" w:space="0" w:color="auto"/>
              <w:right w:val="single" w:sz="2" w:space="0" w:color="000000"/>
            </w:tcBorders>
            <w:noWrap/>
            <w:tcMar>
              <w:top w:w="12" w:type="dxa"/>
              <w:left w:w="12" w:type="dxa"/>
              <w:right w:w="12" w:type="dxa"/>
            </w:tcMar>
            <w:vAlign w:val="center"/>
          </w:tcPr>
          <w:p w:rsidR="004A38EB" w:rsidRPr="00EC5319" w:rsidRDefault="00115A05">
            <w:pPr>
              <w:textAlignment w:val="center"/>
              <w:rPr>
                <w:rFonts w:eastAsia="SimSun"/>
                <w:lang w:eastAsia="zh-CN" w:bidi="ar"/>
              </w:rPr>
            </w:pPr>
            <w:r w:rsidRPr="00EC5319">
              <w:rPr>
                <w:rFonts w:eastAsia="SimSun"/>
                <w:lang w:eastAsia="zh-CN"/>
              </w:rPr>
              <w:t>ASPĮ įtraukta į Skaidrių asmens sveikatos priežiūros įstaigų sąrašą</w:t>
            </w:r>
          </w:p>
        </w:tc>
        <w:tc>
          <w:tcPr>
            <w:tcW w:w="1648" w:type="dxa"/>
            <w:tcBorders>
              <w:top w:val="single" w:sz="2" w:space="0" w:color="000000"/>
              <w:left w:val="single" w:sz="2" w:space="0" w:color="000000"/>
              <w:bottom w:val="single" w:sz="4" w:space="0" w:color="auto"/>
              <w:right w:val="single" w:sz="2" w:space="0" w:color="000000"/>
            </w:tcBorders>
            <w:noWrap/>
            <w:tcMar>
              <w:top w:w="12" w:type="dxa"/>
              <w:left w:w="12" w:type="dxa"/>
              <w:right w:w="12" w:type="dxa"/>
            </w:tcMar>
            <w:vAlign w:val="center"/>
          </w:tcPr>
          <w:p w:rsidR="004A38EB" w:rsidRPr="00EC5319" w:rsidRDefault="00115A05">
            <w:pPr>
              <w:jc w:val="center"/>
              <w:textAlignment w:val="center"/>
            </w:pPr>
            <w:r w:rsidRPr="00EC5319">
              <w:t>Ne</w:t>
            </w:r>
          </w:p>
        </w:tc>
      </w:tr>
      <w:tr w:rsidR="004A38EB" w:rsidRPr="00EC5319">
        <w:trPr>
          <w:trHeight w:val="852"/>
        </w:trPr>
        <w:tc>
          <w:tcPr>
            <w:tcW w:w="468" w:type="dxa"/>
            <w:tcBorders>
              <w:left w:val="single" w:sz="4" w:space="0" w:color="auto"/>
              <w:bottom w:val="nil"/>
              <w:right w:val="single" w:sz="4" w:space="0" w:color="auto"/>
            </w:tcBorders>
            <w:noWrap/>
            <w:tcMar>
              <w:top w:w="12" w:type="dxa"/>
              <w:left w:w="12" w:type="dxa"/>
              <w:right w:w="12" w:type="dxa"/>
            </w:tcMar>
            <w:vAlign w:val="center"/>
          </w:tcPr>
          <w:p w:rsidR="004A38EB" w:rsidRPr="00EC5319" w:rsidRDefault="00115A05">
            <w:pPr>
              <w:jc w:val="center"/>
            </w:pPr>
            <w:r w:rsidRPr="00EC5319">
              <w:t>5.</w:t>
            </w:r>
          </w:p>
        </w:tc>
        <w:tc>
          <w:tcPr>
            <w:tcW w:w="3974" w:type="dxa"/>
            <w:tcBorders>
              <w:left w:val="single" w:sz="4" w:space="0" w:color="auto"/>
              <w:bottom w:val="single" w:sz="2" w:space="0" w:color="000000"/>
              <w:right w:val="single" w:sz="4" w:space="0" w:color="auto"/>
            </w:tcBorders>
            <w:noWrap/>
            <w:tcMar>
              <w:top w:w="12" w:type="dxa"/>
              <w:left w:w="12" w:type="dxa"/>
              <w:right w:w="12" w:type="dxa"/>
            </w:tcMar>
            <w:vAlign w:val="center"/>
          </w:tcPr>
          <w:p w:rsidR="004A38EB" w:rsidRPr="00EC5319" w:rsidRDefault="00115A05">
            <w:pPr>
              <w:textAlignment w:val="center"/>
              <w:rPr>
                <w:b/>
              </w:rPr>
            </w:pPr>
            <w:r w:rsidRPr="00EC5319">
              <w:rPr>
                <w:rFonts w:eastAsia="SimSun"/>
                <w:b/>
                <w:bCs/>
                <w:color w:val="000000"/>
                <w:lang w:eastAsia="zh-CN"/>
              </w:rPr>
              <w:t xml:space="preserve">Informacinių technologijų diegimo ir plėtros lygis (pacientų elektroninės registracijos sistema, įstaigos interneto svetainės išsamumas, darbuotojų darbo krūvio apskaita, įstaigos dalyvavimo elektroninėje sveikatos sistemoje mastas) </w:t>
            </w:r>
          </w:p>
        </w:tc>
        <w:tc>
          <w:tcPr>
            <w:tcW w:w="3580" w:type="dxa"/>
            <w:tcBorders>
              <w:top w:val="single" w:sz="2" w:space="0" w:color="000000"/>
              <w:left w:val="nil"/>
              <w:bottom w:val="nil"/>
              <w:right w:val="single" w:sz="2" w:space="0" w:color="000000"/>
            </w:tcBorders>
            <w:noWrap/>
            <w:tcMar>
              <w:top w:w="12" w:type="dxa"/>
              <w:left w:w="12" w:type="dxa"/>
              <w:right w:w="12" w:type="dxa"/>
            </w:tcMar>
            <w:vAlign w:val="center"/>
          </w:tcPr>
          <w:p w:rsidR="004A38EB" w:rsidRPr="00EC5319" w:rsidRDefault="00115A05">
            <w:pPr>
              <w:textAlignment w:val="center"/>
            </w:pPr>
            <w:r w:rsidRPr="00EC5319">
              <w:rPr>
                <w:rFonts w:eastAsia="SimSun"/>
                <w:color w:val="000000"/>
                <w:lang w:eastAsia="zh-CN"/>
              </w:rPr>
              <w:t>95 proc. ASPĮ registracijų ambulatorinėms asmens sveikatos priežiūros paslaugoms gauti atliekama per Išankstinę pacientų registracijos informacinę sistemą (toliau – IPR IS)</w:t>
            </w:r>
          </w:p>
        </w:tc>
        <w:tc>
          <w:tcPr>
            <w:tcW w:w="1648" w:type="dxa"/>
            <w:tcBorders>
              <w:top w:val="single" w:sz="2" w:space="0" w:color="000000"/>
              <w:left w:val="nil"/>
              <w:bottom w:val="nil"/>
              <w:right w:val="single" w:sz="2" w:space="0" w:color="000000"/>
            </w:tcBorders>
            <w:noWrap/>
            <w:tcMar>
              <w:top w:w="12" w:type="dxa"/>
              <w:left w:w="12" w:type="dxa"/>
              <w:right w:w="12" w:type="dxa"/>
            </w:tcMar>
            <w:vAlign w:val="center"/>
          </w:tcPr>
          <w:p w:rsidR="004A38EB" w:rsidRPr="00EC5319" w:rsidRDefault="00115A05">
            <w:pPr>
              <w:jc w:val="center"/>
            </w:pPr>
            <w:r w:rsidRPr="00EC5319">
              <w:t xml:space="preserve">67,33 </w:t>
            </w:r>
            <w:r w:rsidRPr="00EC5319">
              <w:rPr>
                <w:lang w:eastAsia="zh-CN"/>
              </w:rPr>
              <w:t>%</w:t>
            </w:r>
          </w:p>
        </w:tc>
      </w:tr>
      <w:tr w:rsidR="004A38EB" w:rsidRPr="00EC5319">
        <w:trPr>
          <w:trHeight w:val="734"/>
        </w:trPr>
        <w:tc>
          <w:tcPr>
            <w:tcW w:w="468" w:type="dxa"/>
            <w:vMerge w:val="restart"/>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jc w:val="center"/>
              <w:textAlignment w:val="center"/>
            </w:pPr>
            <w:r w:rsidRPr="00EC5319">
              <w:rPr>
                <w:rFonts w:eastAsia="SimSun"/>
                <w:lang w:eastAsia="zh-CN"/>
              </w:rPr>
              <w:t>9.</w:t>
            </w:r>
          </w:p>
        </w:tc>
        <w:tc>
          <w:tcPr>
            <w:tcW w:w="3974" w:type="dxa"/>
            <w:vMerge w:val="restart"/>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textAlignment w:val="center"/>
              <w:rPr>
                <w:b/>
              </w:rPr>
            </w:pPr>
            <w:r w:rsidRPr="00EC5319">
              <w:rPr>
                <w:rFonts w:eastAsia="SimSun"/>
                <w:b/>
                <w:lang w:eastAsia="zh-CN"/>
              </w:rPr>
              <w:t>Vidutinė hospitalizuotų pacientų gydymo trukmė įstaigoje pagal sveikatos apsaugos ministro nustatytas paslaugų grupes (taikoma tik antrinio ir tretinio lygio asmens sveikatos priežiūros paslaugas teikiančioms įstaigoms)</w:t>
            </w:r>
          </w:p>
        </w:tc>
        <w:tc>
          <w:tcPr>
            <w:tcW w:w="358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textAlignment w:val="center"/>
            </w:pPr>
            <w:r w:rsidRPr="00EC5319">
              <w:rPr>
                <w:rFonts w:eastAsia="SimSun"/>
                <w:color w:val="000000"/>
                <w:lang w:eastAsia="zh-CN" w:bidi="ar"/>
              </w:rPr>
              <w:t>Vidutinė  chirurgijos paslaugų grupės gydymo trukmė – ne ilgiau kaip 6,8 dienos</w:t>
            </w:r>
          </w:p>
        </w:tc>
        <w:tc>
          <w:tcPr>
            <w:tcW w:w="164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jc w:val="center"/>
              <w:textAlignment w:val="center"/>
            </w:pPr>
            <w:r w:rsidRPr="00EC5319">
              <w:rPr>
                <w:rFonts w:eastAsia="SimSun"/>
                <w:color w:val="000000"/>
                <w:lang w:eastAsia="zh-CN" w:bidi="ar"/>
              </w:rPr>
              <w:t>6,6</w:t>
            </w:r>
          </w:p>
        </w:tc>
      </w:tr>
      <w:tr w:rsidR="004A38EB" w:rsidRPr="00EC5319">
        <w:trPr>
          <w:trHeight w:val="807"/>
        </w:trPr>
        <w:tc>
          <w:tcPr>
            <w:tcW w:w="468" w:type="dxa"/>
            <w:vMerge/>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4A38EB">
            <w:pPr>
              <w:jc w:val="center"/>
            </w:pPr>
          </w:p>
        </w:tc>
        <w:tc>
          <w:tcPr>
            <w:tcW w:w="3974" w:type="dxa"/>
            <w:vMerge/>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4A38EB">
            <w:pPr>
              <w:jc w:val="center"/>
              <w:rPr>
                <w:b/>
              </w:rPr>
            </w:pPr>
          </w:p>
        </w:tc>
        <w:tc>
          <w:tcPr>
            <w:tcW w:w="358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textAlignment w:val="center"/>
            </w:pPr>
            <w:r w:rsidRPr="00EC5319">
              <w:rPr>
                <w:rFonts w:eastAsia="SimSun"/>
                <w:color w:val="000000"/>
                <w:lang w:eastAsia="zh-CN" w:bidi="ar"/>
              </w:rPr>
              <w:t>Vidutinė terapijos paslaugų grupės gydymo trukmė – ne ilgiau kaip 7,1 dienos</w:t>
            </w:r>
          </w:p>
        </w:tc>
        <w:tc>
          <w:tcPr>
            <w:tcW w:w="164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jc w:val="center"/>
              <w:textAlignment w:val="center"/>
            </w:pPr>
            <w:r w:rsidRPr="00EC5319">
              <w:rPr>
                <w:rFonts w:eastAsia="SimSun"/>
                <w:color w:val="000000"/>
                <w:lang w:eastAsia="zh-CN" w:bidi="ar"/>
              </w:rPr>
              <w:t>5,5</w:t>
            </w:r>
          </w:p>
        </w:tc>
      </w:tr>
      <w:tr w:rsidR="004A38EB" w:rsidRPr="00EC5319">
        <w:trPr>
          <w:trHeight w:val="742"/>
        </w:trPr>
        <w:tc>
          <w:tcPr>
            <w:tcW w:w="468" w:type="dxa"/>
            <w:vMerge/>
            <w:tcBorders>
              <w:top w:val="single" w:sz="2" w:space="0" w:color="000000"/>
              <w:left w:val="single" w:sz="2" w:space="0" w:color="000000"/>
              <w:bottom w:val="single" w:sz="4" w:space="0" w:color="auto"/>
              <w:right w:val="single" w:sz="2" w:space="0" w:color="000000"/>
            </w:tcBorders>
            <w:noWrap/>
            <w:tcMar>
              <w:top w:w="12" w:type="dxa"/>
              <w:left w:w="12" w:type="dxa"/>
              <w:right w:w="12" w:type="dxa"/>
            </w:tcMar>
            <w:vAlign w:val="center"/>
          </w:tcPr>
          <w:p w:rsidR="004A38EB" w:rsidRPr="00EC5319" w:rsidRDefault="004A38EB">
            <w:pPr>
              <w:jc w:val="center"/>
            </w:pPr>
          </w:p>
        </w:tc>
        <w:tc>
          <w:tcPr>
            <w:tcW w:w="3974" w:type="dxa"/>
            <w:vMerge/>
            <w:tcBorders>
              <w:top w:val="single" w:sz="2" w:space="0" w:color="000000"/>
              <w:left w:val="single" w:sz="2" w:space="0" w:color="000000"/>
              <w:bottom w:val="single" w:sz="4" w:space="0" w:color="auto"/>
              <w:right w:val="single" w:sz="2" w:space="0" w:color="000000"/>
            </w:tcBorders>
            <w:noWrap/>
            <w:tcMar>
              <w:top w:w="12" w:type="dxa"/>
              <w:left w:w="12" w:type="dxa"/>
              <w:right w:w="12" w:type="dxa"/>
            </w:tcMar>
            <w:vAlign w:val="center"/>
          </w:tcPr>
          <w:p w:rsidR="004A38EB" w:rsidRPr="00EC5319" w:rsidRDefault="004A38EB">
            <w:pPr>
              <w:jc w:val="center"/>
              <w:rPr>
                <w:b/>
              </w:rPr>
            </w:pPr>
          </w:p>
        </w:tc>
        <w:tc>
          <w:tcPr>
            <w:tcW w:w="3580" w:type="dxa"/>
            <w:tcBorders>
              <w:top w:val="single" w:sz="2" w:space="0" w:color="000000"/>
              <w:left w:val="single" w:sz="2" w:space="0" w:color="000000"/>
              <w:bottom w:val="single" w:sz="4" w:space="0" w:color="auto"/>
              <w:right w:val="single" w:sz="2" w:space="0" w:color="000000"/>
            </w:tcBorders>
            <w:noWrap/>
            <w:tcMar>
              <w:top w:w="12" w:type="dxa"/>
              <w:left w:w="12" w:type="dxa"/>
              <w:right w:w="12" w:type="dxa"/>
            </w:tcMar>
            <w:vAlign w:val="center"/>
          </w:tcPr>
          <w:p w:rsidR="004A38EB" w:rsidRPr="00EC5319" w:rsidRDefault="00115A05">
            <w:pPr>
              <w:textAlignment w:val="center"/>
            </w:pPr>
            <w:r w:rsidRPr="00EC5319">
              <w:rPr>
                <w:rFonts w:eastAsia="SimSun"/>
                <w:color w:val="000000"/>
                <w:lang w:eastAsia="zh-CN" w:bidi="ar"/>
              </w:rPr>
              <w:t>Vidutinė psichiatrijos paslaugų grupės gydymo trukmė – ne ilgiau kaip 18,8 dienos</w:t>
            </w:r>
          </w:p>
        </w:tc>
        <w:tc>
          <w:tcPr>
            <w:tcW w:w="1648" w:type="dxa"/>
            <w:tcBorders>
              <w:top w:val="single" w:sz="2" w:space="0" w:color="000000"/>
              <w:left w:val="single" w:sz="2" w:space="0" w:color="000000"/>
              <w:bottom w:val="single" w:sz="4" w:space="0" w:color="auto"/>
              <w:right w:val="single" w:sz="2" w:space="0" w:color="000000"/>
            </w:tcBorders>
            <w:noWrap/>
            <w:tcMar>
              <w:top w:w="12" w:type="dxa"/>
              <w:left w:w="12" w:type="dxa"/>
              <w:right w:w="12" w:type="dxa"/>
            </w:tcMar>
            <w:vAlign w:val="center"/>
          </w:tcPr>
          <w:p w:rsidR="004A38EB" w:rsidRPr="00EC5319" w:rsidRDefault="00115A05">
            <w:pPr>
              <w:jc w:val="center"/>
              <w:textAlignment w:val="center"/>
            </w:pPr>
            <w:r w:rsidRPr="00EC5319">
              <w:rPr>
                <w:rFonts w:eastAsia="SimSun"/>
                <w:color w:val="000000"/>
                <w:lang w:eastAsia="zh-CN" w:bidi="ar"/>
              </w:rPr>
              <w:t>13,5</w:t>
            </w:r>
          </w:p>
        </w:tc>
      </w:tr>
      <w:tr w:rsidR="004A38EB" w:rsidRPr="00EC5319">
        <w:trPr>
          <w:trHeight w:val="386"/>
        </w:trPr>
        <w:tc>
          <w:tcPr>
            <w:tcW w:w="468" w:type="dxa"/>
            <w:tcBorders>
              <w:top w:val="single" w:sz="4" w:space="0" w:color="auto"/>
              <w:left w:val="single" w:sz="2" w:space="0" w:color="000000"/>
              <w:bottom w:val="single" w:sz="4" w:space="0" w:color="auto"/>
              <w:right w:val="single" w:sz="2" w:space="0" w:color="000000"/>
            </w:tcBorders>
            <w:noWrap/>
            <w:tcMar>
              <w:top w:w="12" w:type="dxa"/>
              <w:left w:w="12" w:type="dxa"/>
              <w:right w:w="12" w:type="dxa"/>
            </w:tcMar>
            <w:vAlign w:val="center"/>
          </w:tcPr>
          <w:p w:rsidR="004A38EB" w:rsidRPr="00EC5319" w:rsidRDefault="00115A05">
            <w:pPr>
              <w:jc w:val="center"/>
              <w:textAlignment w:val="center"/>
            </w:pPr>
            <w:r w:rsidRPr="00EC5319">
              <w:rPr>
                <w:rFonts w:eastAsia="SimSun"/>
                <w:lang w:eastAsia="zh-CN"/>
              </w:rPr>
              <w:t>10.</w:t>
            </w:r>
          </w:p>
        </w:tc>
        <w:tc>
          <w:tcPr>
            <w:tcW w:w="3974" w:type="dxa"/>
            <w:tcBorders>
              <w:top w:val="single" w:sz="4" w:space="0" w:color="auto"/>
              <w:left w:val="single" w:sz="2" w:space="0" w:color="000000"/>
              <w:bottom w:val="single" w:sz="4" w:space="0" w:color="000000"/>
              <w:right w:val="single" w:sz="2" w:space="0" w:color="000000"/>
            </w:tcBorders>
            <w:noWrap/>
            <w:tcMar>
              <w:top w:w="12" w:type="dxa"/>
              <w:left w:w="12" w:type="dxa"/>
              <w:right w:w="12" w:type="dxa"/>
            </w:tcMar>
            <w:vAlign w:val="center"/>
          </w:tcPr>
          <w:p w:rsidR="004A38EB" w:rsidRPr="00EC5319" w:rsidRDefault="00115A05">
            <w:pPr>
              <w:textAlignment w:val="center"/>
              <w:rPr>
                <w:b/>
              </w:rPr>
            </w:pPr>
            <w:r w:rsidRPr="00EC5319">
              <w:rPr>
                <w:rFonts w:eastAsia="SimSun"/>
                <w:b/>
                <w:bCs/>
                <w:color w:val="000000"/>
                <w:lang w:eastAsia="zh-CN"/>
              </w:rPr>
              <w:t>Lovos užimtumo rodiklis įstaigoje pagal sveikatos apsaugos ministro nustatytas paslaugų grupes (taikoma tik antrinio ir tretinio lygio asmens sveikatos priežiūros paslaugas teikiančioms įstaigoms)</w:t>
            </w:r>
          </w:p>
        </w:tc>
        <w:tc>
          <w:tcPr>
            <w:tcW w:w="3580" w:type="dxa"/>
            <w:tcBorders>
              <w:top w:val="single" w:sz="4" w:space="0" w:color="auto"/>
              <w:left w:val="single" w:sz="2" w:space="0" w:color="000000"/>
              <w:bottom w:val="single" w:sz="4" w:space="0" w:color="000000"/>
              <w:right w:val="single" w:sz="2" w:space="0" w:color="000000"/>
            </w:tcBorders>
            <w:noWrap/>
            <w:tcMar>
              <w:top w:w="12" w:type="dxa"/>
              <w:left w:w="12" w:type="dxa"/>
              <w:right w:w="12" w:type="dxa"/>
            </w:tcMar>
            <w:vAlign w:val="center"/>
          </w:tcPr>
          <w:p w:rsidR="004A38EB" w:rsidRPr="00EC5319" w:rsidRDefault="00115A05">
            <w:pPr>
              <w:textAlignment w:val="center"/>
            </w:pPr>
            <w:r w:rsidRPr="00EC5319">
              <w:rPr>
                <w:rFonts w:eastAsia="SimSun"/>
                <w:color w:val="000000"/>
                <w:lang w:eastAsia="zh-CN"/>
              </w:rPr>
              <w:t>ASPĮ aktyvaus gydymo lovų užimtumas – ne mažiau kaip 70 %</w:t>
            </w:r>
          </w:p>
        </w:tc>
        <w:tc>
          <w:tcPr>
            <w:tcW w:w="1648" w:type="dxa"/>
            <w:tcBorders>
              <w:top w:val="single" w:sz="4" w:space="0" w:color="auto"/>
              <w:left w:val="single" w:sz="2" w:space="0" w:color="000000"/>
              <w:bottom w:val="single" w:sz="4" w:space="0" w:color="000000"/>
              <w:right w:val="single" w:sz="2" w:space="0" w:color="000000"/>
            </w:tcBorders>
            <w:noWrap/>
            <w:tcMar>
              <w:top w:w="12" w:type="dxa"/>
              <w:left w:w="12" w:type="dxa"/>
              <w:right w:w="12" w:type="dxa"/>
            </w:tcMar>
            <w:vAlign w:val="center"/>
          </w:tcPr>
          <w:p w:rsidR="004A38EB" w:rsidRPr="00EC5319" w:rsidRDefault="00115A05">
            <w:pPr>
              <w:jc w:val="center"/>
              <w:textAlignment w:val="center"/>
            </w:pPr>
            <w:r w:rsidRPr="00EC5319">
              <w:t>60 %</w:t>
            </w:r>
          </w:p>
        </w:tc>
      </w:tr>
      <w:tr w:rsidR="004A38EB" w:rsidRPr="00EC5319">
        <w:trPr>
          <w:trHeight w:val="1741"/>
        </w:trPr>
        <w:tc>
          <w:tcPr>
            <w:tcW w:w="468" w:type="dxa"/>
            <w:vMerge w:val="restart"/>
            <w:tcBorders>
              <w:top w:val="single" w:sz="4" w:space="0" w:color="auto"/>
              <w:left w:val="single" w:sz="4" w:space="0" w:color="auto"/>
              <w:bottom w:val="single" w:sz="4" w:space="0" w:color="auto"/>
              <w:right w:val="single" w:sz="4" w:space="0" w:color="000000"/>
            </w:tcBorders>
            <w:noWrap/>
            <w:tcMar>
              <w:top w:w="12" w:type="dxa"/>
              <w:left w:w="12" w:type="dxa"/>
              <w:right w:w="12" w:type="dxa"/>
            </w:tcMar>
            <w:vAlign w:val="center"/>
          </w:tcPr>
          <w:p w:rsidR="004A38EB" w:rsidRPr="00EC5319" w:rsidRDefault="00115A05">
            <w:pPr>
              <w:jc w:val="center"/>
              <w:textAlignment w:val="center"/>
            </w:pPr>
            <w:r w:rsidRPr="00EC5319">
              <w:rPr>
                <w:rFonts w:eastAsia="SimSun"/>
                <w:lang w:eastAsia="zh-CN"/>
              </w:rPr>
              <w:t>11.</w:t>
            </w:r>
          </w:p>
        </w:tc>
        <w:tc>
          <w:tcPr>
            <w:tcW w:w="3974" w:type="dxa"/>
            <w:vMerge w:val="restart"/>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4A38EB" w:rsidRPr="00EC5319" w:rsidRDefault="00115A05">
            <w:pPr>
              <w:textAlignment w:val="center"/>
              <w:rPr>
                <w:b/>
              </w:rPr>
            </w:pPr>
            <w:r w:rsidRPr="00EC5319">
              <w:rPr>
                <w:rFonts w:eastAsia="SimSun"/>
                <w:b/>
                <w:bCs/>
                <w:color w:val="000000"/>
                <w:lang w:eastAsia="zh-CN"/>
              </w:rPr>
              <w:t>Įstaigoje iš PSDF lėšų apmokėtų brangiųjų tyrimų ir procedūrų, kurių stebėsena atliekama, skaičius, medicinos priemonių, kuriomis atlikti brangieji tyrimai ir procedūros, panaudojimo efektyvumas (taikoma tik antrinio ir tretinio lygio asmens sveikatos priežiūros paslaugas teikiančioms įstaigoms)</w:t>
            </w:r>
          </w:p>
        </w:tc>
        <w:tc>
          <w:tcPr>
            <w:tcW w:w="35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4A38EB" w:rsidRPr="00EC5319" w:rsidRDefault="00115A05">
            <w:pPr>
              <w:textAlignment w:val="center"/>
            </w:pPr>
            <w:r w:rsidRPr="00EC5319">
              <w:rPr>
                <w:rFonts w:eastAsia="SimSun"/>
                <w:color w:val="000000"/>
                <w:lang w:eastAsia="zh-CN" w:bidi="ar"/>
              </w:rPr>
              <w:t>Kompiuterinės tomografijos aparatų apkrova – ne mažiau kaip 14 kompiuterinės tomografijos tyrimų per vieną darbo dieną vienu kompiuterinės tomografijos aparatu</w:t>
            </w:r>
          </w:p>
        </w:tc>
        <w:tc>
          <w:tcPr>
            <w:tcW w:w="164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4A38EB" w:rsidRPr="00EC5319" w:rsidRDefault="00115A05">
            <w:pPr>
              <w:jc w:val="center"/>
              <w:textAlignment w:val="center"/>
            </w:pPr>
            <w:r w:rsidRPr="00EC5319">
              <w:t>17,42</w:t>
            </w:r>
          </w:p>
        </w:tc>
      </w:tr>
      <w:tr w:rsidR="004A38EB" w:rsidRPr="00EC5319">
        <w:trPr>
          <w:trHeight w:val="638"/>
        </w:trPr>
        <w:tc>
          <w:tcPr>
            <w:tcW w:w="468" w:type="dxa"/>
            <w:vMerge/>
            <w:tcBorders>
              <w:top w:val="single" w:sz="4" w:space="0" w:color="auto"/>
              <w:left w:val="single" w:sz="4" w:space="0" w:color="auto"/>
              <w:bottom w:val="single" w:sz="4" w:space="0" w:color="000000"/>
              <w:right w:val="single" w:sz="4" w:space="0" w:color="000000"/>
            </w:tcBorders>
            <w:noWrap/>
            <w:tcMar>
              <w:top w:w="12" w:type="dxa"/>
              <w:left w:w="12" w:type="dxa"/>
              <w:right w:w="12" w:type="dxa"/>
            </w:tcMar>
            <w:vAlign w:val="center"/>
          </w:tcPr>
          <w:p w:rsidR="004A38EB" w:rsidRPr="00EC5319" w:rsidRDefault="004A38EB">
            <w:pPr>
              <w:jc w:val="center"/>
            </w:pPr>
          </w:p>
        </w:tc>
        <w:tc>
          <w:tcPr>
            <w:tcW w:w="3974" w:type="dxa"/>
            <w:vMerge/>
            <w:tcBorders>
              <w:top w:val="single" w:sz="4" w:space="0" w:color="000000"/>
              <w:left w:val="single" w:sz="4" w:space="0" w:color="000000"/>
              <w:bottom w:val="single" w:sz="4" w:space="0" w:color="000000"/>
              <w:right w:val="nil"/>
            </w:tcBorders>
            <w:noWrap/>
            <w:tcMar>
              <w:top w:w="12" w:type="dxa"/>
              <w:left w:w="12" w:type="dxa"/>
              <w:right w:w="12" w:type="dxa"/>
            </w:tcMar>
            <w:vAlign w:val="center"/>
          </w:tcPr>
          <w:p w:rsidR="004A38EB" w:rsidRPr="00EC5319" w:rsidRDefault="004A38EB">
            <w:pPr>
              <w:jc w:val="center"/>
              <w:rPr>
                <w:b/>
              </w:rPr>
            </w:pPr>
          </w:p>
        </w:tc>
        <w:tc>
          <w:tcPr>
            <w:tcW w:w="3580" w:type="dxa"/>
            <w:tcBorders>
              <w:top w:val="single" w:sz="4" w:space="0" w:color="000000"/>
              <w:left w:val="single" w:sz="2" w:space="0" w:color="000000"/>
              <w:bottom w:val="single" w:sz="4" w:space="0" w:color="000000"/>
              <w:right w:val="single" w:sz="2" w:space="0" w:color="000000"/>
            </w:tcBorders>
            <w:noWrap/>
            <w:tcMar>
              <w:top w:w="12" w:type="dxa"/>
              <w:left w:w="12" w:type="dxa"/>
              <w:right w:w="12" w:type="dxa"/>
            </w:tcMar>
            <w:vAlign w:val="center"/>
          </w:tcPr>
          <w:p w:rsidR="004A38EB" w:rsidRPr="00EC5319" w:rsidRDefault="00115A05">
            <w:pPr>
              <w:textAlignment w:val="center"/>
            </w:pPr>
            <w:r w:rsidRPr="00EC5319">
              <w:rPr>
                <w:rFonts w:eastAsia="SimSun"/>
                <w:color w:val="000000"/>
                <w:lang w:eastAsia="zh-CN" w:bidi="ar"/>
              </w:rPr>
              <w:t>Magnetinio rezonanso tomografijos aparatų apkrova – ne mažiau kaip 10 magnetinio rezonanso tomografijos tyrimų per vieną darbo dieną vienu magnetinio rezonanso tomografijos aparatu</w:t>
            </w:r>
          </w:p>
        </w:tc>
        <w:tc>
          <w:tcPr>
            <w:tcW w:w="1648" w:type="dxa"/>
            <w:tcBorders>
              <w:top w:val="single" w:sz="4" w:space="0" w:color="000000"/>
              <w:left w:val="single" w:sz="2" w:space="0" w:color="000000"/>
              <w:bottom w:val="single" w:sz="4" w:space="0" w:color="000000"/>
              <w:right w:val="single" w:sz="2" w:space="0" w:color="000000"/>
            </w:tcBorders>
            <w:noWrap/>
            <w:tcMar>
              <w:top w:w="12" w:type="dxa"/>
              <w:left w:w="12" w:type="dxa"/>
              <w:right w:w="12" w:type="dxa"/>
            </w:tcMar>
            <w:vAlign w:val="center"/>
          </w:tcPr>
          <w:p w:rsidR="004A38EB" w:rsidRPr="00EC5319" w:rsidRDefault="00115A05">
            <w:pPr>
              <w:jc w:val="center"/>
            </w:pPr>
            <w:r w:rsidRPr="00EC5319">
              <w:t>Šių paslaugų įstaiga neteikia</w:t>
            </w:r>
          </w:p>
        </w:tc>
      </w:tr>
      <w:tr w:rsidR="004A38EB" w:rsidRPr="00EC5319">
        <w:trPr>
          <w:trHeight w:val="260"/>
        </w:trPr>
        <w:tc>
          <w:tcPr>
            <w:tcW w:w="46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4A38EB" w:rsidRPr="00EC5319" w:rsidRDefault="00115A05">
            <w:pPr>
              <w:textAlignment w:val="center"/>
              <w:rPr>
                <w:b/>
                <w:bCs/>
              </w:rPr>
            </w:pPr>
            <w:r w:rsidRPr="00EC5319">
              <w:rPr>
                <w:rFonts w:eastAsia="SimSun"/>
                <w:b/>
                <w:bCs/>
                <w:lang w:eastAsia="zh-CN"/>
              </w:rPr>
              <w:t>III.</w:t>
            </w:r>
          </w:p>
        </w:tc>
        <w:tc>
          <w:tcPr>
            <w:tcW w:w="9202" w:type="dxa"/>
            <w:gridSpan w:val="3"/>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4A38EB" w:rsidRPr="00EC5319" w:rsidRDefault="00115A05">
            <w:pPr>
              <w:rPr>
                <w:b/>
                <w:bCs/>
              </w:rPr>
            </w:pPr>
            <w:r w:rsidRPr="00EC5319">
              <w:rPr>
                <w:rFonts w:eastAsia="SimSun"/>
                <w:b/>
                <w:bCs/>
                <w:lang w:eastAsia="zh-CN"/>
              </w:rPr>
              <w:t>Papildomi veiklos rezultatų vertinimo rodikliai:</w:t>
            </w:r>
          </w:p>
        </w:tc>
      </w:tr>
      <w:tr w:rsidR="004A38EB" w:rsidRPr="00EC5319">
        <w:trPr>
          <w:trHeight w:val="198"/>
        </w:trPr>
        <w:tc>
          <w:tcPr>
            <w:tcW w:w="468" w:type="dxa"/>
            <w:tcBorders>
              <w:top w:val="single" w:sz="4"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jc w:val="center"/>
              <w:textAlignment w:val="center"/>
            </w:pPr>
            <w:r w:rsidRPr="00EC5319">
              <w:rPr>
                <w:rFonts w:eastAsia="SimSun"/>
                <w:lang w:eastAsia="zh-CN"/>
              </w:rPr>
              <w:t>1.</w:t>
            </w:r>
          </w:p>
        </w:tc>
        <w:tc>
          <w:tcPr>
            <w:tcW w:w="3974" w:type="dxa"/>
            <w:tcBorders>
              <w:top w:val="single" w:sz="4"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textAlignment w:val="center"/>
              <w:rPr>
                <w:b/>
              </w:rPr>
            </w:pPr>
            <w:r w:rsidRPr="00EC5319">
              <w:rPr>
                <w:b/>
                <w:lang w:eastAsia="zh-CN"/>
              </w:rPr>
              <w:t>Kritinis</w:t>
            </w:r>
            <w:r w:rsidRPr="00EC5319">
              <w:rPr>
                <w:rFonts w:eastAsia="SimSun"/>
                <w:b/>
                <w:lang w:eastAsia="zh-CN"/>
              </w:rPr>
              <w:t xml:space="preserve"> likvidumo rodiklis</w:t>
            </w:r>
          </w:p>
        </w:tc>
        <w:tc>
          <w:tcPr>
            <w:tcW w:w="3580" w:type="dxa"/>
            <w:tcBorders>
              <w:top w:val="single" w:sz="4"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textAlignment w:val="center"/>
            </w:pPr>
            <w:r w:rsidRPr="00EC5319">
              <w:rPr>
                <w:rFonts w:eastAsia="SimSun"/>
                <w:lang w:eastAsia="zh-CN"/>
              </w:rPr>
              <w:t xml:space="preserve">Ne mažiau kaip </w:t>
            </w:r>
            <w:r w:rsidRPr="00EC5319">
              <w:rPr>
                <w:lang w:eastAsia="zh-CN"/>
              </w:rPr>
              <w:t>0,8</w:t>
            </w:r>
          </w:p>
        </w:tc>
        <w:tc>
          <w:tcPr>
            <w:tcW w:w="1648" w:type="dxa"/>
            <w:tcBorders>
              <w:top w:val="single" w:sz="4"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jc w:val="center"/>
              <w:textAlignment w:val="center"/>
            </w:pPr>
            <w:r w:rsidRPr="00EC5319">
              <w:t>2,98</w:t>
            </w:r>
          </w:p>
        </w:tc>
      </w:tr>
      <w:tr w:rsidR="004A38EB" w:rsidRPr="00EC5319">
        <w:trPr>
          <w:trHeight w:val="260"/>
        </w:trPr>
        <w:tc>
          <w:tcPr>
            <w:tcW w:w="46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jc w:val="center"/>
              <w:textAlignment w:val="center"/>
            </w:pPr>
            <w:r w:rsidRPr="00EC5319">
              <w:rPr>
                <w:rFonts w:eastAsia="SimSun"/>
                <w:lang w:eastAsia="zh-CN"/>
              </w:rPr>
              <w:t>2.</w:t>
            </w:r>
          </w:p>
        </w:tc>
        <w:tc>
          <w:tcPr>
            <w:tcW w:w="3974"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textAlignment w:val="center"/>
              <w:rPr>
                <w:b/>
              </w:rPr>
            </w:pPr>
            <w:r w:rsidRPr="00EC5319">
              <w:rPr>
                <w:rFonts w:eastAsia="SimSun"/>
                <w:b/>
                <w:lang w:eastAsia="zh-CN"/>
              </w:rPr>
              <w:t>Konsoliduotųjų viešųjų pirkimų skaičius</w:t>
            </w:r>
          </w:p>
        </w:tc>
        <w:tc>
          <w:tcPr>
            <w:tcW w:w="358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textAlignment w:val="center"/>
            </w:pPr>
            <w:r w:rsidRPr="00EC5319">
              <w:rPr>
                <w:rFonts w:eastAsia="SimSun"/>
                <w:lang w:eastAsia="zh-CN"/>
              </w:rPr>
              <w:t>Ne mažiau kaip 2</w:t>
            </w:r>
          </w:p>
        </w:tc>
        <w:tc>
          <w:tcPr>
            <w:tcW w:w="164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jc w:val="center"/>
            </w:pPr>
            <w:r w:rsidRPr="00EC5319">
              <w:t>2</w:t>
            </w:r>
          </w:p>
        </w:tc>
      </w:tr>
      <w:tr w:rsidR="004A38EB" w:rsidRPr="00EC5319">
        <w:trPr>
          <w:trHeight w:val="260"/>
        </w:trPr>
        <w:tc>
          <w:tcPr>
            <w:tcW w:w="46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jc w:val="center"/>
              <w:textAlignment w:val="center"/>
              <w:rPr>
                <w:rFonts w:eastAsia="SimSun"/>
                <w:lang w:eastAsia="zh-CN"/>
              </w:rPr>
            </w:pPr>
            <w:r w:rsidRPr="00EC5319">
              <w:rPr>
                <w:rFonts w:eastAsia="SimSun"/>
                <w:lang w:eastAsia="zh-CN"/>
              </w:rPr>
              <w:t>3.</w:t>
            </w:r>
          </w:p>
        </w:tc>
        <w:tc>
          <w:tcPr>
            <w:tcW w:w="3974"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textAlignment w:val="center"/>
              <w:rPr>
                <w:rFonts w:eastAsia="SimSun"/>
                <w:b/>
                <w:lang w:eastAsia="zh-CN"/>
              </w:rPr>
            </w:pPr>
            <w:r w:rsidRPr="00EC5319">
              <w:rPr>
                <w:rFonts w:eastAsia="SimSun"/>
                <w:b/>
                <w:bCs/>
                <w:lang w:eastAsia="zh-CN" w:bidi="ar"/>
              </w:rPr>
              <w:t>Įstaigos įgyvendintų veiklų, skirtų darbuotojų psichologinei gerovei kurti, skaičius</w:t>
            </w:r>
          </w:p>
        </w:tc>
        <w:tc>
          <w:tcPr>
            <w:tcW w:w="358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textAlignment w:val="center"/>
              <w:rPr>
                <w:rFonts w:eastAsia="SimSun"/>
                <w:lang w:eastAsia="zh-CN"/>
              </w:rPr>
            </w:pPr>
            <w:r w:rsidRPr="00EC5319">
              <w:rPr>
                <w:rFonts w:eastAsia="SimSun"/>
                <w:lang w:eastAsia="zh-CN" w:bidi="ar"/>
              </w:rPr>
              <w:t>Ne mažiau kaip 1</w:t>
            </w:r>
          </w:p>
        </w:tc>
        <w:tc>
          <w:tcPr>
            <w:tcW w:w="164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jc w:val="center"/>
            </w:pPr>
            <w:r w:rsidRPr="00EC5319">
              <w:t>1</w:t>
            </w:r>
          </w:p>
        </w:tc>
      </w:tr>
      <w:tr w:rsidR="004A38EB" w:rsidRPr="00EC5319">
        <w:trPr>
          <w:trHeight w:val="260"/>
        </w:trPr>
        <w:tc>
          <w:tcPr>
            <w:tcW w:w="46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jc w:val="center"/>
              <w:textAlignment w:val="center"/>
              <w:rPr>
                <w:rFonts w:eastAsia="SimSun"/>
                <w:lang w:eastAsia="zh-CN"/>
              </w:rPr>
            </w:pPr>
            <w:r w:rsidRPr="00EC5319">
              <w:rPr>
                <w:rFonts w:eastAsia="SimSun"/>
                <w:lang w:eastAsia="zh-CN"/>
              </w:rPr>
              <w:t>4.</w:t>
            </w:r>
          </w:p>
        </w:tc>
        <w:tc>
          <w:tcPr>
            <w:tcW w:w="3974"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textAlignment w:val="center"/>
              <w:rPr>
                <w:rFonts w:eastAsia="SimSun"/>
                <w:b/>
                <w:lang w:eastAsia="zh-CN"/>
              </w:rPr>
            </w:pPr>
            <w:r w:rsidRPr="00EC5319">
              <w:rPr>
                <w:rFonts w:eastAsia="SimSun"/>
                <w:b/>
                <w:bCs/>
                <w:color w:val="000000"/>
                <w:lang w:eastAsia="zh-CN" w:bidi="ar"/>
              </w:rPr>
              <w:t>Įstaigos darbo užmokesčio fondo dalies skyrimas asmens sveikatos priežiūros, visuomenės sveikatos priežiūros ir farmacijos specialistų (toliau – specialistai) profesinės kvalifikacijos tobulinimui</w:t>
            </w:r>
          </w:p>
        </w:tc>
        <w:tc>
          <w:tcPr>
            <w:tcW w:w="358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textAlignment w:val="center"/>
              <w:rPr>
                <w:rFonts w:eastAsia="SimSun"/>
                <w:lang w:eastAsia="zh-CN"/>
              </w:rPr>
            </w:pPr>
            <w:r w:rsidRPr="00EC5319">
              <w:rPr>
                <w:rFonts w:eastAsia="SimSun"/>
                <w:color w:val="000000"/>
                <w:lang w:eastAsia="zh-CN" w:bidi="ar"/>
              </w:rPr>
              <w:t>Ne mažiau kaip 0,05 proc. nuo ASPĮ darbo užmokesčio fondo skiriamas specialistų profesinės kvalifikacijos tobulinimui</w:t>
            </w:r>
          </w:p>
        </w:tc>
        <w:tc>
          <w:tcPr>
            <w:tcW w:w="1648"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rsidR="004A38EB" w:rsidRPr="00EC5319" w:rsidRDefault="00115A05">
            <w:pPr>
              <w:jc w:val="center"/>
            </w:pPr>
            <w:r w:rsidRPr="00EC5319">
              <w:t>0,28</w:t>
            </w:r>
          </w:p>
        </w:tc>
      </w:tr>
    </w:tbl>
    <w:p w:rsidR="004A38EB" w:rsidRPr="00EC5319" w:rsidRDefault="004A38EB">
      <w:pPr>
        <w:jc w:val="both"/>
        <w:rPr>
          <w:b/>
        </w:rPr>
      </w:pPr>
    </w:p>
    <w:p w:rsidR="004A38EB" w:rsidRPr="00EC5319" w:rsidRDefault="00115A05">
      <w:pPr>
        <w:jc w:val="both"/>
        <w:rPr>
          <w:b/>
        </w:rPr>
      </w:pPr>
      <w:r w:rsidRPr="00EC5319">
        <w:rPr>
          <w:b/>
        </w:rPr>
        <w:t>1.5.  2022m. įstaigos veiklos rodiklių pokytis</w:t>
      </w:r>
    </w:p>
    <w:tbl>
      <w:tblPr>
        <w:tblW w:w="9012" w:type="dxa"/>
        <w:tblInd w:w="96" w:type="dxa"/>
        <w:tblLook w:val="04A0" w:firstRow="1" w:lastRow="0" w:firstColumn="1" w:lastColumn="0" w:noHBand="0" w:noVBand="1"/>
      </w:tblPr>
      <w:tblGrid>
        <w:gridCol w:w="556"/>
        <w:gridCol w:w="4199"/>
        <w:gridCol w:w="1116"/>
        <w:gridCol w:w="1013"/>
        <w:gridCol w:w="987"/>
        <w:gridCol w:w="1141"/>
      </w:tblGrid>
      <w:tr w:rsidR="004A38EB" w:rsidRPr="00EC5319">
        <w:trPr>
          <w:trHeight w:val="280"/>
        </w:trPr>
        <w:tc>
          <w:tcPr>
            <w:tcW w:w="556" w:type="dxa"/>
            <w:tcBorders>
              <w:top w:val="single" w:sz="8" w:space="0" w:color="000000"/>
              <w:left w:val="single" w:sz="8"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Eil.</w:t>
            </w:r>
          </w:p>
        </w:tc>
        <w:tc>
          <w:tcPr>
            <w:tcW w:w="4199" w:type="dxa"/>
            <w:tcBorders>
              <w:top w:val="single" w:sz="8" w:space="0" w:color="000000"/>
              <w:left w:val="single" w:sz="2" w:space="0" w:color="000000"/>
              <w:bottom w:val="single" w:sz="2" w:space="0" w:color="000000"/>
              <w:right w:val="single" w:sz="2" w:space="0" w:color="000000"/>
            </w:tcBorders>
            <w:shd w:val="clear" w:color="auto" w:fill="auto"/>
          </w:tcPr>
          <w:p w:rsidR="004A38EB" w:rsidRPr="00EC5319" w:rsidRDefault="004A38EB">
            <w:pPr>
              <w:jc w:val="center"/>
              <w:rPr>
                <w:color w:val="000000"/>
              </w:rPr>
            </w:pPr>
          </w:p>
        </w:tc>
        <w:tc>
          <w:tcPr>
            <w:tcW w:w="1116" w:type="dxa"/>
            <w:tcBorders>
              <w:top w:val="single" w:sz="8" w:space="0" w:color="000000"/>
              <w:left w:val="single" w:sz="2" w:space="0" w:color="000000"/>
              <w:bottom w:val="single" w:sz="2" w:space="0" w:color="000000"/>
              <w:right w:val="single" w:sz="2" w:space="0" w:color="000000"/>
            </w:tcBorders>
            <w:shd w:val="clear" w:color="auto" w:fill="auto"/>
          </w:tcPr>
          <w:p w:rsidR="004A38EB" w:rsidRPr="00EC5319" w:rsidRDefault="004A38EB">
            <w:pPr>
              <w:jc w:val="center"/>
              <w:rPr>
                <w:color w:val="000000"/>
              </w:rPr>
            </w:pPr>
          </w:p>
        </w:tc>
        <w:tc>
          <w:tcPr>
            <w:tcW w:w="1013" w:type="dxa"/>
            <w:tcBorders>
              <w:top w:val="single" w:sz="8" w:space="0" w:color="000000"/>
              <w:left w:val="single" w:sz="2" w:space="0" w:color="000000"/>
              <w:bottom w:val="single" w:sz="2" w:space="0" w:color="000000"/>
              <w:right w:val="single" w:sz="2" w:space="0" w:color="000000"/>
            </w:tcBorders>
            <w:shd w:val="clear" w:color="auto" w:fill="auto"/>
          </w:tcPr>
          <w:p w:rsidR="004A38EB" w:rsidRPr="00EC5319" w:rsidRDefault="004A38EB">
            <w:pPr>
              <w:jc w:val="center"/>
              <w:rPr>
                <w:b/>
                <w:bCs/>
                <w:color w:val="FF0000"/>
              </w:rPr>
            </w:pPr>
          </w:p>
        </w:tc>
        <w:tc>
          <w:tcPr>
            <w:tcW w:w="2128" w:type="dxa"/>
            <w:gridSpan w:val="2"/>
            <w:tcBorders>
              <w:top w:val="single" w:sz="8" w:space="0" w:color="000000"/>
              <w:left w:val="single" w:sz="2" w:space="0" w:color="000000"/>
              <w:bottom w:val="single" w:sz="2" w:space="0" w:color="000000"/>
              <w:right w:val="single" w:sz="2" w:space="0" w:color="000000"/>
            </w:tcBorders>
            <w:shd w:val="clear" w:color="auto" w:fill="auto"/>
          </w:tcPr>
          <w:p w:rsidR="004A38EB" w:rsidRPr="00EC5319" w:rsidRDefault="00115A05">
            <w:pPr>
              <w:jc w:val="center"/>
              <w:textAlignment w:val="top"/>
              <w:rPr>
                <w:color w:val="000000"/>
              </w:rPr>
            </w:pPr>
            <w:r w:rsidRPr="00EC5319">
              <w:rPr>
                <w:rFonts w:eastAsia="SimSun"/>
                <w:color w:val="000000"/>
                <w:lang w:eastAsia="zh-CN" w:bidi="ar"/>
              </w:rPr>
              <w:t>Pokytis (+/- )</w:t>
            </w:r>
          </w:p>
        </w:tc>
      </w:tr>
      <w:tr w:rsidR="004A38EB" w:rsidRPr="00EC5319">
        <w:trPr>
          <w:trHeight w:val="280"/>
        </w:trPr>
        <w:tc>
          <w:tcPr>
            <w:tcW w:w="556" w:type="dxa"/>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Nr.</w:t>
            </w: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jc w:val="center"/>
              <w:textAlignment w:val="top"/>
              <w:rPr>
                <w:color w:val="000000"/>
              </w:rPr>
            </w:pPr>
            <w:r w:rsidRPr="00EC5319">
              <w:rPr>
                <w:rFonts w:eastAsia="SimSun"/>
                <w:color w:val="000000"/>
                <w:lang w:eastAsia="zh-CN" w:bidi="ar"/>
              </w:rPr>
              <w:t>Rodiklis</w:t>
            </w:r>
          </w:p>
        </w:tc>
        <w:tc>
          <w:tcPr>
            <w:tcW w:w="1116"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jc w:val="center"/>
              <w:textAlignment w:val="top"/>
              <w:rPr>
                <w:color w:val="000000"/>
              </w:rPr>
            </w:pPr>
            <w:r w:rsidRPr="00EC5319">
              <w:rPr>
                <w:rFonts w:eastAsia="SimSun"/>
                <w:color w:val="000000"/>
                <w:lang w:eastAsia="zh-CN" w:bidi="ar"/>
              </w:rPr>
              <w:t xml:space="preserve">2022m. </w:t>
            </w:r>
          </w:p>
        </w:tc>
        <w:tc>
          <w:tcPr>
            <w:tcW w:w="1013"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jc w:val="center"/>
              <w:textAlignment w:val="top"/>
              <w:rPr>
                <w:color w:val="000000"/>
              </w:rPr>
            </w:pPr>
            <w:r w:rsidRPr="00EC5319">
              <w:rPr>
                <w:rFonts w:eastAsia="SimSun"/>
                <w:color w:val="000000"/>
                <w:lang w:eastAsia="zh-CN" w:bidi="ar"/>
              </w:rPr>
              <w:t>2021</w:t>
            </w:r>
          </w:p>
        </w:tc>
        <w:tc>
          <w:tcPr>
            <w:tcW w:w="987"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jc w:val="center"/>
              <w:textAlignment w:val="top"/>
              <w:rPr>
                <w:color w:val="000000"/>
              </w:rPr>
            </w:pPr>
            <w:r w:rsidRPr="00EC5319">
              <w:rPr>
                <w:rFonts w:eastAsia="SimSun"/>
                <w:color w:val="000000"/>
                <w:lang w:eastAsia="zh-CN" w:bidi="ar"/>
              </w:rPr>
              <w:t xml:space="preserve">Abs. sk. </w:t>
            </w:r>
          </w:p>
        </w:tc>
        <w:tc>
          <w:tcPr>
            <w:tcW w:w="1141" w:type="dxa"/>
            <w:tcBorders>
              <w:top w:val="single" w:sz="2" w:space="0" w:color="000000"/>
              <w:left w:val="single" w:sz="2" w:space="0" w:color="000000"/>
              <w:bottom w:val="single" w:sz="2" w:space="0" w:color="000000"/>
              <w:right w:val="single" w:sz="8" w:space="0" w:color="000000"/>
            </w:tcBorders>
            <w:shd w:val="clear" w:color="auto" w:fill="auto"/>
          </w:tcPr>
          <w:p w:rsidR="004A38EB" w:rsidRPr="00EC5319" w:rsidRDefault="00115A05">
            <w:pPr>
              <w:jc w:val="center"/>
              <w:textAlignment w:val="top"/>
              <w:rPr>
                <w:color w:val="000000"/>
              </w:rPr>
            </w:pPr>
            <w:r w:rsidRPr="00EC5319">
              <w:rPr>
                <w:rFonts w:eastAsia="SimSun"/>
                <w:color w:val="000000"/>
                <w:lang w:eastAsia="zh-CN" w:bidi="ar"/>
              </w:rPr>
              <w:t xml:space="preserve">Proc. </w:t>
            </w:r>
          </w:p>
        </w:tc>
      </w:tr>
      <w:tr w:rsidR="004A38EB" w:rsidRPr="00EC5319">
        <w:trPr>
          <w:trHeight w:val="300"/>
        </w:trPr>
        <w:tc>
          <w:tcPr>
            <w:tcW w:w="556" w:type="dxa"/>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1.</w:t>
            </w: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Stacionaro lovų skaičius 10 000 gyventojų</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48</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50</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-2</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-4,00</w:t>
            </w:r>
          </w:p>
        </w:tc>
      </w:tr>
      <w:tr w:rsidR="004A38EB" w:rsidRPr="00EC5319">
        <w:trPr>
          <w:trHeight w:val="300"/>
        </w:trPr>
        <w:tc>
          <w:tcPr>
            <w:tcW w:w="556" w:type="dxa"/>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2.</w:t>
            </w: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Lovos apyvarta:</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4A38EB">
            <w:pPr>
              <w:jc w:val="center"/>
              <w:rPr>
                <w:color w:val="000000"/>
              </w:rPr>
            </w:pP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4A38EB">
            <w:pPr>
              <w:jc w:val="center"/>
              <w:rPr>
                <w:color w:val="000000"/>
              </w:rPr>
            </w:pP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4A38EB">
            <w:pPr>
              <w:jc w:val="center"/>
              <w:rPr>
                <w:color w:val="000000"/>
              </w:rPr>
            </w:pP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4A38EB">
            <w:pPr>
              <w:jc w:val="center"/>
              <w:rPr>
                <w:color w:val="000000"/>
              </w:rPr>
            </w:pPr>
          </w:p>
        </w:tc>
      </w:tr>
      <w:tr w:rsidR="004A38EB" w:rsidRPr="00EC5319">
        <w:trPr>
          <w:trHeight w:val="336"/>
        </w:trPr>
        <w:tc>
          <w:tcPr>
            <w:tcW w:w="556" w:type="dxa"/>
            <w:vMerge w:val="restart"/>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4A38EB">
            <w:pPr>
              <w:rPr>
                <w:color w:val="000000"/>
              </w:rPr>
            </w:pP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Be slaugos</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36,62</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30,4</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6,22</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20,46</w:t>
            </w:r>
          </w:p>
        </w:tc>
      </w:tr>
      <w:tr w:rsidR="004A38EB" w:rsidRPr="00EC5319">
        <w:trPr>
          <w:trHeight w:val="288"/>
        </w:trPr>
        <w:tc>
          <w:tcPr>
            <w:tcW w:w="556" w:type="dxa"/>
            <w:vMerge/>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4A38EB">
            <w:pPr>
              <w:rPr>
                <w:color w:val="000000"/>
              </w:rPr>
            </w:pP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Su slauga</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22,69</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19</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3,69</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19,42</w:t>
            </w:r>
          </w:p>
        </w:tc>
      </w:tr>
      <w:tr w:rsidR="004A38EB" w:rsidRPr="00EC5319">
        <w:trPr>
          <w:trHeight w:val="300"/>
        </w:trPr>
        <w:tc>
          <w:tcPr>
            <w:tcW w:w="556" w:type="dxa"/>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3.</w:t>
            </w: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Lovos  funkcionavimas(dienomis):</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4A38EB">
            <w:pPr>
              <w:jc w:val="center"/>
              <w:rPr>
                <w:color w:val="000000"/>
              </w:rPr>
            </w:pP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4A38EB">
            <w:pPr>
              <w:jc w:val="center"/>
              <w:rPr>
                <w:color w:val="000000"/>
              </w:rPr>
            </w:pP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4A38EB">
            <w:pPr>
              <w:jc w:val="center"/>
              <w:rPr>
                <w:color w:val="000000"/>
              </w:rPr>
            </w:pP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4A38EB">
            <w:pPr>
              <w:jc w:val="center"/>
              <w:rPr>
                <w:color w:val="000000"/>
              </w:rPr>
            </w:pPr>
          </w:p>
        </w:tc>
      </w:tr>
      <w:tr w:rsidR="004A38EB" w:rsidRPr="00EC5319">
        <w:trPr>
          <w:trHeight w:val="300"/>
        </w:trPr>
        <w:tc>
          <w:tcPr>
            <w:tcW w:w="556" w:type="dxa"/>
            <w:vMerge w:val="restart"/>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4A38EB">
            <w:pPr>
              <w:rPr>
                <w:color w:val="000000"/>
              </w:rPr>
            </w:pP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Be slaugos</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217,25</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192,07</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25,18</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13,11</w:t>
            </w:r>
          </w:p>
        </w:tc>
      </w:tr>
      <w:tr w:rsidR="004A38EB" w:rsidRPr="00EC5319">
        <w:trPr>
          <w:trHeight w:val="288"/>
        </w:trPr>
        <w:tc>
          <w:tcPr>
            <w:tcW w:w="556" w:type="dxa"/>
            <w:vMerge/>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4A38EB">
            <w:pPr>
              <w:rPr>
                <w:color w:val="000000"/>
              </w:rPr>
            </w:pP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Su slauga</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223,49</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186,94</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36,55</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19,55</w:t>
            </w:r>
          </w:p>
        </w:tc>
      </w:tr>
      <w:tr w:rsidR="004A38EB" w:rsidRPr="00EC5319">
        <w:trPr>
          <w:trHeight w:val="300"/>
        </w:trPr>
        <w:tc>
          <w:tcPr>
            <w:tcW w:w="556" w:type="dxa"/>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4.</w:t>
            </w: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Stacionaro letališkumas proc.:</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4A38EB">
            <w:pPr>
              <w:jc w:val="center"/>
              <w:rPr>
                <w:color w:val="000000"/>
              </w:rPr>
            </w:pP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4A38EB">
            <w:pPr>
              <w:jc w:val="center"/>
              <w:rPr>
                <w:color w:val="000000"/>
              </w:rPr>
            </w:pP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4A38EB">
            <w:pPr>
              <w:jc w:val="center"/>
              <w:rPr>
                <w:color w:val="000000"/>
              </w:rPr>
            </w:pP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4A38EB">
            <w:pPr>
              <w:jc w:val="center"/>
              <w:rPr>
                <w:color w:val="000000"/>
              </w:rPr>
            </w:pPr>
          </w:p>
        </w:tc>
      </w:tr>
      <w:tr w:rsidR="004A38EB" w:rsidRPr="00EC5319">
        <w:trPr>
          <w:trHeight w:val="276"/>
        </w:trPr>
        <w:tc>
          <w:tcPr>
            <w:tcW w:w="556" w:type="dxa"/>
            <w:vMerge w:val="restart"/>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4A38EB">
            <w:pPr>
              <w:rPr>
                <w:color w:val="000000"/>
              </w:rPr>
            </w:pP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Be slaugos</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5,69</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8,18</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-2,49</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-30,44</w:t>
            </w:r>
          </w:p>
        </w:tc>
      </w:tr>
      <w:tr w:rsidR="004A38EB" w:rsidRPr="00EC5319">
        <w:trPr>
          <w:trHeight w:val="288"/>
        </w:trPr>
        <w:tc>
          <w:tcPr>
            <w:tcW w:w="556" w:type="dxa"/>
            <w:vMerge/>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4A38EB">
            <w:pPr>
              <w:rPr>
                <w:color w:val="000000"/>
              </w:rPr>
            </w:pP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Su slauga</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8,55</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11,54</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-2,99</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-25,91</w:t>
            </w:r>
          </w:p>
        </w:tc>
      </w:tr>
      <w:tr w:rsidR="004A38EB" w:rsidRPr="00EC5319">
        <w:trPr>
          <w:trHeight w:val="840"/>
        </w:trPr>
        <w:tc>
          <w:tcPr>
            <w:tcW w:w="556" w:type="dxa"/>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5.</w:t>
            </w: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Lovadienių skaičius (be slaugos ir palaikomojo gydymo, reanimacijos, dienos chirurgijos ir trumpalaikio gydymo lovų)</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25985</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24353</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1632</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6,70</w:t>
            </w:r>
          </w:p>
        </w:tc>
      </w:tr>
      <w:tr w:rsidR="004A38EB" w:rsidRPr="00EC5319">
        <w:trPr>
          <w:trHeight w:val="300"/>
        </w:trPr>
        <w:tc>
          <w:tcPr>
            <w:tcW w:w="556" w:type="dxa"/>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6.</w:t>
            </w: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Vidutinė gulėjimo trukmė:</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4A38EB">
            <w:pPr>
              <w:jc w:val="center"/>
              <w:rPr>
                <w:color w:val="000000"/>
              </w:rPr>
            </w:pP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4A38EB">
            <w:pPr>
              <w:jc w:val="center"/>
              <w:rPr>
                <w:color w:val="000000"/>
              </w:rPr>
            </w:pP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4A38EB">
            <w:pPr>
              <w:jc w:val="center"/>
              <w:rPr>
                <w:color w:val="000000"/>
              </w:rPr>
            </w:pP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4A38EB">
            <w:pPr>
              <w:jc w:val="center"/>
              <w:rPr>
                <w:color w:val="000000"/>
              </w:rPr>
            </w:pPr>
          </w:p>
        </w:tc>
      </w:tr>
      <w:tr w:rsidR="004A38EB" w:rsidRPr="00EC5319">
        <w:trPr>
          <w:trHeight w:val="300"/>
        </w:trPr>
        <w:tc>
          <w:tcPr>
            <w:tcW w:w="556" w:type="dxa"/>
            <w:vMerge w:val="restart"/>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4A38EB">
            <w:pPr>
              <w:rPr>
                <w:color w:val="000000"/>
              </w:rPr>
            </w:pP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Be slaugos</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5,93</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6,32</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-0,39</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-6,17</w:t>
            </w:r>
          </w:p>
        </w:tc>
      </w:tr>
      <w:tr w:rsidR="004A38EB" w:rsidRPr="00EC5319">
        <w:trPr>
          <w:trHeight w:val="288"/>
        </w:trPr>
        <w:tc>
          <w:tcPr>
            <w:tcW w:w="556" w:type="dxa"/>
            <w:vMerge/>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4A38EB">
            <w:pPr>
              <w:rPr>
                <w:color w:val="000000"/>
              </w:rPr>
            </w:pP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Su slauga</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9,85</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9,84</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0,01</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0,10</w:t>
            </w:r>
          </w:p>
        </w:tc>
      </w:tr>
      <w:tr w:rsidR="004A38EB" w:rsidRPr="00EC5319">
        <w:trPr>
          <w:trHeight w:val="600"/>
        </w:trPr>
        <w:tc>
          <w:tcPr>
            <w:tcW w:w="556" w:type="dxa"/>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7.</w:t>
            </w: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Slaugos ir palaikomojo gydymo paslaugos (ligonių skaičius)</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698</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535</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163</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30,47</w:t>
            </w:r>
          </w:p>
        </w:tc>
      </w:tr>
      <w:tr w:rsidR="004A38EB" w:rsidRPr="00EC5319">
        <w:trPr>
          <w:trHeight w:val="300"/>
        </w:trPr>
        <w:tc>
          <w:tcPr>
            <w:tcW w:w="556" w:type="dxa"/>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8.</w:t>
            </w: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Slaugos lovų skaičius</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111</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111</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0</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0,00</w:t>
            </w:r>
          </w:p>
        </w:tc>
      </w:tr>
      <w:tr w:rsidR="004A38EB" w:rsidRPr="00EC5319">
        <w:trPr>
          <w:trHeight w:val="320"/>
        </w:trPr>
        <w:tc>
          <w:tcPr>
            <w:tcW w:w="556" w:type="dxa"/>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9.</w:t>
            </w: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Slaugos lovadienių  skaičius</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25529</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20043</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5486</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27,37</w:t>
            </w:r>
          </w:p>
        </w:tc>
      </w:tr>
      <w:tr w:rsidR="004A38EB" w:rsidRPr="00EC5319">
        <w:trPr>
          <w:trHeight w:val="540"/>
        </w:trPr>
        <w:tc>
          <w:tcPr>
            <w:tcW w:w="556" w:type="dxa"/>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10.</w:t>
            </w: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Akušerinės pagalbos apimtys (gimdymų skaičius)</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58</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203</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-145</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-71,43</w:t>
            </w:r>
          </w:p>
        </w:tc>
      </w:tr>
      <w:tr w:rsidR="004A38EB" w:rsidRPr="00EC5319">
        <w:trPr>
          <w:trHeight w:val="320"/>
        </w:trPr>
        <w:tc>
          <w:tcPr>
            <w:tcW w:w="556" w:type="dxa"/>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11.</w:t>
            </w: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Operacijų skaičius iš viso: Iš jų:</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2056</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1425</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631</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44,28</w:t>
            </w:r>
          </w:p>
        </w:tc>
      </w:tr>
      <w:tr w:rsidR="004A38EB" w:rsidRPr="00EC5319">
        <w:trPr>
          <w:trHeight w:val="320"/>
        </w:trPr>
        <w:tc>
          <w:tcPr>
            <w:tcW w:w="556" w:type="dxa"/>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4A38EB">
            <w:pPr>
              <w:rPr>
                <w:color w:val="000000"/>
              </w:rPr>
            </w:pP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 xml:space="preserve">didžiųjų operacijų </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1157</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897</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260</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28,99</w:t>
            </w:r>
          </w:p>
        </w:tc>
      </w:tr>
      <w:tr w:rsidR="004A38EB" w:rsidRPr="00EC5319">
        <w:trPr>
          <w:trHeight w:val="320"/>
        </w:trPr>
        <w:tc>
          <w:tcPr>
            <w:tcW w:w="556" w:type="dxa"/>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12.</w:t>
            </w: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Dienos stacionaro  paslaugų skaičius</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1470</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1235</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235</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19,03</w:t>
            </w:r>
          </w:p>
        </w:tc>
      </w:tr>
      <w:tr w:rsidR="004A38EB" w:rsidRPr="00EC5319">
        <w:trPr>
          <w:trHeight w:val="324"/>
        </w:trPr>
        <w:tc>
          <w:tcPr>
            <w:tcW w:w="556" w:type="dxa"/>
            <w:vMerge w:val="restart"/>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4A38EB">
            <w:pPr>
              <w:rPr>
                <w:color w:val="000000"/>
              </w:rPr>
            </w:pP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Dienos stacionaro lovadieniai</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11119</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9527</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1592</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16,71</w:t>
            </w:r>
          </w:p>
        </w:tc>
      </w:tr>
      <w:tr w:rsidR="004A38EB" w:rsidRPr="00EC5319">
        <w:trPr>
          <w:trHeight w:val="324"/>
        </w:trPr>
        <w:tc>
          <w:tcPr>
            <w:tcW w:w="556" w:type="dxa"/>
            <w:vMerge/>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4A38EB">
            <w:pPr>
              <w:rPr>
                <w:color w:val="000000"/>
              </w:rPr>
            </w:pP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Dienos stacionare gulėjusių asmenų skaičius</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1470</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1235</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235</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19,03</w:t>
            </w:r>
          </w:p>
        </w:tc>
      </w:tr>
      <w:tr w:rsidR="004A38EB" w:rsidRPr="00EC5319">
        <w:trPr>
          <w:trHeight w:val="320"/>
        </w:trPr>
        <w:tc>
          <w:tcPr>
            <w:tcW w:w="556" w:type="dxa"/>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13.</w:t>
            </w: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Dienos chirurgijos paslaugų skaičius</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1196</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727</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469</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64,51</w:t>
            </w:r>
          </w:p>
        </w:tc>
      </w:tr>
      <w:tr w:rsidR="004A38EB" w:rsidRPr="00EC5319">
        <w:trPr>
          <w:trHeight w:val="600"/>
        </w:trPr>
        <w:tc>
          <w:tcPr>
            <w:tcW w:w="556" w:type="dxa"/>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15.</w:t>
            </w: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Skubios pagalbos skaičius- priėmimo skyriaus veiklos apimtys (paslaugų su manipuliacijomis skaičius)</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5477</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3816</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1661</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43,53</w:t>
            </w:r>
          </w:p>
        </w:tc>
      </w:tr>
      <w:tr w:rsidR="004A38EB" w:rsidRPr="00EC5319">
        <w:trPr>
          <w:trHeight w:val="300"/>
        </w:trPr>
        <w:tc>
          <w:tcPr>
            <w:tcW w:w="556" w:type="dxa"/>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16.</w:t>
            </w: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 xml:space="preserve">Stebėjimo paslaugos  </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2271</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2094</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177</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8,45</w:t>
            </w:r>
          </w:p>
        </w:tc>
      </w:tr>
      <w:tr w:rsidR="004A38EB" w:rsidRPr="00EC5319">
        <w:trPr>
          <w:trHeight w:val="300"/>
        </w:trPr>
        <w:tc>
          <w:tcPr>
            <w:tcW w:w="556" w:type="dxa"/>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17.</w:t>
            </w: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II lygio ambulatorinių  konsultacijų skaičius</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97726</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61831</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35895</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58,05</w:t>
            </w:r>
          </w:p>
        </w:tc>
      </w:tr>
      <w:tr w:rsidR="004A38EB" w:rsidRPr="00EC5319">
        <w:trPr>
          <w:trHeight w:val="300"/>
        </w:trPr>
        <w:tc>
          <w:tcPr>
            <w:tcW w:w="556" w:type="dxa"/>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18.</w:t>
            </w: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 xml:space="preserve">Reabilitacijos paslaugos </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145648</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103056</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42592</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41,33</w:t>
            </w:r>
          </w:p>
        </w:tc>
      </w:tr>
      <w:tr w:rsidR="004A38EB" w:rsidRPr="00EC5319">
        <w:trPr>
          <w:trHeight w:val="360"/>
        </w:trPr>
        <w:tc>
          <w:tcPr>
            <w:tcW w:w="556" w:type="dxa"/>
            <w:vMerge w:val="restart"/>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4A38EB">
            <w:pPr>
              <w:rPr>
                <w:color w:val="000000"/>
              </w:rPr>
            </w:pP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Asmenų gavusių reabilitacijos paslaugas skaičius</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5050</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3070</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1980</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64,50</w:t>
            </w:r>
          </w:p>
        </w:tc>
      </w:tr>
      <w:tr w:rsidR="004A38EB" w:rsidRPr="00EC5319">
        <w:trPr>
          <w:trHeight w:val="324"/>
        </w:trPr>
        <w:tc>
          <w:tcPr>
            <w:tcW w:w="556" w:type="dxa"/>
            <w:vMerge/>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4A38EB">
            <w:pPr>
              <w:rPr>
                <w:color w:val="000000"/>
              </w:rPr>
            </w:pP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Apsilankymų  skaičius</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145648</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103056</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42592</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41,33</w:t>
            </w:r>
          </w:p>
        </w:tc>
      </w:tr>
      <w:tr w:rsidR="004A38EB" w:rsidRPr="00EC5319">
        <w:trPr>
          <w:trHeight w:val="600"/>
        </w:trPr>
        <w:tc>
          <w:tcPr>
            <w:tcW w:w="556" w:type="dxa"/>
            <w:vMerge/>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4A38EB">
            <w:pPr>
              <w:rPr>
                <w:color w:val="000000"/>
              </w:rPr>
            </w:pP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Ambulatorinės reabilitacijos dalis nuo bendrosios reabilitacijos</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100</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100</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0</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0,00</w:t>
            </w:r>
          </w:p>
        </w:tc>
      </w:tr>
      <w:tr w:rsidR="004A38EB" w:rsidRPr="00EC5319">
        <w:trPr>
          <w:trHeight w:val="360"/>
        </w:trPr>
        <w:tc>
          <w:tcPr>
            <w:tcW w:w="556" w:type="dxa"/>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19.</w:t>
            </w: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Dantų protezavimo paslaugos:</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180</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215</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-35</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-16,28</w:t>
            </w:r>
          </w:p>
        </w:tc>
      </w:tr>
      <w:tr w:rsidR="004A38EB" w:rsidRPr="00EC5319">
        <w:trPr>
          <w:trHeight w:val="300"/>
        </w:trPr>
        <w:tc>
          <w:tcPr>
            <w:tcW w:w="556" w:type="dxa"/>
            <w:vMerge w:val="restart"/>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4A38EB">
            <w:pPr>
              <w:rPr>
                <w:color w:val="000000"/>
              </w:rPr>
            </w:pPr>
          </w:p>
        </w:tc>
        <w:tc>
          <w:tcPr>
            <w:tcW w:w="4199"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Gavusių paslaugą asmenų skaičius PSDF</w:t>
            </w:r>
          </w:p>
        </w:tc>
        <w:tc>
          <w:tcPr>
            <w:tcW w:w="11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139</w:t>
            </w:r>
          </w:p>
        </w:tc>
        <w:tc>
          <w:tcPr>
            <w:tcW w:w="10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129</w:t>
            </w:r>
          </w:p>
        </w:tc>
        <w:tc>
          <w:tcPr>
            <w:tcW w:w="9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10</w:t>
            </w:r>
          </w:p>
        </w:tc>
        <w:tc>
          <w:tcPr>
            <w:tcW w:w="1141" w:type="dxa"/>
            <w:tcBorders>
              <w:top w:val="single" w:sz="2" w:space="0" w:color="000000"/>
              <w:left w:val="single" w:sz="2" w:space="0" w:color="000000"/>
              <w:bottom w:val="single" w:sz="2"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7,75</w:t>
            </w:r>
          </w:p>
        </w:tc>
      </w:tr>
      <w:tr w:rsidR="004A38EB" w:rsidRPr="00EC5319">
        <w:trPr>
          <w:trHeight w:val="600"/>
        </w:trPr>
        <w:tc>
          <w:tcPr>
            <w:tcW w:w="556" w:type="dxa"/>
            <w:vMerge/>
            <w:tcBorders>
              <w:top w:val="single" w:sz="2" w:space="0" w:color="000000"/>
              <w:left w:val="single" w:sz="8" w:space="0" w:color="000000"/>
              <w:bottom w:val="single" w:sz="2" w:space="0" w:color="000000"/>
              <w:right w:val="single" w:sz="2" w:space="0" w:color="000000"/>
            </w:tcBorders>
            <w:shd w:val="clear" w:color="auto" w:fill="auto"/>
          </w:tcPr>
          <w:p w:rsidR="004A38EB" w:rsidRPr="00EC5319" w:rsidRDefault="004A38EB">
            <w:pPr>
              <w:rPr>
                <w:color w:val="000000"/>
              </w:rPr>
            </w:pPr>
          </w:p>
        </w:tc>
        <w:tc>
          <w:tcPr>
            <w:tcW w:w="4199" w:type="dxa"/>
            <w:tcBorders>
              <w:top w:val="single" w:sz="2" w:space="0" w:color="000000"/>
              <w:left w:val="single" w:sz="2" w:space="0" w:color="000000"/>
              <w:bottom w:val="single" w:sz="8" w:space="0" w:color="000000"/>
              <w:right w:val="single" w:sz="2" w:space="0" w:color="000000"/>
            </w:tcBorders>
            <w:shd w:val="clear" w:color="auto" w:fill="auto"/>
          </w:tcPr>
          <w:p w:rsidR="004A38EB" w:rsidRPr="00EC5319" w:rsidRDefault="00115A05">
            <w:pPr>
              <w:textAlignment w:val="top"/>
              <w:rPr>
                <w:color w:val="000000"/>
              </w:rPr>
            </w:pPr>
            <w:r w:rsidRPr="00EC5319">
              <w:rPr>
                <w:rFonts w:eastAsia="SimSun"/>
                <w:color w:val="000000"/>
                <w:lang w:eastAsia="zh-CN" w:bidi="ar"/>
              </w:rPr>
              <w:t>Kėdainių rajono savivaldybės biudžeto lėšomis protezuotų asmenų skaičius</w:t>
            </w:r>
          </w:p>
        </w:tc>
        <w:tc>
          <w:tcPr>
            <w:tcW w:w="1116" w:type="dxa"/>
            <w:tcBorders>
              <w:top w:val="single" w:sz="2" w:space="0" w:color="000000"/>
              <w:left w:val="single" w:sz="2" w:space="0" w:color="000000"/>
              <w:bottom w:val="single" w:sz="8"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41</w:t>
            </w:r>
          </w:p>
        </w:tc>
        <w:tc>
          <w:tcPr>
            <w:tcW w:w="1013" w:type="dxa"/>
            <w:tcBorders>
              <w:top w:val="single" w:sz="2" w:space="0" w:color="000000"/>
              <w:left w:val="single" w:sz="2" w:space="0" w:color="000000"/>
              <w:bottom w:val="single" w:sz="8"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86</w:t>
            </w:r>
          </w:p>
        </w:tc>
        <w:tc>
          <w:tcPr>
            <w:tcW w:w="987" w:type="dxa"/>
            <w:tcBorders>
              <w:top w:val="single" w:sz="2" w:space="0" w:color="000000"/>
              <w:left w:val="single" w:sz="2" w:space="0" w:color="000000"/>
              <w:bottom w:val="single" w:sz="8" w:space="0" w:color="000000"/>
              <w:right w:val="single" w:sz="2"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-45</w:t>
            </w:r>
          </w:p>
        </w:tc>
        <w:tc>
          <w:tcPr>
            <w:tcW w:w="1141" w:type="dxa"/>
            <w:tcBorders>
              <w:top w:val="single" w:sz="2" w:space="0" w:color="000000"/>
              <w:left w:val="single" w:sz="2" w:space="0" w:color="000000"/>
              <w:bottom w:val="single" w:sz="8" w:space="0" w:color="000000"/>
              <w:right w:val="single" w:sz="8" w:space="0" w:color="000000"/>
            </w:tcBorders>
            <w:shd w:val="clear" w:color="auto" w:fill="auto"/>
            <w:vAlign w:val="center"/>
          </w:tcPr>
          <w:p w:rsidR="004A38EB" w:rsidRPr="00EC5319" w:rsidRDefault="00115A05">
            <w:pPr>
              <w:jc w:val="center"/>
              <w:textAlignment w:val="center"/>
              <w:rPr>
                <w:color w:val="000000"/>
              </w:rPr>
            </w:pPr>
            <w:r w:rsidRPr="00EC5319">
              <w:rPr>
                <w:rFonts w:eastAsia="SimSun"/>
                <w:color w:val="000000"/>
                <w:lang w:eastAsia="zh-CN" w:bidi="ar"/>
              </w:rPr>
              <w:t>-52,33</w:t>
            </w:r>
          </w:p>
        </w:tc>
      </w:tr>
    </w:tbl>
    <w:p w:rsidR="004A38EB" w:rsidRPr="00EC5319" w:rsidRDefault="004A38EB">
      <w:pPr>
        <w:tabs>
          <w:tab w:val="left" w:pos="426"/>
        </w:tabs>
        <w:rPr>
          <w:b/>
        </w:rPr>
      </w:pPr>
    </w:p>
    <w:p w:rsidR="004A38EB" w:rsidRPr="00EC5319" w:rsidRDefault="00115A05">
      <w:pPr>
        <w:tabs>
          <w:tab w:val="left" w:pos="426"/>
        </w:tabs>
        <w:jc w:val="center"/>
        <w:rPr>
          <w:b/>
        </w:rPr>
      </w:pPr>
      <w:r w:rsidRPr="00EC5319">
        <w:rPr>
          <w:b/>
        </w:rPr>
        <w:t>II SKYRIUS</w:t>
      </w:r>
    </w:p>
    <w:p w:rsidR="004A38EB" w:rsidRPr="00EC5319" w:rsidRDefault="00115A05">
      <w:pPr>
        <w:tabs>
          <w:tab w:val="left" w:pos="426"/>
        </w:tabs>
        <w:jc w:val="center"/>
        <w:rPr>
          <w:b/>
        </w:rPr>
      </w:pPr>
      <w:r w:rsidRPr="00EC5319">
        <w:rPr>
          <w:b/>
        </w:rPr>
        <w:t>ĮSTAIGOS DALININKAI IR KIEKVIENO JŲ ĮNAŠŲ VERTĖ FINANSINIŲ METŲ PRADŽIOJE IR PABAIGOJE</w:t>
      </w:r>
    </w:p>
    <w:p w:rsidR="004A38EB" w:rsidRPr="00EC5319" w:rsidRDefault="004A38EB">
      <w:pPr>
        <w:tabs>
          <w:tab w:val="left" w:pos="426"/>
        </w:tabs>
        <w:jc w:val="center"/>
        <w:rPr>
          <w:b/>
        </w:rPr>
      </w:pPr>
    </w:p>
    <w:p w:rsidR="004A38EB" w:rsidRPr="00EC5319" w:rsidRDefault="00115A05">
      <w:pPr>
        <w:tabs>
          <w:tab w:val="left" w:pos="1296"/>
          <w:tab w:val="center" w:pos="4153"/>
          <w:tab w:val="right" w:pos="8306"/>
        </w:tabs>
        <w:ind w:firstLine="284"/>
        <w:jc w:val="both"/>
      </w:pPr>
      <w:r w:rsidRPr="00EC5319">
        <w:t>VšĮ Kėdainių ligoninės steigėjas (dalininkas) Kėdainių rajono savivaldybė. 2022 m. pr. ir pb.  dalininkų kapitalas sudarė  595.790,54 Eur.</w:t>
      </w:r>
    </w:p>
    <w:p w:rsidR="004A38EB" w:rsidRPr="00EC5319" w:rsidRDefault="004A38EB">
      <w:pPr>
        <w:tabs>
          <w:tab w:val="left" w:pos="426"/>
        </w:tabs>
        <w:rPr>
          <w:b/>
        </w:rPr>
      </w:pPr>
    </w:p>
    <w:p w:rsidR="004A38EB" w:rsidRPr="00EC5319" w:rsidRDefault="00115A05">
      <w:pPr>
        <w:tabs>
          <w:tab w:val="left" w:pos="426"/>
        </w:tabs>
        <w:jc w:val="center"/>
        <w:rPr>
          <w:b/>
        </w:rPr>
      </w:pPr>
      <w:r w:rsidRPr="00EC5319">
        <w:rPr>
          <w:b/>
        </w:rPr>
        <w:t>III SKYRIUS</w:t>
      </w:r>
    </w:p>
    <w:p w:rsidR="004A38EB" w:rsidRPr="00EC5319" w:rsidRDefault="00115A05">
      <w:pPr>
        <w:tabs>
          <w:tab w:val="left" w:pos="426"/>
        </w:tabs>
        <w:jc w:val="center"/>
        <w:rPr>
          <w:b/>
        </w:rPr>
      </w:pPr>
      <w:r w:rsidRPr="00EC5319">
        <w:rPr>
          <w:b/>
        </w:rPr>
        <w:t>INFORMACIJA APIE ĮSTAIGOS GAUTAS LĖŠAS IR ŠIŲ LĖŠŲ PANAUDOJIMĄ</w:t>
      </w:r>
    </w:p>
    <w:p w:rsidR="004A38EB" w:rsidRPr="00EC5319" w:rsidRDefault="004A38EB">
      <w:pPr>
        <w:tabs>
          <w:tab w:val="left" w:pos="426"/>
        </w:tabs>
        <w:jc w:val="center"/>
        <w:rPr>
          <w:b/>
        </w:rPr>
      </w:pPr>
    </w:p>
    <w:p w:rsidR="004A38EB" w:rsidRPr="00EC5319" w:rsidRDefault="00115A05">
      <w:pPr>
        <w:pStyle w:val="Betarp1"/>
        <w:spacing w:after="0" w:line="240" w:lineRule="auto"/>
        <w:rPr>
          <w:b/>
          <w:bCs/>
          <w:sz w:val="24"/>
          <w:szCs w:val="24"/>
        </w:rPr>
      </w:pPr>
      <w:r w:rsidRPr="00EC5319">
        <w:rPr>
          <w:b/>
          <w:bCs/>
          <w:sz w:val="24"/>
          <w:szCs w:val="24"/>
        </w:rPr>
        <w:t>1.6.  Finansų išteklių valdymas</w:t>
      </w:r>
    </w:p>
    <w:p w:rsidR="004A38EB" w:rsidRPr="00EC5319" w:rsidRDefault="00115A05">
      <w:pPr>
        <w:pStyle w:val="Betarp1"/>
        <w:spacing w:after="0" w:line="240" w:lineRule="auto"/>
        <w:rPr>
          <w:b/>
          <w:bCs/>
          <w:sz w:val="24"/>
          <w:szCs w:val="24"/>
        </w:rPr>
      </w:pPr>
      <w:r w:rsidRPr="00EC5319">
        <w:rPr>
          <w:b/>
          <w:bCs/>
          <w:sz w:val="24"/>
          <w:szCs w:val="24"/>
        </w:rPr>
        <w:t>1.6.1.  Įstaigos pajamos</w:t>
      </w:r>
    </w:p>
    <w:tbl>
      <w:tblPr>
        <w:tblW w:w="9639" w:type="dxa"/>
        <w:tblInd w:w="96" w:type="dxa"/>
        <w:tblLayout w:type="fixed"/>
        <w:tblLook w:val="04A0" w:firstRow="1" w:lastRow="0" w:firstColumn="1" w:lastColumn="0" w:noHBand="0" w:noVBand="1"/>
      </w:tblPr>
      <w:tblGrid>
        <w:gridCol w:w="756"/>
        <w:gridCol w:w="3528"/>
        <w:gridCol w:w="1533"/>
        <w:gridCol w:w="1400"/>
        <w:gridCol w:w="1272"/>
        <w:gridCol w:w="1150"/>
      </w:tblGrid>
      <w:tr w:rsidR="004A38EB" w:rsidRPr="00EC5319">
        <w:trPr>
          <w:trHeight w:val="312"/>
        </w:trPr>
        <w:tc>
          <w:tcPr>
            <w:tcW w:w="756" w:type="dxa"/>
            <w:vMerge w:val="restart"/>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jc w:val="center"/>
              <w:textAlignment w:val="top"/>
              <w:rPr>
                <w:b/>
                <w:bCs/>
                <w:color w:val="000000"/>
                <w:sz w:val="22"/>
                <w:szCs w:val="22"/>
              </w:rPr>
            </w:pPr>
            <w:bookmarkStart w:id="1" w:name="OLE_LINK43"/>
            <w:bookmarkStart w:id="2" w:name="OLE_LINK44"/>
            <w:r w:rsidRPr="00EC5319">
              <w:rPr>
                <w:rFonts w:eastAsia="SimSun"/>
                <w:b/>
                <w:bCs/>
                <w:color w:val="000000"/>
                <w:sz w:val="22"/>
                <w:szCs w:val="22"/>
                <w:lang w:eastAsia="zh-CN"/>
              </w:rPr>
              <w:t xml:space="preserve">Eil. Nr. </w:t>
            </w:r>
          </w:p>
        </w:tc>
        <w:tc>
          <w:tcPr>
            <w:tcW w:w="352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jc w:val="center"/>
              <w:textAlignment w:val="top"/>
              <w:rPr>
                <w:b/>
                <w:bCs/>
                <w:color w:val="000000"/>
                <w:sz w:val="22"/>
                <w:szCs w:val="22"/>
              </w:rPr>
            </w:pPr>
            <w:r w:rsidRPr="00EC5319">
              <w:rPr>
                <w:rFonts w:eastAsia="SimSun"/>
                <w:b/>
                <w:bCs/>
                <w:color w:val="000000"/>
                <w:sz w:val="22"/>
                <w:szCs w:val="22"/>
                <w:lang w:eastAsia="zh-CN"/>
              </w:rPr>
              <w:t>Rodiklis</w:t>
            </w:r>
          </w:p>
        </w:tc>
        <w:tc>
          <w:tcPr>
            <w:tcW w:w="2933" w:type="dxa"/>
            <w:gridSpan w:val="2"/>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jc w:val="center"/>
              <w:textAlignment w:val="top"/>
              <w:rPr>
                <w:b/>
                <w:bCs/>
                <w:color w:val="000000"/>
                <w:sz w:val="22"/>
                <w:szCs w:val="22"/>
              </w:rPr>
            </w:pPr>
            <w:r w:rsidRPr="00EC5319">
              <w:rPr>
                <w:rFonts w:eastAsia="SimSun"/>
                <w:b/>
                <w:bCs/>
                <w:color w:val="000000"/>
                <w:sz w:val="22"/>
                <w:szCs w:val="22"/>
                <w:lang w:eastAsia="zh-CN"/>
              </w:rPr>
              <w:t>Suma, Eur</w:t>
            </w:r>
          </w:p>
        </w:tc>
        <w:tc>
          <w:tcPr>
            <w:tcW w:w="2422" w:type="dxa"/>
            <w:gridSpan w:val="2"/>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jc w:val="center"/>
              <w:textAlignment w:val="top"/>
              <w:rPr>
                <w:b/>
                <w:bCs/>
                <w:color w:val="000000"/>
                <w:sz w:val="22"/>
                <w:szCs w:val="22"/>
              </w:rPr>
            </w:pPr>
            <w:r w:rsidRPr="00EC5319">
              <w:rPr>
                <w:rFonts w:eastAsia="SimSun"/>
                <w:b/>
                <w:bCs/>
                <w:color w:val="000000"/>
                <w:sz w:val="22"/>
                <w:szCs w:val="22"/>
                <w:lang w:eastAsia="zh-CN"/>
              </w:rPr>
              <w:t>Pokytis +/-</w:t>
            </w:r>
          </w:p>
        </w:tc>
      </w:tr>
      <w:tr w:rsidR="004A38EB" w:rsidRPr="00EC5319">
        <w:trPr>
          <w:trHeight w:val="312"/>
        </w:trPr>
        <w:tc>
          <w:tcPr>
            <w:tcW w:w="756" w:type="dxa"/>
            <w:vMerge/>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4A38EB">
            <w:pPr>
              <w:jc w:val="center"/>
              <w:rPr>
                <w:b/>
                <w:bCs/>
                <w:color w:val="000000"/>
                <w:sz w:val="22"/>
                <w:szCs w:val="22"/>
              </w:rPr>
            </w:pPr>
          </w:p>
        </w:tc>
        <w:tc>
          <w:tcPr>
            <w:tcW w:w="3528" w:type="dxa"/>
            <w:vMerge/>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4A38EB">
            <w:pPr>
              <w:jc w:val="center"/>
              <w:rPr>
                <w:b/>
                <w:bCs/>
                <w:color w:val="000000"/>
                <w:sz w:val="22"/>
                <w:szCs w:val="22"/>
              </w:rPr>
            </w:pPr>
          </w:p>
        </w:tc>
        <w:tc>
          <w:tcPr>
            <w:tcW w:w="1533"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jc w:val="center"/>
              <w:textAlignment w:val="top"/>
              <w:rPr>
                <w:b/>
                <w:bCs/>
                <w:color w:val="000000"/>
                <w:sz w:val="22"/>
                <w:szCs w:val="22"/>
              </w:rPr>
            </w:pPr>
            <w:r w:rsidRPr="00EC5319">
              <w:rPr>
                <w:rFonts w:eastAsia="SimSun"/>
                <w:b/>
                <w:bCs/>
                <w:color w:val="000000"/>
                <w:sz w:val="22"/>
                <w:szCs w:val="22"/>
                <w:lang w:eastAsia="zh-CN"/>
              </w:rPr>
              <w:t>2022 m.</w:t>
            </w:r>
          </w:p>
        </w:tc>
        <w:tc>
          <w:tcPr>
            <w:tcW w:w="1400"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jc w:val="center"/>
              <w:textAlignment w:val="top"/>
              <w:rPr>
                <w:b/>
                <w:bCs/>
                <w:color w:val="000000"/>
                <w:sz w:val="22"/>
                <w:szCs w:val="22"/>
              </w:rPr>
            </w:pPr>
            <w:r w:rsidRPr="00EC5319">
              <w:rPr>
                <w:rFonts w:eastAsia="SimSun"/>
                <w:b/>
                <w:bCs/>
                <w:color w:val="000000"/>
                <w:sz w:val="22"/>
                <w:szCs w:val="22"/>
                <w:lang w:eastAsia="zh-CN"/>
              </w:rPr>
              <w:t>2021 m.</w:t>
            </w: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jc w:val="center"/>
              <w:textAlignment w:val="top"/>
              <w:rPr>
                <w:b/>
                <w:bCs/>
                <w:color w:val="000000"/>
                <w:sz w:val="22"/>
                <w:szCs w:val="22"/>
              </w:rPr>
            </w:pPr>
            <w:r w:rsidRPr="00EC5319">
              <w:rPr>
                <w:rFonts w:eastAsia="SimSun"/>
                <w:b/>
                <w:bCs/>
                <w:color w:val="000000"/>
                <w:sz w:val="22"/>
                <w:szCs w:val="22"/>
                <w:lang w:eastAsia="zh-CN"/>
              </w:rPr>
              <w:t>Eur</w:t>
            </w:r>
          </w:p>
        </w:tc>
        <w:tc>
          <w:tcPr>
            <w:tcW w:w="1150" w:type="dxa"/>
            <w:tcBorders>
              <w:top w:val="single" w:sz="2" w:space="0" w:color="000000"/>
              <w:left w:val="single" w:sz="2" w:space="0" w:color="000000"/>
              <w:bottom w:val="single" w:sz="2" w:space="0" w:color="000000"/>
              <w:right w:val="single" w:sz="2" w:space="0" w:color="000000"/>
            </w:tcBorders>
            <w:shd w:val="clear" w:color="auto" w:fill="auto"/>
          </w:tcPr>
          <w:p w:rsidR="004A38EB" w:rsidRPr="00EC5319" w:rsidRDefault="00115A05">
            <w:pPr>
              <w:jc w:val="center"/>
              <w:textAlignment w:val="top"/>
              <w:rPr>
                <w:b/>
                <w:bCs/>
                <w:color w:val="000000"/>
                <w:sz w:val="22"/>
                <w:szCs w:val="22"/>
              </w:rPr>
            </w:pPr>
            <w:r w:rsidRPr="00EC5319">
              <w:rPr>
                <w:rFonts w:eastAsia="SimSun"/>
                <w:b/>
                <w:bCs/>
                <w:color w:val="000000"/>
                <w:sz w:val="22"/>
                <w:szCs w:val="22"/>
                <w:lang w:eastAsia="zh-CN"/>
              </w:rPr>
              <w:t>Proc.</w:t>
            </w:r>
          </w:p>
        </w:tc>
      </w:tr>
      <w:tr w:rsidR="004A38EB" w:rsidRPr="00EC5319">
        <w:trPr>
          <w:trHeight w:val="345"/>
        </w:trPr>
        <w:tc>
          <w:tcPr>
            <w:tcW w:w="7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rPr>
              <w:t>1.</w:t>
            </w:r>
          </w:p>
        </w:tc>
        <w:tc>
          <w:tcPr>
            <w:tcW w:w="352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rPr>
              <w:t>Gauta pajamų iš viso:  Iš jų:</w:t>
            </w:r>
          </w:p>
        </w:tc>
        <w:tc>
          <w:tcPr>
            <w:tcW w:w="15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sz w:val="22"/>
                <w:szCs w:val="22"/>
              </w:rPr>
            </w:pPr>
            <w:r w:rsidRPr="00EC5319">
              <w:rPr>
                <w:rFonts w:eastAsia="SimSun"/>
                <w:b/>
                <w:bCs/>
                <w:lang w:eastAsia="zh-CN" w:bidi="ar"/>
              </w:rPr>
              <w:t>14.312.562</w:t>
            </w:r>
          </w:p>
        </w:tc>
        <w:tc>
          <w:tcPr>
            <w:tcW w:w="14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sz w:val="22"/>
                <w:szCs w:val="22"/>
              </w:rPr>
            </w:pPr>
            <w:r w:rsidRPr="00EC5319">
              <w:rPr>
                <w:rFonts w:eastAsia="SimSun"/>
                <w:b/>
                <w:bCs/>
                <w:lang w:eastAsia="zh-CN" w:bidi="ar"/>
              </w:rPr>
              <w:t>13.501.636</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sz w:val="22"/>
                <w:szCs w:val="22"/>
              </w:rPr>
            </w:pPr>
            <w:r w:rsidRPr="00EC5319">
              <w:rPr>
                <w:rFonts w:eastAsia="SimSun"/>
                <w:b/>
                <w:bCs/>
                <w:lang w:eastAsia="zh-CN" w:bidi="ar"/>
              </w:rPr>
              <w:t>810.926</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sz w:val="22"/>
                <w:szCs w:val="22"/>
              </w:rPr>
            </w:pPr>
            <w:r w:rsidRPr="00EC5319">
              <w:rPr>
                <w:rFonts w:eastAsia="SimSun"/>
                <w:b/>
                <w:bCs/>
                <w:lang w:eastAsia="zh-CN" w:bidi="ar"/>
              </w:rPr>
              <w:t>6,01</w:t>
            </w:r>
          </w:p>
        </w:tc>
      </w:tr>
      <w:tr w:rsidR="004A38EB" w:rsidRPr="00EC5319">
        <w:trPr>
          <w:trHeight w:val="265"/>
        </w:trPr>
        <w:tc>
          <w:tcPr>
            <w:tcW w:w="7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rPr>
              <w:t>1.1.</w:t>
            </w:r>
          </w:p>
        </w:tc>
        <w:tc>
          <w:tcPr>
            <w:tcW w:w="352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rPr>
              <w:t>PSDF lėšos</w:t>
            </w:r>
          </w:p>
        </w:tc>
        <w:tc>
          <w:tcPr>
            <w:tcW w:w="15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sz w:val="22"/>
                <w:szCs w:val="22"/>
              </w:rPr>
            </w:pPr>
            <w:r w:rsidRPr="00EC5319">
              <w:rPr>
                <w:rFonts w:eastAsia="SimSun"/>
                <w:b/>
                <w:bCs/>
                <w:lang w:eastAsia="zh-CN" w:bidi="ar"/>
              </w:rPr>
              <w:t>12.674.816</w:t>
            </w:r>
          </w:p>
        </w:tc>
        <w:tc>
          <w:tcPr>
            <w:tcW w:w="14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sz w:val="22"/>
                <w:szCs w:val="22"/>
              </w:rPr>
            </w:pPr>
            <w:r w:rsidRPr="00EC5319">
              <w:rPr>
                <w:rFonts w:eastAsia="SimSun"/>
                <w:b/>
                <w:bCs/>
                <w:lang w:eastAsia="zh-CN" w:bidi="ar"/>
              </w:rPr>
              <w:t>10.660.917</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sz w:val="22"/>
                <w:szCs w:val="22"/>
              </w:rPr>
            </w:pPr>
            <w:r w:rsidRPr="00EC5319">
              <w:rPr>
                <w:rFonts w:eastAsia="SimSun"/>
                <w:b/>
                <w:bCs/>
                <w:lang w:eastAsia="zh-CN" w:bidi="ar"/>
              </w:rPr>
              <w:t>2.013.899</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sz w:val="22"/>
                <w:szCs w:val="22"/>
              </w:rPr>
            </w:pPr>
            <w:r w:rsidRPr="00EC5319">
              <w:rPr>
                <w:rFonts w:eastAsia="SimSun"/>
                <w:b/>
                <w:bCs/>
                <w:lang w:eastAsia="zh-CN" w:bidi="ar"/>
              </w:rPr>
              <w:t>18,89</w:t>
            </w:r>
          </w:p>
        </w:tc>
      </w:tr>
      <w:tr w:rsidR="004A38EB" w:rsidRPr="00EC5319">
        <w:trPr>
          <w:trHeight w:val="315"/>
        </w:trPr>
        <w:tc>
          <w:tcPr>
            <w:tcW w:w="7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rPr>
              <w:t>1.2.</w:t>
            </w:r>
          </w:p>
        </w:tc>
        <w:tc>
          <w:tcPr>
            <w:tcW w:w="352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rPr>
              <w:t>Lėšos už mokamas paslaugas, iš jų:</w:t>
            </w:r>
          </w:p>
        </w:tc>
        <w:tc>
          <w:tcPr>
            <w:tcW w:w="15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sz w:val="22"/>
                <w:szCs w:val="22"/>
              </w:rPr>
            </w:pPr>
            <w:r w:rsidRPr="00EC5319">
              <w:rPr>
                <w:rFonts w:eastAsia="SimSun"/>
                <w:b/>
                <w:bCs/>
                <w:lang w:eastAsia="zh-CN" w:bidi="ar"/>
              </w:rPr>
              <w:t>380.528</w:t>
            </w:r>
          </w:p>
        </w:tc>
        <w:tc>
          <w:tcPr>
            <w:tcW w:w="14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sz w:val="22"/>
                <w:szCs w:val="22"/>
              </w:rPr>
            </w:pPr>
            <w:r w:rsidRPr="00EC5319">
              <w:rPr>
                <w:rFonts w:eastAsia="SimSun"/>
                <w:b/>
                <w:bCs/>
                <w:lang w:eastAsia="zh-CN" w:bidi="ar"/>
              </w:rPr>
              <w:t>388.363</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sz w:val="22"/>
                <w:szCs w:val="22"/>
              </w:rPr>
            </w:pPr>
            <w:r w:rsidRPr="00EC5319">
              <w:rPr>
                <w:rFonts w:eastAsia="SimSun"/>
                <w:b/>
                <w:bCs/>
                <w:lang w:eastAsia="zh-CN" w:bidi="ar"/>
              </w:rPr>
              <w:t>-7.835</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sz w:val="22"/>
                <w:szCs w:val="22"/>
              </w:rPr>
            </w:pPr>
            <w:r w:rsidRPr="00EC5319">
              <w:rPr>
                <w:rFonts w:eastAsia="SimSun"/>
                <w:b/>
                <w:bCs/>
                <w:lang w:eastAsia="zh-CN" w:bidi="ar"/>
              </w:rPr>
              <w:t>-2,02</w:t>
            </w:r>
          </w:p>
        </w:tc>
      </w:tr>
      <w:tr w:rsidR="004A38EB" w:rsidRPr="00EC5319">
        <w:trPr>
          <w:trHeight w:val="315"/>
        </w:trPr>
        <w:tc>
          <w:tcPr>
            <w:tcW w:w="7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rPr>
              <w:t>1.2.1.</w:t>
            </w:r>
          </w:p>
        </w:tc>
        <w:tc>
          <w:tcPr>
            <w:tcW w:w="352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rPr>
              <w:t xml:space="preserve">už </w:t>
            </w:r>
            <w:r w:rsidRPr="00EC5319">
              <w:rPr>
                <w:rFonts w:eastAsia="SimSun"/>
                <w:bCs/>
                <w:color w:val="000000"/>
                <w:sz w:val="22"/>
                <w:szCs w:val="22"/>
                <w:lang w:eastAsia="zh-CN"/>
              </w:rPr>
              <w:t>mokamas paslaugas</w:t>
            </w:r>
          </w:p>
        </w:tc>
        <w:tc>
          <w:tcPr>
            <w:tcW w:w="15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30.016</w:t>
            </w:r>
          </w:p>
        </w:tc>
        <w:tc>
          <w:tcPr>
            <w:tcW w:w="14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31.842</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-1.826</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-5,73</w:t>
            </w:r>
          </w:p>
        </w:tc>
      </w:tr>
      <w:tr w:rsidR="004A38EB" w:rsidRPr="00EC5319">
        <w:trPr>
          <w:trHeight w:val="275"/>
        </w:trPr>
        <w:tc>
          <w:tcPr>
            <w:tcW w:w="7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rPr>
              <w:t>1.2.2.</w:t>
            </w:r>
          </w:p>
        </w:tc>
        <w:tc>
          <w:tcPr>
            <w:tcW w:w="352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Style w:val="font21"/>
                <w:rFonts w:eastAsia="SimSun"/>
                <w:sz w:val="22"/>
                <w:szCs w:val="22"/>
                <w:lang w:eastAsia="zh-CN"/>
              </w:rPr>
              <w:t xml:space="preserve">už tyrimus </w:t>
            </w:r>
            <w:r w:rsidRPr="00EC5319">
              <w:rPr>
                <w:rStyle w:val="font51"/>
                <w:rFonts w:eastAsia="SimSun"/>
                <w:sz w:val="22"/>
                <w:szCs w:val="22"/>
                <w:lang w:eastAsia="zh-CN"/>
              </w:rPr>
              <w:t>(laboratorijos ir kt.)</w:t>
            </w:r>
          </w:p>
        </w:tc>
        <w:tc>
          <w:tcPr>
            <w:tcW w:w="15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185.130</w:t>
            </w:r>
          </w:p>
        </w:tc>
        <w:tc>
          <w:tcPr>
            <w:tcW w:w="14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273.683</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-88.553</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-32,36</w:t>
            </w:r>
          </w:p>
        </w:tc>
      </w:tr>
      <w:tr w:rsidR="004A38EB" w:rsidRPr="00EC5319">
        <w:trPr>
          <w:trHeight w:val="275"/>
        </w:trPr>
        <w:tc>
          <w:tcPr>
            <w:tcW w:w="7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rPr>
              <w:t>1.2.3.</w:t>
            </w:r>
          </w:p>
        </w:tc>
        <w:tc>
          <w:tcPr>
            <w:tcW w:w="352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rPr>
              <w:t>už reabilitacijos paslaugas</w:t>
            </w:r>
          </w:p>
        </w:tc>
        <w:tc>
          <w:tcPr>
            <w:tcW w:w="15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3.355</w:t>
            </w:r>
          </w:p>
        </w:tc>
        <w:tc>
          <w:tcPr>
            <w:tcW w:w="14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5.075</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-1.720</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-33,89</w:t>
            </w:r>
          </w:p>
        </w:tc>
      </w:tr>
      <w:tr w:rsidR="004A38EB" w:rsidRPr="00EC5319">
        <w:trPr>
          <w:trHeight w:val="275"/>
        </w:trPr>
        <w:tc>
          <w:tcPr>
            <w:tcW w:w="7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rPr>
              <w:t>1.2.4.</w:t>
            </w:r>
          </w:p>
        </w:tc>
        <w:tc>
          <w:tcPr>
            <w:tcW w:w="352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rPr>
              <w:t>už dantų protezavimą (gyventojo primokėjimas iš savo lėšų)</w:t>
            </w:r>
          </w:p>
        </w:tc>
        <w:tc>
          <w:tcPr>
            <w:tcW w:w="15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2.445</w:t>
            </w:r>
          </w:p>
        </w:tc>
        <w:tc>
          <w:tcPr>
            <w:tcW w:w="14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4.033</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-1.588</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-39,38</w:t>
            </w:r>
          </w:p>
        </w:tc>
      </w:tr>
      <w:tr w:rsidR="004A38EB" w:rsidRPr="00EC5319">
        <w:trPr>
          <w:trHeight w:val="560"/>
        </w:trPr>
        <w:tc>
          <w:tcPr>
            <w:tcW w:w="7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rPr>
              <w:t>1.2.5.</w:t>
            </w:r>
          </w:p>
        </w:tc>
        <w:tc>
          <w:tcPr>
            <w:tcW w:w="352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rPr>
              <w:t>Kitos mokamos paslaugos, (kom.mokesčiai, slaugos paj., rentgeno ir kt. paslaugos)</w:t>
            </w:r>
          </w:p>
        </w:tc>
        <w:tc>
          <w:tcPr>
            <w:tcW w:w="15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38.969</w:t>
            </w:r>
          </w:p>
        </w:tc>
        <w:tc>
          <w:tcPr>
            <w:tcW w:w="14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24.563</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14.406</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58,65</w:t>
            </w:r>
          </w:p>
        </w:tc>
      </w:tr>
      <w:tr w:rsidR="004A38EB" w:rsidRPr="00EC5319">
        <w:trPr>
          <w:trHeight w:val="315"/>
        </w:trPr>
        <w:tc>
          <w:tcPr>
            <w:tcW w:w="7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rPr>
              <w:t>1.2.6.</w:t>
            </w:r>
          </w:p>
        </w:tc>
        <w:tc>
          <w:tcPr>
            <w:tcW w:w="352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rPr>
              <w:t xml:space="preserve">Patalpų nuoma </w:t>
            </w:r>
          </w:p>
        </w:tc>
        <w:tc>
          <w:tcPr>
            <w:tcW w:w="15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120.613</w:t>
            </w:r>
          </w:p>
        </w:tc>
        <w:tc>
          <w:tcPr>
            <w:tcW w:w="14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49.167</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71.446</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145,31</w:t>
            </w:r>
          </w:p>
        </w:tc>
      </w:tr>
      <w:tr w:rsidR="004A38EB" w:rsidRPr="00EC5319">
        <w:trPr>
          <w:trHeight w:val="265"/>
        </w:trPr>
        <w:tc>
          <w:tcPr>
            <w:tcW w:w="7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rPr>
              <w:t>1.3.</w:t>
            </w:r>
          </w:p>
        </w:tc>
        <w:tc>
          <w:tcPr>
            <w:tcW w:w="352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rPr>
              <w:t>Kitos, iš jų:</w:t>
            </w:r>
          </w:p>
        </w:tc>
        <w:tc>
          <w:tcPr>
            <w:tcW w:w="15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sz w:val="22"/>
                <w:szCs w:val="22"/>
              </w:rPr>
            </w:pPr>
            <w:r w:rsidRPr="00EC5319">
              <w:rPr>
                <w:rFonts w:eastAsia="SimSun"/>
                <w:b/>
                <w:bCs/>
                <w:lang w:eastAsia="zh-CN" w:bidi="ar"/>
              </w:rPr>
              <w:t>1.257.218</w:t>
            </w:r>
          </w:p>
        </w:tc>
        <w:tc>
          <w:tcPr>
            <w:tcW w:w="14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sz w:val="22"/>
                <w:szCs w:val="22"/>
              </w:rPr>
            </w:pPr>
            <w:r w:rsidRPr="00EC5319">
              <w:rPr>
                <w:rFonts w:eastAsia="SimSun"/>
                <w:b/>
                <w:bCs/>
                <w:lang w:eastAsia="zh-CN" w:bidi="ar"/>
              </w:rPr>
              <w:t>2.452.356</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sz w:val="22"/>
                <w:szCs w:val="22"/>
              </w:rPr>
            </w:pPr>
            <w:r w:rsidRPr="00EC5319">
              <w:rPr>
                <w:rFonts w:eastAsia="SimSun"/>
                <w:b/>
                <w:bCs/>
                <w:lang w:eastAsia="zh-CN" w:bidi="ar"/>
              </w:rPr>
              <w:t>-1.195.138</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sz w:val="22"/>
                <w:szCs w:val="22"/>
              </w:rPr>
            </w:pPr>
            <w:r w:rsidRPr="00EC5319">
              <w:rPr>
                <w:rFonts w:eastAsia="SimSun"/>
                <w:b/>
                <w:bCs/>
                <w:lang w:eastAsia="zh-CN" w:bidi="ar"/>
              </w:rPr>
              <w:t>-48,73</w:t>
            </w:r>
          </w:p>
        </w:tc>
      </w:tr>
      <w:tr w:rsidR="004A38EB" w:rsidRPr="00EC5319">
        <w:trPr>
          <w:trHeight w:val="325"/>
        </w:trPr>
        <w:tc>
          <w:tcPr>
            <w:tcW w:w="7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rPr>
              <w:t>1.3.1.</w:t>
            </w:r>
          </w:p>
        </w:tc>
        <w:tc>
          <w:tcPr>
            <w:tcW w:w="352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rPr>
              <w:t>Savivaldybės biudžeto lėšos</w:t>
            </w:r>
          </w:p>
        </w:tc>
        <w:tc>
          <w:tcPr>
            <w:tcW w:w="15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190.201</w:t>
            </w:r>
          </w:p>
        </w:tc>
        <w:tc>
          <w:tcPr>
            <w:tcW w:w="14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265.509</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-75.308</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-28,36</w:t>
            </w:r>
          </w:p>
        </w:tc>
      </w:tr>
      <w:tr w:rsidR="004A38EB" w:rsidRPr="00EC5319">
        <w:trPr>
          <w:trHeight w:val="295"/>
        </w:trPr>
        <w:tc>
          <w:tcPr>
            <w:tcW w:w="7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rPr>
              <w:t>1.3.2.</w:t>
            </w:r>
          </w:p>
        </w:tc>
        <w:tc>
          <w:tcPr>
            <w:tcW w:w="352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rPr>
              <w:t>Valstybės biudžeto  lėšos</w:t>
            </w:r>
          </w:p>
        </w:tc>
        <w:tc>
          <w:tcPr>
            <w:tcW w:w="15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804.443</w:t>
            </w:r>
          </w:p>
        </w:tc>
        <w:tc>
          <w:tcPr>
            <w:tcW w:w="14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1.290.233</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-485.790</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-37,65</w:t>
            </w:r>
          </w:p>
        </w:tc>
      </w:tr>
      <w:tr w:rsidR="004A38EB" w:rsidRPr="00EC5319">
        <w:trPr>
          <w:trHeight w:val="380"/>
        </w:trPr>
        <w:tc>
          <w:tcPr>
            <w:tcW w:w="7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rPr>
              <w:t>1.3.3.</w:t>
            </w:r>
          </w:p>
        </w:tc>
        <w:tc>
          <w:tcPr>
            <w:tcW w:w="352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rPr>
              <w:t>ES, užs. šalių ir valstybės biudžeto lėšos</w:t>
            </w:r>
          </w:p>
        </w:tc>
        <w:tc>
          <w:tcPr>
            <w:tcW w:w="15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132.843</w:t>
            </w:r>
          </w:p>
        </w:tc>
        <w:tc>
          <w:tcPr>
            <w:tcW w:w="14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45.008</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87.835</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195,15</w:t>
            </w:r>
          </w:p>
        </w:tc>
      </w:tr>
      <w:tr w:rsidR="004A38EB" w:rsidRPr="00EC5319">
        <w:trPr>
          <w:trHeight w:val="380"/>
        </w:trPr>
        <w:tc>
          <w:tcPr>
            <w:tcW w:w="75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rPr>
              <w:t>1.3.5.</w:t>
            </w:r>
          </w:p>
        </w:tc>
        <w:tc>
          <w:tcPr>
            <w:tcW w:w="352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rPr>
              <w:t>Iš kitų finansavimo šaltinių (parama ir kt. )</w:t>
            </w:r>
          </w:p>
        </w:tc>
        <w:tc>
          <w:tcPr>
            <w:tcW w:w="15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129.731</w:t>
            </w:r>
          </w:p>
        </w:tc>
        <w:tc>
          <w:tcPr>
            <w:tcW w:w="14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851.606</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-721.875</w:t>
            </w:r>
          </w:p>
        </w:tc>
        <w:tc>
          <w:tcPr>
            <w:tcW w:w="11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sz w:val="22"/>
                <w:szCs w:val="22"/>
              </w:rPr>
            </w:pPr>
            <w:r w:rsidRPr="00EC5319">
              <w:rPr>
                <w:rFonts w:eastAsia="SimSun"/>
                <w:lang w:eastAsia="zh-CN" w:bidi="ar"/>
              </w:rPr>
              <w:t>-84,77</w:t>
            </w:r>
          </w:p>
        </w:tc>
      </w:tr>
    </w:tbl>
    <w:p w:rsidR="004A38EB" w:rsidRPr="00EC5319" w:rsidRDefault="004A38EB">
      <w:pPr>
        <w:jc w:val="both"/>
        <w:rPr>
          <w:b/>
        </w:rPr>
      </w:pPr>
    </w:p>
    <w:p w:rsidR="004A38EB" w:rsidRPr="00EC5319" w:rsidRDefault="00115A05">
      <w:pPr>
        <w:jc w:val="both"/>
        <w:rPr>
          <w:bCs/>
        </w:rPr>
      </w:pPr>
      <w:r w:rsidRPr="00EC5319">
        <w:rPr>
          <w:b/>
        </w:rPr>
        <w:t>1.6.1.1 Informacija apie per ataskaitinį laikotarpį gautą finansinę ir nefinansinę paramą</w:t>
      </w:r>
    </w:p>
    <w:tbl>
      <w:tblPr>
        <w:tblW w:w="9524" w:type="dxa"/>
        <w:tblInd w:w="96" w:type="dxa"/>
        <w:tblLayout w:type="fixed"/>
        <w:tblLook w:val="04A0" w:firstRow="1" w:lastRow="0" w:firstColumn="1" w:lastColumn="0" w:noHBand="0" w:noVBand="1"/>
      </w:tblPr>
      <w:tblGrid>
        <w:gridCol w:w="578"/>
        <w:gridCol w:w="2247"/>
        <w:gridCol w:w="1316"/>
        <w:gridCol w:w="1037"/>
        <w:gridCol w:w="1176"/>
        <w:gridCol w:w="913"/>
        <w:gridCol w:w="937"/>
        <w:gridCol w:w="1320"/>
      </w:tblGrid>
      <w:tr w:rsidR="004A38EB" w:rsidRPr="00EC5319">
        <w:trPr>
          <w:trHeight w:val="910"/>
        </w:trPr>
        <w:tc>
          <w:tcPr>
            <w:tcW w:w="578" w:type="dxa"/>
            <w:tcBorders>
              <w:top w:val="single" w:sz="2" w:space="0" w:color="000000"/>
              <w:left w:val="single" w:sz="2" w:space="0" w:color="000000"/>
              <w:bottom w:val="single" w:sz="2" w:space="0" w:color="000000"/>
              <w:right w:val="single" w:sz="2" w:space="0" w:color="000000"/>
            </w:tcBorders>
            <w:shd w:val="clear" w:color="auto" w:fill="auto"/>
            <w:vAlign w:val="center"/>
          </w:tcPr>
          <w:bookmarkEnd w:id="1"/>
          <w:bookmarkEnd w:id="2"/>
          <w:p w:rsidR="004A38EB" w:rsidRPr="00EC5319" w:rsidRDefault="00115A05">
            <w:pPr>
              <w:textAlignment w:val="center"/>
              <w:rPr>
                <w:b/>
                <w:bCs/>
                <w:color w:val="000000"/>
                <w:sz w:val="22"/>
                <w:szCs w:val="22"/>
              </w:rPr>
            </w:pPr>
            <w:r w:rsidRPr="00EC5319">
              <w:rPr>
                <w:rFonts w:eastAsia="SimSun"/>
                <w:b/>
                <w:bCs/>
                <w:color w:val="000000"/>
                <w:sz w:val="22"/>
                <w:szCs w:val="22"/>
                <w:lang w:eastAsia="zh-CN" w:bidi="ar"/>
              </w:rPr>
              <w:t>Eil. Nr.</w:t>
            </w:r>
          </w:p>
        </w:tc>
        <w:tc>
          <w:tcPr>
            <w:tcW w:w="3563"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Gautos paramos teikėjas</w:t>
            </w:r>
          </w:p>
        </w:tc>
        <w:tc>
          <w:tcPr>
            <w:tcW w:w="4063"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Gautos paramos dalykas</w:t>
            </w:r>
          </w:p>
        </w:tc>
        <w:tc>
          <w:tcPr>
            <w:tcW w:w="1320" w:type="dxa"/>
            <w:vMerge w:val="restart"/>
            <w:tcBorders>
              <w:top w:val="single" w:sz="2" w:space="0" w:color="000000"/>
              <w:left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Iš viso gauta paramos per ataskaitinį laikotarpį ***</w:t>
            </w:r>
          </w:p>
        </w:tc>
      </w:tr>
      <w:tr w:rsidR="004A38EB" w:rsidRPr="00EC5319">
        <w:trPr>
          <w:trHeight w:val="900"/>
        </w:trPr>
        <w:tc>
          <w:tcPr>
            <w:tcW w:w="578"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rPr>
                <w:b/>
                <w:bCs/>
                <w:color w:val="000000"/>
                <w:sz w:val="22"/>
                <w:szCs w:val="22"/>
              </w:rPr>
            </w:pPr>
          </w:p>
        </w:tc>
        <w:tc>
          <w:tcPr>
            <w:tcW w:w="22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Paramos teikėjo, suteikusio paramą, pavadinimas</w:t>
            </w:r>
          </w:p>
        </w:tc>
        <w:tc>
          <w:tcPr>
            <w:tcW w:w="13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Kodas</w:t>
            </w:r>
          </w:p>
        </w:tc>
        <w:tc>
          <w:tcPr>
            <w:tcW w:w="10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Pinigais</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Turtu, išskyrus pinigus</w:t>
            </w:r>
          </w:p>
        </w:tc>
        <w:tc>
          <w:tcPr>
            <w:tcW w:w="9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Paslau- gomis</w:t>
            </w:r>
          </w:p>
        </w:tc>
        <w:tc>
          <w:tcPr>
            <w:tcW w:w="9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Turto panau-da**</w:t>
            </w:r>
          </w:p>
        </w:tc>
        <w:tc>
          <w:tcPr>
            <w:tcW w:w="1320" w:type="dxa"/>
            <w:vMerge/>
            <w:tcBorders>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r>
      <w:tr w:rsidR="004A38EB" w:rsidRPr="00EC5319">
        <w:trPr>
          <w:trHeight w:val="280"/>
        </w:trPr>
        <w:tc>
          <w:tcPr>
            <w:tcW w:w="5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right"/>
              <w:textAlignment w:val="center"/>
              <w:rPr>
                <w:b/>
                <w:bCs/>
                <w:color w:val="000000"/>
                <w:sz w:val="22"/>
                <w:szCs w:val="22"/>
              </w:rPr>
            </w:pPr>
            <w:r w:rsidRPr="00EC5319">
              <w:rPr>
                <w:rFonts w:eastAsia="SimSun"/>
                <w:b/>
                <w:bCs/>
                <w:color w:val="000000"/>
                <w:sz w:val="22"/>
                <w:szCs w:val="22"/>
                <w:lang w:eastAsia="zh-CN" w:bidi="ar"/>
              </w:rPr>
              <w:t>1</w:t>
            </w:r>
          </w:p>
        </w:tc>
        <w:tc>
          <w:tcPr>
            <w:tcW w:w="22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2</w:t>
            </w:r>
          </w:p>
        </w:tc>
        <w:tc>
          <w:tcPr>
            <w:tcW w:w="13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3</w:t>
            </w:r>
          </w:p>
        </w:tc>
        <w:tc>
          <w:tcPr>
            <w:tcW w:w="10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4</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5</w:t>
            </w:r>
          </w:p>
        </w:tc>
        <w:tc>
          <w:tcPr>
            <w:tcW w:w="9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6</w:t>
            </w:r>
          </w:p>
        </w:tc>
        <w:tc>
          <w:tcPr>
            <w:tcW w:w="9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7</w:t>
            </w: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8</w:t>
            </w:r>
          </w:p>
        </w:tc>
      </w:tr>
      <w:tr w:rsidR="004A38EB" w:rsidRPr="00EC5319">
        <w:trPr>
          <w:trHeight w:val="540"/>
        </w:trPr>
        <w:tc>
          <w:tcPr>
            <w:tcW w:w="5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b/>
                <w:bCs/>
                <w:color w:val="000000"/>
                <w:sz w:val="22"/>
                <w:szCs w:val="22"/>
              </w:rPr>
            </w:pPr>
            <w:r w:rsidRPr="00EC5319">
              <w:rPr>
                <w:rFonts w:eastAsia="SimSun"/>
                <w:b/>
                <w:bCs/>
                <w:color w:val="000000"/>
                <w:sz w:val="22"/>
                <w:szCs w:val="22"/>
                <w:lang w:eastAsia="zh-CN" w:bidi="ar"/>
              </w:rPr>
              <w:t>1.</w:t>
            </w:r>
          </w:p>
        </w:tc>
        <w:tc>
          <w:tcPr>
            <w:tcW w:w="22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b/>
                <w:bCs/>
                <w:color w:val="000000"/>
                <w:sz w:val="22"/>
                <w:szCs w:val="22"/>
              </w:rPr>
            </w:pPr>
            <w:r w:rsidRPr="00EC5319">
              <w:rPr>
                <w:rFonts w:eastAsia="SimSun"/>
                <w:b/>
                <w:bCs/>
                <w:color w:val="000000"/>
                <w:sz w:val="22"/>
                <w:szCs w:val="22"/>
                <w:lang w:eastAsia="zh-CN" w:bidi="ar"/>
              </w:rPr>
              <w:t>Lietuvos Respublikos juridiniai asmenys</w:t>
            </w:r>
          </w:p>
        </w:tc>
        <w:tc>
          <w:tcPr>
            <w:tcW w:w="1316"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color w:val="000000"/>
                <w:sz w:val="22"/>
                <w:szCs w:val="22"/>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115A05">
            <w:pPr>
              <w:jc w:val="center"/>
              <w:textAlignment w:val="bottom"/>
              <w:rPr>
                <w:b/>
                <w:bCs/>
                <w:color w:val="000000"/>
                <w:sz w:val="22"/>
                <w:szCs w:val="22"/>
              </w:rPr>
            </w:pPr>
            <w:r w:rsidRPr="00EC5319">
              <w:rPr>
                <w:rFonts w:eastAsia="SimSun"/>
                <w:b/>
                <w:bCs/>
                <w:color w:val="000000"/>
                <w:sz w:val="22"/>
                <w:szCs w:val="22"/>
                <w:lang w:eastAsia="zh-CN" w:bidi="ar"/>
              </w:rPr>
              <w:t>3.000,00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115A05">
            <w:pPr>
              <w:jc w:val="center"/>
              <w:textAlignment w:val="bottom"/>
              <w:rPr>
                <w:b/>
                <w:bCs/>
                <w:color w:val="000000"/>
                <w:sz w:val="22"/>
                <w:szCs w:val="22"/>
              </w:rPr>
            </w:pPr>
            <w:r w:rsidRPr="00EC5319">
              <w:rPr>
                <w:rFonts w:eastAsia="SimSun"/>
                <w:b/>
                <w:bCs/>
                <w:color w:val="000000"/>
                <w:sz w:val="22"/>
                <w:szCs w:val="22"/>
                <w:lang w:eastAsia="zh-CN" w:bidi="ar"/>
              </w:rPr>
              <w:t>15.706,67</w:t>
            </w:r>
          </w:p>
        </w:tc>
        <w:tc>
          <w:tcPr>
            <w:tcW w:w="913"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115A05">
            <w:pPr>
              <w:jc w:val="center"/>
              <w:textAlignment w:val="bottom"/>
              <w:rPr>
                <w:b/>
                <w:bCs/>
                <w:color w:val="000000"/>
                <w:sz w:val="22"/>
                <w:szCs w:val="22"/>
              </w:rPr>
            </w:pPr>
            <w:r w:rsidRPr="00EC5319">
              <w:rPr>
                <w:rFonts w:eastAsia="SimSun"/>
                <w:b/>
                <w:bCs/>
                <w:color w:val="000000"/>
                <w:sz w:val="22"/>
                <w:szCs w:val="22"/>
                <w:lang w:eastAsia="zh-CN" w:bidi="ar"/>
              </w:rPr>
              <w:t>0,00</w:t>
            </w:r>
          </w:p>
        </w:tc>
        <w:tc>
          <w:tcPr>
            <w:tcW w:w="9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115A05">
            <w:pPr>
              <w:jc w:val="center"/>
              <w:textAlignment w:val="bottom"/>
              <w:rPr>
                <w:b/>
                <w:bCs/>
                <w:color w:val="000000"/>
                <w:sz w:val="22"/>
                <w:szCs w:val="22"/>
              </w:rPr>
            </w:pPr>
            <w:r w:rsidRPr="00EC5319">
              <w:rPr>
                <w:rFonts w:eastAsia="SimSun"/>
                <w:b/>
                <w:bCs/>
                <w:color w:val="000000"/>
                <w:sz w:val="22"/>
                <w:szCs w:val="22"/>
                <w:lang w:eastAsia="zh-CN" w:bidi="ar"/>
              </w:rPr>
              <w:t>0,00</w:t>
            </w: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115A05">
            <w:pPr>
              <w:jc w:val="center"/>
              <w:textAlignment w:val="bottom"/>
              <w:rPr>
                <w:b/>
                <w:bCs/>
                <w:color w:val="000000"/>
                <w:sz w:val="22"/>
                <w:szCs w:val="22"/>
              </w:rPr>
            </w:pPr>
            <w:r w:rsidRPr="00EC5319">
              <w:rPr>
                <w:rFonts w:eastAsia="SimSun"/>
                <w:b/>
                <w:bCs/>
                <w:color w:val="000000"/>
                <w:sz w:val="22"/>
                <w:szCs w:val="22"/>
                <w:lang w:eastAsia="zh-CN" w:bidi="ar"/>
              </w:rPr>
              <w:t>18.706,67</w:t>
            </w:r>
          </w:p>
        </w:tc>
      </w:tr>
      <w:tr w:rsidR="004A38EB" w:rsidRPr="00EC5319">
        <w:trPr>
          <w:trHeight w:val="320"/>
        </w:trPr>
        <w:tc>
          <w:tcPr>
            <w:tcW w:w="5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bidi="ar"/>
              </w:rPr>
              <w:t>1.1</w:t>
            </w:r>
          </w:p>
        </w:tc>
        <w:tc>
          <w:tcPr>
            <w:tcW w:w="22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bidi="ar"/>
              </w:rPr>
              <w:t>UAB  Medikona</w:t>
            </w:r>
          </w:p>
        </w:tc>
        <w:tc>
          <w:tcPr>
            <w:tcW w:w="13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bidi="ar"/>
              </w:rPr>
              <w:t>134758266</w:t>
            </w:r>
          </w:p>
        </w:tc>
        <w:tc>
          <w:tcPr>
            <w:tcW w:w="10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color w:val="000000"/>
                <w:sz w:val="22"/>
                <w:szCs w:val="22"/>
              </w:rPr>
            </w:pP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bidi="ar"/>
              </w:rPr>
              <w:t>3.669,65</w:t>
            </w:r>
          </w:p>
        </w:tc>
        <w:tc>
          <w:tcPr>
            <w:tcW w:w="913"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color w:val="000000"/>
                <w:sz w:val="22"/>
                <w:szCs w:val="22"/>
              </w:rPr>
            </w:pPr>
          </w:p>
        </w:tc>
        <w:tc>
          <w:tcPr>
            <w:tcW w:w="9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3.669,65</w:t>
            </w:r>
          </w:p>
        </w:tc>
      </w:tr>
      <w:tr w:rsidR="004A38EB" w:rsidRPr="00EC5319">
        <w:trPr>
          <w:trHeight w:val="320"/>
        </w:trPr>
        <w:tc>
          <w:tcPr>
            <w:tcW w:w="5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bidi="ar"/>
              </w:rPr>
              <w:t>1.2</w:t>
            </w:r>
          </w:p>
        </w:tc>
        <w:tc>
          <w:tcPr>
            <w:tcW w:w="22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bidi="ar"/>
              </w:rPr>
              <w:t>UAB Novo Nordisk</w:t>
            </w:r>
          </w:p>
        </w:tc>
        <w:tc>
          <w:tcPr>
            <w:tcW w:w="131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bidi="ar"/>
              </w:rPr>
              <w:t>300114028</w:t>
            </w:r>
          </w:p>
        </w:tc>
        <w:tc>
          <w:tcPr>
            <w:tcW w:w="10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color w:val="000000"/>
                <w:sz w:val="22"/>
                <w:szCs w:val="22"/>
              </w:rPr>
            </w:pP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bidi="ar"/>
              </w:rPr>
              <w:t>11.626,01</w:t>
            </w:r>
          </w:p>
        </w:tc>
        <w:tc>
          <w:tcPr>
            <w:tcW w:w="91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rsidR="004A38EB" w:rsidRPr="00EC5319" w:rsidRDefault="004A38EB">
            <w:pPr>
              <w:jc w:val="center"/>
              <w:rPr>
                <w:color w:val="000000"/>
                <w:sz w:val="22"/>
                <w:szCs w:val="22"/>
              </w:rPr>
            </w:pPr>
          </w:p>
        </w:tc>
        <w:tc>
          <w:tcPr>
            <w:tcW w:w="9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11.626,01</w:t>
            </w:r>
          </w:p>
        </w:tc>
      </w:tr>
      <w:tr w:rsidR="004A38EB" w:rsidRPr="00EC5319">
        <w:trPr>
          <w:trHeight w:val="540"/>
        </w:trPr>
        <w:tc>
          <w:tcPr>
            <w:tcW w:w="5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bidi="ar"/>
              </w:rPr>
              <w:t>1.3</w:t>
            </w:r>
          </w:p>
        </w:tc>
        <w:tc>
          <w:tcPr>
            <w:tcW w:w="22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bidi="ar"/>
              </w:rPr>
              <w:t>“Švieskime vaikus“ labdaros ir paramos fondas</w:t>
            </w:r>
          </w:p>
        </w:tc>
        <w:tc>
          <w:tcPr>
            <w:tcW w:w="13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bidi="ar"/>
              </w:rPr>
              <w:t>303057881</w:t>
            </w:r>
          </w:p>
        </w:tc>
        <w:tc>
          <w:tcPr>
            <w:tcW w:w="10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color w:val="000000"/>
                <w:sz w:val="22"/>
                <w:szCs w:val="22"/>
              </w:rPr>
            </w:pP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bidi="ar"/>
              </w:rPr>
              <w:t>14,98</w:t>
            </w:r>
          </w:p>
        </w:tc>
        <w:tc>
          <w:tcPr>
            <w:tcW w:w="91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rsidR="004A38EB" w:rsidRPr="00EC5319" w:rsidRDefault="004A38EB">
            <w:pPr>
              <w:jc w:val="center"/>
              <w:rPr>
                <w:color w:val="000000"/>
                <w:sz w:val="22"/>
                <w:szCs w:val="22"/>
              </w:rPr>
            </w:pPr>
          </w:p>
        </w:tc>
        <w:tc>
          <w:tcPr>
            <w:tcW w:w="9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14,98</w:t>
            </w:r>
          </w:p>
        </w:tc>
      </w:tr>
      <w:tr w:rsidR="004A38EB" w:rsidRPr="00EC5319">
        <w:trPr>
          <w:trHeight w:val="320"/>
        </w:trPr>
        <w:tc>
          <w:tcPr>
            <w:tcW w:w="5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bidi="ar"/>
              </w:rPr>
              <w:t>1.4</w:t>
            </w:r>
          </w:p>
        </w:tc>
        <w:tc>
          <w:tcPr>
            <w:tcW w:w="22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bidi="ar"/>
              </w:rPr>
              <w:t>UAB Bioeksma</w:t>
            </w:r>
          </w:p>
        </w:tc>
        <w:tc>
          <w:tcPr>
            <w:tcW w:w="13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bidi="ar"/>
              </w:rPr>
              <w:t>300096612</w:t>
            </w:r>
          </w:p>
        </w:tc>
        <w:tc>
          <w:tcPr>
            <w:tcW w:w="10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115A05">
            <w:pPr>
              <w:jc w:val="center"/>
              <w:textAlignment w:val="bottom"/>
              <w:rPr>
                <w:color w:val="000000"/>
                <w:sz w:val="22"/>
                <w:szCs w:val="22"/>
              </w:rPr>
            </w:pPr>
            <w:r w:rsidRPr="00EC5319">
              <w:rPr>
                <w:rFonts w:eastAsia="SimSun"/>
                <w:color w:val="000000"/>
                <w:sz w:val="22"/>
                <w:szCs w:val="22"/>
                <w:lang w:eastAsia="zh-CN" w:bidi="ar"/>
              </w:rPr>
              <w:t>1.000,00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4A38EB">
            <w:pPr>
              <w:jc w:val="center"/>
              <w:rPr>
                <w:color w:val="000000"/>
                <w:sz w:val="22"/>
                <w:szCs w:val="22"/>
              </w:rPr>
            </w:pPr>
          </w:p>
        </w:tc>
        <w:tc>
          <w:tcPr>
            <w:tcW w:w="91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rsidR="004A38EB" w:rsidRPr="00EC5319" w:rsidRDefault="004A38EB">
            <w:pPr>
              <w:jc w:val="center"/>
              <w:rPr>
                <w:color w:val="000000"/>
                <w:sz w:val="22"/>
                <w:szCs w:val="22"/>
              </w:rPr>
            </w:pPr>
          </w:p>
        </w:tc>
        <w:tc>
          <w:tcPr>
            <w:tcW w:w="9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1.000,00</w:t>
            </w:r>
          </w:p>
        </w:tc>
      </w:tr>
      <w:tr w:rsidR="004A38EB" w:rsidRPr="00EC5319">
        <w:trPr>
          <w:trHeight w:val="515"/>
        </w:trPr>
        <w:tc>
          <w:tcPr>
            <w:tcW w:w="5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bidi="ar"/>
              </w:rPr>
              <w:t>1.5</w:t>
            </w:r>
          </w:p>
        </w:tc>
        <w:tc>
          <w:tcPr>
            <w:tcW w:w="22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bidi="ar"/>
              </w:rPr>
              <w:t xml:space="preserve">UAB "Diagnostinės sistemos" </w:t>
            </w:r>
          </w:p>
        </w:tc>
        <w:tc>
          <w:tcPr>
            <w:tcW w:w="13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bidi="ar"/>
              </w:rPr>
              <w:t>122263421</w:t>
            </w:r>
          </w:p>
        </w:tc>
        <w:tc>
          <w:tcPr>
            <w:tcW w:w="10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115A05">
            <w:pPr>
              <w:jc w:val="center"/>
              <w:textAlignment w:val="bottom"/>
              <w:rPr>
                <w:color w:val="000000"/>
                <w:sz w:val="22"/>
                <w:szCs w:val="22"/>
              </w:rPr>
            </w:pPr>
            <w:r w:rsidRPr="00EC5319">
              <w:rPr>
                <w:rFonts w:eastAsia="SimSun"/>
                <w:color w:val="000000"/>
                <w:sz w:val="22"/>
                <w:szCs w:val="22"/>
                <w:lang w:eastAsia="zh-CN" w:bidi="ar"/>
              </w:rPr>
              <w:t>1.000,00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4A38EB">
            <w:pPr>
              <w:jc w:val="center"/>
              <w:rPr>
                <w:color w:val="000000"/>
                <w:sz w:val="22"/>
                <w:szCs w:val="22"/>
              </w:rPr>
            </w:pPr>
          </w:p>
        </w:tc>
        <w:tc>
          <w:tcPr>
            <w:tcW w:w="91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rsidR="004A38EB" w:rsidRPr="00EC5319" w:rsidRDefault="004A38EB">
            <w:pPr>
              <w:jc w:val="center"/>
              <w:rPr>
                <w:color w:val="000000"/>
                <w:sz w:val="22"/>
                <w:szCs w:val="22"/>
              </w:rPr>
            </w:pPr>
          </w:p>
        </w:tc>
        <w:tc>
          <w:tcPr>
            <w:tcW w:w="9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1.000,00</w:t>
            </w:r>
          </w:p>
        </w:tc>
      </w:tr>
      <w:tr w:rsidR="004A38EB" w:rsidRPr="00EC5319">
        <w:trPr>
          <w:trHeight w:val="357"/>
        </w:trPr>
        <w:tc>
          <w:tcPr>
            <w:tcW w:w="5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bidi="ar"/>
              </w:rPr>
              <w:t>1.6</w:t>
            </w:r>
          </w:p>
        </w:tc>
        <w:tc>
          <w:tcPr>
            <w:tcW w:w="22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bidi="ar"/>
              </w:rPr>
              <w:t>LSMU Kauno ligoninė</w:t>
            </w:r>
          </w:p>
        </w:tc>
        <w:tc>
          <w:tcPr>
            <w:tcW w:w="1316" w:type="dxa"/>
            <w:tcBorders>
              <w:top w:val="nil"/>
              <w:left w:val="nil"/>
              <w:bottom w:val="nil"/>
              <w:right w:val="nil"/>
            </w:tcBorders>
            <w:shd w:val="clear" w:color="auto" w:fill="FAFAFA"/>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bidi="ar"/>
              </w:rPr>
              <w:t>302583800</w:t>
            </w:r>
          </w:p>
        </w:tc>
        <w:tc>
          <w:tcPr>
            <w:tcW w:w="10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color w:val="000000"/>
                <w:sz w:val="22"/>
                <w:szCs w:val="22"/>
              </w:rPr>
            </w:pP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bidi="ar"/>
              </w:rPr>
              <w:t>396,03</w:t>
            </w:r>
          </w:p>
        </w:tc>
        <w:tc>
          <w:tcPr>
            <w:tcW w:w="91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rsidR="004A38EB" w:rsidRPr="00EC5319" w:rsidRDefault="004A38EB">
            <w:pPr>
              <w:jc w:val="center"/>
              <w:rPr>
                <w:color w:val="000000"/>
                <w:sz w:val="22"/>
                <w:szCs w:val="22"/>
              </w:rPr>
            </w:pPr>
          </w:p>
        </w:tc>
        <w:tc>
          <w:tcPr>
            <w:tcW w:w="9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396,03</w:t>
            </w:r>
          </w:p>
        </w:tc>
      </w:tr>
      <w:tr w:rsidR="004A38EB" w:rsidRPr="00EC5319">
        <w:trPr>
          <w:trHeight w:val="360"/>
        </w:trPr>
        <w:tc>
          <w:tcPr>
            <w:tcW w:w="5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bidi="ar"/>
              </w:rPr>
              <w:t>1.7</w:t>
            </w:r>
          </w:p>
        </w:tc>
        <w:tc>
          <w:tcPr>
            <w:tcW w:w="22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bidi="ar"/>
              </w:rPr>
              <w:t>UAB “Vitrolab“</w:t>
            </w:r>
          </w:p>
        </w:tc>
        <w:tc>
          <w:tcPr>
            <w:tcW w:w="13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bidi="ar"/>
              </w:rPr>
              <w:t>235279070</w:t>
            </w:r>
          </w:p>
        </w:tc>
        <w:tc>
          <w:tcPr>
            <w:tcW w:w="10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bidi="ar"/>
              </w:rPr>
              <w:t>1.000,00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color w:val="000000"/>
                <w:sz w:val="22"/>
                <w:szCs w:val="22"/>
              </w:rPr>
            </w:pPr>
          </w:p>
        </w:tc>
        <w:tc>
          <w:tcPr>
            <w:tcW w:w="91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rsidR="004A38EB" w:rsidRPr="00EC5319" w:rsidRDefault="004A38EB">
            <w:pPr>
              <w:jc w:val="center"/>
              <w:rPr>
                <w:color w:val="000000"/>
                <w:sz w:val="22"/>
                <w:szCs w:val="22"/>
              </w:rPr>
            </w:pPr>
          </w:p>
        </w:tc>
        <w:tc>
          <w:tcPr>
            <w:tcW w:w="9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1.000,00</w:t>
            </w:r>
          </w:p>
        </w:tc>
      </w:tr>
      <w:tr w:rsidR="004A38EB" w:rsidRPr="00EC5319">
        <w:trPr>
          <w:trHeight w:val="540"/>
        </w:trPr>
        <w:tc>
          <w:tcPr>
            <w:tcW w:w="5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b/>
                <w:bCs/>
                <w:color w:val="000000"/>
                <w:sz w:val="22"/>
                <w:szCs w:val="22"/>
              </w:rPr>
            </w:pPr>
            <w:r w:rsidRPr="00EC5319">
              <w:rPr>
                <w:rFonts w:eastAsia="SimSun"/>
                <w:b/>
                <w:bCs/>
                <w:color w:val="000000"/>
                <w:sz w:val="22"/>
                <w:szCs w:val="22"/>
                <w:lang w:eastAsia="zh-CN" w:bidi="ar"/>
              </w:rPr>
              <w:t>2.</w:t>
            </w:r>
          </w:p>
        </w:tc>
        <w:tc>
          <w:tcPr>
            <w:tcW w:w="22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b/>
                <w:bCs/>
                <w:color w:val="000000"/>
                <w:sz w:val="22"/>
                <w:szCs w:val="22"/>
              </w:rPr>
            </w:pPr>
            <w:r w:rsidRPr="00EC5319">
              <w:rPr>
                <w:rFonts w:eastAsia="SimSun"/>
                <w:b/>
                <w:bCs/>
                <w:color w:val="000000"/>
                <w:sz w:val="22"/>
                <w:szCs w:val="22"/>
                <w:lang w:eastAsia="zh-CN" w:bidi="ar"/>
              </w:rPr>
              <w:t>Užsienio valstybių juridiniai asmenys</w:t>
            </w:r>
          </w:p>
        </w:tc>
        <w:tc>
          <w:tcPr>
            <w:tcW w:w="1316" w:type="dxa"/>
            <w:tcBorders>
              <w:top w:val="single" w:sz="2" w:space="0" w:color="000000"/>
              <w:left w:val="single" w:sz="2" w:space="0" w:color="000000"/>
              <w:bottom w:val="single" w:sz="2" w:space="0" w:color="000000"/>
              <w:right w:val="single" w:sz="2" w:space="0" w:color="000000"/>
            </w:tcBorders>
            <w:shd w:val="clear" w:color="auto" w:fill="auto"/>
            <w:noWrap/>
            <w:vAlign w:val="bottom"/>
          </w:tcPr>
          <w:p w:rsidR="004A38EB" w:rsidRPr="00EC5319" w:rsidRDefault="004A38EB">
            <w:pPr>
              <w:jc w:val="center"/>
              <w:rPr>
                <w:color w:val="000000"/>
                <w:sz w:val="22"/>
                <w:szCs w:val="22"/>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noWrap/>
            <w:vAlign w:val="bottom"/>
          </w:tcPr>
          <w:p w:rsidR="004A38EB" w:rsidRPr="00EC5319" w:rsidRDefault="00115A05">
            <w:pPr>
              <w:jc w:val="center"/>
              <w:textAlignment w:val="bottom"/>
              <w:rPr>
                <w:b/>
                <w:bCs/>
                <w:color w:val="000000"/>
                <w:sz w:val="22"/>
                <w:szCs w:val="22"/>
              </w:rPr>
            </w:pPr>
            <w:r w:rsidRPr="00EC5319">
              <w:rPr>
                <w:rFonts w:eastAsia="SimSun"/>
                <w:b/>
                <w:bCs/>
                <w:color w:val="000000"/>
                <w:sz w:val="22"/>
                <w:szCs w:val="22"/>
                <w:lang w:eastAsia="zh-CN" w:bidi="ar"/>
              </w:rPr>
              <w:t>0,00</w:t>
            </w: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bottom"/>
          </w:tcPr>
          <w:p w:rsidR="004A38EB" w:rsidRPr="00EC5319" w:rsidRDefault="00115A05">
            <w:pPr>
              <w:jc w:val="center"/>
              <w:textAlignment w:val="bottom"/>
              <w:rPr>
                <w:b/>
                <w:bCs/>
                <w:color w:val="000000"/>
                <w:sz w:val="22"/>
                <w:szCs w:val="22"/>
              </w:rPr>
            </w:pPr>
            <w:r w:rsidRPr="00EC5319">
              <w:rPr>
                <w:rFonts w:eastAsia="SimSun"/>
                <w:b/>
                <w:bCs/>
                <w:color w:val="000000"/>
                <w:sz w:val="22"/>
                <w:szCs w:val="22"/>
                <w:lang w:eastAsia="zh-CN" w:bidi="ar"/>
              </w:rPr>
              <w:t>74.155,50</w:t>
            </w:r>
          </w:p>
        </w:tc>
        <w:tc>
          <w:tcPr>
            <w:tcW w:w="91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rsidR="004A38EB" w:rsidRPr="00EC5319" w:rsidRDefault="00115A05">
            <w:pPr>
              <w:jc w:val="center"/>
              <w:textAlignment w:val="bottom"/>
              <w:rPr>
                <w:b/>
                <w:bCs/>
                <w:color w:val="000000"/>
                <w:sz w:val="22"/>
                <w:szCs w:val="22"/>
              </w:rPr>
            </w:pPr>
            <w:r w:rsidRPr="00EC5319">
              <w:rPr>
                <w:rFonts w:eastAsia="SimSun"/>
                <w:b/>
                <w:bCs/>
                <w:color w:val="000000"/>
                <w:sz w:val="22"/>
                <w:szCs w:val="22"/>
                <w:lang w:eastAsia="zh-CN" w:bidi="ar"/>
              </w:rPr>
              <w:t>0,00</w:t>
            </w:r>
          </w:p>
        </w:tc>
        <w:tc>
          <w:tcPr>
            <w:tcW w:w="937" w:type="dxa"/>
            <w:tcBorders>
              <w:top w:val="single" w:sz="2" w:space="0" w:color="000000"/>
              <w:left w:val="single" w:sz="2" w:space="0" w:color="000000"/>
              <w:bottom w:val="single" w:sz="2" w:space="0" w:color="000000"/>
              <w:right w:val="single" w:sz="2" w:space="0" w:color="000000"/>
            </w:tcBorders>
            <w:shd w:val="clear" w:color="auto" w:fill="auto"/>
            <w:noWrap/>
            <w:vAlign w:val="bottom"/>
          </w:tcPr>
          <w:p w:rsidR="004A38EB" w:rsidRPr="00EC5319" w:rsidRDefault="00115A05">
            <w:pPr>
              <w:jc w:val="center"/>
              <w:textAlignment w:val="bottom"/>
              <w:rPr>
                <w:b/>
                <w:bCs/>
                <w:color w:val="000000"/>
                <w:sz w:val="22"/>
                <w:szCs w:val="22"/>
              </w:rPr>
            </w:pPr>
            <w:r w:rsidRPr="00EC5319">
              <w:rPr>
                <w:rFonts w:eastAsia="SimSun"/>
                <w:b/>
                <w:bCs/>
                <w:color w:val="000000"/>
                <w:sz w:val="22"/>
                <w:szCs w:val="22"/>
                <w:lang w:eastAsia="zh-CN" w:bidi="ar"/>
              </w:rPr>
              <w:t>0,00</w:t>
            </w:r>
          </w:p>
        </w:tc>
        <w:tc>
          <w:tcPr>
            <w:tcW w:w="132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rsidR="004A38EB" w:rsidRPr="00EC5319" w:rsidRDefault="00115A05">
            <w:pPr>
              <w:jc w:val="center"/>
              <w:textAlignment w:val="bottom"/>
              <w:rPr>
                <w:b/>
                <w:bCs/>
                <w:color w:val="000000"/>
                <w:sz w:val="22"/>
                <w:szCs w:val="22"/>
              </w:rPr>
            </w:pPr>
            <w:r w:rsidRPr="00EC5319">
              <w:rPr>
                <w:rFonts w:eastAsia="SimSun"/>
                <w:b/>
                <w:bCs/>
                <w:color w:val="000000"/>
                <w:sz w:val="22"/>
                <w:szCs w:val="22"/>
                <w:lang w:eastAsia="zh-CN" w:bidi="ar"/>
              </w:rPr>
              <w:t>74.155,50</w:t>
            </w:r>
          </w:p>
        </w:tc>
      </w:tr>
      <w:tr w:rsidR="004A38EB" w:rsidRPr="00EC5319">
        <w:trPr>
          <w:trHeight w:val="540"/>
        </w:trPr>
        <w:tc>
          <w:tcPr>
            <w:tcW w:w="5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b/>
                <w:bCs/>
                <w:color w:val="000000"/>
                <w:sz w:val="22"/>
                <w:szCs w:val="22"/>
              </w:rPr>
            </w:pPr>
            <w:r w:rsidRPr="00EC5319">
              <w:rPr>
                <w:rFonts w:eastAsia="SimSun"/>
                <w:b/>
                <w:bCs/>
                <w:color w:val="000000"/>
                <w:sz w:val="22"/>
                <w:szCs w:val="22"/>
                <w:lang w:eastAsia="zh-CN" w:bidi="ar"/>
              </w:rPr>
              <w:t>2.1</w:t>
            </w:r>
          </w:p>
        </w:tc>
        <w:tc>
          <w:tcPr>
            <w:tcW w:w="22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bidi="ar"/>
              </w:rPr>
              <w:t>Prancūzijos humanitarinė asociacija ‘’Aima’’</w:t>
            </w:r>
          </w:p>
        </w:tc>
        <w:tc>
          <w:tcPr>
            <w:tcW w:w="13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bidi="ar"/>
              </w:rPr>
              <w:t>641001807</w:t>
            </w:r>
          </w:p>
        </w:tc>
        <w:tc>
          <w:tcPr>
            <w:tcW w:w="10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color w:val="000000"/>
                <w:sz w:val="22"/>
                <w:szCs w:val="22"/>
              </w:rPr>
            </w:pP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bidi="ar"/>
              </w:rPr>
              <w:t>70.570,00</w:t>
            </w:r>
          </w:p>
        </w:tc>
        <w:tc>
          <w:tcPr>
            <w:tcW w:w="91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rsidR="004A38EB" w:rsidRPr="00EC5319" w:rsidRDefault="004A38EB">
            <w:pPr>
              <w:jc w:val="center"/>
              <w:rPr>
                <w:color w:val="000000"/>
                <w:sz w:val="22"/>
                <w:szCs w:val="22"/>
              </w:rPr>
            </w:pPr>
          </w:p>
        </w:tc>
        <w:tc>
          <w:tcPr>
            <w:tcW w:w="9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70.570,00</w:t>
            </w:r>
          </w:p>
        </w:tc>
      </w:tr>
      <w:tr w:rsidR="004A38EB" w:rsidRPr="00EC5319">
        <w:trPr>
          <w:trHeight w:val="820"/>
        </w:trPr>
        <w:tc>
          <w:tcPr>
            <w:tcW w:w="5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b/>
                <w:bCs/>
                <w:color w:val="000000"/>
                <w:sz w:val="22"/>
                <w:szCs w:val="22"/>
              </w:rPr>
            </w:pPr>
            <w:r w:rsidRPr="00EC5319">
              <w:rPr>
                <w:rFonts w:eastAsia="SimSun"/>
                <w:b/>
                <w:bCs/>
                <w:color w:val="000000"/>
                <w:sz w:val="22"/>
                <w:szCs w:val="22"/>
                <w:lang w:eastAsia="zh-CN" w:bidi="ar"/>
              </w:rPr>
              <w:t>2.2</w:t>
            </w:r>
          </w:p>
        </w:tc>
        <w:tc>
          <w:tcPr>
            <w:tcW w:w="22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bidi="ar"/>
              </w:rPr>
              <w:t>Boehringer Ingelheim RCV GmbH &amp; Co KG Lietuvos filialas</w:t>
            </w:r>
          </w:p>
        </w:tc>
        <w:tc>
          <w:tcPr>
            <w:tcW w:w="13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bidi="ar"/>
              </w:rPr>
              <w:t>3100383246</w:t>
            </w:r>
          </w:p>
        </w:tc>
        <w:tc>
          <w:tcPr>
            <w:tcW w:w="10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color w:val="000000"/>
                <w:sz w:val="22"/>
                <w:szCs w:val="22"/>
              </w:rPr>
            </w:pPr>
          </w:p>
        </w:tc>
        <w:tc>
          <w:tcPr>
            <w:tcW w:w="11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bidi="ar"/>
              </w:rPr>
              <w:t>2.913,10</w:t>
            </w:r>
          </w:p>
        </w:tc>
        <w:tc>
          <w:tcPr>
            <w:tcW w:w="91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rsidR="004A38EB" w:rsidRPr="00EC5319" w:rsidRDefault="004A38EB">
            <w:pPr>
              <w:jc w:val="center"/>
              <w:rPr>
                <w:color w:val="000000"/>
                <w:sz w:val="22"/>
                <w:szCs w:val="22"/>
              </w:rPr>
            </w:pPr>
          </w:p>
        </w:tc>
        <w:tc>
          <w:tcPr>
            <w:tcW w:w="9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2.913,10</w:t>
            </w:r>
          </w:p>
        </w:tc>
      </w:tr>
      <w:tr w:rsidR="004A38EB" w:rsidRPr="00EC5319">
        <w:trPr>
          <w:trHeight w:val="280"/>
        </w:trPr>
        <w:tc>
          <w:tcPr>
            <w:tcW w:w="5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b/>
                <w:bCs/>
                <w:color w:val="000000"/>
                <w:sz w:val="22"/>
                <w:szCs w:val="22"/>
              </w:rPr>
            </w:pPr>
            <w:r w:rsidRPr="00EC5319">
              <w:rPr>
                <w:rFonts w:eastAsia="SimSun"/>
                <w:b/>
                <w:bCs/>
                <w:color w:val="000000"/>
                <w:sz w:val="22"/>
                <w:szCs w:val="22"/>
                <w:lang w:eastAsia="zh-CN" w:bidi="ar"/>
              </w:rPr>
              <w:t>2.3</w:t>
            </w:r>
          </w:p>
        </w:tc>
        <w:tc>
          <w:tcPr>
            <w:tcW w:w="22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bidi="ar"/>
              </w:rPr>
              <w:t>Eli Lilly Export S.A.</w:t>
            </w:r>
          </w:p>
        </w:tc>
        <w:tc>
          <w:tcPr>
            <w:tcW w:w="13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bidi="ar"/>
              </w:rPr>
              <w:t>6600634689</w:t>
            </w:r>
          </w:p>
        </w:tc>
        <w:tc>
          <w:tcPr>
            <w:tcW w:w="10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color w:val="000000"/>
                <w:sz w:val="22"/>
                <w:szCs w:val="22"/>
              </w:rPr>
            </w:pP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bidi="ar"/>
              </w:rPr>
              <w:t>672,40</w:t>
            </w:r>
          </w:p>
        </w:tc>
        <w:tc>
          <w:tcPr>
            <w:tcW w:w="91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rsidR="004A38EB" w:rsidRPr="00EC5319" w:rsidRDefault="004A38EB">
            <w:pPr>
              <w:jc w:val="center"/>
              <w:rPr>
                <w:color w:val="000000"/>
                <w:sz w:val="22"/>
                <w:szCs w:val="22"/>
              </w:rPr>
            </w:pPr>
          </w:p>
        </w:tc>
        <w:tc>
          <w:tcPr>
            <w:tcW w:w="9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672,40</w:t>
            </w:r>
          </w:p>
        </w:tc>
      </w:tr>
      <w:tr w:rsidR="004A38EB" w:rsidRPr="00EC5319">
        <w:trPr>
          <w:trHeight w:val="280"/>
        </w:trPr>
        <w:tc>
          <w:tcPr>
            <w:tcW w:w="5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b/>
                <w:bCs/>
                <w:color w:val="000000"/>
                <w:sz w:val="22"/>
                <w:szCs w:val="22"/>
              </w:rPr>
            </w:pPr>
            <w:r w:rsidRPr="00EC5319">
              <w:rPr>
                <w:rFonts w:eastAsia="SimSun"/>
                <w:b/>
                <w:bCs/>
                <w:color w:val="000000"/>
                <w:sz w:val="22"/>
                <w:szCs w:val="22"/>
                <w:lang w:eastAsia="zh-CN" w:bidi="ar"/>
              </w:rPr>
              <w:t>3.</w:t>
            </w:r>
          </w:p>
        </w:tc>
        <w:tc>
          <w:tcPr>
            <w:tcW w:w="22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b/>
                <w:bCs/>
                <w:color w:val="000000"/>
                <w:sz w:val="22"/>
                <w:szCs w:val="22"/>
              </w:rPr>
            </w:pPr>
            <w:r w:rsidRPr="00EC5319">
              <w:rPr>
                <w:rFonts w:eastAsia="SimSun"/>
                <w:b/>
                <w:bCs/>
                <w:color w:val="000000"/>
                <w:sz w:val="22"/>
                <w:szCs w:val="22"/>
                <w:lang w:eastAsia="zh-CN" w:bidi="ar"/>
              </w:rPr>
              <w:t>Fiziniai asmenys*</w:t>
            </w:r>
          </w:p>
        </w:tc>
        <w:tc>
          <w:tcPr>
            <w:tcW w:w="13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X</w:t>
            </w:r>
          </w:p>
        </w:tc>
        <w:tc>
          <w:tcPr>
            <w:tcW w:w="10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4A38EB">
            <w:pPr>
              <w:jc w:val="center"/>
              <w:rPr>
                <w:color w:val="000000"/>
                <w:sz w:val="22"/>
                <w:szCs w:val="22"/>
              </w:rPr>
            </w:pP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color w:val="000000"/>
                <w:sz w:val="22"/>
                <w:szCs w:val="22"/>
              </w:rPr>
            </w:pPr>
          </w:p>
        </w:tc>
        <w:tc>
          <w:tcPr>
            <w:tcW w:w="91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rsidR="004A38EB" w:rsidRPr="00EC5319" w:rsidRDefault="004A38EB">
            <w:pPr>
              <w:jc w:val="center"/>
              <w:rPr>
                <w:color w:val="000000"/>
                <w:sz w:val="22"/>
                <w:szCs w:val="22"/>
              </w:rPr>
            </w:pPr>
          </w:p>
        </w:tc>
        <w:tc>
          <w:tcPr>
            <w:tcW w:w="9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0,00</w:t>
            </w:r>
          </w:p>
        </w:tc>
      </w:tr>
      <w:tr w:rsidR="004A38EB" w:rsidRPr="00EC5319">
        <w:trPr>
          <w:trHeight w:val="600"/>
        </w:trPr>
        <w:tc>
          <w:tcPr>
            <w:tcW w:w="5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b/>
                <w:bCs/>
                <w:color w:val="000000"/>
                <w:sz w:val="22"/>
                <w:szCs w:val="22"/>
              </w:rPr>
            </w:pPr>
            <w:r w:rsidRPr="00EC5319">
              <w:rPr>
                <w:rFonts w:eastAsia="SimSun"/>
                <w:b/>
                <w:bCs/>
                <w:color w:val="000000"/>
                <w:sz w:val="22"/>
                <w:szCs w:val="22"/>
                <w:lang w:eastAsia="zh-CN" w:bidi="ar"/>
              </w:rPr>
              <w:t>4.</w:t>
            </w:r>
          </w:p>
        </w:tc>
        <w:tc>
          <w:tcPr>
            <w:tcW w:w="22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b/>
                <w:bCs/>
                <w:color w:val="000000"/>
                <w:sz w:val="22"/>
                <w:szCs w:val="22"/>
              </w:rPr>
            </w:pPr>
            <w:r w:rsidRPr="00EC5319">
              <w:rPr>
                <w:rFonts w:eastAsia="SimSun"/>
                <w:b/>
                <w:bCs/>
                <w:color w:val="000000"/>
                <w:sz w:val="22"/>
                <w:szCs w:val="22"/>
                <w:lang w:eastAsia="zh-CN" w:bidi="ar"/>
              </w:rPr>
              <w:t>Gyventojai, skyrę gyventojų pajamų mokesčio dalį</w:t>
            </w:r>
          </w:p>
        </w:tc>
        <w:tc>
          <w:tcPr>
            <w:tcW w:w="13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X</w:t>
            </w:r>
          </w:p>
        </w:tc>
        <w:tc>
          <w:tcPr>
            <w:tcW w:w="10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bidi="ar"/>
              </w:rPr>
              <w:t>3.844,50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c>
          <w:tcPr>
            <w:tcW w:w="913"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c>
          <w:tcPr>
            <w:tcW w:w="9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3.844,50</w:t>
            </w:r>
          </w:p>
        </w:tc>
      </w:tr>
      <w:tr w:rsidR="004A38EB" w:rsidRPr="00EC5319">
        <w:trPr>
          <w:trHeight w:val="280"/>
        </w:trPr>
        <w:tc>
          <w:tcPr>
            <w:tcW w:w="5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b/>
                <w:bCs/>
                <w:color w:val="000000"/>
                <w:sz w:val="22"/>
                <w:szCs w:val="22"/>
              </w:rPr>
            </w:pPr>
            <w:r w:rsidRPr="00EC5319">
              <w:rPr>
                <w:rFonts w:eastAsia="SimSun"/>
                <w:b/>
                <w:bCs/>
                <w:color w:val="000000"/>
                <w:sz w:val="22"/>
                <w:szCs w:val="22"/>
                <w:lang w:eastAsia="zh-CN" w:bidi="ar"/>
              </w:rPr>
              <w:t>5.</w:t>
            </w:r>
          </w:p>
        </w:tc>
        <w:tc>
          <w:tcPr>
            <w:tcW w:w="22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b/>
                <w:bCs/>
                <w:color w:val="000000"/>
                <w:sz w:val="22"/>
                <w:szCs w:val="22"/>
              </w:rPr>
            </w:pPr>
            <w:r w:rsidRPr="00EC5319">
              <w:rPr>
                <w:rFonts w:eastAsia="SimSun"/>
                <w:b/>
                <w:bCs/>
                <w:color w:val="000000"/>
                <w:sz w:val="22"/>
                <w:szCs w:val="22"/>
                <w:lang w:eastAsia="zh-CN" w:bidi="ar"/>
              </w:rPr>
              <w:t>Anonimiškai</w:t>
            </w:r>
          </w:p>
        </w:tc>
        <w:tc>
          <w:tcPr>
            <w:tcW w:w="13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X</w:t>
            </w:r>
          </w:p>
        </w:tc>
        <w:tc>
          <w:tcPr>
            <w:tcW w:w="10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color w:val="000000"/>
                <w:sz w:val="22"/>
                <w:szCs w:val="22"/>
              </w:rPr>
            </w:pP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bidi="ar"/>
              </w:rPr>
              <w:t>150,00</w:t>
            </w:r>
          </w:p>
        </w:tc>
        <w:tc>
          <w:tcPr>
            <w:tcW w:w="913"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c>
          <w:tcPr>
            <w:tcW w:w="9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150,00</w:t>
            </w:r>
          </w:p>
        </w:tc>
      </w:tr>
      <w:tr w:rsidR="004A38EB" w:rsidRPr="00EC5319">
        <w:trPr>
          <w:trHeight w:val="542"/>
        </w:trPr>
        <w:tc>
          <w:tcPr>
            <w:tcW w:w="5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b/>
                <w:bCs/>
                <w:color w:val="000000"/>
                <w:sz w:val="22"/>
                <w:szCs w:val="22"/>
              </w:rPr>
            </w:pPr>
            <w:r w:rsidRPr="00EC5319">
              <w:rPr>
                <w:rFonts w:eastAsia="SimSun"/>
                <w:b/>
                <w:bCs/>
                <w:color w:val="000000"/>
                <w:sz w:val="22"/>
                <w:szCs w:val="22"/>
                <w:lang w:eastAsia="zh-CN" w:bidi="ar"/>
              </w:rPr>
              <w:t>6.</w:t>
            </w:r>
          </w:p>
        </w:tc>
        <w:tc>
          <w:tcPr>
            <w:tcW w:w="22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b/>
                <w:bCs/>
                <w:color w:val="000000"/>
                <w:sz w:val="22"/>
                <w:szCs w:val="22"/>
              </w:rPr>
            </w:pPr>
            <w:r w:rsidRPr="00EC5319">
              <w:rPr>
                <w:rFonts w:eastAsia="SimSun"/>
                <w:b/>
                <w:bCs/>
                <w:color w:val="000000"/>
                <w:sz w:val="22"/>
                <w:szCs w:val="22"/>
                <w:lang w:eastAsia="zh-CN" w:bidi="ar"/>
              </w:rPr>
              <w:t>Gauta iš paramos lėšų įgyto turto</w:t>
            </w:r>
          </w:p>
        </w:tc>
        <w:tc>
          <w:tcPr>
            <w:tcW w:w="1316"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c>
          <w:tcPr>
            <w:tcW w:w="913"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c>
          <w:tcPr>
            <w:tcW w:w="9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0,00</w:t>
            </w:r>
          </w:p>
        </w:tc>
      </w:tr>
      <w:tr w:rsidR="004A38EB" w:rsidRPr="00EC5319">
        <w:trPr>
          <w:trHeight w:val="280"/>
        </w:trPr>
        <w:tc>
          <w:tcPr>
            <w:tcW w:w="5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b/>
                <w:bCs/>
                <w:color w:val="000000"/>
                <w:sz w:val="22"/>
                <w:szCs w:val="22"/>
              </w:rPr>
            </w:pPr>
            <w:r w:rsidRPr="00EC5319">
              <w:rPr>
                <w:rFonts w:eastAsia="SimSun"/>
                <w:b/>
                <w:bCs/>
                <w:color w:val="000000"/>
                <w:sz w:val="22"/>
                <w:szCs w:val="22"/>
                <w:lang w:eastAsia="zh-CN" w:bidi="ar"/>
              </w:rPr>
              <w:t>6.1</w:t>
            </w:r>
          </w:p>
        </w:tc>
        <w:tc>
          <w:tcPr>
            <w:tcW w:w="22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b/>
                <w:bCs/>
                <w:color w:val="000000"/>
                <w:sz w:val="22"/>
                <w:szCs w:val="22"/>
              </w:rPr>
            </w:pPr>
            <w:r w:rsidRPr="00EC5319">
              <w:rPr>
                <w:rFonts w:eastAsia="SimSun"/>
                <w:b/>
                <w:bCs/>
                <w:color w:val="000000"/>
                <w:sz w:val="22"/>
                <w:szCs w:val="22"/>
                <w:lang w:eastAsia="zh-CN" w:bidi="ar"/>
              </w:rPr>
              <w:t>......</w:t>
            </w:r>
          </w:p>
        </w:tc>
        <w:tc>
          <w:tcPr>
            <w:tcW w:w="1316"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c>
          <w:tcPr>
            <w:tcW w:w="913"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c>
          <w:tcPr>
            <w:tcW w:w="937" w:type="dxa"/>
            <w:tcBorders>
              <w:top w:val="single" w:sz="2" w:space="0" w:color="000000"/>
              <w:left w:val="single" w:sz="2" w:space="0" w:color="000000"/>
              <w:bottom w:val="single" w:sz="2" w:space="0" w:color="000000"/>
              <w:right w:val="single" w:sz="2" w:space="0" w:color="000000"/>
            </w:tcBorders>
            <w:shd w:val="clear" w:color="auto" w:fill="auto"/>
            <w:vAlign w:val="bottom"/>
          </w:tcPr>
          <w:p w:rsidR="004A38EB" w:rsidRPr="00EC5319" w:rsidRDefault="004A38EB">
            <w:pPr>
              <w:jc w:val="center"/>
              <w:rPr>
                <w:b/>
                <w:bCs/>
                <w:color w:val="000000"/>
                <w:sz w:val="22"/>
                <w:szCs w:val="22"/>
              </w:rPr>
            </w:pP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0,00</w:t>
            </w:r>
          </w:p>
        </w:tc>
      </w:tr>
      <w:tr w:rsidR="004A38EB" w:rsidRPr="00EC5319">
        <w:trPr>
          <w:trHeight w:val="280"/>
        </w:trPr>
        <w:tc>
          <w:tcPr>
            <w:tcW w:w="5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b/>
                <w:bCs/>
                <w:color w:val="000000"/>
                <w:sz w:val="22"/>
                <w:szCs w:val="22"/>
              </w:rPr>
            </w:pPr>
            <w:r w:rsidRPr="00EC5319">
              <w:rPr>
                <w:rFonts w:eastAsia="SimSun"/>
                <w:b/>
                <w:bCs/>
                <w:color w:val="000000"/>
                <w:sz w:val="22"/>
                <w:szCs w:val="22"/>
                <w:lang w:eastAsia="zh-CN" w:bidi="ar"/>
              </w:rPr>
              <w:t>7.</w:t>
            </w:r>
          </w:p>
        </w:tc>
        <w:tc>
          <w:tcPr>
            <w:tcW w:w="22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textAlignment w:val="center"/>
              <w:rPr>
                <w:b/>
                <w:bCs/>
                <w:color w:val="000000"/>
                <w:sz w:val="22"/>
                <w:szCs w:val="22"/>
              </w:rPr>
            </w:pPr>
            <w:r w:rsidRPr="00EC5319">
              <w:rPr>
                <w:rFonts w:eastAsia="SimSun"/>
                <w:b/>
                <w:bCs/>
                <w:color w:val="000000"/>
                <w:sz w:val="22"/>
                <w:szCs w:val="22"/>
                <w:lang w:eastAsia="zh-CN" w:bidi="ar"/>
              </w:rPr>
              <w:t>Iš viso</w:t>
            </w:r>
          </w:p>
        </w:tc>
        <w:tc>
          <w:tcPr>
            <w:tcW w:w="13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X</w:t>
            </w:r>
          </w:p>
        </w:tc>
        <w:tc>
          <w:tcPr>
            <w:tcW w:w="10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6.844,50</w:t>
            </w:r>
          </w:p>
        </w:tc>
        <w:tc>
          <w:tcPr>
            <w:tcW w:w="117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90.012,17</w:t>
            </w:r>
          </w:p>
        </w:tc>
        <w:tc>
          <w:tcPr>
            <w:tcW w:w="91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0,00</w:t>
            </w:r>
          </w:p>
        </w:tc>
        <w:tc>
          <w:tcPr>
            <w:tcW w:w="9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0,00</w:t>
            </w:r>
          </w:p>
        </w:tc>
        <w:tc>
          <w:tcPr>
            <w:tcW w:w="132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bidi="ar"/>
              </w:rPr>
              <w:t>96.856,67</w:t>
            </w:r>
          </w:p>
        </w:tc>
      </w:tr>
    </w:tbl>
    <w:p w:rsidR="004A38EB" w:rsidRPr="00EC5319" w:rsidRDefault="00115A05">
      <w:pPr>
        <w:rPr>
          <w:b/>
        </w:rPr>
      </w:pPr>
      <w:r w:rsidRPr="00EC5319">
        <w:rPr>
          <w:b/>
        </w:rPr>
        <w:t>1.6.2  Įstaigos sąnaudos</w:t>
      </w:r>
    </w:p>
    <w:p w:rsidR="004A38EB" w:rsidRPr="00EC5319" w:rsidRDefault="004A38EB">
      <w:pPr>
        <w:rPr>
          <w:b/>
          <w:sz w:val="10"/>
          <w:szCs w:val="10"/>
        </w:rPr>
      </w:pPr>
    </w:p>
    <w:tbl>
      <w:tblPr>
        <w:tblW w:w="9499" w:type="dxa"/>
        <w:tblInd w:w="-11" w:type="dxa"/>
        <w:tblCellMar>
          <w:left w:w="0" w:type="dxa"/>
          <w:right w:w="0" w:type="dxa"/>
        </w:tblCellMar>
        <w:tblLook w:val="04A0" w:firstRow="1" w:lastRow="0" w:firstColumn="1" w:lastColumn="0" w:noHBand="0" w:noVBand="1"/>
      </w:tblPr>
      <w:tblGrid>
        <w:gridCol w:w="491"/>
        <w:gridCol w:w="3497"/>
        <w:gridCol w:w="1400"/>
        <w:gridCol w:w="1334"/>
        <w:gridCol w:w="1440"/>
        <w:gridCol w:w="1337"/>
      </w:tblGrid>
      <w:tr w:rsidR="004A38EB" w:rsidRPr="00EC5319">
        <w:trPr>
          <w:trHeight w:val="300"/>
        </w:trPr>
        <w:tc>
          <w:tcPr>
            <w:tcW w:w="491" w:type="dxa"/>
            <w:vMerge w:val="restart"/>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rPr>
              <w:t xml:space="preserve">Eil. Nr. </w:t>
            </w:r>
          </w:p>
        </w:tc>
        <w:tc>
          <w:tcPr>
            <w:tcW w:w="3497" w:type="dxa"/>
            <w:vMerge w:val="restart"/>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rPr>
              <w:t>Rodiklis</w:t>
            </w:r>
          </w:p>
        </w:tc>
        <w:tc>
          <w:tcPr>
            <w:tcW w:w="2734" w:type="dxa"/>
            <w:gridSpan w:val="2"/>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rPr>
              <w:t>Suma Eur</w:t>
            </w:r>
          </w:p>
        </w:tc>
        <w:tc>
          <w:tcPr>
            <w:tcW w:w="2777" w:type="dxa"/>
            <w:gridSpan w:val="2"/>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rPr>
              <w:t>Pokytis +/-</w:t>
            </w:r>
          </w:p>
        </w:tc>
      </w:tr>
      <w:tr w:rsidR="004A38EB" w:rsidRPr="00EC5319">
        <w:trPr>
          <w:trHeight w:val="288"/>
        </w:trPr>
        <w:tc>
          <w:tcPr>
            <w:tcW w:w="491" w:type="dxa"/>
            <w:vMerge/>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4A38EB">
            <w:pPr>
              <w:jc w:val="center"/>
              <w:rPr>
                <w:b/>
                <w:bCs/>
                <w:color w:val="000000"/>
                <w:sz w:val="22"/>
                <w:szCs w:val="22"/>
              </w:rPr>
            </w:pPr>
          </w:p>
        </w:tc>
        <w:tc>
          <w:tcPr>
            <w:tcW w:w="3497" w:type="dxa"/>
            <w:vMerge/>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4A38EB">
            <w:pPr>
              <w:jc w:val="center"/>
              <w:rPr>
                <w:b/>
                <w:bCs/>
                <w:color w:val="000000"/>
                <w:sz w:val="22"/>
                <w:szCs w:val="22"/>
              </w:rPr>
            </w:pPr>
          </w:p>
        </w:tc>
        <w:tc>
          <w:tcPr>
            <w:tcW w:w="1400" w:type="dxa"/>
            <w:vMerge w:val="restart"/>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b/>
                <w:bCs/>
                <w:color w:val="000000"/>
                <w:sz w:val="22"/>
                <w:szCs w:val="22"/>
              </w:rPr>
            </w:pPr>
            <w:r w:rsidRPr="00EC5319">
              <w:rPr>
                <w:rFonts w:eastAsia="SimSun"/>
                <w:b/>
                <w:bCs/>
                <w:color w:val="000000"/>
                <w:sz w:val="22"/>
                <w:szCs w:val="22"/>
                <w:lang w:eastAsia="zh-CN"/>
              </w:rPr>
              <w:t>2022 m.</w:t>
            </w:r>
          </w:p>
        </w:tc>
        <w:tc>
          <w:tcPr>
            <w:tcW w:w="1334" w:type="dxa"/>
            <w:vMerge w:val="restart"/>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b/>
                <w:bCs/>
                <w:sz w:val="22"/>
                <w:szCs w:val="22"/>
              </w:rPr>
            </w:pPr>
            <w:r w:rsidRPr="00EC5319">
              <w:rPr>
                <w:rFonts w:eastAsia="SimSun"/>
                <w:b/>
                <w:bCs/>
                <w:color w:val="000000"/>
                <w:sz w:val="22"/>
                <w:szCs w:val="22"/>
                <w:lang w:eastAsia="zh-CN"/>
              </w:rPr>
              <w:t>2021 m.</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b/>
                <w:bCs/>
                <w:sz w:val="22"/>
                <w:szCs w:val="22"/>
              </w:rPr>
            </w:pPr>
            <w:r w:rsidRPr="00EC5319">
              <w:rPr>
                <w:rFonts w:eastAsia="SimSun"/>
                <w:b/>
                <w:bCs/>
                <w:color w:val="000000"/>
                <w:sz w:val="22"/>
                <w:szCs w:val="22"/>
                <w:lang w:eastAsia="zh-CN"/>
              </w:rPr>
              <w:t>2022 m. % nuo pajamų</w:t>
            </w:r>
          </w:p>
        </w:tc>
        <w:tc>
          <w:tcPr>
            <w:tcW w:w="1337" w:type="dxa"/>
            <w:vMerge w:val="restart"/>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b/>
                <w:bCs/>
                <w:sz w:val="22"/>
                <w:szCs w:val="22"/>
              </w:rPr>
            </w:pPr>
            <w:r w:rsidRPr="00EC5319">
              <w:rPr>
                <w:rFonts w:eastAsia="SimSun"/>
                <w:b/>
                <w:bCs/>
                <w:color w:val="000000"/>
                <w:sz w:val="22"/>
                <w:szCs w:val="22"/>
                <w:lang w:eastAsia="zh-CN"/>
              </w:rPr>
              <w:t>2021 m.% nuo pajamų</w:t>
            </w:r>
          </w:p>
        </w:tc>
      </w:tr>
      <w:tr w:rsidR="004A38EB" w:rsidRPr="00EC5319">
        <w:trPr>
          <w:trHeight w:val="312"/>
        </w:trPr>
        <w:tc>
          <w:tcPr>
            <w:tcW w:w="491" w:type="dxa"/>
            <w:vMerge/>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4A38EB">
            <w:pPr>
              <w:jc w:val="center"/>
              <w:rPr>
                <w:color w:val="000000"/>
                <w:sz w:val="22"/>
                <w:szCs w:val="22"/>
              </w:rPr>
            </w:pPr>
          </w:p>
        </w:tc>
        <w:tc>
          <w:tcPr>
            <w:tcW w:w="3497" w:type="dxa"/>
            <w:vMerge/>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4A38EB">
            <w:pPr>
              <w:jc w:val="center"/>
              <w:rPr>
                <w:b/>
                <w:bCs/>
                <w:color w:val="000000"/>
                <w:sz w:val="22"/>
                <w:szCs w:val="22"/>
              </w:rPr>
            </w:pPr>
          </w:p>
        </w:tc>
        <w:tc>
          <w:tcPr>
            <w:tcW w:w="1400" w:type="dxa"/>
            <w:vMerge/>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4A38EB">
            <w:pPr>
              <w:jc w:val="center"/>
              <w:rPr>
                <w:color w:val="000000"/>
                <w:sz w:val="22"/>
                <w:szCs w:val="22"/>
              </w:rPr>
            </w:pPr>
          </w:p>
        </w:tc>
        <w:tc>
          <w:tcPr>
            <w:tcW w:w="1334" w:type="dxa"/>
            <w:vMerge/>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4A38EB">
            <w:pPr>
              <w:jc w:val="center"/>
              <w:rPr>
                <w:color w:val="000000"/>
                <w:sz w:val="22"/>
                <w:szCs w:val="22"/>
              </w:rPr>
            </w:pPr>
          </w:p>
        </w:tc>
        <w:tc>
          <w:tcPr>
            <w:tcW w:w="1440" w:type="dxa"/>
            <w:vMerge/>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4A38EB">
            <w:pPr>
              <w:jc w:val="center"/>
              <w:rPr>
                <w:color w:val="000000"/>
                <w:sz w:val="22"/>
                <w:szCs w:val="22"/>
              </w:rPr>
            </w:pPr>
          </w:p>
        </w:tc>
        <w:tc>
          <w:tcPr>
            <w:tcW w:w="1337" w:type="dxa"/>
            <w:vMerge/>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4A38EB">
            <w:pPr>
              <w:jc w:val="center"/>
              <w:rPr>
                <w:color w:val="000000"/>
                <w:sz w:val="22"/>
                <w:szCs w:val="22"/>
              </w:rPr>
            </w:pPr>
          </w:p>
        </w:tc>
      </w:tr>
      <w:tr w:rsidR="004A38EB" w:rsidRPr="00EC5319">
        <w:trPr>
          <w:trHeight w:val="300"/>
        </w:trPr>
        <w:tc>
          <w:tcPr>
            <w:tcW w:w="491"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4A38EB">
            <w:pPr>
              <w:jc w:val="center"/>
              <w:rPr>
                <w:color w:val="000000"/>
                <w:sz w:val="22"/>
                <w:szCs w:val="22"/>
              </w:rPr>
            </w:pPr>
          </w:p>
        </w:tc>
        <w:tc>
          <w:tcPr>
            <w:tcW w:w="3497"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4A38EB">
            <w:pPr>
              <w:jc w:val="center"/>
              <w:rPr>
                <w:b/>
                <w:bCs/>
                <w:color w:val="000000"/>
                <w:sz w:val="22"/>
                <w:szCs w:val="22"/>
              </w:rPr>
            </w:pPr>
          </w:p>
        </w:tc>
        <w:tc>
          <w:tcPr>
            <w:tcW w:w="140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4A38EB">
            <w:pPr>
              <w:jc w:val="center"/>
              <w:textAlignment w:val="center"/>
              <w:rPr>
                <w:b/>
                <w:color w:val="000000"/>
                <w:sz w:val="22"/>
                <w:szCs w:val="22"/>
              </w:rPr>
            </w:pPr>
          </w:p>
        </w:tc>
        <w:tc>
          <w:tcPr>
            <w:tcW w:w="1334"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4A38EB">
            <w:pPr>
              <w:jc w:val="center"/>
              <w:textAlignment w:val="center"/>
              <w:rPr>
                <w:b/>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lang w:eastAsia="zh-CN" w:bidi="ar"/>
              </w:rPr>
              <w:t>14.312.562</w:t>
            </w:r>
          </w:p>
        </w:tc>
        <w:tc>
          <w:tcPr>
            <w:tcW w:w="1337"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lang w:eastAsia="zh-CN" w:bidi="ar"/>
              </w:rPr>
              <w:t>13.501.636</w:t>
            </w:r>
          </w:p>
        </w:tc>
      </w:tr>
      <w:tr w:rsidR="004A38EB" w:rsidRPr="00EC5319">
        <w:trPr>
          <w:trHeight w:val="309"/>
        </w:trPr>
        <w:tc>
          <w:tcPr>
            <w:tcW w:w="491"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rPr>
              <w:t>1.</w:t>
            </w:r>
          </w:p>
        </w:tc>
        <w:tc>
          <w:tcPr>
            <w:tcW w:w="3497"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rPr>
              <w:t>Iš viso sąnaudų, iš jų:</w:t>
            </w:r>
          </w:p>
        </w:tc>
        <w:tc>
          <w:tcPr>
            <w:tcW w:w="140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b/>
                <w:bCs/>
                <w:color w:val="000000"/>
                <w:lang w:eastAsia="zh-CN" w:bidi="ar"/>
              </w:rPr>
              <w:t>12.786.643</w:t>
            </w:r>
          </w:p>
        </w:tc>
        <w:tc>
          <w:tcPr>
            <w:tcW w:w="1334"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b/>
                <w:bCs/>
                <w:color w:val="000000"/>
                <w:lang w:eastAsia="zh-CN" w:bidi="ar"/>
              </w:rPr>
              <w:t>13.826.261</w:t>
            </w:r>
          </w:p>
        </w:tc>
        <w:tc>
          <w:tcPr>
            <w:tcW w:w="144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4A38EB">
            <w:pPr>
              <w:jc w:val="center"/>
              <w:rPr>
                <w:color w:val="000000"/>
                <w:sz w:val="22"/>
                <w:szCs w:val="22"/>
              </w:rPr>
            </w:pPr>
          </w:p>
        </w:tc>
        <w:tc>
          <w:tcPr>
            <w:tcW w:w="1337"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4A38EB">
            <w:pPr>
              <w:jc w:val="center"/>
              <w:rPr>
                <w:color w:val="000000"/>
                <w:sz w:val="22"/>
                <w:szCs w:val="22"/>
              </w:rPr>
            </w:pPr>
          </w:p>
        </w:tc>
      </w:tr>
      <w:tr w:rsidR="004A38EB" w:rsidRPr="00EC5319">
        <w:trPr>
          <w:trHeight w:val="560"/>
        </w:trPr>
        <w:tc>
          <w:tcPr>
            <w:tcW w:w="491"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rPr>
              <w:t>1.1.</w:t>
            </w:r>
          </w:p>
        </w:tc>
        <w:tc>
          <w:tcPr>
            <w:tcW w:w="3497"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rPr>
              <w:t>Darbuotojų darbo užmokestis ir socialinis draudimas</w:t>
            </w:r>
          </w:p>
        </w:tc>
        <w:tc>
          <w:tcPr>
            <w:tcW w:w="140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lang w:eastAsia="zh-CN" w:bidi="ar"/>
              </w:rPr>
              <w:t>9.808.519</w:t>
            </w:r>
          </w:p>
        </w:tc>
        <w:tc>
          <w:tcPr>
            <w:tcW w:w="1334"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lang w:eastAsia="zh-CN" w:bidi="ar"/>
              </w:rPr>
              <w:t>10.718.152</w:t>
            </w:r>
          </w:p>
        </w:tc>
        <w:tc>
          <w:tcPr>
            <w:tcW w:w="144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lang w:eastAsia="zh-CN" w:bidi="ar"/>
              </w:rPr>
              <w:t>68,53</w:t>
            </w:r>
          </w:p>
        </w:tc>
        <w:tc>
          <w:tcPr>
            <w:tcW w:w="1337"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lang w:eastAsia="zh-CN" w:bidi="ar"/>
              </w:rPr>
              <w:t>79,38</w:t>
            </w:r>
          </w:p>
        </w:tc>
      </w:tr>
      <w:tr w:rsidR="004A38EB" w:rsidRPr="00EC5319">
        <w:trPr>
          <w:trHeight w:val="90"/>
        </w:trPr>
        <w:tc>
          <w:tcPr>
            <w:tcW w:w="491"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rPr>
              <w:t>1.2.</w:t>
            </w:r>
          </w:p>
        </w:tc>
        <w:tc>
          <w:tcPr>
            <w:tcW w:w="3497"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rPr>
              <w:t>Išlaidos medicinos reikmenims ir paslaugoms</w:t>
            </w:r>
          </w:p>
        </w:tc>
        <w:tc>
          <w:tcPr>
            <w:tcW w:w="140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lang w:eastAsia="zh-CN" w:bidi="ar"/>
              </w:rPr>
              <w:t>1.217.930</w:t>
            </w:r>
          </w:p>
        </w:tc>
        <w:tc>
          <w:tcPr>
            <w:tcW w:w="1334"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lang w:eastAsia="zh-CN" w:bidi="ar"/>
              </w:rPr>
              <w:t>1.652.780</w:t>
            </w:r>
          </w:p>
        </w:tc>
        <w:tc>
          <w:tcPr>
            <w:tcW w:w="144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lang w:eastAsia="zh-CN" w:bidi="ar"/>
              </w:rPr>
              <w:t>8,51</w:t>
            </w:r>
          </w:p>
        </w:tc>
        <w:tc>
          <w:tcPr>
            <w:tcW w:w="1337"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lang w:eastAsia="zh-CN" w:bidi="ar"/>
              </w:rPr>
              <w:t>12,24</w:t>
            </w:r>
          </w:p>
        </w:tc>
      </w:tr>
      <w:tr w:rsidR="004A38EB" w:rsidRPr="00EC5319">
        <w:trPr>
          <w:trHeight w:val="300"/>
        </w:trPr>
        <w:tc>
          <w:tcPr>
            <w:tcW w:w="491"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rPr>
              <w:t>1.3.</w:t>
            </w:r>
          </w:p>
        </w:tc>
        <w:tc>
          <w:tcPr>
            <w:tcW w:w="3497"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rPr>
              <w:t xml:space="preserve">Išlaidos patalpų išlaikymui ir komunalinių paslaugų, kitų išlaidų apmokėjimui </w:t>
            </w:r>
          </w:p>
        </w:tc>
        <w:tc>
          <w:tcPr>
            <w:tcW w:w="140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lang w:eastAsia="zh-CN" w:bidi="ar"/>
              </w:rPr>
              <w:t>1.744.466</w:t>
            </w:r>
          </w:p>
        </w:tc>
        <w:tc>
          <w:tcPr>
            <w:tcW w:w="1334"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lang w:eastAsia="zh-CN" w:bidi="ar"/>
              </w:rPr>
              <w:t>1.443.002</w:t>
            </w:r>
          </w:p>
        </w:tc>
        <w:tc>
          <w:tcPr>
            <w:tcW w:w="144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lang w:eastAsia="zh-CN" w:bidi="ar"/>
              </w:rPr>
              <w:t>12,19</w:t>
            </w:r>
          </w:p>
        </w:tc>
        <w:tc>
          <w:tcPr>
            <w:tcW w:w="1337"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lang w:eastAsia="zh-CN" w:bidi="ar"/>
              </w:rPr>
              <w:t>10,69</w:t>
            </w:r>
          </w:p>
        </w:tc>
      </w:tr>
      <w:tr w:rsidR="004A38EB" w:rsidRPr="00EC5319">
        <w:trPr>
          <w:trHeight w:val="300"/>
        </w:trPr>
        <w:tc>
          <w:tcPr>
            <w:tcW w:w="491"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rPr>
              <w:t>1.4.</w:t>
            </w:r>
          </w:p>
        </w:tc>
        <w:tc>
          <w:tcPr>
            <w:tcW w:w="3497"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textAlignment w:val="center"/>
              <w:rPr>
                <w:color w:val="000000"/>
                <w:sz w:val="22"/>
                <w:szCs w:val="22"/>
              </w:rPr>
            </w:pPr>
            <w:r w:rsidRPr="00EC5319">
              <w:rPr>
                <w:rFonts w:eastAsia="SimSun"/>
                <w:color w:val="000000"/>
                <w:sz w:val="22"/>
                <w:szCs w:val="22"/>
                <w:lang w:eastAsia="zh-CN"/>
              </w:rPr>
              <w:t>Išlaidos komandiruotėms</w:t>
            </w:r>
          </w:p>
        </w:tc>
        <w:tc>
          <w:tcPr>
            <w:tcW w:w="140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lang w:eastAsia="zh-CN" w:bidi="ar"/>
              </w:rPr>
              <w:t>33</w:t>
            </w:r>
          </w:p>
        </w:tc>
        <w:tc>
          <w:tcPr>
            <w:tcW w:w="1334"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lang w:eastAsia="zh-CN" w:bidi="ar"/>
              </w:rPr>
              <w:t>0</w:t>
            </w:r>
          </w:p>
        </w:tc>
        <w:tc>
          <w:tcPr>
            <w:tcW w:w="144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lang w:eastAsia="zh-CN" w:bidi="ar"/>
              </w:rPr>
              <w:t>0,00</w:t>
            </w:r>
          </w:p>
        </w:tc>
        <w:tc>
          <w:tcPr>
            <w:tcW w:w="1337"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lang w:eastAsia="zh-CN" w:bidi="ar"/>
              </w:rPr>
              <w:t>0,00</w:t>
            </w:r>
          </w:p>
        </w:tc>
      </w:tr>
      <w:tr w:rsidR="004A38EB" w:rsidRPr="00EC5319">
        <w:trPr>
          <w:trHeight w:val="300"/>
        </w:trPr>
        <w:tc>
          <w:tcPr>
            <w:tcW w:w="491"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sz w:val="22"/>
                <w:szCs w:val="22"/>
                <w:lang w:eastAsia="zh-CN"/>
              </w:rPr>
              <w:t>1.5.</w:t>
            </w:r>
          </w:p>
        </w:tc>
        <w:tc>
          <w:tcPr>
            <w:tcW w:w="3497"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textAlignment w:val="center"/>
              <w:rPr>
                <w:sz w:val="22"/>
                <w:szCs w:val="22"/>
              </w:rPr>
            </w:pPr>
            <w:r w:rsidRPr="00EC5319">
              <w:rPr>
                <w:rFonts w:eastAsia="SimSun"/>
                <w:color w:val="000000"/>
                <w:sz w:val="22"/>
                <w:szCs w:val="22"/>
                <w:lang w:eastAsia="zh-CN"/>
              </w:rPr>
              <w:t>Išlaidos kvalifikacijos kėlimui</w:t>
            </w:r>
          </w:p>
        </w:tc>
        <w:tc>
          <w:tcPr>
            <w:tcW w:w="140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lang w:eastAsia="zh-CN" w:bidi="ar"/>
              </w:rPr>
              <w:t>15.695</w:t>
            </w:r>
          </w:p>
        </w:tc>
        <w:tc>
          <w:tcPr>
            <w:tcW w:w="1334"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lang w:eastAsia="zh-CN" w:bidi="ar"/>
              </w:rPr>
              <w:t>12.327</w:t>
            </w:r>
          </w:p>
        </w:tc>
        <w:tc>
          <w:tcPr>
            <w:tcW w:w="144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lang w:eastAsia="zh-CN" w:bidi="ar"/>
              </w:rPr>
              <w:t>0,11</w:t>
            </w:r>
          </w:p>
        </w:tc>
        <w:tc>
          <w:tcPr>
            <w:tcW w:w="1337"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rsidR="004A38EB" w:rsidRPr="00EC5319" w:rsidRDefault="00115A05">
            <w:pPr>
              <w:jc w:val="center"/>
              <w:textAlignment w:val="center"/>
              <w:rPr>
                <w:color w:val="000000"/>
                <w:sz w:val="22"/>
                <w:szCs w:val="22"/>
              </w:rPr>
            </w:pPr>
            <w:r w:rsidRPr="00EC5319">
              <w:rPr>
                <w:rFonts w:eastAsia="SimSun"/>
                <w:color w:val="000000"/>
                <w:lang w:eastAsia="zh-CN" w:bidi="ar"/>
              </w:rPr>
              <w:t>0,09</w:t>
            </w:r>
          </w:p>
        </w:tc>
      </w:tr>
    </w:tbl>
    <w:p w:rsidR="004A38EB" w:rsidRPr="00EC5319" w:rsidRDefault="004A38EB">
      <w:pPr>
        <w:rPr>
          <w:b/>
        </w:rPr>
      </w:pPr>
    </w:p>
    <w:p w:rsidR="004A38EB" w:rsidRPr="00EC5319" w:rsidRDefault="00115A05">
      <w:pPr>
        <w:rPr>
          <w:b/>
        </w:rPr>
      </w:pPr>
      <w:r w:rsidRPr="00EC5319">
        <w:rPr>
          <w:b/>
        </w:rPr>
        <w:t>1.6.3.  Įstaigos įsiskolinimai</w:t>
      </w:r>
    </w:p>
    <w:p w:rsidR="004A38EB" w:rsidRPr="00EC5319" w:rsidRDefault="004A38EB">
      <w:pPr>
        <w:rPr>
          <w:b/>
          <w:sz w:val="10"/>
          <w:szCs w:val="10"/>
        </w:rPr>
      </w:pPr>
    </w:p>
    <w:tbl>
      <w:tblPr>
        <w:tblStyle w:val="Lentelstinklelis"/>
        <w:tblW w:w="9486" w:type="dxa"/>
        <w:tblInd w:w="94" w:type="dxa"/>
        <w:tblLayout w:type="fixed"/>
        <w:tblLook w:val="04A0" w:firstRow="1" w:lastRow="0" w:firstColumn="1" w:lastColumn="0" w:noHBand="0" w:noVBand="1"/>
      </w:tblPr>
      <w:tblGrid>
        <w:gridCol w:w="612"/>
        <w:gridCol w:w="4594"/>
        <w:gridCol w:w="2360"/>
        <w:gridCol w:w="1920"/>
      </w:tblGrid>
      <w:tr w:rsidR="004A38EB" w:rsidRPr="00EC5319">
        <w:trPr>
          <w:trHeight w:hRule="exact" w:val="340"/>
        </w:trPr>
        <w:tc>
          <w:tcPr>
            <w:tcW w:w="612" w:type="dxa"/>
            <w:vMerge w:val="restart"/>
            <w:vAlign w:val="center"/>
          </w:tcPr>
          <w:p w:rsidR="004A38EB" w:rsidRPr="00EC5319" w:rsidRDefault="00115A05">
            <w:pPr>
              <w:jc w:val="center"/>
              <w:rPr>
                <w:b/>
                <w:bCs/>
                <w:sz w:val="22"/>
                <w:szCs w:val="22"/>
              </w:rPr>
            </w:pPr>
            <w:r w:rsidRPr="00EC5319">
              <w:rPr>
                <w:b/>
                <w:bCs/>
                <w:sz w:val="22"/>
                <w:szCs w:val="22"/>
              </w:rPr>
              <w:t>Eil. Nr.</w:t>
            </w:r>
          </w:p>
        </w:tc>
        <w:tc>
          <w:tcPr>
            <w:tcW w:w="4594" w:type="dxa"/>
            <w:vMerge w:val="restart"/>
            <w:vAlign w:val="center"/>
          </w:tcPr>
          <w:p w:rsidR="004A38EB" w:rsidRPr="00EC5319" w:rsidRDefault="00115A05">
            <w:pPr>
              <w:jc w:val="center"/>
              <w:rPr>
                <w:b/>
                <w:bCs/>
                <w:sz w:val="22"/>
                <w:szCs w:val="22"/>
              </w:rPr>
            </w:pPr>
            <w:r w:rsidRPr="00EC5319">
              <w:rPr>
                <w:b/>
                <w:bCs/>
                <w:sz w:val="22"/>
                <w:szCs w:val="22"/>
              </w:rPr>
              <w:t>Rodiklis</w:t>
            </w:r>
          </w:p>
        </w:tc>
        <w:tc>
          <w:tcPr>
            <w:tcW w:w="4280" w:type="dxa"/>
            <w:gridSpan w:val="2"/>
            <w:vAlign w:val="center"/>
          </w:tcPr>
          <w:p w:rsidR="004A38EB" w:rsidRPr="00EC5319" w:rsidRDefault="00115A05">
            <w:pPr>
              <w:jc w:val="center"/>
              <w:rPr>
                <w:b/>
                <w:bCs/>
                <w:sz w:val="22"/>
                <w:szCs w:val="22"/>
              </w:rPr>
            </w:pPr>
            <w:r w:rsidRPr="00EC5319">
              <w:rPr>
                <w:b/>
                <w:bCs/>
                <w:sz w:val="22"/>
                <w:szCs w:val="22"/>
              </w:rPr>
              <w:t>Suma, Eurai</w:t>
            </w:r>
          </w:p>
        </w:tc>
      </w:tr>
      <w:tr w:rsidR="004A38EB" w:rsidRPr="00EC5319">
        <w:trPr>
          <w:trHeight w:hRule="exact" w:val="267"/>
        </w:trPr>
        <w:tc>
          <w:tcPr>
            <w:tcW w:w="612" w:type="dxa"/>
            <w:vMerge/>
            <w:vAlign w:val="center"/>
          </w:tcPr>
          <w:p w:rsidR="004A38EB" w:rsidRPr="00EC5319" w:rsidRDefault="004A38EB">
            <w:pPr>
              <w:snapToGrid w:val="0"/>
              <w:jc w:val="center"/>
              <w:rPr>
                <w:b/>
                <w:bCs/>
                <w:sz w:val="22"/>
                <w:szCs w:val="22"/>
              </w:rPr>
            </w:pPr>
            <w:bookmarkStart w:id="3" w:name="_Hlk1934390"/>
          </w:p>
        </w:tc>
        <w:tc>
          <w:tcPr>
            <w:tcW w:w="4594" w:type="dxa"/>
            <w:vMerge/>
            <w:vAlign w:val="center"/>
          </w:tcPr>
          <w:p w:rsidR="004A38EB" w:rsidRPr="00EC5319" w:rsidRDefault="004A38EB">
            <w:pPr>
              <w:snapToGrid w:val="0"/>
              <w:jc w:val="center"/>
              <w:rPr>
                <w:b/>
                <w:bCs/>
                <w:sz w:val="22"/>
                <w:szCs w:val="22"/>
              </w:rPr>
            </w:pPr>
          </w:p>
        </w:tc>
        <w:tc>
          <w:tcPr>
            <w:tcW w:w="2360" w:type="dxa"/>
          </w:tcPr>
          <w:p w:rsidR="004A38EB" w:rsidRPr="00EC5319" w:rsidRDefault="00115A05">
            <w:pPr>
              <w:widowControl/>
              <w:jc w:val="center"/>
              <w:textAlignment w:val="top"/>
              <w:rPr>
                <w:b/>
                <w:bCs/>
                <w:sz w:val="22"/>
                <w:szCs w:val="22"/>
              </w:rPr>
            </w:pPr>
            <w:r w:rsidRPr="00EC5319">
              <w:rPr>
                <w:rFonts w:eastAsia="SimSun"/>
                <w:b/>
                <w:bCs/>
                <w:color w:val="000000"/>
                <w:sz w:val="22"/>
                <w:szCs w:val="22"/>
                <w:lang w:eastAsia="zh-CN"/>
              </w:rPr>
              <w:t>2022 m.</w:t>
            </w:r>
          </w:p>
        </w:tc>
        <w:tc>
          <w:tcPr>
            <w:tcW w:w="1920" w:type="dxa"/>
          </w:tcPr>
          <w:p w:rsidR="004A38EB" w:rsidRPr="00EC5319" w:rsidRDefault="00115A05">
            <w:pPr>
              <w:widowControl/>
              <w:jc w:val="center"/>
              <w:textAlignment w:val="top"/>
              <w:rPr>
                <w:b/>
                <w:bCs/>
                <w:sz w:val="22"/>
                <w:szCs w:val="22"/>
              </w:rPr>
            </w:pPr>
            <w:r w:rsidRPr="00EC5319">
              <w:rPr>
                <w:rFonts w:eastAsia="SimSun"/>
                <w:b/>
                <w:bCs/>
                <w:color w:val="000000"/>
                <w:sz w:val="22"/>
                <w:szCs w:val="22"/>
                <w:lang w:eastAsia="zh-CN"/>
              </w:rPr>
              <w:t>2021 m.</w:t>
            </w:r>
          </w:p>
        </w:tc>
      </w:tr>
      <w:tr w:rsidR="004A38EB" w:rsidRPr="00EC5319">
        <w:trPr>
          <w:trHeight w:hRule="exact" w:val="340"/>
        </w:trPr>
        <w:tc>
          <w:tcPr>
            <w:tcW w:w="612" w:type="dxa"/>
          </w:tcPr>
          <w:p w:rsidR="004A38EB" w:rsidRPr="00EC5319" w:rsidRDefault="00115A05">
            <w:pPr>
              <w:rPr>
                <w:bCs/>
                <w:sz w:val="22"/>
                <w:szCs w:val="22"/>
              </w:rPr>
            </w:pPr>
            <w:r w:rsidRPr="00EC5319">
              <w:rPr>
                <w:bCs/>
                <w:sz w:val="22"/>
                <w:szCs w:val="22"/>
              </w:rPr>
              <w:t>1.</w:t>
            </w:r>
          </w:p>
        </w:tc>
        <w:tc>
          <w:tcPr>
            <w:tcW w:w="4594" w:type="dxa"/>
          </w:tcPr>
          <w:p w:rsidR="004A38EB" w:rsidRPr="00EC5319" w:rsidRDefault="00115A05">
            <w:pPr>
              <w:rPr>
                <w:bCs/>
                <w:sz w:val="22"/>
                <w:szCs w:val="22"/>
              </w:rPr>
            </w:pPr>
            <w:r w:rsidRPr="00EC5319">
              <w:rPr>
                <w:bCs/>
                <w:sz w:val="22"/>
                <w:szCs w:val="22"/>
              </w:rPr>
              <w:t>Kreditorinis įsiskolinimas tiekėjams</w:t>
            </w:r>
          </w:p>
        </w:tc>
        <w:tc>
          <w:tcPr>
            <w:tcW w:w="2360" w:type="dxa"/>
            <w:vAlign w:val="center"/>
          </w:tcPr>
          <w:p w:rsidR="004A38EB" w:rsidRPr="00EC5319" w:rsidRDefault="00115A05">
            <w:pPr>
              <w:widowControl/>
              <w:jc w:val="center"/>
              <w:textAlignment w:val="center"/>
              <w:rPr>
                <w:bCs/>
                <w:sz w:val="22"/>
                <w:szCs w:val="22"/>
              </w:rPr>
            </w:pPr>
            <w:r w:rsidRPr="00EC5319">
              <w:rPr>
                <w:rFonts w:eastAsia="SimSun"/>
                <w:b/>
                <w:bCs/>
                <w:color w:val="000000"/>
                <w:sz w:val="22"/>
                <w:szCs w:val="22"/>
                <w:lang w:eastAsia="zh-CN" w:bidi="ar"/>
              </w:rPr>
              <w:t>91.415</w:t>
            </w:r>
          </w:p>
        </w:tc>
        <w:tc>
          <w:tcPr>
            <w:tcW w:w="1920" w:type="dxa"/>
            <w:vAlign w:val="center"/>
          </w:tcPr>
          <w:p w:rsidR="004A38EB" w:rsidRPr="00EC5319" w:rsidRDefault="00115A05">
            <w:pPr>
              <w:widowControl/>
              <w:jc w:val="center"/>
              <w:textAlignment w:val="center"/>
              <w:rPr>
                <w:bCs/>
                <w:sz w:val="22"/>
                <w:szCs w:val="22"/>
              </w:rPr>
            </w:pPr>
            <w:r w:rsidRPr="00EC5319">
              <w:rPr>
                <w:rFonts w:eastAsia="SimSun"/>
                <w:b/>
                <w:bCs/>
                <w:color w:val="000000"/>
                <w:sz w:val="22"/>
                <w:szCs w:val="22"/>
                <w:lang w:eastAsia="zh-CN" w:bidi="ar"/>
              </w:rPr>
              <w:t>597.744</w:t>
            </w:r>
          </w:p>
        </w:tc>
      </w:tr>
      <w:tr w:rsidR="004A38EB" w:rsidRPr="00EC5319">
        <w:trPr>
          <w:trHeight w:hRule="exact" w:val="340"/>
        </w:trPr>
        <w:tc>
          <w:tcPr>
            <w:tcW w:w="612" w:type="dxa"/>
          </w:tcPr>
          <w:p w:rsidR="004A38EB" w:rsidRPr="00EC5319" w:rsidRDefault="00115A05">
            <w:pPr>
              <w:rPr>
                <w:bCs/>
                <w:sz w:val="22"/>
                <w:szCs w:val="22"/>
              </w:rPr>
            </w:pPr>
            <w:r w:rsidRPr="00EC5319">
              <w:rPr>
                <w:bCs/>
                <w:sz w:val="22"/>
                <w:szCs w:val="22"/>
              </w:rPr>
              <w:t>2.</w:t>
            </w:r>
          </w:p>
        </w:tc>
        <w:tc>
          <w:tcPr>
            <w:tcW w:w="4594" w:type="dxa"/>
          </w:tcPr>
          <w:p w:rsidR="004A38EB" w:rsidRPr="00EC5319" w:rsidRDefault="00115A05">
            <w:pPr>
              <w:rPr>
                <w:bCs/>
                <w:sz w:val="22"/>
                <w:szCs w:val="22"/>
              </w:rPr>
            </w:pPr>
            <w:r w:rsidRPr="00EC5319">
              <w:rPr>
                <w:bCs/>
                <w:sz w:val="22"/>
                <w:szCs w:val="22"/>
              </w:rPr>
              <w:t>Debitorinis įsiskolinimas</w:t>
            </w:r>
          </w:p>
        </w:tc>
        <w:tc>
          <w:tcPr>
            <w:tcW w:w="2360" w:type="dxa"/>
            <w:vAlign w:val="center"/>
          </w:tcPr>
          <w:p w:rsidR="004A38EB" w:rsidRPr="00EC5319" w:rsidRDefault="00115A05">
            <w:pPr>
              <w:widowControl/>
              <w:jc w:val="center"/>
              <w:textAlignment w:val="center"/>
              <w:rPr>
                <w:bCs/>
                <w:sz w:val="22"/>
                <w:szCs w:val="22"/>
              </w:rPr>
            </w:pPr>
            <w:r w:rsidRPr="00EC5319">
              <w:rPr>
                <w:rFonts w:eastAsia="SimSun"/>
                <w:b/>
                <w:bCs/>
                <w:color w:val="000000"/>
                <w:sz w:val="22"/>
                <w:szCs w:val="22"/>
                <w:lang w:eastAsia="zh-CN" w:bidi="ar"/>
              </w:rPr>
              <w:t>1.454.069</w:t>
            </w:r>
          </w:p>
        </w:tc>
        <w:tc>
          <w:tcPr>
            <w:tcW w:w="1920" w:type="dxa"/>
            <w:vAlign w:val="center"/>
          </w:tcPr>
          <w:p w:rsidR="004A38EB" w:rsidRPr="00EC5319" w:rsidRDefault="00115A05">
            <w:pPr>
              <w:widowControl/>
              <w:jc w:val="center"/>
              <w:textAlignment w:val="center"/>
              <w:rPr>
                <w:bCs/>
                <w:sz w:val="22"/>
                <w:szCs w:val="22"/>
              </w:rPr>
            </w:pPr>
            <w:r w:rsidRPr="00EC5319">
              <w:rPr>
                <w:rFonts w:eastAsia="SimSun"/>
                <w:b/>
                <w:bCs/>
                <w:color w:val="000000"/>
                <w:sz w:val="22"/>
                <w:szCs w:val="22"/>
                <w:lang w:eastAsia="zh-CN" w:bidi="ar"/>
              </w:rPr>
              <w:t>852.317</w:t>
            </w:r>
          </w:p>
        </w:tc>
      </w:tr>
      <w:tr w:rsidR="004A38EB" w:rsidRPr="00EC5319">
        <w:trPr>
          <w:trHeight w:hRule="exact" w:val="340"/>
        </w:trPr>
        <w:tc>
          <w:tcPr>
            <w:tcW w:w="612" w:type="dxa"/>
          </w:tcPr>
          <w:p w:rsidR="004A38EB" w:rsidRPr="00EC5319" w:rsidRDefault="00115A05">
            <w:pPr>
              <w:rPr>
                <w:bCs/>
                <w:sz w:val="22"/>
                <w:szCs w:val="22"/>
              </w:rPr>
            </w:pPr>
            <w:r w:rsidRPr="00EC5319">
              <w:rPr>
                <w:bCs/>
                <w:sz w:val="22"/>
                <w:szCs w:val="22"/>
              </w:rPr>
              <w:t>2.1.</w:t>
            </w:r>
          </w:p>
        </w:tc>
        <w:tc>
          <w:tcPr>
            <w:tcW w:w="4594" w:type="dxa"/>
          </w:tcPr>
          <w:p w:rsidR="004A38EB" w:rsidRPr="00EC5319" w:rsidRDefault="00115A05">
            <w:pPr>
              <w:rPr>
                <w:bCs/>
                <w:sz w:val="22"/>
                <w:szCs w:val="22"/>
              </w:rPr>
            </w:pPr>
            <w:r w:rsidRPr="00EC5319">
              <w:rPr>
                <w:bCs/>
                <w:sz w:val="22"/>
                <w:szCs w:val="22"/>
              </w:rPr>
              <w:t>Iš PSDF</w:t>
            </w:r>
          </w:p>
        </w:tc>
        <w:tc>
          <w:tcPr>
            <w:tcW w:w="2360" w:type="dxa"/>
            <w:vAlign w:val="center"/>
          </w:tcPr>
          <w:p w:rsidR="004A38EB" w:rsidRPr="00EC5319" w:rsidRDefault="00115A05">
            <w:pPr>
              <w:widowControl/>
              <w:jc w:val="center"/>
              <w:textAlignment w:val="center"/>
              <w:rPr>
                <w:bCs/>
                <w:sz w:val="22"/>
                <w:szCs w:val="22"/>
              </w:rPr>
            </w:pPr>
            <w:r w:rsidRPr="00EC5319">
              <w:rPr>
                <w:rFonts w:eastAsia="SimSun"/>
                <w:color w:val="000000"/>
                <w:sz w:val="22"/>
                <w:szCs w:val="22"/>
                <w:lang w:eastAsia="zh-CN" w:bidi="ar"/>
              </w:rPr>
              <w:t>1.386.194</w:t>
            </w:r>
          </w:p>
        </w:tc>
        <w:tc>
          <w:tcPr>
            <w:tcW w:w="1920" w:type="dxa"/>
            <w:vAlign w:val="center"/>
          </w:tcPr>
          <w:p w:rsidR="004A38EB" w:rsidRPr="00EC5319" w:rsidRDefault="00115A05">
            <w:pPr>
              <w:widowControl/>
              <w:jc w:val="center"/>
              <w:textAlignment w:val="center"/>
              <w:rPr>
                <w:bCs/>
                <w:sz w:val="22"/>
                <w:szCs w:val="22"/>
              </w:rPr>
            </w:pPr>
            <w:r w:rsidRPr="00EC5319">
              <w:rPr>
                <w:rFonts w:eastAsia="SimSun"/>
                <w:color w:val="000000"/>
                <w:sz w:val="22"/>
                <w:szCs w:val="22"/>
                <w:lang w:eastAsia="zh-CN" w:bidi="ar"/>
              </w:rPr>
              <w:t>785.977</w:t>
            </w:r>
          </w:p>
        </w:tc>
      </w:tr>
      <w:tr w:rsidR="004A38EB" w:rsidRPr="00EC5319">
        <w:trPr>
          <w:trHeight w:hRule="exact" w:val="340"/>
        </w:trPr>
        <w:tc>
          <w:tcPr>
            <w:tcW w:w="612" w:type="dxa"/>
          </w:tcPr>
          <w:p w:rsidR="004A38EB" w:rsidRPr="00EC5319" w:rsidRDefault="00115A05">
            <w:pPr>
              <w:rPr>
                <w:bCs/>
                <w:sz w:val="22"/>
                <w:szCs w:val="22"/>
              </w:rPr>
            </w:pPr>
            <w:r w:rsidRPr="00EC5319">
              <w:rPr>
                <w:bCs/>
                <w:sz w:val="22"/>
                <w:szCs w:val="22"/>
              </w:rPr>
              <w:t>2.2.</w:t>
            </w:r>
          </w:p>
        </w:tc>
        <w:tc>
          <w:tcPr>
            <w:tcW w:w="4594" w:type="dxa"/>
          </w:tcPr>
          <w:p w:rsidR="004A38EB" w:rsidRPr="00EC5319" w:rsidRDefault="00115A05">
            <w:pPr>
              <w:rPr>
                <w:bCs/>
                <w:sz w:val="22"/>
                <w:szCs w:val="22"/>
              </w:rPr>
            </w:pPr>
            <w:r w:rsidRPr="00EC5319">
              <w:rPr>
                <w:bCs/>
                <w:sz w:val="22"/>
                <w:szCs w:val="22"/>
              </w:rPr>
              <w:t>Kita</w:t>
            </w:r>
          </w:p>
        </w:tc>
        <w:tc>
          <w:tcPr>
            <w:tcW w:w="2360" w:type="dxa"/>
            <w:vAlign w:val="center"/>
          </w:tcPr>
          <w:p w:rsidR="004A38EB" w:rsidRPr="00EC5319" w:rsidRDefault="00115A05">
            <w:pPr>
              <w:widowControl/>
              <w:jc w:val="center"/>
              <w:textAlignment w:val="center"/>
              <w:rPr>
                <w:bCs/>
                <w:sz w:val="22"/>
                <w:szCs w:val="22"/>
              </w:rPr>
            </w:pPr>
            <w:r w:rsidRPr="00EC5319">
              <w:rPr>
                <w:rFonts w:eastAsia="SimSun"/>
                <w:color w:val="000000"/>
                <w:sz w:val="22"/>
                <w:szCs w:val="22"/>
                <w:lang w:eastAsia="zh-CN" w:bidi="ar"/>
              </w:rPr>
              <w:t>67.875</w:t>
            </w:r>
          </w:p>
        </w:tc>
        <w:tc>
          <w:tcPr>
            <w:tcW w:w="1920" w:type="dxa"/>
            <w:vAlign w:val="center"/>
          </w:tcPr>
          <w:p w:rsidR="004A38EB" w:rsidRPr="00EC5319" w:rsidRDefault="00115A05">
            <w:pPr>
              <w:widowControl/>
              <w:jc w:val="center"/>
              <w:textAlignment w:val="center"/>
              <w:rPr>
                <w:bCs/>
                <w:sz w:val="22"/>
                <w:szCs w:val="22"/>
              </w:rPr>
            </w:pPr>
            <w:r w:rsidRPr="00EC5319">
              <w:rPr>
                <w:rFonts w:eastAsia="SimSun"/>
                <w:color w:val="000000"/>
                <w:sz w:val="22"/>
                <w:szCs w:val="22"/>
                <w:lang w:eastAsia="zh-CN" w:bidi="ar"/>
              </w:rPr>
              <w:t>66.340</w:t>
            </w:r>
          </w:p>
        </w:tc>
      </w:tr>
      <w:bookmarkEnd w:id="3"/>
    </w:tbl>
    <w:p w:rsidR="004A38EB" w:rsidRPr="00EC5319" w:rsidRDefault="004A38EB">
      <w:pPr>
        <w:rPr>
          <w:b/>
        </w:rPr>
      </w:pPr>
    </w:p>
    <w:p w:rsidR="004A38EB" w:rsidRPr="00EC5319" w:rsidRDefault="00115A05">
      <w:pPr>
        <w:rPr>
          <w:b/>
        </w:rPr>
      </w:pPr>
      <w:r w:rsidRPr="00EC5319">
        <w:rPr>
          <w:b/>
        </w:rPr>
        <w:t>1.6.4.  Viešosios įstaigos sąnaudos valdymo išlaidoms</w:t>
      </w:r>
    </w:p>
    <w:tbl>
      <w:tblPr>
        <w:tblpPr w:leftFromText="180" w:rightFromText="180" w:vertAnchor="text" w:horzAnchor="page" w:tblpX="1350" w:tblpY="72"/>
        <w:tblOverlap w:val="never"/>
        <w:tblW w:w="9837" w:type="dxa"/>
        <w:tblLayout w:type="fixed"/>
        <w:tblCellMar>
          <w:left w:w="0" w:type="dxa"/>
          <w:right w:w="0" w:type="dxa"/>
        </w:tblCellMar>
        <w:tblLook w:val="04A0" w:firstRow="1" w:lastRow="0" w:firstColumn="1" w:lastColumn="0" w:noHBand="0" w:noVBand="1"/>
      </w:tblPr>
      <w:tblGrid>
        <w:gridCol w:w="339"/>
        <w:gridCol w:w="500"/>
        <w:gridCol w:w="4465"/>
        <w:gridCol w:w="1080"/>
        <w:gridCol w:w="1120"/>
        <w:gridCol w:w="1160"/>
        <w:gridCol w:w="545"/>
        <w:gridCol w:w="628"/>
      </w:tblGrid>
      <w:tr w:rsidR="004A38EB" w:rsidRPr="00EC5319">
        <w:trPr>
          <w:gridBefore w:val="1"/>
          <w:wBefore w:w="339" w:type="dxa"/>
        </w:trPr>
        <w:tc>
          <w:tcPr>
            <w:tcW w:w="500" w:type="dxa"/>
            <w:vMerge w:val="restart"/>
            <w:tcBorders>
              <w:top w:val="single" w:sz="4" w:space="0" w:color="000000"/>
              <w:left w:val="single" w:sz="4" w:space="0" w:color="000000"/>
              <w:bottom w:val="single" w:sz="4" w:space="0" w:color="000000"/>
              <w:right w:val="nil"/>
            </w:tcBorders>
          </w:tcPr>
          <w:p w:rsidR="004A38EB" w:rsidRPr="00EC5319" w:rsidRDefault="00115A05">
            <w:pPr>
              <w:snapToGrid w:val="0"/>
              <w:spacing w:line="100" w:lineRule="atLeast"/>
              <w:jc w:val="center"/>
              <w:rPr>
                <w:rFonts w:eastAsia="Lucida Sans Unicode"/>
                <w:kern w:val="2"/>
                <w:sz w:val="22"/>
                <w:szCs w:val="22"/>
                <w:lang w:eastAsia="ar-SA"/>
              </w:rPr>
            </w:pPr>
            <w:r w:rsidRPr="00EC5319">
              <w:rPr>
                <w:rFonts w:eastAsia="Lucida Sans Unicode"/>
                <w:kern w:val="1"/>
                <w:sz w:val="22"/>
                <w:szCs w:val="22"/>
                <w:lang w:eastAsia="ar-SA"/>
              </w:rPr>
              <w:t xml:space="preserve">Eil. Nr. </w:t>
            </w:r>
          </w:p>
        </w:tc>
        <w:tc>
          <w:tcPr>
            <w:tcW w:w="4465" w:type="dxa"/>
            <w:vMerge w:val="restart"/>
            <w:tcBorders>
              <w:top w:val="single" w:sz="4" w:space="0" w:color="000000"/>
              <w:left w:val="single" w:sz="4" w:space="0" w:color="000000"/>
              <w:bottom w:val="single" w:sz="4" w:space="0" w:color="000000"/>
              <w:right w:val="nil"/>
            </w:tcBorders>
          </w:tcPr>
          <w:p w:rsidR="004A38EB" w:rsidRPr="00EC5319" w:rsidRDefault="004A38EB">
            <w:pPr>
              <w:snapToGrid w:val="0"/>
              <w:spacing w:line="100" w:lineRule="atLeast"/>
              <w:jc w:val="center"/>
              <w:rPr>
                <w:rFonts w:eastAsia="Lucida Sans Unicode"/>
                <w:kern w:val="1"/>
                <w:sz w:val="22"/>
                <w:szCs w:val="22"/>
                <w:lang w:eastAsia="ar-SA"/>
              </w:rPr>
            </w:pPr>
          </w:p>
          <w:p w:rsidR="004A38EB" w:rsidRPr="00EC5319" w:rsidRDefault="00115A05">
            <w:pPr>
              <w:snapToGrid w:val="0"/>
              <w:spacing w:line="100" w:lineRule="atLeast"/>
              <w:jc w:val="center"/>
              <w:rPr>
                <w:rFonts w:eastAsia="Lucida Sans Unicode"/>
                <w:kern w:val="2"/>
                <w:sz w:val="22"/>
                <w:szCs w:val="22"/>
                <w:lang w:eastAsia="ar-SA"/>
              </w:rPr>
            </w:pPr>
            <w:r w:rsidRPr="00EC5319">
              <w:rPr>
                <w:rFonts w:eastAsia="Lucida Sans Unicode"/>
                <w:kern w:val="1"/>
                <w:sz w:val="22"/>
                <w:szCs w:val="22"/>
                <w:lang w:eastAsia="ar-SA"/>
              </w:rPr>
              <w:t>Rodiklis</w:t>
            </w:r>
          </w:p>
        </w:tc>
        <w:tc>
          <w:tcPr>
            <w:tcW w:w="2200" w:type="dxa"/>
            <w:gridSpan w:val="2"/>
            <w:tcBorders>
              <w:top w:val="single" w:sz="4" w:space="0" w:color="000000"/>
              <w:left w:val="single" w:sz="4" w:space="0" w:color="000000"/>
              <w:bottom w:val="single" w:sz="4" w:space="0" w:color="000000"/>
              <w:right w:val="nil"/>
            </w:tcBorders>
          </w:tcPr>
          <w:p w:rsidR="004A38EB" w:rsidRPr="00EC5319" w:rsidRDefault="00115A05">
            <w:pPr>
              <w:snapToGrid w:val="0"/>
              <w:spacing w:line="100" w:lineRule="atLeast"/>
              <w:jc w:val="center"/>
              <w:rPr>
                <w:rFonts w:eastAsia="Lucida Sans Unicode"/>
                <w:kern w:val="2"/>
                <w:sz w:val="22"/>
                <w:szCs w:val="22"/>
                <w:lang w:eastAsia="ar-SA"/>
              </w:rPr>
            </w:pPr>
            <w:r w:rsidRPr="00EC5319">
              <w:rPr>
                <w:rFonts w:eastAsia="Lucida Sans Unicode"/>
                <w:kern w:val="1"/>
                <w:sz w:val="22"/>
                <w:szCs w:val="22"/>
                <w:lang w:eastAsia="ar-SA"/>
              </w:rPr>
              <w:t>Suma, Eur</w:t>
            </w:r>
          </w:p>
        </w:tc>
        <w:tc>
          <w:tcPr>
            <w:tcW w:w="2333" w:type="dxa"/>
            <w:gridSpan w:val="3"/>
            <w:tcBorders>
              <w:top w:val="single" w:sz="4" w:space="0" w:color="000000"/>
              <w:left w:val="single" w:sz="4" w:space="0" w:color="000000"/>
              <w:bottom w:val="nil"/>
              <w:right w:val="single" w:sz="4" w:space="0" w:color="000000"/>
            </w:tcBorders>
          </w:tcPr>
          <w:p w:rsidR="004A38EB" w:rsidRPr="00EC5319" w:rsidRDefault="00115A05">
            <w:pPr>
              <w:snapToGrid w:val="0"/>
              <w:spacing w:line="100" w:lineRule="atLeast"/>
              <w:jc w:val="center"/>
              <w:rPr>
                <w:rFonts w:eastAsia="Lucida Sans Unicode"/>
                <w:kern w:val="2"/>
                <w:sz w:val="22"/>
                <w:szCs w:val="22"/>
                <w:lang w:eastAsia="ar-SA"/>
              </w:rPr>
            </w:pPr>
            <w:r w:rsidRPr="00EC5319">
              <w:rPr>
                <w:rFonts w:eastAsia="Lucida Sans Unicode"/>
                <w:kern w:val="1"/>
                <w:sz w:val="22"/>
                <w:szCs w:val="22"/>
                <w:lang w:eastAsia="ar-SA"/>
              </w:rPr>
              <w:t>Pokytis (+/-)</w:t>
            </w:r>
          </w:p>
        </w:tc>
      </w:tr>
      <w:tr w:rsidR="004A38EB" w:rsidRPr="00EC5319">
        <w:trPr>
          <w:gridBefore w:val="1"/>
          <w:wBefore w:w="339" w:type="dxa"/>
        </w:trPr>
        <w:tc>
          <w:tcPr>
            <w:tcW w:w="500" w:type="dxa"/>
            <w:vMerge/>
            <w:tcBorders>
              <w:top w:val="single" w:sz="4" w:space="0" w:color="000000"/>
              <w:left w:val="single" w:sz="4" w:space="0" w:color="000000"/>
              <w:bottom w:val="single" w:sz="4" w:space="0" w:color="000000"/>
              <w:right w:val="nil"/>
            </w:tcBorders>
            <w:vAlign w:val="center"/>
          </w:tcPr>
          <w:p w:rsidR="004A38EB" w:rsidRPr="00EC5319" w:rsidRDefault="004A38EB">
            <w:pPr>
              <w:snapToGrid w:val="0"/>
              <w:rPr>
                <w:rFonts w:eastAsia="Lucida Sans Unicode"/>
                <w:kern w:val="2"/>
                <w:sz w:val="22"/>
                <w:szCs w:val="22"/>
                <w:lang w:eastAsia="ar-SA"/>
              </w:rPr>
            </w:pPr>
          </w:p>
        </w:tc>
        <w:tc>
          <w:tcPr>
            <w:tcW w:w="4465" w:type="dxa"/>
            <w:vMerge/>
            <w:tcBorders>
              <w:top w:val="single" w:sz="4" w:space="0" w:color="000000"/>
              <w:left w:val="single" w:sz="4" w:space="0" w:color="000000"/>
              <w:bottom w:val="single" w:sz="4" w:space="0" w:color="000000"/>
              <w:right w:val="nil"/>
            </w:tcBorders>
            <w:vAlign w:val="center"/>
          </w:tcPr>
          <w:p w:rsidR="004A38EB" w:rsidRPr="00EC5319" w:rsidRDefault="004A38EB">
            <w:pPr>
              <w:snapToGrid w:val="0"/>
              <w:rPr>
                <w:rFonts w:eastAsia="Lucida Sans Unicode"/>
                <w:kern w:val="2"/>
                <w:sz w:val="22"/>
                <w:szCs w:val="22"/>
                <w:lang w:eastAsia="ar-SA"/>
              </w:rPr>
            </w:pP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38EB" w:rsidRPr="00EC5319" w:rsidRDefault="004A38EB">
            <w:pPr>
              <w:snapToGrid w:val="0"/>
              <w:spacing w:line="100" w:lineRule="atLeast"/>
              <w:jc w:val="center"/>
              <w:rPr>
                <w:rFonts w:eastAsia="Lucida Sans Unicode"/>
                <w:kern w:val="1"/>
                <w:sz w:val="22"/>
                <w:szCs w:val="22"/>
                <w:lang w:eastAsia="ar-SA"/>
              </w:rPr>
            </w:pPr>
          </w:p>
          <w:p w:rsidR="004A38EB" w:rsidRPr="00EC5319" w:rsidRDefault="00115A05">
            <w:pPr>
              <w:snapToGrid w:val="0"/>
              <w:spacing w:line="100" w:lineRule="atLeast"/>
              <w:jc w:val="center"/>
              <w:rPr>
                <w:rFonts w:eastAsia="Lucida Sans Unicode"/>
                <w:kern w:val="2"/>
                <w:sz w:val="22"/>
                <w:szCs w:val="22"/>
                <w:lang w:eastAsia="ar-SA"/>
              </w:rPr>
            </w:pPr>
            <w:r w:rsidRPr="00EC5319">
              <w:rPr>
                <w:rFonts w:eastAsia="Lucida Sans Unicode"/>
                <w:kern w:val="1"/>
                <w:sz w:val="22"/>
                <w:szCs w:val="22"/>
                <w:lang w:eastAsia="ar-SA"/>
              </w:rPr>
              <w:t>2022  m.</w:t>
            </w:r>
          </w:p>
        </w:tc>
        <w:tc>
          <w:tcPr>
            <w:tcW w:w="11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38EB" w:rsidRPr="00EC5319" w:rsidRDefault="004A38EB">
            <w:pPr>
              <w:snapToGrid w:val="0"/>
              <w:spacing w:line="100" w:lineRule="atLeast"/>
              <w:jc w:val="center"/>
              <w:rPr>
                <w:rFonts w:eastAsia="Lucida Sans Unicode"/>
                <w:kern w:val="1"/>
                <w:sz w:val="22"/>
                <w:szCs w:val="22"/>
                <w:lang w:eastAsia="ar-SA"/>
              </w:rPr>
            </w:pPr>
          </w:p>
          <w:p w:rsidR="004A38EB" w:rsidRPr="00EC5319" w:rsidRDefault="00115A05">
            <w:pPr>
              <w:snapToGrid w:val="0"/>
              <w:spacing w:line="100" w:lineRule="atLeast"/>
              <w:jc w:val="center"/>
              <w:rPr>
                <w:rFonts w:eastAsia="Lucida Sans Unicode"/>
                <w:kern w:val="2"/>
                <w:sz w:val="22"/>
                <w:szCs w:val="22"/>
                <w:lang w:eastAsia="ar-SA"/>
              </w:rPr>
            </w:pPr>
            <w:r w:rsidRPr="00EC5319">
              <w:rPr>
                <w:rFonts w:eastAsia="Lucida Sans Unicode"/>
                <w:kern w:val="1"/>
                <w:sz w:val="22"/>
                <w:szCs w:val="22"/>
                <w:lang w:eastAsia="ar-SA"/>
              </w:rPr>
              <w:t>2021 m.</w:t>
            </w:r>
          </w:p>
        </w:tc>
        <w:tc>
          <w:tcPr>
            <w:tcW w:w="116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38EB" w:rsidRPr="00EC5319" w:rsidRDefault="00115A05">
            <w:pPr>
              <w:jc w:val="center"/>
              <w:rPr>
                <w:sz w:val="22"/>
                <w:szCs w:val="22"/>
              </w:rPr>
            </w:pPr>
            <w:r w:rsidRPr="00EC5319">
              <w:rPr>
                <w:sz w:val="22"/>
                <w:szCs w:val="22"/>
              </w:rPr>
              <w:t>2022 m.</w:t>
            </w:r>
          </w:p>
          <w:p w:rsidR="004A38EB" w:rsidRPr="00EC5319" w:rsidRDefault="00115A05">
            <w:pPr>
              <w:jc w:val="center"/>
              <w:rPr>
                <w:sz w:val="22"/>
                <w:szCs w:val="22"/>
              </w:rPr>
            </w:pPr>
            <w:r w:rsidRPr="00EC5319">
              <w:rPr>
                <w:sz w:val="22"/>
                <w:szCs w:val="22"/>
              </w:rPr>
              <w:t>proc. nuo sąnaudų</w:t>
            </w:r>
          </w:p>
        </w:tc>
        <w:tc>
          <w:tcPr>
            <w:tcW w:w="117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38EB" w:rsidRPr="00EC5319" w:rsidRDefault="00115A05">
            <w:pPr>
              <w:jc w:val="center"/>
              <w:rPr>
                <w:sz w:val="22"/>
                <w:szCs w:val="22"/>
              </w:rPr>
            </w:pPr>
            <w:r w:rsidRPr="00EC5319">
              <w:rPr>
                <w:sz w:val="22"/>
                <w:szCs w:val="22"/>
              </w:rPr>
              <w:t>2021 m.</w:t>
            </w:r>
          </w:p>
          <w:p w:rsidR="004A38EB" w:rsidRPr="00EC5319" w:rsidRDefault="00115A05">
            <w:pPr>
              <w:jc w:val="center"/>
              <w:rPr>
                <w:sz w:val="22"/>
                <w:szCs w:val="22"/>
              </w:rPr>
            </w:pPr>
            <w:r w:rsidRPr="00EC5319">
              <w:rPr>
                <w:sz w:val="22"/>
                <w:szCs w:val="22"/>
              </w:rPr>
              <w:t>proc. nuo sąnaudų</w:t>
            </w:r>
          </w:p>
        </w:tc>
      </w:tr>
      <w:tr w:rsidR="004A38EB" w:rsidRPr="00EC5319">
        <w:trPr>
          <w:gridBefore w:val="1"/>
          <w:wBefore w:w="339" w:type="dxa"/>
          <w:trHeight w:hRule="exact" w:val="340"/>
        </w:trPr>
        <w:tc>
          <w:tcPr>
            <w:tcW w:w="50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38EB" w:rsidRPr="00EC5319" w:rsidRDefault="00115A05">
            <w:pPr>
              <w:snapToGrid w:val="0"/>
              <w:spacing w:line="100" w:lineRule="atLeast"/>
              <w:rPr>
                <w:rFonts w:eastAsia="Lucida Sans Unicode"/>
                <w:kern w:val="2"/>
                <w:sz w:val="22"/>
                <w:szCs w:val="22"/>
                <w:lang w:eastAsia="ar-SA"/>
              </w:rPr>
            </w:pPr>
            <w:r w:rsidRPr="00EC5319">
              <w:rPr>
                <w:rFonts w:eastAsia="Lucida Sans Unicode"/>
                <w:kern w:val="1"/>
                <w:sz w:val="22"/>
                <w:szCs w:val="22"/>
                <w:lang w:eastAsia="ar-SA"/>
              </w:rPr>
              <w:t>1.</w:t>
            </w:r>
          </w:p>
        </w:tc>
        <w:tc>
          <w:tcPr>
            <w:tcW w:w="446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38EB" w:rsidRPr="00EC5319" w:rsidRDefault="00115A05">
            <w:pPr>
              <w:jc w:val="both"/>
              <w:rPr>
                <w:sz w:val="22"/>
                <w:szCs w:val="22"/>
              </w:rPr>
            </w:pPr>
            <w:r w:rsidRPr="00EC5319">
              <w:rPr>
                <w:rFonts w:eastAsia="Lucida Sans Unicode"/>
                <w:kern w:val="1"/>
                <w:sz w:val="22"/>
                <w:szCs w:val="22"/>
                <w:lang w:eastAsia="ar-SA"/>
              </w:rPr>
              <w:t>Įstaigos valdymo išlaidoms</w:t>
            </w:r>
          </w:p>
          <w:p w:rsidR="004A38EB" w:rsidRPr="00EC5319" w:rsidRDefault="004A38EB">
            <w:pPr>
              <w:snapToGrid w:val="0"/>
              <w:spacing w:line="100" w:lineRule="atLeast"/>
              <w:rPr>
                <w:rFonts w:eastAsia="Lucida Sans Unicode"/>
                <w:kern w:val="2"/>
                <w:sz w:val="22"/>
                <w:szCs w:val="22"/>
                <w:lang w:eastAsia="ar-SA"/>
              </w:rPr>
            </w:pP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A38EB" w:rsidRPr="00EC5319" w:rsidRDefault="00115A05">
            <w:pPr>
              <w:snapToGrid w:val="0"/>
              <w:spacing w:line="100" w:lineRule="atLeast"/>
              <w:jc w:val="center"/>
              <w:rPr>
                <w:rFonts w:eastAsia="Lucida Sans Unicode"/>
                <w:kern w:val="2"/>
                <w:sz w:val="22"/>
                <w:szCs w:val="22"/>
                <w:lang w:eastAsia="ar-SA"/>
              </w:rPr>
            </w:pPr>
            <w:r w:rsidRPr="00EC5319">
              <w:rPr>
                <w:rFonts w:eastAsia="Lucida Sans Unicode"/>
                <w:kern w:val="2"/>
                <w:sz w:val="22"/>
                <w:szCs w:val="22"/>
                <w:lang w:eastAsia="ar-SA"/>
              </w:rPr>
              <w:t>251.535</w:t>
            </w:r>
          </w:p>
        </w:tc>
        <w:tc>
          <w:tcPr>
            <w:tcW w:w="112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A38EB" w:rsidRPr="00EC5319" w:rsidRDefault="00115A05">
            <w:pPr>
              <w:snapToGrid w:val="0"/>
              <w:spacing w:line="100" w:lineRule="atLeast"/>
              <w:jc w:val="center"/>
              <w:rPr>
                <w:rFonts w:eastAsia="Lucida Sans Unicode"/>
                <w:kern w:val="2"/>
                <w:sz w:val="22"/>
                <w:szCs w:val="22"/>
                <w:lang w:eastAsia="ar-SA"/>
              </w:rPr>
            </w:pPr>
            <w:r w:rsidRPr="00EC5319">
              <w:rPr>
                <w:rFonts w:eastAsia="Lucida Sans Unicode"/>
                <w:kern w:val="2"/>
                <w:sz w:val="22"/>
                <w:szCs w:val="22"/>
                <w:lang w:eastAsia="ar-SA"/>
              </w:rPr>
              <w:t>140.435</w:t>
            </w:r>
          </w:p>
        </w:tc>
        <w:tc>
          <w:tcPr>
            <w:tcW w:w="11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A38EB" w:rsidRPr="00EC5319" w:rsidRDefault="00115A05">
            <w:pPr>
              <w:snapToGrid w:val="0"/>
              <w:spacing w:line="100" w:lineRule="atLeast"/>
              <w:jc w:val="center"/>
              <w:rPr>
                <w:rFonts w:eastAsia="Lucida Sans Unicode"/>
                <w:kern w:val="2"/>
                <w:sz w:val="22"/>
                <w:szCs w:val="22"/>
                <w:lang w:eastAsia="ar-SA"/>
              </w:rPr>
            </w:pPr>
            <w:r w:rsidRPr="00EC5319">
              <w:rPr>
                <w:rFonts w:eastAsia="Lucida Sans Unicode"/>
                <w:kern w:val="2"/>
                <w:sz w:val="22"/>
                <w:szCs w:val="22"/>
                <w:lang w:eastAsia="ar-SA"/>
              </w:rPr>
              <w:t>1,97</w:t>
            </w:r>
          </w:p>
        </w:tc>
        <w:tc>
          <w:tcPr>
            <w:tcW w:w="117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A38EB" w:rsidRPr="00EC5319" w:rsidRDefault="00115A05">
            <w:pPr>
              <w:snapToGrid w:val="0"/>
              <w:spacing w:line="100" w:lineRule="atLeast"/>
              <w:jc w:val="center"/>
              <w:rPr>
                <w:rFonts w:eastAsia="Lucida Sans Unicode"/>
                <w:kern w:val="2"/>
                <w:sz w:val="22"/>
                <w:szCs w:val="22"/>
                <w:lang w:eastAsia="ar-SA"/>
              </w:rPr>
            </w:pPr>
            <w:r w:rsidRPr="00EC5319">
              <w:rPr>
                <w:rFonts w:eastAsia="Lucida Sans Unicode"/>
                <w:kern w:val="2"/>
                <w:sz w:val="22"/>
                <w:szCs w:val="22"/>
                <w:lang w:eastAsia="ar-SA"/>
              </w:rPr>
              <w:t>1,02</w:t>
            </w:r>
          </w:p>
        </w:tc>
      </w:tr>
      <w:tr w:rsidR="004A38EB" w:rsidRPr="00EC5319">
        <w:trPr>
          <w:gridBefore w:val="1"/>
          <w:wBefore w:w="339" w:type="dxa"/>
          <w:trHeight w:val="90"/>
        </w:trPr>
        <w:tc>
          <w:tcPr>
            <w:tcW w:w="50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38EB" w:rsidRPr="00EC5319" w:rsidRDefault="00115A05">
            <w:pPr>
              <w:snapToGrid w:val="0"/>
              <w:spacing w:line="100" w:lineRule="atLeast"/>
              <w:rPr>
                <w:rFonts w:eastAsia="Lucida Sans Unicode"/>
                <w:kern w:val="2"/>
                <w:sz w:val="22"/>
                <w:szCs w:val="22"/>
                <w:lang w:eastAsia="ar-SA"/>
              </w:rPr>
            </w:pPr>
            <w:r w:rsidRPr="00EC5319">
              <w:rPr>
                <w:rFonts w:eastAsia="Lucida Sans Unicode"/>
                <w:kern w:val="1"/>
                <w:sz w:val="22"/>
                <w:szCs w:val="22"/>
                <w:lang w:eastAsia="ar-SA"/>
              </w:rPr>
              <w:t xml:space="preserve">2. </w:t>
            </w:r>
          </w:p>
        </w:tc>
        <w:tc>
          <w:tcPr>
            <w:tcW w:w="446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38EB" w:rsidRPr="00EC5319" w:rsidRDefault="00115A05">
            <w:pPr>
              <w:snapToGrid w:val="0"/>
              <w:spacing w:line="100" w:lineRule="atLeast"/>
              <w:rPr>
                <w:rFonts w:eastAsia="Lucida Sans Unicode"/>
                <w:kern w:val="2"/>
                <w:sz w:val="22"/>
                <w:szCs w:val="22"/>
                <w:lang w:eastAsia="ar-SA"/>
              </w:rPr>
            </w:pPr>
            <w:r w:rsidRPr="00EC5319">
              <w:rPr>
                <w:rFonts w:eastAsia="Lucida Sans Unicode"/>
                <w:kern w:val="1"/>
                <w:sz w:val="22"/>
                <w:szCs w:val="22"/>
                <w:lang w:eastAsia="ar-SA"/>
              </w:rPr>
              <w:t>Įstaigos išlaidos kolegialių organų (kiekvieno nario darbo užmokesčiui ir kitoms įstaigos kolegialių organų narių) išmokoms</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A38EB" w:rsidRPr="00EC5319" w:rsidRDefault="00115A05">
            <w:pPr>
              <w:snapToGrid w:val="0"/>
              <w:spacing w:line="100" w:lineRule="atLeast"/>
              <w:jc w:val="center"/>
              <w:rPr>
                <w:rFonts w:eastAsia="Lucida Sans Unicode"/>
                <w:kern w:val="2"/>
                <w:sz w:val="22"/>
                <w:szCs w:val="22"/>
                <w:lang w:eastAsia="ar-SA"/>
              </w:rPr>
            </w:pPr>
            <w:r w:rsidRPr="00EC5319">
              <w:rPr>
                <w:rFonts w:eastAsia="Lucida Sans Unicode"/>
                <w:kern w:val="1"/>
                <w:sz w:val="22"/>
                <w:szCs w:val="22"/>
                <w:lang w:eastAsia="ar-SA"/>
              </w:rPr>
              <w:t>-</w:t>
            </w:r>
          </w:p>
        </w:tc>
        <w:tc>
          <w:tcPr>
            <w:tcW w:w="112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A38EB" w:rsidRPr="00EC5319" w:rsidRDefault="00115A05">
            <w:pPr>
              <w:snapToGrid w:val="0"/>
              <w:spacing w:line="100" w:lineRule="atLeast"/>
              <w:jc w:val="center"/>
              <w:rPr>
                <w:rFonts w:eastAsia="Lucida Sans Unicode"/>
                <w:kern w:val="2"/>
                <w:sz w:val="22"/>
                <w:szCs w:val="22"/>
                <w:lang w:eastAsia="ar-SA"/>
              </w:rPr>
            </w:pPr>
            <w:r w:rsidRPr="00EC5319">
              <w:rPr>
                <w:rFonts w:eastAsia="Lucida Sans Unicode"/>
                <w:kern w:val="1"/>
                <w:sz w:val="22"/>
                <w:szCs w:val="22"/>
                <w:lang w:eastAsia="ar-SA"/>
              </w:rPr>
              <w:t>-</w:t>
            </w:r>
          </w:p>
        </w:tc>
        <w:tc>
          <w:tcPr>
            <w:tcW w:w="11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A38EB" w:rsidRPr="00EC5319" w:rsidRDefault="00115A05">
            <w:pPr>
              <w:snapToGrid w:val="0"/>
              <w:spacing w:line="100" w:lineRule="atLeast"/>
              <w:jc w:val="center"/>
              <w:rPr>
                <w:rFonts w:eastAsia="Lucida Sans Unicode"/>
                <w:kern w:val="2"/>
                <w:sz w:val="22"/>
                <w:szCs w:val="22"/>
                <w:lang w:eastAsia="ar-SA"/>
              </w:rPr>
            </w:pPr>
            <w:r w:rsidRPr="00EC5319">
              <w:rPr>
                <w:rFonts w:eastAsia="Lucida Sans Unicode"/>
                <w:kern w:val="1"/>
                <w:sz w:val="22"/>
                <w:szCs w:val="22"/>
                <w:lang w:eastAsia="ar-SA"/>
              </w:rPr>
              <w:t>-</w:t>
            </w:r>
          </w:p>
        </w:tc>
        <w:tc>
          <w:tcPr>
            <w:tcW w:w="117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A38EB" w:rsidRPr="00EC5319" w:rsidRDefault="00115A05">
            <w:pPr>
              <w:snapToGrid w:val="0"/>
              <w:spacing w:line="100" w:lineRule="atLeast"/>
              <w:jc w:val="center"/>
              <w:rPr>
                <w:rFonts w:eastAsia="Lucida Sans Unicode"/>
                <w:kern w:val="2"/>
                <w:sz w:val="22"/>
                <w:szCs w:val="22"/>
                <w:lang w:eastAsia="ar-SA"/>
              </w:rPr>
            </w:pPr>
            <w:r w:rsidRPr="00EC5319">
              <w:rPr>
                <w:rFonts w:eastAsia="Lucida Sans Unicode"/>
                <w:kern w:val="1"/>
                <w:sz w:val="22"/>
                <w:szCs w:val="22"/>
                <w:lang w:eastAsia="ar-SA"/>
              </w:rPr>
              <w:t>-</w:t>
            </w:r>
          </w:p>
        </w:tc>
      </w:tr>
      <w:tr w:rsidR="004A38EB" w:rsidRPr="00EC5319">
        <w:trPr>
          <w:gridBefore w:val="1"/>
          <w:wBefore w:w="339" w:type="dxa"/>
        </w:trPr>
        <w:tc>
          <w:tcPr>
            <w:tcW w:w="50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38EB" w:rsidRPr="00EC5319" w:rsidRDefault="00115A05">
            <w:pPr>
              <w:snapToGrid w:val="0"/>
              <w:spacing w:line="100" w:lineRule="atLeast"/>
              <w:rPr>
                <w:rFonts w:eastAsia="Lucida Sans Unicode"/>
                <w:kern w:val="2"/>
                <w:sz w:val="22"/>
                <w:szCs w:val="22"/>
                <w:lang w:eastAsia="ar-SA"/>
              </w:rPr>
            </w:pPr>
            <w:r w:rsidRPr="00EC5319">
              <w:rPr>
                <w:rFonts w:eastAsia="Lucida Sans Unicode"/>
                <w:kern w:val="1"/>
                <w:sz w:val="22"/>
                <w:szCs w:val="22"/>
                <w:lang w:eastAsia="ar-SA"/>
              </w:rPr>
              <w:t>3.</w:t>
            </w:r>
          </w:p>
        </w:tc>
        <w:tc>
          <w:tcPr>
            <w:tcW w:w="446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38EB" w:rsidRPr="00EC5319" w:rsidRDefault="00115A05">
            <w:pPr>
              <w:snapToGrid w:val="0"/>
              <w:spacing w:line="100" w:lineRule="atLeast"/>
              <w:rPr>
                <w:rFonts w:eastAsia="Lucida Sans Unicode"/>
                <w:kern w:val="2"/>
                <w:sz w:val="22"/>
                <w:szCs w:val="22"/>
                <w:lang w:eastAsia="ar-SA"/>
              </w:rPr>
            </w:pPr>
            <w:r w:rsidRPr="00EC5319">
              <w:rPr>
                <w:rFonts w:eastAsia="Lucida Sans Unicode"/>
                <w:kern w:val="1"/>
                <w:sz w:val="22"/>
                <w:szCs w:val="22"/>
                <w:lang w:eastAsia="ar-SA"/>
              </w:rPr>
              <w:t xml:space="preserve">Įstaigos išlaidos išmokoms su viešosios įstaigos dalininku susijusiems asmenims </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A38EB" w:rsidRPr="00EC5319" w:rsidRDefault="00115A05">
            <w:pPr>
              <w:snapToGrid w:val="0"/>
              <w:spacing w:line="100" w:lineRule="atLeast"/>
              <w:jc w:val="center"/>
              <w:rPr>
                <w:rFonts w:eastAsia="Lucida Sans Unicode"/>
                <w:kern w:val="2"/>
                <w:sz w:val="22"/>
                <w:szCs w:val="22"/>
                <w:lang w:eastAsia="ar-SA"/>
              </w:rPr>
            </w:pPr>
            <w:r w:rsidRPr="00EC5319">
              <w:rPr>
                <w:rFonts w:eastAsia="Lucida Sans Unicode"/>
                <w:kern w:val="1"/>
                <w:sz w:val="22"/>
                <w:szCs w:val="22"/>
                <w:lang w:eastAsia="ar-SA"/>
              </w:rPr>
              <w:t>-</w:t>
            </w:r>
          </w:p>
        </w:tc>
        <w:tc>
          <w:tcPr>
            <w:tcW w:w="112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A38EB" w:rsidRPr="00EC5319" w:rsidRDefault="00115A05">
            <w:pPr>
              <w:snapToGrid w:val="0"/>
              <w:spacing w:line="100" w:lineRule="atLeast"/>
              <w:jc w:val="center"/>
              <w:rPr>
                <w:rFonts w:eastAsia="Lucida Sans Unicode"/>
                <w:kern w:val="2"/>
                <w:sz w:val="22"/>
                <w:szCs w:val="22"/>
                <w:lang w:eastAsia="ar-SA"/>
              </w:rPr>
            </w:pPr>
            <w:r w:rsidRPr="00EC5319">
              <w:rPr>
                <w:rFonts w:eastAsia="Lucida Sans Unicode"/>
                <w:kern w:val="1"/>
                <w:sz w:val="22"/>
                <w:szCs w:val="22"/>
                <w:lang w:eastAsia="ar-SA"/>
              </w:rPr>
              <w:t>-</w:t>
            </w:r>
          </w:p>
        </w:tc>
        <w:tc>
          <w:tcPr>
            <w:tcW w:w="11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A38EB" w:rsidRPr="00EC5319" w:rsidRDefault="00115A05">
            <w:pPr>
              <w:snapToGrid w:val="0"/>
              <w:spacing w:line="100" w:lineRule="atLeast"/>
              <w:jc w:val="center"/>
              <w:rPr>
                <w:rFonts w:eastAsia="Lucida Sans Unicode"/>
                <w:kern w:val="2"/>
                <w:sz w:val="22"/>
                <w:szCs w:val="22"/>
                <w:lang w:eastAsia="ar-SA"/>
              </w:rPr>
            </w:pPr>
            <w:r w:rsidRPr="00EC5319">
              <w:rPr>
                <w:rFonts w:eastAsia="Lucida Sans Unicode"/>
                <w:kern w:val="1"/>
                <w:sz w:val="22"/>
                <w:szCs w:val="22"/>
                <w:lang w:eastAsia="ar-SA"/>
              </w:rPr>
              <w:t>-</w:t>
            </w:r>
          </w:p>
        </w:tc>
        <w:tc>
          <w:tcPr>
            <w:tcW w:w="117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A38EB" w:rsidRPr="00EC5319" w:rsidRDefault="00115A05">
            <w:pPr>
              <w:snapToGrid w:val="0"/>
              <w:spacing w:line="100" w:lineRule="atLeast"/>
              <w:jc w:val="center"/>
              <w:rPr>
                <w:rFonts w:eastAsia="Lucida Sans Unicode"/>
                <w:kern w:val="2"/>
                <w:sz w:val="22"/>
                <w:szCs w:val="22"/>
                <w:lang w:eastAsia="ar-SA"/>
              </w:rPr>
            </w:pPr>
            <w:r w:rsidRPr="00EC5319">
              <w:rPr>
                <w:rFonts w:eastAsia="Lucida Sans Unicode"/>
                <w:kern w:val="1"/>
                <w:sz w:val="22"/>
                <w:szCs w:val="22"/>
                <w:lang w:eastAsia="ar-SA"/>
              </w:rPr>
              <w:t>-</w:t>
            </w:r>
          </w:p>
        </w:tc>
      </w:tr>
      <w:tr w:rsidR="004A38EB" w:rsidRPr="00EC5319">
        <w:tblPrEx>
          <w:tblCellMar>
            <w:left w:w="108" w:type="dxa"/>
            <w:right w:w="108" w:type="dxa"/>
          </w:tblCellMar>
        </w:tblPrEx>
        <w:trPr>
          <w:gridAfter w:val="1"/>
          <w:wAfter w:w="628" w:type="dxa"/>
          <w:trHeight w:val="300"/>
        </w:trPr>
        <w:tc>
          <w:tcPr>
            <w:tcW w:w="9209" w:type="dxa"/>
            <w:gridSpan w:val="7"/>
            <w:tcBorders>
              <w:top w:val="nil"/>
              <w:left w:val="nil"/>
              <w:bottom w:val="nil"/>
              <w:right w:val="nil"/>
            </w:tcBorders>
            <w:shd w:val="clear" w:color="auto" w:fill="auto"/>
            <w:vAlign w:val="bottom"/>
          </w:tcPr>
          <w:p w:rsidR="004A38EB" w:rsidRPr="00EC5319" w:rsidRDefault="00115A05">
            <w:pPr>
              <w:ind w:leftChars="166" w:left="398" w:firstLineChars="100" w:firstLine="200"/>
              <w:jc w:val="both"/>
              <w:rPr>
                <w:sz w:val="20"/>
                <w:szCs w:val="20"/>
              </w:rPr>
            </w:pPr>
            <w:r w:rsidRPr="00EC5319">
              <w:rPr>
                <w:sz w:val="20"/>
                <w:szCs w:val="20"/>
              </w:rPr>
              <w:t>1. Prie valdymo darbuotojų priskiriami: įstaigos vadovas ir jo pavaduotojai, patarėjai, vyriausieji finansininkai (buhalteriai).</w:t>
            </w:r>
          </w:p>
        </w:tc>
      </w:tr>
      <w:tr w:rsidR="004A38EB" w:rsidRPr="00EC5319">
        <w:tblPrEx>
          <w:tblCellMar>
            <w:left w:w="108" w:type="dxa"/>
            <w:right w:w="108" w:type="dxa"/>
          </w:tblCellMar>
        </w:tblPrEx>
        <w:trPr>
          <w:gridAfter w:val="1"/>
          <w:wAfter w:w="628" w:type="dxa"/>
          <w:trHeight w:val="480"/>
        </w:trPr>
        <w:tc>
          <w:tcPr>
            <w:tcW w:w="9209" w:type="dxa"/>
            <w:gridSpan w:val="7"/>
            <w:tcBorders>
              <w:top w:val="nil"/>
              <w:left w:val="nil"/>
              <w:bottom w:val="nil"/>
              <w:right w:val="nil"/>
            </w:tcBorders>
            <w:shd w:val="clear" w:color="auto" w:fill="auto"/>
            <w:vAlign w:val="center"/>
          </w:tcPr>
          <w:p w:rsidR="004A38EB" w:rsidRPr="00EC5319" w:rsidRDefault="00115A05">
            <w:pPr>
              <w:ind w:leftChars="166" w:left="398" w:firstLineChars="100" w:firstLine="200"/>
              <w:jc w:val="both"/>
              <w:rPr>
                <w:sz w:val="20"/>
                <w:szCs w:val="20"/>
              </w:rPr>
            </w:pPr>
            <w:r w:rsidRPr="00EC5319">
              <w:rPr>
                <w:sz w:val="20"/>
                <w:szCs w:val="20"/>
              </w:rPr>
              <w:t>2. Valdymo darbuotojų išlaidoms priskiriama: darbo užmokestis, prekių ir paslaugų naudojimo išlaidos, darbo vietų įkūrimo, administracinių pastatų išlaikymo (įskaitant ir remontą) sąnaudos, darbdavių socialinės pašalpos, materialiojo ir nematerialiojo turto įsigijimo išlaidos.</w:t>
            </w:r>
          </w:p>
        </w:tc>
      </w:tr>
    </w:tbl>
    <w:p w:rsidR="004A38EB" w:rsidRPr="00EC5319" w:rsidRDefault="004A38EB">
      <w:pPr>
        <w:rPr>
          <w:b/>
        </w:rPr>
      </w:pPr>
    </w:p>
    <w:p w:rsidR="004A38EB" w:rsidRPr="00EC5319" w:rsidRDefault="00115A05">
      <w:pPr>
        <w:rPr>
          <w:b/>
        </w:rPr>
      </w:pPr>
      <w:r w:rsidRPr="00EC5319">
        <w:rPr>
          <w:b/>
        </w:rPr>
        <w:t>1.6.5.  Informacija apie viešosios įstaigos įsigytą ir perleistą ilgalaikį turtą</w:t>
      </w:r>
    </w:p>
    <w:p w:rsidR="004A38EB" w:rsidRPr="00EC5319" w:rsidRDefault="00115A05">
      <w:pPr>
        <w:ind w:left="720"/>
        <w:rPr>
          <w:b/>
        </w:rPr>
      </w:pPr>
      <w:r w:rsidRPr="00EC5319">
        <w:rPr>
          <w:b/>
        </w:rPr>
        <w:t>Įstaigos įsigytas 2022 m. ilgalaikis turtas</w:t>
      </w:r>
    </w:p>
    <w:tbl>
      <w:tblPr>
        <w:tblpPr w:leftFromText="180" w:rightFromText="180" w:vertAnchor="text" w:horzAnchor="page" w:tblpX="1787" w:tblpY="72"/>
        <w:tblOverlap w:val="never"/>
        <w:tblW w:w="9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4370"/>
        <w:gridCol w:w="1086"/>
        <w:gridCol w:w="1534"/>
        <w:gridCol w:w="1570"/>
      </w:tblGrid>
      <w:tr w:rsidR="004A38EB" w:rsidRPr="00EC5319">
        <w:trPr>
          <w:trHeight w:val="544"/>
        </w:trPr>
        <w:tc>
          <w:tcPr>
            <w:tcW w:w="630" w:type="dxa"/>
          </w:tcPr>
          <w:p w:rsidR="004A38EB" w:rsidRPr="00EC5319" w:rsidRDefault="00115A05">
            <w:pPr>
              <w:widowControl w:val="0"/>
              <w:jc w:val="center"/>
            </w:pPr>
            <w:r w:rsidRPr="00EC5319">
              <w:t>Eil. Nr.</w:t>
            </w:r>
          </w:p>
        </w:tc>
        <w:tc>
          <w:tcPr>
            <w:tcW w:w="4370" w:type="dxa"/>
          </w:tcPr>
          <w:p w:rsidR="004A38EB" w:rsidRPr="00EC5319" w:rsidRDefault="004A38EB">
            <w:pPr>
              <w:widowControl w:val="0"/>
              <w:snapToGrid w:val="0"/>
            </w:pPr>
          </w:p>
          <w:p w:rsidR="004A38EB" w:rsidRPr="00EC5319" w:rsidRDefault="00115A05">
            <w:pPr>
              <w:widowControl w:val="0"/>
              <w:jc w:val="center"/>
            </w:pPr>
            <w:r w:rsidRPr="00EC5319">
              <w:t>Rodiklis</w:t>
            </w:r>
          </w:p>
        </w:tc>
        <w:tc>
          <w:tcPr>
            <w:tcW w:w="1086" w:type="dxa"/>
            <w:vAlign w:val="center"/>
          </w:tcPr>
          <w:p w:rsidR="004A38EB" w:rsidRPr="00EC5319" w:rsidRDefault="00115A05">
            <w:pPr>
              <w:widowControl w:val="0"/>
              <w:jc w:val="center"/>
            </w:pPr>
            <w:r w:rsidRPr="00EC5319">
              <w:t>Vnt.</w:t>
            </w:r>
          </w:p>
        </w:tc>
        <w:tc>
          <w:tcPr>
            <w:tcW w:w="1534" w:type="dxa"/>
            <w:vAlign w:val="center"/>
          </w:tcPr>
          <w:p w:rsidR="004A38EB" w:rsidRPr="00EC5319" w:rsidRDefault="00115A05">
            <w:pPr>
              <w:widowControl w:val="0"/>
              <w:jc w:val="center"/>
            </w:pPr>
            <w:r w:rsidRPr="00EC5319">
              <w:t>Vertė, Eur</w:t>
            </w:r>
          </w:p>
        </w:tc>
        <w:tc>
          <w:tcPr>
            <w:tcW w:w="1570" w:type="dxa"/>
            <w:vAlign w:val="center"/>
          </w:tcPr>
          <w:p w:rsidR="004A38EB" w:rsidRPr="00EC5319" w:rsidRDefault="00115A05">
            <w:pPr>
              <w:widowControl w:val="0"/>
              <w:jc w:val="center"/>
            </w:pPr>
            <w:r w:rsidRPr="00EC5319">
              <w:t>Suma, Eur</w:t>
            </w:r>
          </w:p>
        </w:tc>
      </w:tr>
      <w:tr w:rsidR="004A38EB" w:rsidRPr="00EC5319">
        <w:tc>
          <w:tcPr>
            <w:tcW w:w="630" w:type="dxa"/>
          </w:tcPr>
          <w:p w:rsidR="004A38EB" w:rsidRPr="00EC5319" w:rsidRDefault="00115A05">
            <w:pPr>
              <w:widowControl w:val="0"/>
              <w:jc w:val="center"/>
            </w:pPr>
            <w:bookmarkStart w:id="4" w:name="_Hlk1938919"/>
            <w:r w:rsidRPr="00EC5319">
              <w:t>1.</w:t>
            </w:r>
          </w:p>
        </w:tc>
        <w:tc>
          <w:tcPr>
            <w:tcW w:w="4370" w:type="dxa"/>
          </w:tcPr>
          <w:p w:rsidR="004A38EB" w:rsidRPr="00EC5319" w:rsidRDefault="00115A05">
            <w:pPr>
              <w:widowControl w:val="0"/>
            </w:pPr>
            <w:r w:rsidRPr="00EC5319">
              <w:t>Iš viso įsigyta ilgalaikio turto :</w:t>
            </w:r>
          </w:p>
        </w:tc>
        <w:tc>
          <w:tcPr>
            <w:tcW w:w="1086" w:type="dxa"/>
            <w:vAlign w:val="bottom"/>
          </w:tcPr>
          <w:p w:rsidR="004A38EB" w:rsidRPr="00EC5319" w:rsidRDefault="00115A05">
            <w:pPr>
              <w:jc w:val="center"/>
              <w:textAlignment w:val="bottom"/>
            </w:pPr>
            <w:r w:rsidRPr="00EC5319">
              <w:rPr>
                <w:rFonts w:eastAsia="SimSun"/>
                <w:color w:val="000000"/>
                <w:lang w:eastAsia="zh-CN" w:bidi="ar"/>
              </w:rPr>
              <w:t>50</w:t>
            </w:r>
          </w:p>
        </w:tc>
        <w:tc>
          <w:tcPr>
            <w:tcW w:w="1534" w:type="dxa"/>
            <w:vAlign w:val="bottom"/>
          </w:tcPr>
          <w:p w:rsidR="004A38EB" w:rsidRPr="00EC5319" w:rsidRDefault="00115A05">
            <w:pPr>
              <w:jc w:val="center"/>
              <w:textAlignment w:val="bottom"/>
            </w:pPr>
            <w:r w:rsidRPr="00EC5319">
              <w:rPr>
                <w:rFonts w:eastAsia="SimSun"/>
                <w:color w:val="000000"/>
                <w:lang w:eastAsia="zh-CN" w:bidi="ar"/>
              </w:rPr>
              <w:t>280.535</w:t>
            </w:r>
          </w:p>
        </w:tc>
        <w:tc>
          <w:tcPr>
            <w:tcW w:w="1570" w:type="dxa"/>
            <w:vAlign w:val="bottom"/>
          </w:tcPr>
          <w:p w:rsidR="004A38EB" w:rsidRPr="00EC5319" w:rsidRDefault="00115A05">
            <w:pPr>
              <w:jc w:val="center"/>
              <w:textAlignment w:val="bottom"/>
            </w:pPr>
            <w:r w:rsidRPr="00EC5319">
              <w:rPr>
                <w:rFonts w:eastAsia="SimSun"/>
                <w:color w:val="000000"/>
                <w:lang w:eastAsia="zh-CN" w:bidi="ar"/>
              </w:rPr>
              <w:t>280.535</w:t>
            </w:r>
          </w:p>
        </w:tc>
      </w:tr>
      <w:tr w:rsidR="004A38EB" w:rsidRPr="00EC5319">
        <w:trPr>
          <w:trHeight w:val="295"/>
        </w:trPr>
        <w:tc>
          <w:tcPr>
            <w:tcW w:w="630" w:type="dxa"/>
          </w:tcPr>
          <w:p w:rsidR="004A38EB" w:rsidRPr="00EC5319" w:rsidRDefault="00115A05">
            <w:pPr>
              <w:widowControl w:val="0"/>
              <w:jc w:val="center"/>
            </w:pPr>
            <w:r w:rsidRPr="00EC5319">
              <w:t>1.1.</w:t>
            </w:r>
          </w:p>
        </w:tc>
        <w:tc>
          <w:tcPr>
            <w:tcW w:w="4370" w:type="dxa"/>
          </w:tcPr>
          <w:p w:rsidR="004A38EB" w:rsidRPr="00EC5319" w:rsidRDefault="00115A05">
            <w:pPr>
              <w:widowControl w:val="0"/>
            </w:pPr>
            <w:r w:rsidRPr="00EC5319">
              <w:t>Medicinos įranga</w:t>
            </w:r>
          </w:p>
        </w:tc>
        <w:tc>
          <w:tcPr>
            <w:tcW w:w="1086" w:type="dxa"/>
            <w:vAlign w:val="bottom"/>
          </w:tcPr>
          <w:p w:rsidR="004A38EB" w:rsidRPr="00EC5319" w:rsidRDefault="00115A05">
            <w:pPr>
              <w:jc w:val="center"/>
              <w:textAlignment w:val="bottom"/>
            </w:pPr>
            <w:r w:rsidRPr="00EC5319">
              <w:rPr>
                <w:rFonts w:eastAsia="SimSun"/>
                <w:color w:val="000000"/>
                <w:lang w:eastAsia="zh-CN" w:bidi="ar"/>
              </w:rPr>
              <w:t>24</w:t>
            </w:r>
          </w:p>
        </w:tc>
        <w:tc>
          <w:tcPr>
            <w:tcW w:w="1534" w:type="dxa"/>
            <w:vAlign w:val="bottom"/>
          </w:tcPr>
          <w:p w:rsidR="004A38EB" w:rsidRPr="00EC5319" w:rsidRDefault="00115A05">
            <w:pPr>
              <w:jc w:val="center"/>
              <w:textAlignment w:val="bottom"/>
            </w:pPr>
            <w:r w:rsidRPr="00EC5319">
              <w:rPr>
                <w:rFonts w:eastAsia="SimSun"/>
                <w:color w:val="000000"/>
                <w:lang w:eastAsia="zh-CN" w:bidi="ar"/>
              </w:rPr>
              <w:t>177.409</w:t>
            </w:r>
          </w:p>
        </w:tc>
        <w:tc>
          <w:tcPr>
            <w:tcW w:w="1570" w:type="dxa"/>
            <w:vAlign w:val="bottom"/>
          </w:tcPr>
          <w:p w:rsidR="004A38EB" w:rsidRPr="00EC5319" w:rsidRDefault="00115A05">
            <w:pPr>
              <w:jc w:val="center"/>
              <w:textAlignment w:val="bottom"/>
            </w:pPr>
            <w:r w:rsidRPr="00EC5319">
              <w:rPr>
                <w:rFonts w:eastAsia="SimSun"/>
                <w:color w:val="000000"/>
                <w:lang w:eastAsia="zh-CN" w:bidi="ar"/>
              </w:rPr>
              <w:t>177.409</w:t>
            </w:r>
          </w:p>
        </w:tc>
      </w:tr>
      <w:tr w:rsidR="004A38EB" w:rsidRPr="00EC5319">
        <w:tc>
          <w:tcPr>
            <w:tcW w:w="630" w:type="dxa"/>
          </w:tcPr>
          <w:p w:rsidR="004A38EB" w:rsidRPr="00EC5319" w:rsidRDefault="00115A05">
            <w:pPr>
              <w:widowControl w:val="0"/>
              <w:jc w:val="center"/>
            </w:pPr>
            <w:r w:rsidRPr="00EC5319">
              <w:t>1.2.</w:t>
            </w:r>
          </w:p>
        </w:tc>
        <w:tc>
          <w:tcPr>
            <w:tcW w:w="4370" w:type="dxa"/>
          </w:tcPr>
          <w:p w:rsidR="004A38EB" w:rsidRPr="00EC5319" w:rsidRDefault="00115A05">
            <w:pPr>
              <w:widowControl w:val="0"/>
            </w:pPr>
            <w:r w:rsidRPr="00EC5319">
              <w:t>Kitas ilgalaikis turtas</w:t>
            </w:r>
          </w:p>
        </w:tc>
        <w:tc>
          <w:tcPr>
            <w:tcW w:w="1086" w:type="dxa"/>
            <w:vAlign w:val="bottom"/>
          </w:tcPr>
          <w:p w:rsidR="004A38EB" w:rsidRPr="00EC5319" w:rsidRDefault="00115A05">
            <w:pPr>
              <w:jc w:val="center"/>
              <w:textAlignment w:val="bottom"/>
            </w:pPr>
            <w:r w:rsidRPr="00EC5319">
              <w:rPr>
                <w:rFonts w:eastAsia="SimSun"/>
                <w:color w:val="000000"/>
                <w:lang w:eastAsia="zh-CN" w:bidi="ar"/>
              </w:rPr>
              <w:t>26</w:t>
            </w:r>
          </w:p>
        </w:tc>
        <w:tc>
          <w:tcPr>
            <w:tcW w:w="1534" w:type="dxa"/>
            <w:vAlign w:val="bottom"/>
          </w:tcPr>
          <w:p w:rsidR="004A38EB" w:rsidRPr="00EC5319" w:rsidRDefault="00115A05">
            <w:pPr>
              <w:jc w:val="center"/>
              <w:textAlignment w:val="bottom"/>
            </w:pPr>
            <w:r w:rsidRPr="00EC5319">
              <w:rPr>
                <w:rFonts w:eastAsia="SimSun"/>
                <w:color w:val="000000"/>
                <w:lang w:eastAsia="zh-CN" w:bidi="ar"/>
              </w:rPr>
              <w:t>103.126</w:t>
            </w:r>
          </w:p>
        </w:tc>
        <w:tc>
          <w:tcPr>
            <w:tcW w:w="1570" w:type="dxa"/>
            <w:vAlign w:val="bottom"/>
          </w:tcPr>
          <w:p w:rsidR="004A38EB" w:rsidRPr="00EC5319" w:rsidRDefault="00115A05">
            <w:pPr>
              <w:jc w:val="center"/>
              <w:textAlignment w:val="bottom"/>
            </w:pPr>
            <w:r w:rsidRPr="00EC5319">
              <w:rPr>
                <w:rFonts w:eastAsia="SimSun"/>
                <w:color w:val="000000"/>
                <w:lang w:eastAsia="zh-CN" w:bidi="ar"/>
              </w:rPr>
              <w:t>103.126</w:t>
            </w:r>
          </w:p>
        </w:tc>
      </w:tr>
      <w:bookmarkEnd w:id="4"/>
    </w:tbl>
    <w:p w:rsidR="004A38EB" w:rsidRPr="00EC5319" w:rsidRDefault="004A38EB">
      <w:pPr>
        <w:rPr>
          <w:b/>
        </w:rPr>
      </w:pPr>
    </w:p>
    <w:p w:rsidR="004A38EB" w:rsidRPr="00EC5319" w:rsidRDefault="00115A05">
      <w:pPr>
        <w:rPr>
          <w:b/>
          <w:color w:val="FF0000"/>
        </w:rPr>
      </w:pPr>
      <w:r w:rsidRPr="00EC5319">
        <w:rPr>
          <w:b/>
        </w:rPr>
        <w:t>1.6.6  Informacija apie perleistą ir nurašytą ilgalaikį turtą</w:t>
      </w:r>
    </w:p>
    <w:p w:rsidR="004A38EB" w:rsidRPr="00EC5319" w:rsidRDefault="004A38EB">
      <w:pPr>
        <w:rPr>
          <w:b/>
          <w:color w:val="FF0000"/>
          <w:sz w:val="10"/>
          <w:szCs w:val="10"/>
        </w:rPr>
      </w:pPr>
    </w:p>
    <w:tbl>
      <w:tblPr>
        <w:tblW w:w="918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5"/>
        <w:gridCol w:w="3640"/>
        <w:gridCol w:w="830"/>
        <w:gridCol w:w="2270"/>
        <w:gridCol w:w="1825"/>
      </w:tblGrid>
      <w:tr w:rsidR="004A38EB" w:rsidRPr="00EC5319">
        <w:trPr>
          <w:trHeight w:val="229"/>
        </w:trPr>
        <w:tc>
          <w:tcPr>
            <w:tcW w:w="615" w:type="dxa"/>
            <w:vMerge w:val="restart"/>
          </w:tcPr>
          <w:p w:rsidR="004A38EB" w:rsidRPr="00EC5319" w:rsidRDefault="00115A05">
            <w:pPr>
              <w:jc w:val="center"/>
            </w:pPr>
            <w:r w:rsidRPr="00EC5319">
              <w:t>Eil. Nr.</w:t>
            </w:r>
          </w:p>
        </w:tc>
        <w:tc>
          <w:tcPr>
            <w:tcW w:w="3640" w:type="dxa"/>
            <w:vMerge w:val="restart"/>
            <w:vAlign w:val="center"/>
          </w:tcPr>
          <w:p w:rsidR="004A38EB" w:rsidRPr="00EC5319" w:rsidRDefault="00115A05">
            <w:pPr>
              <w:jc w:val="center"/>
            </w:pPr>
            <w:r w:rsidRPr="00EC5319">
              <w:t>Rodiklis</w:t>
            </w:r>
          </w:p>
        </w:tc>
        <w:tc>
          <w:tcPr>
            <w:tcW w:w="4925" w:type="dxa"/>
            <w:gridSpan w:val="3"/>
          </w:tcPr>
          <w:p w:rsidR="004A38EB" w:rsidRPr="00EC5319" w:rsidRDefault="00115A05">
            <w:pPr>
              <w:jc w:val="center"/>
            </w:pPr>
            <w:r w:rsidRPr="00EC5319">
              <w:t>2022m.</w:t>
            </w:r>
          </w:p>
        </w:tc>
      </w:tr>
      <w:tr w:rsidR="004A38EB" w:rsidRPr="00EC5319">
        <w:trPr>
          <w:trHeight w:val="259"/>
        </w:trPr>
        <w:tc>
          <w:tcPr>
            <w:tcW w:w="615" w:type="dxa"/>
            <w:vMerge/>
          </w:tcPr>
          <w:p w:rsidR="004A38EB" w:rsidRPr="00EC5319" w:rsidRDefault="004A38EB">
            <w:pPr>
              <w:snapToGrid w:val="0"/>
              <w:jc w:val="center"/>
            </w:pPr>
          </w:p>
        </w:tc>
        <w:tc>
          <w:tcPr>
            <w:tcW w:w="3640" w:type="dxa"/>
            <w:vMerge/>
          </w:tcPr>
          <w:p w:rsidR="004A38EB" w:rsidRPr="00EC5319" w:rsidRDefault="004A38EB">
            <w:pPr>
              <w:snapToGrid w:val="0"/>
            </w:pPr>
          </w:p>
        </w:tc>
        <w:tc>
          <w:tcPr>
            <w:tcW w:w="830" w:type="dxa"/>
            <w:vAlign w:val="center"/>
          </w:tcPr>
          <w:p w:rsidR="004A38EB" w:rsidRPr="00EC5319" w:rsidRDefault="00115A05">
            <w:pPr>
              <w:jc w:val="center"/>
            </w:pPr>
            <w:r w:rsidRPr="00EC5319">
              <w:t>Vnt.</w:t>
            </w:r>
          </w:p>
        </w:tc>
        <w:tc>
          <w:tcPr>
            <w:tcW w:w="2270" w:type="dxa"/>
            <w:vAlign w:val="center"/>
          </w:tcPr>
          <w:p w:rsidR="004A38EB" w:rsidRPr="00EC5319" w:rsidRDefault="00115A05">
            <w:pPr>
              <w:jc w:val="center"/>
            </w:pPr>
            <w:r w:rsidRPr="00EC5319">
              <w:t>Įsigijimo vertė, Eur</w:t>
            </w:r>
          </w:p>
        </w:tc>
        <w:tc>
          <w:tcPr>
            <w:tcW w:w="1825" w:type="dxa"/>
            <w:vAlign w:val="center"/>
          </w:tcPr>
          <w:p w:rsidR="004A38EB" w:rsidRPr="00EC5319" w:rsidRDefault="00115A05">
            <w:pPr>
              <w:jc w:val="center"/>
            </w:pPr>
            <w:r w:rsidRPr="00EC5319">
              <w:t>Suma, Eur</w:t>
            </w:r>
          </w:p>
        </w:tc>
      </w:tr>
      <w:tr w:rsidR="004A38EB" w:rsidRPr="00EC5319">
        <w:trPr>
          <w:trHeight w:val="606"/>
        </w:trPr>
        <w:tc>
          <w:tcPr>
            <w:tcW w:w="615" w:type="dxa"/>
          </w:tcPr>
          <w:p w:rsidR="004A38EB" w:rsidRPr="00EC5319" w:rsidRDefault="00115A05">
            <w:pPr>
              <w:jc w:val="center"/>
            </w:pPr>
            <w:r w:rsidRPr="00EC5319">
              <w:t>1.</w:t>
            </w:r>
          </w:p>
        </w:tc>
        <w:tc>
          <w:tcPr>
            <w:tcW w:w="3640" w:type="dxa"/>
          </w:tcPr>
          <w:p w:rsidR="004A38EB" w:rsidRPr="00EC5319" w:rsidRDefault="00115A05">
            <w:r w:rsidRPr="00EC5319">
              <w:t>Nurašyta nenaudojamo, sugedusio, morališkai pasenusio turto:</w:t>
            </w:r>
          </w:p>
        </w:tc>
        <w:tc>
          <w:tcPr>
            <w:tcW w:w="830" w:type="dxa"/>
            <w:vAlign w:val="center"/>
          </w:tcPr>
          <w:p w:rsidR="004A38EB" w:rsidRPr="00EC5319" w:rsidRDefault="00115A05">
            <w:pPr>
              <w:jc w:val="center"/>
              <w:textAlignment w:val="center"/>
            </w:pPr>
            <w:r w:rsidRPr="00EC5319">
              <w:rPr>
                <w:rFonts w:eastAsia="SimSun"/>
                <w:color w:val="000000"/>
                <w:lang w:eastAsia="zh-CN" w:bidi="ar"/>
              </w:rPr>
              <w:t>73</w:t>
            </w:r>
          </w:p>
        </w:tc>
        <w:tc>
          <w:tcPr>
            <w:tcW w:w="2270" w:type="dxa"/>
            <w:vAlign w:val="center"/>
          </w:tcPr>
          <w:p w:rsidR="004A38EB" w:rsidRPr="00EC5319" w:rsidRDefault="00115A05">
            <w:pPr>
              <w:jc w:val="center"/>
              <w:textAlignment w:val="center"/>
            </w:pPr>
            <w:r w:rsidRPr="00EC5319">
              <w:rPr>
                <w:rFonts w:eastAsia="SimSun"/>
                <w:color w:val="000000"/>
                <w:lang w:eastAsia="zh-CN" w:bidi="ar"/>
              </w:rPr>
              <w:t>219.382</w:t>
            </w:r>
          </w:p>
        </w:tc>
        <w:tc>
          <w:tcPr>
            <w:tcW w:w="1825" w:type="dxa"/>
            <w:vAlign w:val="center"/>
          </w:tcPr>
          <w:p w:rsidR="004A38EB" w:rsidRPr="00EC5319" w:rsidRDefault="00115A05">
            <w:pPr>
              <w:jc w:val="center"/>
              <w:textAlignment w:val="center"/>
            </w:pPr>
            <w:r w:rsidRPr="00EC5319">
              <w:rPr>
                <w:rFonts w:eastAsia="SimSun"/>
                <w:color w:val="000000"/>
                <w:lang w:eastAsia="zh-CN" w:bidi="ar"/>
              </w:rPr>
              <w:t>219.382</w:t>
            </w:r>
          </w:p>
        </w:tc>
      </w:tr>
      <w:tr w:rsidR="004A38EB" w:rsidRPr="00EC5319">
        <w:tc>
          <w:tcPr>
            <w:tcW w:w="615" w:type="dxa"/>
          </w:tcPr>
          <w:p w:rsidR="004A38EB" w:rsidRPr="00EC5319" w:rsidRDefault="00115A05">
            <w:pPr>
              <w:jc w:val="center"/>
            </w:pPr>
            <w:r w:rsidRPr="00EC5319">
              <w:t>1.1.</w:t>
            </w:r>
          </w:p>
        </w:tc>
        <w:tc>
          <w:tcPr>
            <w:tcW w:w="3640" w:type="dxa"/>
          </w:tcPr>
          <w:p w:rsidR="004A38EB" w:rsidRPr="00EC5319" w:rsidRDefault="00115A05">
            <w:r w:rsidRPr="00EC5319">
              <w:t>Medicinos įranga</w:t>
            </w:r>
          </w:p>
        </w:tc>
        <w:tc>
          <w:tcPr>
            <w:tcW w:w="830" w:type="dxa"/>
            <w:vAlign w:val="center"/>
          </w:tcPr>
          <w:p w:rsidR="004A38EB" w:rsidRPr="00EC5319" w:rsidRDefault="00115A05">
            <w:pPr>
              <w:jc w:val="center"/>
              <w:textAlignment w:val="center"/>
            </w:pPr>
            <w:r w:rsidRPr="00EC5319">
              <w:rPr>
                <w:rFonts w:eastAsia="SimSun"/>
                <w:color w:val="000000"/>
                <w:lang w:eastAsia="zh-CN" w:bidi="ar"/>
              </w:rPr>
              <w:t>58</w:t>
            </w:r>
          </w:p>
        </w:tc>
        <w:tc>
          <w:tcPr>
            <w:tcW w:w="2270" w:type="dxa"/>
            <w:vAlign w:val="center"/>
          </w:tcPr>
          <w:p w:rsidR="004A38EB" w:rsidRPr="00EC5319" w:rsidRDefault="00115A05">
            <w:pPr>
              <w:jc w:val="center"/>
              <w:textAlignment w:val="center"/>
            </w:pPr>
            <w:r w:rsidRPr="00EC5319">
              <w:rPr>
                <w:rFonts w:eastAsia="SimSun"/>
                <w:color w:val="000000"/>
                <w:lang w:eastAsia="zh-CN" w:bidi="ar"/>
              </w:rPr>
              <w:t>199.684</w:t>
            </w:r>
          </w:p>
        </w:tc>
        <w:tc>
          <w:tcPr>
            <w:tcW w:w="1825" w:type="dxa"/>
            <w:vAlign w:val="center"/>
          </w:tcPr>
          <w:p w:rsidR="004A38EB" w:rsidRPr="00EC5319" w:rsidRDefault="00115A05">
            <w:pPr>
              <w:jc w:val="center"/>
              <w:textAlignment w:val="center"/>
            </w:pPr>
            <w:r w:rsidRPr="00EC5319">
              <w:rPr>
                <w:rFonts w:eastAsia="SimSun"/>
                <w:color w:val="000000"/>
                <w:lang w:eastAsia="zh-CN" w:bidi="ar"/>
              </w:rPr>
              <w:t>199.684</w:t>
            </w:r>
          </w:p>
        </w:tc>
      </w:tr>
      <w:tr w:rsidR="004A38EB" w:rsidRPr="00EC5319">
        <w:tc>
          <w:tcPr>
            <w:tcW w:w="615" w:type="dxa"/>
          </w:tcPr>
          <w:p w:rsidR="004A38EB" w:rsidRPr="00EC5319" w:rsidRDefault="00115A05">
            <w:pPr>
              <w:jc w:val="center"/>
            </w:pPr>
            <w:r w:rsidRPr="00EC5319">
              <w:t>1.2.</w:t>
            </w:r>
          </w:p>
        </w:tc>
        <w:tc>
          <w:tcPr>
            <w:tcW w:w="3640" w:type="dxa"/>
          </w:tcPr>
          <w:p w:rsidR="004A38EB" w:rsidRPr="00EC5319" w:rsidRDefault="00115A05">
            <w:r w:rsidRPr="00EC5319">
              <w:t>Kitas ilgalaikis turtas</w:t>
            </w:r>
          </w:p>
        </w:tc>
        <w:tc>
          <w:tcPr>
            <w:tcW w:w="830" w:type="dxa"/>
            <w:vAlign w:val="center"/>
          </w:tcPr>
          <w:p w:rsidR="004A38EB" w:rsidRPr="00EC5319" w:rsidRDefault="00115A05">
            <w:pPr>
              <w:jc w:val="center"/>
              <w:textAlignment w:val="center"/>
            </w:pPr>
            <w:r w:rsidRPr="00EC5319">
              <w:rPr>
                <w:rFonts w:eastAsia="SimSun"/>
                <w:color w:val="000000"/>
                <w:lang w:eastAsia="zh-CN" w:bidi="ar"/>
              </w:rPr>
              <w:t>15</w:t>
            </w:r>
          </w:p>
        </w:tc>
        <w:tc>
          <w:tcPr>
            <w:tcW w:w="2270" w:type="dxa"/>
            <w:vAlign w:val="center"/>
          </w:tcPr>
          <w:p w:rsidR="004A38EB" w:rsidRPr="00EC5319" w:rsidRDefault="00115A05">
            <w:pPr>
              <w:jc w:val="center"/>
              <w:textAlignment w:val="center"/>
            </w:pPr>
            <w:r w:rsidRPr="00EC5319">
              <w:rPr>
                <w:rFonts w:eastAsia="SimSun"/>
                <w:color w:val="000000"/>
                <w:lang w:eastAsia="zh-CN" w:bidi="ar"/>
              </w:rPr>
              <w:t>19.698</w:t>
            </w:r>
          </w:p>
        </w:tc>
        <w:tc>
          <w:tcPr>
            <w:tcW w:w="1825" w:type="dxa"/>
            <w:vAlign w:val="center"/>
          </w:tcPr>
          <w:p w:rsidR="004A38EB" w:rsidRPr="00EC5319" w:rsidRDefault="00115A05">
            <w:pPr>
              <w:jc w:val="center"/>
              <w:textAlignment w:val="center"/>
            </w:pPr>
            <w:r w:rsidRPr="00EC5319">
              <w:rPr>
                <w:rFonts w:eastAsia="SimSun"/>
                <w:color w:val="000000"/>
                <w:lang w:eastAsia="zh-CN" w:bidi="ar"/>
              </w:rPr>
              <w:t>19.698</w:t>
            </w:r>
          </w:p>
        </w:tc>
      </w:tr>
    </w:tbl>
    <w:p w:rsidR="004A38EB" w:rsidRPr="00EC5319" w:rsidRDefault="004A38EB" w:rsidP="00807167">
      <w:pPr>
        <w:pStyle w:val="Style10"/>
        <w:spacing w:after="0" w:line="240" w:lineRule="auto"/>
        <w:rPr>
          <w:b/>
          <w:sz w:val="24"/>
          <w:szCs w:val="24"/>
        </w:rPr>
      </w:pPr>
    </w:p>
    <w:p w:rsidR="004A38EB" w:rsidRPr="00EC5319" w:rsidRDefault="00115A05">
      <w:pPr>
        <w:pStyle w:val="Style10"/>
        <w:rPr>
          <w:b/>
          <w:sz w:val="24"/>
          <w:szCs w:val="24"/>
        </w:rPr>
      </w:pPr>
      <w:r w:rsidRPr="00EC5319">
        <w:rPr>
          <w:b/>
          <w:sz w:val="24"/>
          <w:szCs w:val="24"/>
        </w:rPr>
        <w:t>1.7.  Duomenys apie viešosios įstaigos vadovą, įstaigos išlaidos vadovo darbo užmokesčiui ir kitoms viešosios įstaigos vadovo išmokoms</w:t>
      </w:r>
    </w:p>
    <w:tbl>
      <w:tblPr>
        <w:tblW w:w="9192" w:type="dxa"/>
        <w:tblInd w:w="-8" w:type="dxa"/>
        <w:tblLayout w:type="fixed"/>
        <w:tblCellMar>
          <w:left w:w="0" w:type="dxa"/>
          <w:right w:w="0" w:type="dxa"/>
        </w:tblCellMar>
        <w:tblLook w:val="04A0" w:firstRow="1" w:lastRow="0" w:firstColumn="1" w:lastColumn="0" w:noHBand="0" w:noVBand="1"/>
      </w:tblPr>
      <w:tblGrid>
        <w:gridCol w:w="576"/>
        <w:gridCol w:w="3999"/>
        <w:gridCol w:w="1120"/>
        <w:gridCol w:w="1060"/>
        <w:gridCol w:w="1220"/>
        <w:gridCol w:w="1217"/>
      </w:tblGrid>
      <w:tr w:rsidR="004A38EB" w:rsidRPr="00EC5319">
        <w:tc>
          <w:tcPr>
            <w:tcW w:w="576" w:type="dxa"/>
            <w:vMerge w:val="restart"/>
            <w:tcBorders>
              <w:top w:val="single" w:sz="4" w:space="0" w:color="000000"/>
              <w:left w:val="single" w:sz="4" w:space="0" w:color="000000"/>
              <w:bottom w:val="single" w:sz="4" w:space="0" w:color="000000"/>
              <w:right w:val="nil"/>
            </w:tcBorders>
          </w:tcPr>
          <w:p w:rsidR="004A38EB" w:rsidRPr="00EC5319" w:rsidRDefault="00115A05">
            <w:pPr>
              <w:snapToGrid w:val="0"/>
              <w:spacing w:line="100" w:lineRule="atLeast"/>
              <w:jc w:val="center"/>
              <w:rPr>
                <w:rFonts w:eastAsia="Lucida Sans Unicode"/>
                <w:kern w:val="1"/>
                <w:lang w:eastAsia="ar-SA"/>
              </w:rPr>
            </w:pPr>
            <w:r w:rsidRPr="00EC5319">
              <w:rPr>
                <w:rFonts w:eastAsia="Lucida Sans Unicode"/>
                <w:kern w:val="1"/>
                <w:lang w:eastAsia="ar-SA"/>
              </w:rPr>
              <w:t xml:space="preserve">Eil. </w:t>
            </w:r>
          </w:p>
          <w:p w:rsidR="004A38EB" w:rsidRPr="00EC5319" w:rsidRDefault="00115A05">
            <w:pPr>
              <w:snapToGrid w:val="0"/>
              <w:spacing w:line="100" w:lineRule="atLeast"/>
              <w:jc w:val="center"/>
              <w:rPr>
                <w:rFonts w:eastAsia="Lucida Sans Unicode"/>
                <w:kern w:val="2"/>
                <w:lang w:eastAsia="ar-SA"/>
              </w:rPr>
            </w:pPr>
            <w:r w:rsidRPr="00EC5319">
              <w:rPr>
                <w:rFonts w:eastAsia="Lucida Sans Unicode"/>
                <w:kern w:val="1"/>
                <w:lang w:eastAsia="ar-SA"/>
              </w:rPr>
              <w:t>Nr.</w:t>
            </w:r>
          </w:p>
        </w:tc>
        <w:tc>
          <w:tcPr>
            <w:tcW w:w="3999" w:type="dxa"/>
            <w:vMerge w:val="restart"/>
            <w:tcBorders>
              <w:top w:val="single" w:sz="4" w:space="0" w:color="000000"/>
              <w:left w:val="single" w:sz="4" w:space="0" w:color="000000"/>
              <w:bottom w:val="single" w:sz="4" w:space="0" w:color="000000"/>
              <w:right w:val="nil"/>
            </w:tcBorders>
          </w:tcPr>
          <w:p w:rsidR="004A38EB" w:rsidRPr="00EC5319" w:rsidRDefault="004A38EB">
            <w:pPr>
              <w:snapToGrid w:val="0"/>
              <w:spacing w:line="100" w:lineRule="atLeast"/>
              <w:jc w:val="center"/>
              <w:rPr>
                <w:rFonts w:eastAsia="Lucida Sans Unicode"/>
                <w:kern w:val="1"/>
                <w:lang w:eastAsia="ar-SA"/>
              </w:rPr>
            </w:pPr>
          </w:p>
          <w:p w:rsidR="004A38EB" w:rsidRPr="00EC5319" w:rsidRDefault="00115A05">
            <w:pPr>
              <w:snapToGrid w:val="0"/>
              <w:spacing w:line="100" w:lineRule="atLeast"/>
              <w:jc w:val="center"/>
              <w:rPr>
                <w:rFonts w:eastAsia="Lucida Sans Unicode"/>
                <w:kern w:val="2"/>
                <w:lang w:eastAsia="ar-SA"/>
              </w:rPr>
            </w:pPr>
            <w:r w:rsidRPr="00EC5319">
              <w:rPr>
                <w:rFonts w:eastAsia="Lucida Sans Unicode"/>
                <w:kern w:val="1"/>
                <w:lang w:eastAsia="ar-SA"/>
              </w:rPr>
              <w:t>Rodiklis</w:t>
            </w:r>
          </w:p>
        </w:tc>
        <w:tc>
          <w:tcPr>
            <w:tcW w:w="2180" w:type="dxa"/>
            <w:gridSpan w:val="2"/>
            <w:tcBorders>
              <w:top w:val="single" w:sz="4" w:space="0" w:color="000000"/>
              <w:left w:val="single" w:sz="4" w:space="0" w:color="000000"/>
              <w:bottom w:val="single" w:sz="4" w:space="0" w:color="000000"/>
              <w:right w:val="nil"/>
            </w:tcBorders>
          </w:tcPr>
          <w:p w:rsidR="004A38EB" w:rsidRPr="00EC5319" w:rsidRDefault="00115A05">
            <w:pPr>
              <w:snapToGrid w:val="0"/>
              <w:spacing w:line="100" w:lineRule="atLeast"/>
              <w:jc w:val="center"/>
              <w:rPr>
                <w:rFonts w:eastAsia="Lucida Sans Unicode"/>
                <w:kern w:val="2"/>
                <w:lang w:eastAsia="ar-SA"/>
              </w:rPr>
            </w:pPr>
            <w:r w:rsidRPr="00EC5319">
              <w:rPr>
                <w:rFonts w:eastAsia="Lucida Sans Unicode"/>
                <w:kern w:val="1"/>
                <w:lang w:eastAsia="ar-SA"/>
              </w:rPr>
              <w:t>Suma, Eur</w:t>
            </w:r>
          </w:p>
        </w:tc>
        <w:tc>
          <w:tcPr>
            <w:tcW w:w="2437" w:type="dxa"/>
            <w:gridSpan w:val="2"/>
            <w:tcBorders>
              <w:top w:val="single" w:sz="4" w:space="0" w:color="000000"/>
              <w:left w:val="single" w:sz="4" w:space="0" w:color="000000"/>
              <w:bottom w:val="nil"/>
              <w:right w:val="single" w:sz="4" w:space="0" w:color="000000"/>
            </w:tcBorders>
          </w:tcPr>
          <w:p w:rsidR="004A38EB" w:rsidRPr="00EC5319" w:rsidRDefault="00115A05">
            <w:pPr>
              <w:snapToGrid w:val="0"/>
              <w:spacing w:line="100" w:lineRule="atLeast"/>
              <w:jc w:val="center"/>
              <w:rPr>
                <w:rFonts w:eastAsia="Lucida Sans Unicode"/>
                <w:kern w:val="2"/>
                <w:lang w:eastAsia="ar-SA"/>
              </w:rPr>
            </w:pPr>
            <w:r w:rsidRPr="00EC5319">
              <w:rPr>
                <w:rFonts w:eastAsia="Lucida Sans Unicode"/>
                <w:kern w:val="1"/>
                <w:lang w:eastAsia="ar-SA"/>
              </w:rPr>
              <w:t>Pokytis (+/-)</w:t>
            </w:r>
          </w:p>
        </w:tc>
      </w:tr>
      <w:tr w:rsidR="004A38EB" w:rsidRPr="00EC5319">
        <w:tc>
          <w:tcPr>
            <w:tcW w:w="576" w:type="dxa"/>
            <w:vMerge/>
            <w:tcBorders>
              <w:top w:val="single" w:sz="4" w:space="0" w:color="000000"/>
              <w:left w:val="single" w:sz="4" w:space="0" w:color="000000"/>
              <w:bottom w:val="single" w:sz="4" w:space="0" w:color="000000"/>
              <w:right w:val="nil"/>
            </w:tcBorders>
            <w:vAlign w:val="center"/>
          </w:tcPr>
          <w:p w:rsidR="004A38EB" w:rsidRPr="00EC5319" w:rsidRDefault="004A38EB">
            <w:pPr>
              <w:snapToGrid w:val="0"/>
              <w:jc w:val="center"/>
              <w:rPr>
                <w:rFonts w:eastAsia="Lucida Sans Unicode"/>
                <w:kern w:val="2"/>
                <w:lang w:eastAsia="ar-SA"/>
              </w:rPr>
            </w:pPr>
          </w:p>
        </w:tc>
        <w:tc>
          <w:tcPr>
            <w:tcW w:w="3999" w:type="dxa"/>
            <w:vMerge/>
            <w:tcBorders>
              <w:top w:val="single" w:sz="4" w:space="0" w:color="000000"/>
              <w:left w:val="single" w:sz="4" w:space="0" w:color="000000"/>
              <w:bottom w:val="single" w:sz="4" w:space="0" w:color="000000"/>
              <w:right w:val="nil"/>
            </w:tcBorders>
            <w:vAlign w:val="center"/>
          </w:tcPr>
          <w:p w:rsidR="004A38EB" w:rsidRPr="00EC5319" w:rsidRDefault="004A38EB">
            <w:pPr>
              <w:snapToGrid w:val="0"/>
              <w:rPr>
                <w:rFonts w:eastAsia="Lucida Sans Unicode"/>
                <w:kern w:val="2"/>
                <w:lang w:eastAsia="ar-SA"/>
              </w:rPr>
            </w:pPr>
          </w:p>
        </w:tc>
        <w:tc>
          <w:tcPr>
            <w:tcW w:w="11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38EB" w:rsidRPr="00EC5319" w:rsidRDefault="004A38EB">
            <w:pPr>
              <w:snapToGrid w:val="0"/>
              <w:spacing w:line="100" w:lineRule="atLeast"/>
              <w:jc w:val="center"/>
              <w:rPr>
                <w:rFonts w:eastAsia="Lucida Sans Unicode"/>
                <w:kern w:val="1"/>
                <w:lang w:eastAsia="ar-SA"/>
              </w:rPr>
            </w:pPr>
          </w:p>
          <w:p w:rsidR="004A38EB" w:rsidRPr="00EC5319" w:rsidRDefault="00115A05">
            <w:pPr>
              <w:snapToGrid w:val="0"/>
              <w:spacing w:line="100" w:lineRule="atLeast"/>
              <w:jc w:val="center"/>
              <w:rPr>
                <w:rFonts w:eastAsia="Lucida Sans Unicode"/>
                <w:kern w:val="2"/>
                <w:lang w:eastAsia="ar-SA"/>
              </w:rPr>
            </w:pPr>
            <w:r w:rsidRPr="00EC5319">
              <w:rPr>
                <w:rFonts w:eastAsia="Lucida Sans Unicode"/>
                <w:kern w:val="1"/>
                <w:lang w:eastAsia="ar-SA"/>
              </w:rPr>
              <w:t>2022 m.</w:t>
            </w:r>
          </w:p>
        </w:tc>
        <w:tc>
          <w:tcPr>
            <w:tcW w:w="106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38EB" w:rsidRPr="00EC5319" w:rsidRDefault="004A38EB">
            <w:pPr>
              <w:snapToGrid w:val="0"/>
              <w:spacing w:line="100" w:lineRule="atLeast"/>
              <w:jc w:val="center"/>
              <w:rPr>
                <w:rFonts w:eastAsia="Lucida Sans Unicode"/>
                <w:kern w:val="1"/>
                <w:lang w:eastAsia="ar-SA"/>
              </w:rPr>
            </w:pPr>
          </w:p>
          <w:p w:rsidR="004A38EB" w:rsidRPr="00EC5319" w:rsidRDefault="00115A05">
            <w:pPr>
              <w:snapToGrid w:val="0"/>
              <w:spacing w:line="100" w:lineRule="atLeast"/>
              <w:jc w:val="center"/>
              <w:rPr>
                <w:rFonts w:eastAsia="Lucida Sans Unicode"/>
                <w:kern w:val="2"/>
                <w:lang w:eastAsia="ar-SA"/>
              </w:rPr>
            </w:pPr>
            <w:r w:rsidRPr="00EC5319">
              <w:rPr>
                <w:rFonts w:eastAsia="Lucida Sans Unicode"/>
                <w:kern w:val="1"/>
                <w:lang w:eastAsia="ar-SA"/>
              </w:rPr>
              <w:t>2021 m.</w:t>
            </w:r>
          </w:p>
        </w:tc>
        <w:tc>
          <w:tcPr>
            <w:tcW w:w="1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38EB" w:rsidRPr="00EC5319" w:rsidRDefault="00115A05">
            <w:pPr>
              <w:jc w:val="center"/>
            </w:pPr>
            <w:r w:rsidRPr="00EC5319">
              <w:t>2022 m.</w:t>
            </w:r>
          </w:p>
          <w:p w:rsidR="004A38EB" w:rsidRPr="00EC5319" w:rsidRDefault="00115A05">
            <w:pPr>
              <w:jc w:val="center"/>
            </w:pPr>
            <w:r w:rsidRPr="00EC5319">
              <w:t>proc. nuo sąnaudų</w:t>
            </w:r>
          </w:p>
        </w:tc>
        <w:tc>
          <w:tcPr>
            <w:tcW w:w="1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38EB" w:rsidRPr="00EC5319" w:rsidRDefault="00115A05">
            <w:pPr>
              <w:jc w:val="center"/>
            </w:pPr>
            <w:r w:rsidRPr="00EC5319">
              <w:t>2021 m.</w:t>
            </w:r>
          </w:p>
          <w:p w:rsidR="004A38EB" w:rsidRPr="00EC5319" w:rsidRDefault="00115A05">
            <w:pPr>
              <w:jc w:val="center"/>
            </w:pPr>
            <w:r w:rsidRPr="00EC5319">
              <w:t>proc. nuo sąnaudų</w:t>
            </w:r>
          </w:p>
        </w:tc>
      </w:tr>
      <w:tr w:rsidR="004A38EB" w:rsidRPr="00EC5319">
        <w:trPr>
          <w:trHeight w:val="434"/>
        </w:trPr>
        <w:tc>
          <w:tcPr>
            <w:tcW w:w="57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38EB" w:rsidRPr="00EC5319" w:rsidRDefault="00115A05">
            <w:pPr>
              <w:snapToGrid w:val="0"/>
              <w:spacing w:line="100" w:lineRule="atLeast"/>
              <w:jc w:val="center"/>
              <w:rPr>
                <w:rFonts w:eastAsia="Lucida Sans Unicode"/>
                <w:kern w:val="2"/>
                <w:lang w:eastAsia="ar-SA"/>
              </w:rPr>
            </w:pPr>
            <w:r w:rsidRPr="00EC5319">
              <w:rPr>
                <w:rFonts w:eastAsia="Lucida Sans Unicode"/>
                <w:kern w:val="1"/>
                <w:lang w:eastAsia="ar-SA"/>
              </w:rPr>
              <w:t>1.</w:t>
            </w:r>
          </w:p>
        </w:tc>
        <w:tc>
          <w:tcPr>
            <w:tcW w:w="399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38EB" w:rsidRPr="00EC5319" w:rsidRDefault="00115A05">
            <w:pPr>
              <w:snapToGrid w:val="0"/>
              <w:spacing w:line="100" w:lineRule="atLeast"/>
              <w:rPr>
                <w:rFonts w:eastAsia="Lucida Sans Unicode"/>
                <w:kern w:val="2"/>
                <w:lang w:eastAsia="ar-SA"/>
              </w:rPr>
            </w:pPr>
            <w:r w:rsidRPr="00EC5319">
              <w:rPr>
                <w:rFonts w:eastAsia="Lucida Sans Unicode"/>
                <w:kern w:val="1"/>
                <w:lang w:eastAsia="ar-SA"/>
              </w:rPr>
              <w:t>Įstaigos vadovo darbo užmokestis per metus</w:t>
            </w:r>
          </w:p>
        </w:tc>
        <w:tc>
          <w:tcPr>
            <w:tcW w:w="112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A38EB" w:rsidRPr="00EC5319" w:rsidRDefault="00115A05">
            <w:pPr>
              <w:jc w:val="center"/>
              <w:textAlignment w:val="center"/>
              <w:rPr>
                <w:rFonts w:eastAsia="Lucida Sans Unicode"/>
                <w:kern w:val="2"/>
                <w:lang w:eastAsia="ar-SA"/>
              </w:rPr>
            </w:pPr>
            <w:r w:rsidRPr="00EC5319">
              <w:rPr>
                <w:rFonts w:eastAsia="SimSun"/>
                <w:color w:val="000000"/>
                <w:lang w:eastAsia="zh-CN" w:bidi="ar"/>
              </w:rPr>
              <w:t>77.846</w:t>
            </w:r>
          </w:p>
        </w:tc>
        <w:tc>
          <w:tcPr>
            <w:tcW w:w="10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A38EB" w:rsidRPr="00EC5319" w:rsidRDefault="00115A05">
            <w:pPr>
              <w:jc w:val="center"/>
              <w:textAlignment w:val="center"/>
              <w:rPr>
                <w:rFonts w:eastAsia="Lucida Sans Unicode"/>
                <w:kern w:val="2"/>
                <w:lang w:eastAsia="ar-SA"/>
              </w:rPr>
            </w:pPr>
            <w:r w:rsidRPr="00EC5319">
              <w:rPr>
                <w:rFonts w:eastAsia="SimSun"/>
                <w:color w:val="000000"/>
                <w:lang w:eastAsia="zh-CN" w:bidi="ar"/>
              </w:rPr>
              <w:t>18.496</w:t>
            </w:r>
          </w:p>
        </w:tc>
        <w:tc>
          <w:tcPr>
            <w:tcW w:w="122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A38EB" w:rsidRPr="00EC5319" w:rsidRDefault="00115A05">
            <w:pPr>
              <w:jc w:val="center"/>
              <w:textAlignment w:val="center"/>
              <w:rPr>
                <w:rFonts w:eastAsia="Lucida Sans Unicode"/>
                <w:kern w:val="2"/>
                <w:lang w:eastAsia="ar-SA"/>
              </w:rPr>
            </w:pPr>
            <w:r w:rsidRPr="00EC5319">
              <w:rPr>
                <w:rFonts w:eastAsia="SimSun"/>
                <w:color w:val="000000"/>
                <w:lang w:eastAsia="zh-CN" w:bidi="ar"/>
              </w:rPr>
              <w:t>0,61</w:t>
            </w:r>
          </w:p>
        </w:tc>
        <w:tc>
          <w:tcPr>
            <w:tcW w:w="1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A38EB" w:rsidRPr="00EC5319" w:rsidRDefault="00115A05">
            <w:pPr>
              <w:jc w:val="center"/>
              <w:textAlignment w:val="center"/>
              <w:rPr>
                <w:rFonts w:eastAsia="Lucida Sans Unicode"/>
                <w:kern w:val="2"/>
                <w:lang w:eastAsia="ar-SA"/>
              </w:rPr>
            </w:pPr>
            <w:r w:rsidRPr="00EC5319">
              <w:rPr>
                <w:rFonts w:eastAsia="SimSun"/>
                <w:color w:val="000000"/>
                <w:lang w:eastAsia="zh-CN" w:bidi="ar"/>
              </w:rPr>
              <w:t>0,13</w:t>
            </w:r>
          </w:p>
        </w:tc>
      </w:tr>
      <w:tr w:rsidR="004A38EB" w:rsidRPr="00EC5319">
        <w:trPr>
          <w:trHeight w:val="90"/>
        </w:trPr>
        <w:tc>
          <w:tcPr>
            <w:tcW w:w="57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38EB" w:rsidRPr="00EC5319" w:rsidRDefault="00115A05">
            <w:pPr>
              <w:snapToGrid w:val="0"/>
              <w:spacing w:line="100" w:lineRule="atLeast"/>
              <w:jc w:val="center"/>
              <w:rPr>
                <w:rFonts w:eastAsia="Lucida Sans Unicode"/>
                <w:kern w:val="2"/>
                <w:lang w:eastAsia="ar-SA"/>
              </w:rPr>
            </w:pPr>
            <w:r w:rsidRPr="00EC5319">
              <w:rPr>
                <w:rFonts w:eastAsia="Lucida Sans Unicode"/>
                <w:kern w:val="1"/>
                <w:lang w:eastAsia="ar-SA"/>
              </w:rPr>
              <w:t>2.</w:t>
            </w:r>
          </w:p>
        </w:tc>
        <w:tc>
          <w:tcPr>
            <w:tcW w:w="399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38EB" w:rsidRPr="00EC5319" w:rsidRDefault="00115A05">
            <w:pPr>
              <w:snapToGrid w:val="0"/>
              <w:spacing w:line="100" w:lineRule="atLeast"/>
              <w:rPr>
                <w:rFonts w:eastAsia="Lucida Sans Unicode"/>
                <w:kern w:val="2"/>
                <w:lang w:eastAsia="ar-SA"/>
              </w:rPr>
            </w:pPr>
            <w:r w:rsidRPr="00EC5319">
              <w:rPr>
                <w:rFonts w:eastAsia="Lucida Sans Unicode"/>
                <w:kern w:val="1"/>
                <w:lang w:eastAsia="ar-SA"/>
              </w:rPr>
              <w:t>Kitos viešosios įstaigos vadovo išmokos (kompensacija už nepanaudotas atostogas)</w:t>
            </w:r>
          </w:p>
        </w:tc>
        <w:tc>
          <w:tcPr>
            <w:tcW w:w="112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A38EB" w:rsidRPr="00EC5319" w:rsidRDefault="00115A05">
            <w:pPr>
              <w:jc w:val="center"/>
              <w:textAlignment w:val="center"/>
              <w:rPr>
                <w:rFonts w:eastAsia="Lucida Sans Unicode"/>
                <w:kern w:val="2"/>
                <w:lang w:eastAsia="ar-SA"/>
              </w:rPr>
            </w:pPr>
            <w:r w:rsidRPr="00EC5319">
              <w:rPr>
                <w:rFonts w:eastAsia="SimSun"/>
                <w:color w:val="000000"/>
                <w:lang w:eastAsia="zh-CN" w:bidi="ar"/>
              </w:rPr>
              <w:t>-</w:t>
            </w:r>
          </w:p>
        </w:tc>
        <w:tc>
          <w:tcPr>
            <w:tcW w:w="106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A38EB" w:rsidRPr="00EC5319" w:rsidRDefault="00115A05">
            <w:pPr>
              <w:jc w:val="center"/>
              <w:textAlignment w:val="center"/>
              <w:rPr>
                <w:rFonts w:eastAsia="Lucida Sans Unicode"/>
                <w:kern w:val="2"/>
                <w:lang w:eastAsia="ar-SA"/>
              </w:rPr>
            </w:pPr>
            <w:r w:rsidRPr="00EC5319">
              <w:rPr>
                <w:rFonts w:eastAsia="SimSun"/>
                <w:color w:val="000000"/>
                <w:lang w:eastAsia="zh-CN" w:bidi="ar"/>
              </w:rPr>
              <w:t>10.834</w:t>
            </w:r>
          </w:p>
        </w:tc>
        <w:tc>
          <w:tcPr>
            <w:tcW w:w="122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4A38EB" w:rsidRPr="00EC5319" w:rsidRDefault="004A38EB">
            <w:pPr>
              <w:jc w:val="center"/>
              <w:rPr>
                <w:rFonts w:eastAsia="Lucida Sans Unicode"/>
                <w:kern w:val="2"/>
                <w:lang w:eastAsia="ar-SA"/>
              </w:rPr>
            </w:pPr>
          </w:p>
        </w:tc>
        <w:tc>
          <w:tcPr>
            <w:tcW w:w="1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A38EB" w:rsidRPr="00EC5319" w:rsidRDefault="00115A05">
            <w:pPr>
              <w:jc w:val="center"/>
              <w:textAlignment w:val="center"/>
              <w:rPr>
                <w:rFonts w:eastAsia="Lucida Sans Unicode"/>
                <w:kern w:val="2"/>
                <w:lang w:eastAsia="ar-SA"/>
              </w:rPr>
            </w:pPr>
            <w:r w:rsidRPr="00EC5319">
              <w:rPr>
                <w:rFonts w:eastAsia="SimSun"/>
                <w:color w:val="000000"/>
                <w:lang w:eastAsia="zh-CN" w:bidi="ar"/>
              </w:rPr>
              <w:t>0,08</w:t>
            </w:r>
          </w:p>
        </w:tc>
      </w:tr>
    </w:tbl>
    <w:p w:rsidR="004A38EB" w:rsidRPr="00EC5319" w:rsidRDefault="004A38EB">
      <w:pPr>
        <w:pStyle w:val="Style10"/>
        <w:spacing w:after="0" w:line="240" w:lineRule="auto"/>
        <w:rPr>
          <w:b/>
          <w:bCs/>
          <w:sz w:val="24"/>
          <w:szCs w:val="24"/>
        </w:rPr>
      </w:pPr>
    </w:p>
    <w:p w:rsidR="004A38EB" w:rsidRPr="00EC5319" w:rsidRDefault="00115A05">
      <w:pPr>
        <w:pStyle w:val="Style10"/>
        <w:spacing w:after="0" w:line="240" w:lineRule="auto"/>
        <w:rPr>
          <w:b/>
          <w:bCs/>
          <w:sz w:val="24"/>
          <w:szCs w:val="24"/>
        </w:rPr>
      </w:pPr>
      <w:r w:rsidRPr="00EC5319">
        <w:rPr>
          <w:b/>
          <w:bCs/>
          <w:sz w:val="24"/>
          <w:szCs w:val="24"/>
        </w:rPr>
        <w:t>1.8. Žmogiškųjų išteklių valdymas</w:t>
      </w:r>
    </w:p>
    <w:p w:rsidR="004A38EB" w:rsidRPr="00EC5319" w:rsidRDefault="00115A05">
      <w:pPr>
        <w:tabs>
          <w:tab w:val="left" w:pos="426"/>
        </w:tabs>
        <w:rPr>
          <w:b/>
        </w:rPr>
      </w:pPr>
      <w:bookmarkStart w:id="5" w:name="OLE_LINK12"/>
      <w:bookmarkStart w:id="6" w:name="OLE_LINK10"/>
      <w:bookmarkStart w:id="7" w:name="OLE_LINK11"/>
      <w:r w:rsidRPr="00EC5319">
        <w:rPr>
          <w:b/>
        </w:rPr>
        <w:t>Įstaigoje dirbančių darbuotojų skaičius ir vidutinis mėnesinis darbo užmokestis 2021 m.</w:t>
      </w:r>
      <w:bookmarkEnd w:id="5"/>
      <w:bookmarkEnd w:id="6"/>
      <w:bookmarkEnd w:id="7"/>
    </w:p>
    <w:tbl>
      <w:tblPr>
        <w:tblpPr w:leftFromText="180" w:rightFromText="180" w:vertAnchor="text" w:horzAnchor="page" w:tblpX="1687" w:tblpY="101"/>
        <w:tblOverlap w:val="never"/>
        <w:tblW w:w="9225" w:type="dxa"/>
        <w:tblLayout w:type="fixed"/>
        <w:tblLook w:val="04A0" w:firstRow="1" w:lastRow="0" w:firstColumn="1" w:lastColumn="0" w:noHBand="0" w:noVBand="1"/>
      </w:tblPr>
      <w:tblGrid>
        <w:gridCol w:w="2552"/>
        <w:gridCol w:w="1417"/>
        <w:gridCol w:w="1152"/>
        <w:gridCol w:w="1332"/>
        <w:gridCol w:w="1308"/>
        <w:gridCol w:w="1464"/>
      </w:tblGrid>
      <w:tr w:rsidR="004A38EB" w:rsidRPr="00EC5319">
        <w:trPr>
          <w:trHeight w:val="848"/>
        </w:trPr>
        <w:tc>
          <w:tcPr>
            <w:tcW w:w="2552" w:type="dxa"/>
            <w:tcBorders>
              <w:top w:val="single" w:sz="4" w:space="0" w:color="auto"/>
              <w:left w:val="single" w:sz="4" w:space="0" w:color="auto"/>
              <w:bottom w:val="nil"/>
              <w:right w:val="single" w:sz="4" w:space="0" w:color="auto"/>
            </w:tcBorders>
            <w:shd w:val="clear" w:color="auto" w:fill="auto"/>
            <w:vAlign w:val="center"/>
          </w:tcPr>
          <w:p w:rsidR="004A38EB" w:rsidRPr="00EC5319" w:rsidRDefault="004A38EB">
            <w:pPr>
              <w:jc w:val="center"/>
              <w:rPr>
                <w:sz w:val="22"/>
                <w:szCs w:val="22"/>
              </w:rPr>
            </w:pPr>
          </w:p>
        </w:tc>
        <w:tc>
          <w:tcPr>
            <w:tcW w:w="25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38EB" w:rsidRPr="00EC5319" w:rsidRDefault="00115A05">
            <w:pPr>
              <w:jc w:val="center"/>
              <w:rPr>
                <w:b/>
                <w:bCs/>
                <w:sz w:val="22"/>
                <w:szCs w:val="22"/>
              </w:rPr>
            </w:pPr>
            <w:r w:rsidRPr="00EC5319">
              <w:rPr>
                <w:b/>
                <w:bCs/>
                <w:sz w:val="22"/>
                <w:szCs w:val="22"/>
              </w:rPr>
              <w:t>Darbuotojų skaičius   2021-12-31</w:t>
            </w:r>
          </w:p>
        </w:tc>
        <w:tc>
          <w:tcPr>
            <w:tcW w:w="2640" w:type="dxa"/>
            <w:gridSpan w:val="2"/>
            <w:tcBorders>
              <w:top w:val="single" w:sz="4" w:space="0" w:color="auto"/>
              <w:left w:val="nil"/>
              <w:bottom w:val="single" w:sz="4" w:space="0" w:color="auto"/>
              <w:right w:val="single" w:sz="4" w:space="0" w:color="auto"/>
            </w:tcBorders>
            <w:shd w:val="clear" w:color="auto" w:fill="auto"/>
            <w:vAlign w:val="center"/>
          </w:tcPr>
          <w:p w:rsidR="004A38EB" w:rsidRPr="00EC5319" w:rsidRDefault="00115A05">
            <w:pPr>
              <w:jc w:val="center"/>
              <w:rPr>
                <w:b/>
                <w:bCs/>
                <w:sz w:val="22"/>
                <w:szCs w:val="22"/>
              </w:rPr>
            </w:pPr>
            <w:r w:rsidRPr="00EC5319">
              <w:rPr>
                <w:b/>
                <w:bCs/>
                <w:sz w:val="22"/>
                <w:szCs w:val="22"/>
              </w:rPr>
              <w:t>Vidutinis metinis darbuotojų skaičius 2021 m.</w:t>
            </w:r>
          </w:p>
        </w:tc>
        <w:tc>
          <w:tcPr>
            <w:tcW w:w="1464" w:type="dxa"/>
            <w:tcBorders>
              <w:top w:val="single" w:sz="4" w:space="0" w:color="auto"/>
              <w:left w:val="nil"/>
              <w:bottom w:val="single" w:sz="4" w:space="0" w:color="auto"/>
              <w:right w:val="single" w:sz="4" w:space="0" w:color="auto"/>
            </w:tcBorders>
            <w:shd w:val="clear" w:color="auto" w:fill="auto"/>
            <w:vAlign w:val="center"/>
          </w:tcPr>
          <w:p w:rsidR="004A38EB" w:rsidRPr="00EC5319" w:rsidRDefault="00115A05">
            <w:pPr>
              <w:jc w:val="center"/>
              <w:rPr>
                <w:b/>
                <w:bCs/>
                <w:sz w:val="22"/>
                <w:szCs w:val="22"/>
              </w:rPr>
            </w:pPr>
            <w:r w:rsidRPr="00EC5319">
              <w:rPr>
                <w:b/>
                <w:bCs/>
                <w:sz w:val="22"/>
                <w:szCs w:val="22"/>
              </w:rPr>
              <w:t>Vidutinis mėnesinis darbo užmokestis</w:t>
            </w:r>
          </w:p>
        </w:tc>
      </w:tr>
      <w:tr w:rsidR="004A38EB" w:rsidRPr="00EC5319">
        <w:trPr>
          <w:trHeight w:val="586"/>
        </w:trPr>
        <w:tc>
          <w:tcPr>
            <w:tcW w:w="2552" w:type="dxa"/>
            <w:tcBorders>
              <w:top w:val="nil"/>
              <w:left w:val="single" w:sz="4" w:space="0" w:color="auto"/>
              <w:bottom w:val="single" w:sz="4" w:space="0" w:color="auto"/>
              <w:right w:val="single" w:sz="4" w:space="0" w:color="auto"/>
            </w:tcBorders>
            <w:shd w:val="clear" w:color="auto" w:fill="auto"/>
            <w:vAlign w:val="center"/>
          </w:tcPr>
          <w:p w:rsidR="004A38EB" w:rsidRPr="00EC5319" w:rsidRDefault="00115A05">
            <w:pPr>
              <w:jc w:val="center"/>
              <w:rPr>
                <w:b/>
                <w:sz w:val="22"/>
                <w:szCs w:val="22"/>
              </w:rPr>
            </w:pPr>
            <w:r w:rsidRPr="00EC5319">
              <w:rPr>
                <w:b/>
                <w:sz w:val="22"/>
                <w:szCs w:val="22"/>
              </w:rPr>
              <w:t>Darbuotojai</w:t>
            </w:r>
          </w:p>
        </w:tc>
        <w:tc>
          <w:tcPr>
            <w:tcW w:w="1417" w:type="dxa"/>
            <w:tcBorders>
              <w:top w:val="nil"/>
              <w:left w:val="single" w:sz="4" w:space="0" w:color="auto"/>
              <w:bottom w:val="single" w:sz="4" w:space="0" w:color="auto"/>
              <w:right w:val="single" w:sz="4" w:space="0" w:color="auto"/>
            </w:tcBorders>
            <w:shd w:val="clear" w:color="auto" w:fill="auto"/>
            <w:vAlign w:val="center"/>
          </w:tcPr>
          <w:p w:rsidR="004A38EB" w:rsidRPr="00EC5319" w:rsidRDefault="00115A05">
            <w:pPr>
              <w:jc w:val="center"/>
              <w:rPr>
                <w:b/>
                <w:bCs/>
                <w:sz w:val="20"/>
                <w:szCs w:val="20"/>
              </w:rPr>
            </w:pPr>
            <w:r w:rsidRPr="00EC5319">
              <w:rPr>
                <w:b/>
                <w:bCs/>
                <w:sz w:val="22"/>
                <w:szCs w:val="22"/>
              </w:rPr>
              <w:t>Fizinių asm. skaičius</w:t>
            </w:r>
          </w:p>
        </w:tc>
        <w:tc>
          <w:tcPr>
            <w:tcW w:w="1152" w:type="dxa"/>
            <w:tcBorders>
              <w:top w:val="nil"/>
              <w:left w:val="nil"/>
              <w:bottom w:val="single" w:sz="4" w:space="0" w:color="auto"/>
              <w:right w:val="single" w:sz="4" w:space="0" w:color="auto"/>
            </w:tcBorders>
            <w:shd w:val="clear" w:color="auto" w:fill="auto"/>
            <w:vAlign w:val="center"/>
          </w:tcPr>
          <w:p w:rsidR="004A38EB" w:rsidRPr="00EC5319" w:rsidRDefault="00115A05">
            <w:pPr>
              <w:jc w:val="center"/>
              <w:rPr>
                <w:b/>
                <w:bCs/>
                <w:sz w:val="20"/>
                <w:szCs w:val="20"/>
              </w:rPr>
            </w:pPr>
            <w:r w:rsidRPr="00EC5319">
              <w:rPr>
                <w:b/>
                <w:bCs/>
                <w:sz w:val="22"/>
                <w:szCs w:val="22"/>
              </w:rPr>
              <w:t>Etatų sk.</w:t>
            </w:r>
          </w:p>
        </w:tc>
        <w:tc>
          <w:tcPr>
            <w:tcW w:w="1332" w:type="dxa"/>
            <w:tcBorders>
              <w:top w:val="nil"/>
              <w:left w:val="nil"/>
              <w:bottom w:val="single" w:sz="4" w:space="0" w:color="auto"/>
              <w:right w:val="single" w:sz="4" w:space="0" w:color="auto"/>
            </w:tcBorders>
            <w:shd w:val="clear" w:color="auto" w:fill="auto"/>
            <w:vAlign w:val="center"/>
          </w:tcPr>
          <w:p w:rsidR="004A38EB" w:rsidRPr="00EC5319" w:rsidRDefault="00115A05">
            <w:pPr>
              <w:jc w:val="center"/>
              <w:rPr>
                <w:b/>
                <w:bCs/>
                <w:sz w:val="20"/>
                <w:szCs w:val="20"/>
              </w:rPr>
            </w:pPr>
            <w:r w:rsidRPr="00EC5319">
              <w:rPr>
                <w:b/>
                <w:bCs/>
                <w:sz w:val="22"/>
                <w:szCs w:val="22"/>
              </w:rPr>
              <w:t>Fizinių asm. skaičius</w:t>
            </w:r>
          </w:p>
        </w:tc>
        <w:tc>
          <w:tcPr>
            <w:tcW w:w="1308" w:type="dxa"/>
            <w:tcBorders>
              <w:top w:val="nil"/>
              <w:left w:val="nil"/>
              <w:bottom w:val="single" w:sz="4" w:space="0" w:color="auto"/>
              <w:right w:val="single" w:sz="4" w:space="0" w:color="auto"/>
            </w:tcBorders>
            <w:shd w:val="clear" w:color="auto" w:fill="auto"/>
            <w:vAlign w:val="center"/>
          </w:tcPr>
          <w:p w:rsidR="004A38EB" w:rsidRPr="00EC5319" w:rsidRDefault="00115A05">
            <w:pPr>
              <w:jc w:val="center"/>
              <w:rPr>
                <w:b/>
                <w:bCs/>
                <w:sz w:val="20"/>
                <w:szCs w:val="20"/>
              </w:rPr>
            </w:pPr>
            <w:r w:rsidRPr="00EC5319">
              <w:rPr>
                <w:b/>
                <w:bCs/>
                <w:sz w:val="22"/>
                <w:szCs w:val="22"/>
              </w:rPr>
              <w:t>Etatų sk.</w:t>
            </w:r>
          </w:p>
        </w:tc>
        <w:tc>
          <w:tcPr>
            <w:tcW w:w="1464" w:type="dxa"/>
            <w:tcBorders>
              <w:top w:val="nil"/>
              <w:left w:val="nil"/>
              <w:bottom w:val="single" w:sz="4" w:space="0" w:color="auto"/>
              <w:right w:val="single" w:sz="4" w:space="0" w:color="auto"/>
            </w:tcBorders>
            <w:shd w:val="clear" w:color="auto" w:fill="auto"/>
            <w:vAlign w:val="center"/>
          </w:tcPr>
          <w:p w:rsidR="004A38EB" w:rsidRPr="00EC5319" w:rsidRDefault="00115A05">
            <w:pPr>
              <w:jc w:val="center"/>
              <w:rPr>
                <w:b/>
                <w:bCs/>
                <w:sz w:val="20"/>
                <w:szCs w:val="20"/>
              </w:rPr>
            </w:pPr>
            <w:r w:rsidRPr="00EC5319">
              <w:rPr>
                <w:b/>
                <w:bCs/>
                <w:sz w:val="22"/>
                <w:szCs w:val="22"/>
              </w:rPr>
              <w:t>2021 m.</w:t>
            </w:r>
          </w:p>
        </w:tc>
      </w:tr>
      <w:tr w:rsidR="004A38EB" w:rsidRPr="00EC5319">
        <w:trPr>
          <w:trHeight w:val="372"/>
        </w:trPr>
        <w:tc>
          <w:tcPr>
            <w:tcW w:w="2552" w:type="dxa"/>
            <w:tcBorders>
              <w:top w:val="single" w:sz="4" w:space="0" w:color="auto"/>
              <w:left w:val="single" w:sz="4" w:space="0" w:color="auto"/>
              <w:bottom w:val="single" w:sz="4" w:space="0" w:color="auto"/>
              <w:right w:val="nil"/>
            </w:tcBorders>
            <w:shd w:val="clear" w:color="auto" w:fill="auto"/>
            <w:vAlign w:val="center"/>
          </w:tcPr>
          <w:p w:rsidR="004A38EB" w:rsidRPr="00EC5319" w:rsidRDefault="00115A05">
            <w:pPr>
              <w:rPr>
                <w:sz w:val="22"/>
                <w:szCs w:val="22"/>
              </w:rPr>
            </w:pPr>
            <w:r w:rsidRPr="00EC5319">
              <w:rPr>
                <w:sz w:val="22"/>
                <w:szCs w:val="22"/>
              </w:rPr>
              <w:t>Administracija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A38EB" w:rsidRPr="00EC5319" w:rsidRDefault="00115A05">
            <w:pPr>
              <w:jc w:val="center"/>
              <w:textAlignment w:val="bottom"/>
              <w:rPr>
                <w:sz w:val="22"/>
                <w:szCs w:val="22"/>
              </w:rPr>
            </w:pPr>
            <w:r w:rsidRPr="00EC5319">
              <w:rPr>
                <w:sz w:val="22"/>
                <w:szCs w:val="22"/>
              </w:rPr>
              <w:t>36</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rsidR="004A38EB" w:rsidRPr="00EC5319" w:rsidRDefault="00115A05">
            <w:pPr>
              <w:jc w:val="center"/>
              <w:textAlignment w:val="bottom"/>
              <w:rPr>
                <w:sz w:val="22"/>
                <w:szCs w:val="22"/>
              </w:rPr>
            </w:pPr>
            <w:r w:rsidRPr="00EC5319">
              <w:rPr>
                <w:sz w:val="22"/>
                <w:szCs w:val="22"/>
              </w:rPr>
              <w:t>34,375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4A38EB" w:rsidRPr="00EC5319" w:rsidRDefault="00115A05">
            <w:pPr>
              <w:jc w:val="center"/>
              <w:rPr>
                <w:sz w:val="22"/>
                <w:szCs w:val="22"/>
              </w:rPr>
            </w:pPr>
            <w:r w:rsidRPr="00EC5319">
              <w:rPr>
                <w:sz w:val="22"/>
                <w:szCs w:val="22"/>
              </w:rPr>
              <w:t>34</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4A38EB" w:rsidRPr="00EC5319" w:rsidRDefault="00115A05">
            <w:pPr>
              <w:jc w:val="center"/>
              <w:rPr>
                <w:sz w:val="22"/>
                <w:szCs w:val="22"/>
              </w:rPr>
            </w:pPr>
            <w:r w:rsidRPr="00EC5319">
              <w:rPr>
                <w:sz w:val="22"/>
                <w:szCs w:val="22"/>
              </w:rPr>
              <w:t>34,115</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4A38EB" w:rsidRPr="00EC5319" w:rsidRDefault="00115A05">
            <w:pPr>
              <w:jc w:val="center"/>
              <w:rPr>
                <w:sz w:val="22"/>
                <w:szCs w:val="22"/>
              </w:rPr>
            </w:pPr>
            <w:r w:rsidRPr="00EC5319">
              <w:rPr>
                <w:sz w:val="22"/>
                <w:szCs w:val="22"/>
              </w:rPr>
              <w:t>1467,65</w:t>
            </w:r>
          </w:p>
        </w:tc>
      </w:tr>
      <w:tr w:rsidR="004A38EB" w:rsidRPr="00EC5319">
        <w:trPr>
          <w:trHeight w:val="324"/>
        </w:trPr>
        <w:tc>
          <w:tcPr>
            <w:tcW w:w="2552" w:type="dxa"/>
            <w:tcBorders>
              <w:top w:val="nil"/>
              <w:left w:val="single" w:sz="4" w:space="0" w:color="auto"/>
              <w:bottom w:val="single" w:sz="4" w:space="0" w:color="auto"/>
              <w:right w:val="nil"/>
            </w:tcBorders>
            <w:shd w:val="clear" w:color="auto" w:fill="auto"/>
            <w:vAlign w:val="center"/>
          </w:tcPr>
          <w:p w:rsidR="004A38EB" w:rsidRPr="00EC5319" w:rsidRDefault="00115A05">
            <w:pPr>
              <w:rPr>
                <w:sz w:val="22"/>
                <w:szCs w:val="22"/>
              </w:rPr>
            </w:pPr>
            <w:r w:rsidRPr="00EC5319">
              <w:rPr>
                <w:sz w:val="22"/>
                <w:szCs w:val="22"/>
              </w:rPr>
              <w:t>Gydytojai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A38EB" w:rsidRPr="00EC5319" w:rsidRDefault="00115A05">
            <w:pPr>
              <w:jc w:val="center"/>
              <w:textAlignment w:val="bottom"/>
              <w:rPr>
                <w:sz w:val="22"/>
                <w:szCs w:val="22"/>
              </w:rPr>
            </w:pPr>
            <w:r w:rsidRPr="00EC5319">
              <w:rPr>
                <w:sz w:val="22"/>
                <w:szCs w:val="22"/>
              </w:rPr>
              <w:t>155</w:t>
            </w:r>
          </w:p>
        </w:tc>
        <w:tc>
          <w:tcPr>
            <w:tcW w:w="1152" w:type="dxa"/>
            <w:tcBorders>
              <w:top w:val="single" w:sz="4" w:space="0" w:color="auto"/>
              <w:left w:val="nil"/>
              <w:bottom w:val="single" w:sz="4" w:space="0" w:color="auto"/>
              <w:right w:val="single" w:sz="4" w:space="0" w:color="auto"/>
            </w:tcBorders>
            <w:shd w:val="clear" w:color="auto" w:fill="auto"/>
            <w:vAlign w:val="center"/>
          </w:tcPr>
          <w:p w:rsidR="004A38EB" w:rsidRPr="00EC5319" w:rsidRDefault="00115A05">
            <w:pPr>
              <w:jc w:val="center"/>
              <w:textAlignment w:val="bottom"/>
              <w:rPr>
                <w:sz w:val="22"/>
                <w:szCs w:val="22"/>
              </w:rPr>
            </w:pPr>
            <w:r w:rsidRPr="00EC5319">
              <w:rPr>
                <w:sz w:val="22"/>
                <w:szCs w:val="22"/>
              </w:rPr>
              <w:t>106,25</w:t>
            </w:r>
          </w:p>
        </w:tc>
        <w:tc>
          <w:tcPr>
            <w:tcW w:w="1332" w:type="dxa"/>
            <w:tcBorders>
              <w:top w:val="single" w:sz="4" w:space="0" w:color="auto"/>
              <w:left w:val="nil"/>
              <w:bottom w:val="single" w:sz="4" w:space="0" w:color="auto"/>
              <w:right w:val="single" w:sz="4" w:space="0" w:color="auto"/>
            </w:tcBorders>
            <w:shd w:val="clear" w:color="auto" w:fill="auto"/>
            <w:vAlign w:val="center"/>
          </w:tcPr>
          <w:p w:rsidR="004A38EB" w:rsidRPr="00EC5319" w:rsidRDefault="00115A05">
            <w:pPr>
              <w:jc w:val="center"/>
              <w:rPr>
                <w:sz w:val="22"/>
                <w:szCs w:val="22"/>
              </w:rPr>
            </w:pPr>
            <w:r w:rsidRPr="00EC5319">
              <w:rPr>
                <w:sz w:val="22"/>
                <w:szCs w:val="22"/>
              </w:rPr>
              <w:t>156</w:t>
            </w:r>
          </w:p>
        </w:tc>
        <w:tc>
          <w:tcPr>
            <w:tcW w:w="1308" w:type="dxa"/>
            <w:tcBorders>
              <w:top w:val="single" w:sz="4" w:space="0" w:color="auto"/>
              <w:left w:val="nil"/>
              <w:bottom w:val="single" w:sz="4" w:space="0" w:color="auto"/>
              <w:right w:val="single" w:sz="4" w:space="0" w:color="auto"/>
            </w:tcBorders>
            <w:shd w:val="clear" w:color="auto" w:fill="auto"/>
            <w:vAlign w:val="center"/>
          </w:tcPr>
          <w:p w:rsidR="004A38EB" w:rsidRPr="00EC5319" w:rsidRDefault="00115A05">
            <w:pPr>
              <w:jc w:val="center"/>
              <w:rPr>
                <w:sz w:val="22"/>
                <w:szCs w:val="22"/>
              </w:rPr>
            </w:pPr>
            <w:r w:rsidRPr="00EC5319">
              <w:rPr>
                <w:sz w:val="22"/>
                <w:szCs w:val="22"/>
              </w:rPr>
              <w:t>110,185</w:t>
            </w:r>
          </w:p>
        </w:tc>
        <w:tc>
          <w:tcPr>
            <w:tcW w:w="1464" w:type="dxa"/>
            <w:tcBorders>
              <w:top w:val="single" w:sz="4" w:space="0" w:color="auto"/>
              <w:left w:val="nil"/>
              <w:bottom w:val="single" w:sz="4" w:space="0" w:color="auto"/>
              <w:right w:val="single" w:sz="4" w:space="0" w:color="auto"/>
            </w:tcBorders>
            <w:shd w:val="clear" w:color="auto" w:fill="auto"/>
            <w:vAlign w:val="center"/>
          </w:tcPr>
          <w:p w:rsidR="004A38EB" w:rsidRPr="00EC5319" w:rsidRDefault="00115A05">
            <w:pPr>
              <w:jc w:val="center"/>
              <w:rPr>
                <w:sz w:val="22"/>
                <w:szCs w:val="22"/>
              </w:rPr>
            </w:pPr>
            <w:r w:rsidRPr="00EC5319">
              <w:rPr>
                <w:sz w:val="22"/>
                <w:szCs w:val="22"/>
              </w:rPr>
              <w:t>3204,58</w:t>
            </w:r>
          </w:p>
        </w:tc>
      </w:tr>
      <w:tr w:rsidR="004A38EB" w:rsidRPr="00EC5319">
        <w:trPr>
          <w:trHeight w:val="372"/>
        </w:trPr>
        <w:tc>
          <w:tcPr>
            <w:tcW w:w="2552" w:type="dxa"/>
            <w:tcBorders>
              <w:top w:val="nil"/>
              <w:left w:val="single" w:sz="4" w:space="0" w:color="auto"/>
              <w:bottom w:val="single" w:sz="4" w:space="0" w:color="000000"/>
              <w:right w:val="nil"/>
            </w:tcBorders>
            <w:shd w:val="clear" w:color="auto" w:fill="auto"/>
            <w:vAlign w:val="center"/>
          </w:tcPr>
          <w:p w:rsidR="004A38EB" w:rsidRPr="00EC5319" w:rsidRDefault="00115A05">
            <w:pPr>
              <w:rPr>
                <w:sz w:val="22"/>
                <w:szCs w:val="22"/>
              </w:rPr>
            </w:pPr>
            <w:r w:rsidRPr="00EC5319">
              <w:rPr>
                <w:sz w:val="22"/>
                <w:szCs w:val="22"/>
              </w:rPr>
              <w:t>Slaugos personalas</w:t>
            </w:r>
          </w:p>
        </w:tc>
        <w:tc>
          <w:tcPr>
            <w:tcW w:w="1417" w:type="dxa"/>
            <w:tcBorders>
              <w:top w:val="nil"/>
              <w:left w:val="single" w:sz="4" w:space="0" w:color="auto"/>
              <w:bottom w:val="single" w:sz="4" w:space="0" w:color="000000"/>
              <w:right w:val="single" w:sz="4" w:space="0" w:color="auto"/>
            </w:tcBorders>
            <w:shd w:val="clear" w:color="auto" w:fill="auto"/>
            <w:vAlign w:val="center"/>
          </w:tcPr>
          <w:p w:rsidR="004A38EB" w:rsidRPr="00EC5319" w:rsidRDefault="00115A05">
            <w:pPr>
              <w:jc w:val="center"/>
              <w:textAlignment w:val="bottom"/>
              <w:rPr>
                <w:sz w:val="22"/>
                <w:szCs w:val="22"/>
              </w:rPr>
            </w:pPr>
            <w:r w:rsidRPr="00EC5319">
              <w:rPr>
                <w:sz w:val="22"/>
                <w:szCs w:val="22"/>
              </w:rPr>
              <w:t>182</w:t>
            </w:r>
          </w:p>
        </w:tc>
        <w:tc>
          <w:tcPr>
            <w:tcW w:w="1152" w:type="dxa"/>
            <w:tcBorders>
              <w:top w:val="nil"/>
              <w:left w:val="nil"/>
              <w:bottom w:val="single" w:sz="4" w:space="0" w:color="000000"/>
              <w:right w:val="single" w:sz="4" w:space="0" w:color="auto"/>
            </w:tcBorders>
            <w:shd w:val="clear" w:color="auto" w:fill="auto"/>
            <w:vAlign w:val="center"/>
          </w:tcPr>
          <w:p w:rsidR="004A38EB" w:rsidRPr="00EC5319" w:rsidRDefault="00115A05">
            <w:pPr>
              <w:jc w:val="center"/>
              <w:textAlignment w:val="bottom"/>
              <w:rPr>
                <w:sz w:val="22"/>
                <w:szCs w:val="22"/>
              </w:rPr>
            </w:pPr>
            <w:r w:rsidRPr="00EC5319">
              <w:rPr>
                <w:sz w:val="22"/>
                <w:szCs w:val="22"/>
              </w:rPr>
              <w:t>187,85</w:t>
            </w:r>
          </w:p>
        </w:tc>
        <w:tc>
          <w:tcPr>
            <w:tcW w:w="1332" w:type="dxa"/>
            <w:tcBorders>
              <w:top w:val="nil"/>
              <w:left w:val="nil"/>
              <w:bottom w:val="single" w:sz="4" w:space="0" w:color="000000"/>
              <w:right w:val="single" w:sz="4" w:space="0" w:color="auto"/>
            </w:tcBorders>
            <w:shd w:val="clear" w:color="auto" w:fill="auto"/>
            <w:vAlign w:val="center"/>
          </w:tcPr>
          <w:p w:rsidR="004A38EB" w:rsidRPr="00EC5319" w:rsidRDefault="00115A05">
            <w:pPr>
              <w:jc w:val="center"/>
              <w:rPr>
                <w:sz w:val="22"/>
                <w:szCs w:val="22"/>
              </w:rPr>
            </w:pPr>
            <w:r w:rsidRPr="00EC5319">
              <w:rPr>
                <w:sz w:val="22"/>
                <w:szCs w:val="22"/>
              </w:rPr>
              <w:t>185</w:t>
            </w:r>
          </w:p>
        </w:tc>
        <w:tc>
          <w:tcPr>
            <w:tcW w:w="1308" w:type="dxa"/>
            <w:tcBorders>
              <w:top w:val="nil"/>
              <w:left w:val="nil"/>
              <w:bottom w:val="single" w:sz="4" w:space="0" w:color="000000"/>
              <w:right w:val="single" w:sz="4" w:space="0" w:color="auto"/>
            </w:tcBorders>
            <w:shd w:val="clear" w:color="auto" w:fill="auto"/>
            <w:vAlign w:val="center"/>
          </w:tcPr>
          <w:p w:rsidR="004A38EB" w:rsidRPr="00EC5319" w:rsidRDefault="00115A05">
            <w:pPr>
              <w:jc w:val="center"/>
              <w:rPr>
                <w:sz w:val="22"/>
                <w:szCs w:val="22"/>
              </w:rPr>
            </w:pPr>
            <w:r w:rsidRPr="00EC5319">
              <w:rPr>
                <w:sz w:val="22"/>
                <w:szCs w:val="22"/>
              </w:rPr>
              <w:t>190,404</w:t>
            </w:r>
          </w:p>
        </w:tc>
        <w:tc>
          <w:tcPr>
            <w:tcW w:w="1464" w:type="dxa"/>
            <w:tcBorders>
              <w:top w:val="nil"/>
              <w:left w:val="nil"/>
              <w:bottom w:val="single" w:sz="4" w:space="0" w:color="000000"/>
              <w:right w:val="single" w:sz="4" w:space="0" w:color="auto"/>
            </w:tcBorders>
            <w:shd w:val="clear" w:color="auto" w:fill="auto"/>
            <w:vAlign w:val="center"/>
          </w:tcPr>
          <w:p w:rsidR="004A38EB" w:rsidRPr="00EC5319" w:rsidRDefault="00115A05">
            <w:pPr>
              <w:jc w:val="center"/>
              <w:rPr>
                <w:sz w:val="22"/>
                <w:szCs w:val="22"/>
              </w:rPr>
            </w:pPr>
            <w:r w:rsidRPr="00EC5319">
              <w:rPr>
                <w:sz w:val="22"/>
                <w:szCs w:val="22"/>
              </w:rPr>
              <w:t>1528,55</w:t>
            </w:r>
          </w:p>
        </w:tc>
      </w:tr>
      <w:tr w:rsidR="004A38EB" w:rsidRPr="00EC5319">
        <w:trPr>
          <w:trHeight w:val="90"/>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8EB" w:rsidRPr="00EC5319" w:rsidRDefault="00115A05">
            <w:pPr>
              <w:rPr>
                <w:sz w:val="22"/>
                <w:szCs w:val="22"/>
              </w:rPr>
            </w:pPr>
            <w:r w:rsidRPr="00EC5319">
              <w:rPr>
                <w:sz w:val="22"/>
                <w:szCs w:val="22"/>
              </w:rPr>
              <w:t>Kitas personalas, teikiantis ASP paslaugas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8EB" w:rsidRPr="00EC5319" w:rsidRDefault="00115A05">
            <w:pPr>
              <w:jc w:val="center"/>
              <w:textAlignment w:val="bottom"/>
              <w:rPr>
                <w:sz w:val="22"/>
                <w:szCs w:val="22"/>
              </w:rPr>
            </w:pPr>
            <w:r w:rsidRPr="00EC5319">
              <w:rPr>
                <w:sz w:val="22"/>
                <w:szCs w:val="22"/>
              </w:rPr>
              <w:t>47</w:t>
            </w:r>
          </w:p>
        </w:tc>
        <w:tc>
          <w:tcPr>
            <w:tcW w:w="1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8EB" w:rsidRPr="00EC5319" w:rsidRDefault="00115A05">
            <w:pPr>
              <w:jc w:val="center"/>
              <w:textAlignment w:val="center"/>
              <w:rPr>
                <w:sz w:val="22"/>
                <w:szCs w:val="22"/>
              </w:rPr>
            </w:pPr>
            <w:r w:rsidRPr="00EC5319">
              <w:rPr>
                <w:sz w:val="22"/>
                <w:szCs w:val="22"/>
              </w:rPr>
              <w:t>43,75</w:t>
            </w:r>
          </w:p>
        </w:tc>
        <w:tc>
          <w:tcPr>
            <w:tcW w:w="1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8EB" w:rsidRPr="00EC5319" w:rsidRDefault="00115A05">
            <w:pPr>
              <w:jc w:val="center"/>
              <w:rPr>
                <w:sz w:val="22"/>
                <w:szCs w:val="22"/>
              </w:rPr>
            </w:pPr>
            <w:r w:rsidRPr="00EC5319">
              <w:rPr>
                <w:sz w:val="22"/>
                <w:szCs w:val="22"/>
              </w:rPr>
              <w:t>47</w:t>
            </w: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8EB" w:rsidRPr="00EC5319" w:rsidRDefault="00115A05">
            <w:pPr>
              <w:jc w:val="center"/>
              <w:rPr>
                <w:sz w:val="22"/>
                <w:szCs w:val="22"/>
              </w:rPr>
            </w:pPr>
            <w:r w:rsidRPr="00EC5319">
              <w:rPr>
                <w:sz w:val="22"/>
                <w:szCs w:val="22"/>
              </w:rPr>
              <w:t>43,813</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8EB" w:rsidRPr="00EC5319" w:rsidRDefault="00115A05">
            <w:pPr>
              <w:jc w:val="center"/>
              <w:rPr>
                <w:sz w:val="22"/>
                <w:szCs w:val="22"/>
              </w:rPr>
            </w:pPr>
            <w:r w:rsidRPr="00EC5319">
              <w:rPr>
                <w:sz w:val="22"/>
                <w:szCs w:val="22"/>
              </w:rPr>
              <w:t>1307,89</w:t>
            </w:r>
          </w:p>
        </w:tc>
      </w:tr>
      <w:tr w:rsidR="004A38EB" w:rsidRPr="00EC5319">
        <w:trPr>
          <w:trHeight w:val="372"/>
        </w:trPr>
        <w:tc>
          <w:tcPr>
            <w:tcW w:w="2552" w:type="dxa"/>
            <w:tcBorders>
              <w:top w:val="single" w:sz="4" w:space="0" w:color="000000"/>
              <w:left w:val="single" w:sz="4" w:space="0" w:color="auto"/>
              <w:bottom w:val="single" w:sz="4" w:space="0" w:color="auto"/>
              <w:right w:val="nil"/>
            </w:tcBorders>
            <w:shd w:val="clear" w:color="auto" w:fill="auto"/>
            <w:vAlign w:val="center"/>
          </w:tcPr>
          <w:p w:rsidR="004A38EB" w:rsidRPr="00EC5319" w:rsidRDefault="00115A05">
            <w:pPr>
              <w:rPr>
                <w:sz w:val="22"/>
                <w:szCs w:val="22"/>
              </w:rPr>
            </w:pPr>
            <w:r w:rsidRPr="00EC5319">
              <w:rPr>
                <w:sz w:val="22"/>
                <w:szCs w:val="22"/>
              </w:rPr>
              <w:t>Kitas personalas</w:t>
            </w:r>
          </w:p>
        </w:tc>
        <w:tc>
          <w:tcPr>
            <w:tcW w:w="1417" w:type="dxa"/>
            <w:tcBorders>
              <w:top w:val="single" w:sz="4" w:space="0" w:color="000000"/>
              <w:left w:val="single" w:sz="4" w:space="0" w:color="auto"/>
              <w:bottom w:val="single" w:sz="4" w:space="0" w:color="auto"/>
              <w:right w:val="single" w:sz="4" w:space="0" w:color="auto"/>
            </w:tcBorders>
            <w:shd w:val="clear" w:color="auto" w:fill="auto"/>
            <w:vAlign w:val="center"/>
          </w:tcPr>
          <w:p w:rsidR="004A38EB" w:rsidRPr="00EC5319" w:rsidRDefault="00115A05">
            <w:pPr>
              <w:jc w:val="center"/>
              <w:textAlignment w:val="bottom"/>
              <w:rPr>
                <w:sz w:val="22"/>
                <w:szCs w:val="22"/>
              </w:rPr>
            </w:pPr>
            <w:r w:rsidRPr="00EC5319">
              <w:rPr>
                <w:sz w:val="22"/>
                <w:szCs w:val="22"/>
              </w:rPr>
              <w:t>130</w:t>
            </w:r>
          </w:p>
        </w:tc>
        <w:tc>
          <w:tcPr>
            <w:tcW w:w="1152" w:type="dxa"/>
            <w:tcBorders>
              <w:top w:val="single" w:sz="4" w:space="0" w:color="000000"/>
              <w:left w:val="nil"/>
              <w:bottom w:val="single" w:sz="4" w:space="0" w:color="auto"/>
              <w:right w:val="single" w:sz="4" w:space="0" w:color="auto"/>
            </w:tcBorders>
            <w:shd w:val="clear" w:color="auto" w:fill="auto"/>
            <w:vAlign w:val="center"/>
          </w:tcPr>
          <w:p w:rsidR="004A38EB" w:rsidRPr="00EC5319" w:rsidRDefault="00115A05">
            <w:pPr>
              <w:jc w:val="center"/>
              <w:textAlignment w:val="bottom"/>
              <w:rPr>
                <w:sz w:val="22"/>
                <w:szCs w:val="22"/>
              </w:rPr>
            </w:pPr>
            <w:r w:rsidRPr="00EC5319">
              <w:rPr>
                <w:sz w:val="22"/>
                <w:szCs w:val="22"/>
              </w:rPr>
              <w:t>135,25</w:t>
            </w:r>
          </w:p>
        </w:tc>
        <w:tc>
          <w:tcPr>
            <w:tcW w:w="1332" w:type="dxa"/>
            <w:tcBorders>
              <w:top w:val="single" w:sz="4" w:space="0" w:color="000000"/>
              <w:left w:val="nil"/>
              <w:bottom w:val="single" w:sz="4" w:space="0" w:color="auto"/>
              <w:right w:val="single" w:sz="4" w:space="0" w:color="auto"/>
            </w:tcBorders>
            <w:shd w:val="clear" w:color="auto" w:fill="auto"/>
            <w:vAlign w:val="center"/>
          </w:tcPr>
          <w:p w:rsidR="004A38EB" w:rsidRPr="00EC5319" w:rsidRDefault="00115A05">
            <w:pPr>
              <w:jc w:val="center"/>
              <w:rPr>
                <w:sz w:val="22"/>
                <w:szCs w:val="22"/>
              </w:rPr>
            </w:pPr>
            <w:r w:rsidRPr="00EC5319">
              <w:rPr>
                <w:sz w:val="22"/>
                <w:szCs w:val="22"/>
              </w:rPr>
              <w:t>130</w:t>
            </w:r>
          </w:p>
        </w:tc>
        <w:tc>
          <w:tcPr>
            <w:tcW w:w="1308" w:type="dxa"/>
            <w:tcBorders>
              <w:top w:val="single" w:sz="4" w:space="0" w:color="000000"/>
              <w:left w:val="nil"/>
              <w:bottom w:val="single" w:sz="4" w:space="0" w:color="auto"/>
              <w:right w:val="single" w:sz="4" w:space="0" w:color="auto"/>
            </w:tcBorders>
            <w:shd w:val="clear" w:color="auto" w:fill="auto"/>
            <w:vAlign w:val="center"/>
          </w:tcPr>
          <w:p w:rsidR="004A38EB" w:rsidRPr="00EC5319" w:rsidRDefault="00115A05">
            <w:pPr>
              <w:jc w:val="center"/>
              <w:rPr>
                <w:sz w:val="22"/>
                <w:szCs w:val="22"/>
              </w:rPr>
            </w:pPr>
            <w:r w:rsidRPr="00EC5319">
              <w:rPr>
                <w:sz w:val="22"/>
                <w:szCs w:val="22"/>
              </w:rPr>
              <w:t>134,854</w:t>
            </w:r>
          </w:p>
        </w:tc>
        <w:tc>
          <w:tcPr>
            <w:tcW w:w="1464" w:type="dxa"/>
            <w:tcBorders>
              <w:top w:val="single" w:sz="4" w:space="0" w:color="000000"/>
              <w:left w:val="nil"/>
              <w:bottom w:val="single" w:sz="4" w:space="0" w:color="auto"/>
              <w:right w:val="single" w:sz="4" w:space="0" w:color="auto"/>
            </w:tcBorders>
            <w:shd w:val="clear" w:color="auto" w:fill="auto"/>
            <w:vAlign w:val="center"/>
          </w:tcPr>
          <w:p w:rsidR="004A38EB" w:rsidRPr="00EC5319" w:rsidRDefault="00115A05">
            <w:pPr>
              <w:jc w:val="center"/>
              <w:rPr>
                <w:sz w:val="22"/>
                <w:szCs w:val="22"/>
              </w:rPr>
            </w:pPr>
            <w:r w:rsidRPr="00EC5319">
              <w:rPr>
                <w:sz w:val="22"/>
                <w:szCs w:val="22"/>
              </w:rPr>
              <w:t>868,52</w:t>
            </w:r>
          </w:p>
        </w:tc>
      </w:tr>
      <w:tr w:rsidR="004A38EB" w:rsidRPr="00EC5319">
        <w:trPr>
          <w:trHeight w:val="346"/>
        </w:trPr>
        <w:tc>
          <w:tcPr>
            <w:tcW w:w="2552" w:type="dxa"/>
            <w:tcBorders>
              <w:top w:val="nil"/>
              <w:left w:val="single" w:sz="4" w:space="0" w:color="auto"/>
              <w:bottom w:val="single" w:sz="4" w:space="0" w:color="auto"/>
              <w:right w:val="nil"/>
            </w:tcBorders>
            <w:shd w:val="clear" w:color="auto" w:fill="auto"/>
            <w:vAlign w:val="center"/>
          </w:tcPr>
          <w:p w:rsidR="004A38EB" w:rsidRPr="00EC5319" w:rsidRDefault="00115A05">
            <w:pPr>
              <w:rPr>
                <w:b/>
                <w:bCs/>
                <w:sz w:val="22"/>
                <w:szCs w:val="22"/>
              </w:rPr>
            </w:pPr>
            <w:r w:rsidRPr="00EC5319">
              <w:rPr>
                <w:b/>
                <w:bCs/>
                <w:sz w:val="22"/>
                <w:szCs w:val="22"/>
              </w:rPr>
              <w:t>Iš viso:</w:t>
            </w:r>
          </w:p>
        </w:tc>
        <w:tc>
          <w:tcPr>
            <w:tcW w:w="1417" w:type="dxa"/>
            <w:tcBorders>
              <w:top w:val="nil"/>
              <w:left w:val="single" w:sz="4" w:space="0" w:color="auto"/>
              <w:bottom w:val="single" w:sz="4" w:space="0" w:color="auto"/>
              <w:right w:val="single" w:sz="4" w:space="0" w:color="auto"/>
            </w:tcBorders>
            <w:shd w:val="clear" w:color="auto" w:fill="auto"/>
            <w:vAlign w:val="center"/>
          </w:tcPr>
          <w:p w:rsidR="004A38EB" w:rsidRPr="00EC5319" w:rsidRDefault="00115A05">
            <w:pPr>
              <w:jc w:val="center"/>
              <w:rPr>
                <w:b/>
                <w:bCs/>
                <w:sz w:val="22"/>
                <w:szCs w:val="22"/>
              </w:rPr>
            </w:pPr>
            <w:r w:rsidRPr="00EC5319">
              <w:rPr>
                <w:b/>
                <w:bCs/>
                <w:sz w:val="22"/>
                <w:szCs w:val="22"/>
              </w:rPr>
              <w:t>550</w:t>
            </w:r>
          </w:p>
        </w:tc>
        <w:tc>
          <w:tcPr>
            <w:tcW w:w="1152" w:type="dxa"/>
            <w:tcBorders>
              <w:top w:val="nil"/>
              <w:left w:val="nil"/>
              <w:bottom w:val="single" w:sz="4" w:space="0" w:color="auto"/>
              <w:right w:val="single" w:sz="4" w:space="0" w:color="auto"/>
            </w:tcBorders>
            <w:shd w:val="clear" w:color="auto" w:fill="auto"/>
            <w:vAlign w:val="center"/>
          </w:tcPr>
          <w:p w:rsidR="004A38EB" w:rsidRPr="00EC5319" w:rsidRDefault="00115A05">
            <w:pPr>
              <w:jc w:val="center"/>
              <w:rPr>
                <w:b/>
                <w:bCs/>
                <w:sz w:val="22"/>
                <w:szCs w:val="22"/>
              </w:rPr>
            </w:pPr>
            <w:r w:rsidRPr="00EC5319">
              <w:rPr>
                <w:b/>
                <w:bCs/>
                <w:sz w:val="22"/>
                <w:szCs w:val="22"/>
              </w:rPr>
              <w:t>507,25</w:t>
            </w:r>
          </w:p>
        </w:tc>
        <w:tc>
          <w:tcPr>
            <w:tcW w:w="1332" w:type="dxa"/>
            <w:tcBorders>
              <w:top w:val="nil"/>
              <w:left w:val="nil"/>
              <w:bottom w:val="single" w:sz="4" w:space="0" w:color="auto"/>
              <w:right w:val="single" w:sz="4" w:space="0" w:color="auto"/>
            </w:tcBorders>
            <w:shd w:val="clear" w:color="auto" w:fill="auto"/>
            <w:vAlign w:val="center"/>
          </w:tcPr>
          <w:p w:rsidR="004A38EB" w:rsidRPr="00EC5319" w:rsidRDefault="00115A05">
            <w:pPr>
              <w:jc w:val="center"/>
              <w:rPr>
                <w:b/>
                <w:bCs/>
                <w:sz w:val="22"/>
                <w:szCs w:val="22"/>
              </w:rPr>
            </w:pPr>
            <w:r w:rsidRPr="00EC5319">
              <w:rPr>
                <w:b/>
                <w:bCs/>
                <w:sz w:val="22"/>
                <w:szCs w:val="22"/>
              </w:rPr>
              <w:t>551</w:t>
            </w:r>
          </w:p>
        </w:tc>
        <w:tc>
          <w:tcPr>
            <w:tcW w:w="1308" w:type="dxa"/>
            <w:tcBorders>
              <w:top w:val="nil"/>
              <w:left w:val="nil"/>
              <w:bottom w:val="single" w:sz="4" w:space="0" w:color="auto"/>
              <w:right w:val="single" w:sz="4" w:space="0" w:color="auto"/>
            </w:tcBorders>
            <w:shd w:val="clear" w:color="auto" w:fill="auto"/>
            <w:vAlign w:val="center"/>
          </w:tcPr>
          <w:p w:rsidR="004A38EB" w:rsidRPr="00EC5319" w:rsidRDefault="00115A05">
            <w:pPr>
              <w:jc w:val="center"/>
              <w:rPr>
                <w:b/>
                <w:bCs/>
                <w:sz w:val="22"/>
                <w:szCs w:val="22"/>
              </w:rPr>
            </w:pPr>
            <w:r w:rsidRPr="00EC5319">
              <w:rPr>
                <w:b/>
                <w:bCs/>
                <w:sz w:val="22"/>
                <w:szCs w:val="22"/>
              </w:rPr>
              <w:t>513,371</w:t>
            </w:r>
          </w:p>
        </w:tc>
        <w:tc>
          <w:tcPr>
            <w:tcW w:w="1464" w:type="dxa"/>
            <w:tcBorders>
              <w:top w:val="nil"/>
              <w:left w:val="nil"/>
              <w:bottom w:val="single" w:sz="4" w:space="0" w:color="auto"/>
              <w:right w:val="single" w:sz="4" w:space="0" w:color="auto"/>
            </w:tcBorders>
            <w:shd w:val="clear" w:color="auto" w:fill="auto"/>
            <w:vAlign w:val="center"/>
          </w:tcPr>
          <w:p w:rsidR="004A38EB" w:rsidRPr="00EC5319" w:rsidRDefault="00115A05">
            <w:pPr>
              <w:jc w:val="center"/>
              <w:rPr>
                <w:b/>
                <w:bCs/>
                <w:sz w:val="22"/>
                <w:szCs w:val="22"/>
              </w:rPr>
            </w:pPr>
            <w:r w:rsidRPr="00EC5319">
              <w:rPr>
                <w:b/>
                <w:bCs/>
                <w:sz w:val="22"/>
                <w:szCs w:val="22"/>
              </w:rPr>
              <w:t>1692,02</w:t>
            </w:r>
          </w:p>
        </w:tc>
      </w:tr>
    </w:tbl>
    <w:p w:rsidR="004A38EB" w:rsidRPr="00EC5319" w:rsidRDefault="004A38EB">
      <w:pPr>
        <w:tabs>
          <w:tab w:val="left" w:pos="426"/>
        </w:tabs>
        <w:rPr>
          <w:b/>
          <w:sz w:val="10"/>
          <w:szCs w:val="10"/>
        </w:rPr>
      </w:pPr>
    </w:p>
    <w:p w:rsidR="004A38EB" w:rsidRPr="00EC5319" w:rsidRDefault="00115A05">
      <w:pPr>
        <w:pStyle w:val="Betarp1"/>
        <w:spacing w:line="240" w:lineRule="auto"/>
        <w:jc w:val="both"/>
        <w:rPr>
          <w:b/>
        </w:rPr>
      </w:pPr>
      <w:r w:rsidRPr="00EC5319">
        <w:rPr>
          <w:b/>
          <w:sz w:val="24"/>
          <w:szCs w:val="24"/>
        </w:rPr>
        <w:t>Įstaigoje dirbančių darbuotojų skaičius ir vidutinis mėnesinis darbo užmokestis</w:t>
      </w:r>
      <w:r w:rsidRPr="00EC5319">
        <w:rPr>
          <w:b/>
        </w:rPr>
        <w:t xml:space="preserve"> </w:t>
      </w:r>
      <w:r w:rsidRPr="00807167">
        <w:rPr>
          <w:b/>
          <w:sz w:val="24"/>
          <w:szCs w:val="24"/>
        </w:rPr>
        <w:t>2022 m.</w:t>
      </w:r>
    </w:p>
    <w:tbl>
      <w:tblPr>
        <w:tblW w:w="9225" w:type="dxa"/>
        <w:tblInd w:w="-5" w:type="dxa"/>
        <w:tblLayout w:type="fixed"/>
        <w:tblLook w:val="04A0" w:firstRow="1" w:lastRow="0" w:firstColumn="1" w:lastColumn="0" w:noHBand="0" w:noVBand="1"/>
      </w:tblPr>
      <w:tblGrid>
        <w:gridCol w:w="2552"/>
        <w:gridCol w:w="1417"/>
        <w:gridCol w:w="1152"/>
        <w:gridCol w:w="1332"/>
        <w:gridCol w:w="1308"/>
        <w:gridCol w:w="1464"/>
      </w:tblGrid>
      <w:tr w:rsidR="004A38EB" w:rsidRPr="00EC5319">
        <w:trPr>
          <w:trHeight w:val="848"/>
        </w:trPr>
        <w:tc>
          <w:tcPr>
            <w:tcW w:w="2552" w:type="dxa"/>
            <w:tcBorders>
              <w:top w:val="single" w:sz="4" w:space="0" w:color="auto"/>
              <w:left w:val="single" w:sz="4" w:space="0" w:color="auto"/>
              <w:bottom w:val="nil"/>
              <w:right w:val="single" w:sz="4" w:space="0" w:color="auto"/>
            </w:tcBorders>
            <w:shd w:val="clear" w:color="auto" w:fill="auto"/>
            <w:vAlign w:val="center"/>
          </w:tcPr>
          <w:p w:rsidR="004A38EB" w:rsidRPr="00EC5319" w:rsidRDefault="004A38EB">
            <w:pPr>
              <w:jc w:val="center"/>
              <w:rPr>
                <w:sz w:val="22"/>
                <w:szCs w:val="22"/>
              </w:rPr>
            </w:pPr>
          </w:p>
        </w:tc>
        <w:tc>
          <w:tcPr>
            <w:tcW w:w="25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38EB" w:rsidRPr="00EC5319" w:rsidRDefault="00115A05">
            <w:pPr>
              <w:jc w:val="center"/>
              <w:rPr>
                <w:b/>
                <w:bCs/>
                <w:sz w:val="22"/>
                <w:szCs w:val="22"/>
              </w:rPr>
            </w:pPr>
            <w:r w:rsidRPr="00EC5319">
              <w:rPr>
                <w:b/>
                <w:bCs/>
                <w:sz w:val="22"/>
                <w:szCs w:val="22"/>
              </w:rPr>
              <w:t>Darbuotojų skaičius   2022-12-31</w:t>
            </w:r>
          </w:p>
        </w:tc>
        <w:tc>
          <w:tcPr>
            <w:tcW w:w="2640" w:type="dxa"/>
            <w:gridSpan w:val="2"/>
            <w:tcBorders>
              <w:top w:val="single" w:sz="4" w:space="0" w:color="auto"/>
              <w:left w:val="nil"/>
              <w:bottom w:val="single" w:sz="4" w:space="0" w:color="auto"/>
              <w:right w:val="single" w:sz="4" w:space="0" w:color="auto"/>
            </w:tcBorders>
            <w:shd w:val="clear" w:color="auto" w:fill="auto"/>
            <w:vAlign w:val="center"/>
          </w:tcPr>
          <w:p w:rsidR="004A38EB" w:rsidRPr="00EC5319" w:rsidRDefault="00115A05">
            <w:pPr>
              <w:jc w:val="center"/>
              <w:rPr>
                <w:b/>
                <w:bCs/>
                <w:sz w:val="22"/>
                <w:szCs w:val="22"/>
              </w:rPr>
            </w:pPr>
            <w:r w:rsidRPr="00EC5319">
              <w:rPr>
                <w:b/>
                <w:bCs/>
                <w:sz w:val="22"/>
                <w:szCs w:val="22"/>
              </w:rPr>
              <w:t>Vidutinis metinis darbuotojų skaičius   2022 m.</w:t>
            </w:r>
          </w:p>
        </w:tc>
        <w:tc>
          <w:tcPr>
            <w:tcW w:w="1464" w:type="dxa"/>
            <w:tcBorders>
              <w:top w:val="single" w:sz="4" w:space="0" w:color="auto"/>
              <w:left w:val="nil"/>
              <w:bottom w:val="single" w:sz="4" w:space="0" w:color="auto"/>
              <w:right w:val="single" w:sz="4" w:space="0" w:color="auto"/>
            </w:tcBorders>
            <w:shd w:val="clear" w:color="auto" w:fill="auto"/>
            <w:vAlign w:val="center"/>
          </w:tcPr>
          <w:p w:rsidR="004A38EB" w:rsidRPr="00EC5319" w:rsidRDefault="00115A05">
            <w:pPr>
              <w:jc w:val="center"/>
              <w:rPr>
                <w:b/>
                <w:bCs/>
                <w:sz w:val="22"/>
                <w:szCs w:val="22"/>
              </w:rPr>
            </w:pPr>
            <w:r w:rsidRPr="00EC5319">
              <w:rPr>
                <w:b/>
                <w:bCs/>
                <w:sz w:val="22"/>
                <w:szCs w:val="22"/>
              </w:rPr>
              <w:t>Vidutinis mėnesinis darbo užmokestis</w:t>
            </w:r>
          </w:p>
        </w:tc>
      </w:tr>
      <w:tr w:rsidR="004A38EB" w:rsidRPr="00EC5319">
        <w:trPr>
          <w:trHeight w:val="586"/>
        </w:trPr>
        <w:tc>
          <w:tcPr>
            <w:tcW w:w="2552" w:type="dxa"/>
            <w:tcBorders>
              <w:top w:val="nil"/>
              <w:left w:val="single" w:sz="4" w:space="0" w:color="auto"/>
              <w:bottom w:val="single" w:sz="4" w:space="0" w:color="auto"/>
              <w:right w:val="single" w:sz="4" w:space="0" w:color="auto"/>
            </w:tcBorders>
            <w:shd w:val="clear" w:color="auto" w:fill="auto"/>
            <w:vAlign w:val="center"/>
          </w:tcPr>
          <w:p w:rsidR="004A38EB" w:rsidRPr="00EC5319" w:rsidRDefault="00115A05">
            <w:pPr>
              <w:jc w:val="center"/>
              <w:rPr>
                <w:b/>
                <w:sz w:val="22"/>
                <w:szCs w:val="22"/>
              </w:rPr>
            </w:pPr>
            <w:r w:rsidRPr="00EC5319">
              <w:rPr>
                <w:b/>
                <w:sz w:val="22"/>
                <w:szCs w:val="22"/>
              </w:rPr>
              <w:t>Darbuotojai</w:t>
            </w:r>
          </w:p>
        </w:tc>
        <w:tc>
          <w:tcPr>
            <w:tcW w:w="1417" w:type="dxa"/>
            <w:tcBorders>
              <w:top w:val="nil"/>
              <w:left w:val="single" w:sz="4" w:space="0" w:color="auto"/>
              <w:bottom w:val="single" w:sz="4" w:space="0" w:color="auto"/>
              <w:right w:val="single" w:sz="4" w:space="0" w:color="auto"/>
            </w:tcBorders>
            <w:shd w:val="clear" w:color="auto" w:fill="auto"/>
            <w:vAlign w:val="center"/>
          </w:tcPr>
          <w:p w:rsidR="004A38EB" w:rsidRPr="00EC5319" w:rsidRDefault="00115A05">
            <w:pPr>
              <w:jc w:val="center"/>
              <w:rPr>
                <w:b/>
                <w:bCs/>
                <w:sz w:val="22"/>
                <w:szCs w:val="22"/>
              </w:rPr>
            </w:pPr>
            <w:r w:rsidRPr="00EC5319">
              <w:rPr>
                <w:b/>
                <w:bCs/>
                <w:sz w:val="22"/>
                <w:szCs w:val="22"/>
              </w:rPr>
              <w:t>Fizinių asm. skaičius</w:t>
            </w:r>
          </w:p>
        </w:tc>
        <w:tc>
          <w:tcPr>
            <w:tcW w:w="1152" w:type="dxa"/>
            <w:tcBorders>
              <w:top w:val="nil"/>
              <w:left w:val="nil"/>
              <w:bottom w:val="single" w:sz="4" w:space="0" w:color="auto"/>
              <w:right w:val="single" w:sz="4" w:space="0" w:color="auto"/>
            </w:tcBorders>
            <w:shd w:val="clear" w:color="auto" w:fill="auto"/>
            <w:vAlign w:val="center"/>
          </w:tcPr>
          <w:p w:rsidR="004A38EB" w:rsidRPr="00EC5319" w:rsidRDefault="00115A05">
            <w:pPr>
              <w:jc w:val="center"/>
              <w:rPr>
                <w:b/>
                <w:bCs/>
                <w:sz w:val="22"/>
                <w:szCs w:val="22"/>
              </w:rPr>
            </w:pPr>
            <w:r w:rsidRPr="00EC5319">
              <w:rPr>
                <w:b/>
                <w:bCs/>
                <w:sz w:val="22"/>
                <w:szCs w:val="22"/>
              </w:rPr>
              <w:t>Etatų sk.</w:t>
            </w:r>
          </w:p>
        </w:tc>
        <w:tc>
          <w:tcPr>
            <w:tcW w:w="1332" w:type="dxa"/>
            <w:tcBorders>
              <w:top w:val="nil"/>
              <w:left w:val="nil"/>
              <w:bottom w:val="single" w:sz="4" w:space="0" w:color="auto"/>
              <w:right w:val="single" w:sz="4" w:space="0" w:color="auto"/>
            </w:tcBorders>
            <w:shd w:val="clear" w:color="auto" w:fill="auto"/>
            <w:vAlign w:val="center"/>
          </w:tcPr>
          <w:p w:rsidR="004A38EB" w:rsidRPr="00EC5319" w:rsidRDefault="00115A05">
            <w:pPr>
              <w:jc w:val="center"/>
              <w:rPr>
                <w:b/>
                <w:bCs/>
                <w:sz w:val="22"/>
                <w:szCs w:val="22"/>
              </w:rPr>
            </w:pPr>
            <w:r w:rsidRPr="00EC5319">
              <w:rPr>
                <w:b/>
                <w:bCs/>
                <w:sz w:val="22"/>
                <w:szCs w:val="22"/>
              </w:rPr>
              <w:t>Fizinių asm. skaičius</w:t>
            </w:r>
          </w:p>
        </w:tc>
        <w:tc>
          <w:tcPr>
            <w:tcW w:w="1308" w:type="dxa"/>
            <w:tcBorders>
              <w:top w:val="nil"/>
              <w:left w:val="nil"/>
              <w:bottom w:val="single" w:sz="4" w:space="0" w:color="auto"/>
              <w:right w:val="single" w:sz="4" w:space="0" w:color="auto"/>
            </w:tcBorders>
            <w:shd w:val="clear" w:color="auto" w:fill="auto"/>
            <w:vAlign w:val="center"/>
          </w:tcPr>
          <w:p w:rsidR="004A38EB" w:rsidRPr="00EC5319" w:rsidRDefault="00115A05">
            <w:pPr>
              <w:jc w:val="center"/>
              <w:rPr>
                <w:b/>
                <w:bCs/>
                <w:sz w:val="22"/>
                <w:szCs w:val="22"/>
              </w:rPr>
            </w:pPr>
            <w:r w:rsidRPr="00EC5319">
              <w:rPr>
                <w:b/>
                <w:bCs/>
                <w:sz w:val="22"/>
                <w:szCs w:val="22"/>
              </w:rPr>
              <w:t>Etatų sk.</w:t>
            </w:r>
          </w:p>
        </w:tc>
        <w:tc>
          <w:tcPr>
            <w:tcW w:w="1464" w:type="dxa"/>
            <w:tcBorders>
              <w:top w:val="nil"/>
              <w:left w:val="nil"/>
              <w:bottom w:val="single" w:sz="4" w:space="0" w:color="auto"/>
              <w:right w:val="single" w:sz="4" w:space="0" w:color="auto"/>
            </w:tcBorders>
            <w:shd w:val="clear" w:color="auto" w:fill="auto"/>
            <w:vAlign w:val="center"/>
          </w:tcPr>
          <w:p w:rsidR="004A38EB" w:rsidRPr="00EC5319" w:rsidRDefault="00115A05">
            <w:pPr>
              <w:jc w:val="center"/>
              <w:rPr>
                <w:b/>
                <w:bCs/>
                <w:sz w:val="22"/>
                <w:szCs w:val="22"/>
              </w:rPr>
            </w:pPr>
            <w:r w:rsidRPr="00EC5319">
              <w:rPr>
                <w:b/>
                <w:bCs/>
                <w:sz w:val="22"/>
                <w:szCs w:val="22"/>
              </w:rPr>
              <w:t>2022 m.</w:t>
            </w:r>
          </w:p>
        </w:tc>
      </w:tr>
      <w:tr w:rsidR="004A38EB" w:rsidRPr="00EC5319">
        <w:trPr>
          <w:trHeight w:val="90"/>
        </w:trPr>
        <w:tc>
          <w:tcPr>
            <w:tcW w:w="2552" w:type="dxa"/>
            <w:tcBorders>
              <w:top w:val="single" w:sz="4" w:space="0" w:color="auto"/>
              <w:left w:val="single" w:sz="4" w:space="0" w:color="auto"/>
              <w:bottom w:val="single" w:sz="4" w:space="0" w:color="auto"/>
              <w:right w:val="nil"/>
            </w:tcBorders>
            <w:shd w:val="clear" w:color="auto" w:fill="auto"/>
            <w:vAlign w:val="center"/>
          </w:tcPr>
          <w:p w:rsidR="004A38EB" w:rsidRPr="00EC5319" w:rsidRDefault="00115A05">
            <w:pPr>
              <w:rPr>
                <w:sz w:val="22"/>
                <w:szCs w:val="22"/>
              </w:rPr>
            </w:pPr>
            <w:r w:rsidRPr="00EC5319">
              <w:rPr>
                <w:sz w:val="22"/>
                <w:szCs w:val="22"/>
              </w:rPr>
              <w:t>Administracija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A38EB" w:rsidRPr="00EC5319" w:rsidRDefault="00115A05">
            <w:pPr>
              <w:jc w:val="center"/>
              <w:textAlignment w:val="bottom"/>
              <w:rPr>
                <w:sz w:val="22"/>
                <w:szCs w:val="22"/>
              </w:rPr>
            </w:pPr>
            <w:r w:rsidRPr="00EC5319">
              <w:t>35</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bottom"/>
          </w:tcPr>
          <w:p w:rsidR="004A38EB" w:rsidRPr="00EC5319" w:rsidRDefault="00115A05">
            <w:pPr>
              <w:jc w:val="center"/>
              <w:textAlignment w:val="bottom"/>
              <w:rPr>
                <w:sz w:val="22"/>
                <w:szCs w:val="22"/>
              </w:rPr>
            </w:pPr>
            <w:r w:rsidRPr="00EC5319">
              <w:t>33,375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4A38EB" w:rsidRPr="00EC5319" w:rsidRDefault="00115A05">
            <w:pPr>
              <w:jc w:val="center"/>
              <w:rPr>
                <w:sz w:val="22"/>
                <w:szCs w:val="22"/>
              </w:rPr>
            </w:pPr>
            <w:r w:rsidRPr="00EC5319">
              <w:t>35</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bottom"/>
          </w:tcPr>
          <w:p w:rsidR="004A38EB" w:rsidRPr="00EC5319" w:rsidRDefault="00115A05">
            <w:pPr>
              <w:jc w:val="center"/>
              <w:rPr>
                <w:sz w:val="22"/>
                <w:szCs w:val="22"/>
              </w:rPr>
            </w:pPr>
            <w:r w:rsidRPr="00EC5319">
              <w:t>34,75</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4A38EB" w:rsidRPr="00EC5319" w:rsidRDefault="00115A05">
            <w:pPr>
              <w:jc w:val="center"/>
              <w:rPr>
                <w:sz w:val="22"/>
                <w:szCs w:val="22"/>
              </w:rPr>
            </w:pPr>
            <w:r w:rsidRPr="00EC5319">
              <w:t>1768,53</w:t>
            </w:r>
          </w:p>
        </w:tc>
      </w:tr>
      <w:tr w:rsidR="004A38EB" w:rsidRPr="00EC5319">
        <w:trPr>
          <w:trHeight w:val="334"/>
        </w:trPr>
        <w:tc>
          <w:tcPr>
            <w:tcW w:w="2552" w:type="dxa"/>
            <w:tcBorders>
              <w:top w:val="nil"/>
              <w:left w:val="single" w:sz="4" w:space="0" w:color="auto"/>
              <w:bottom w:val="single" w:sz="4" w:space="0" w:color="auto"/>
              <w:right w:val="nil"/>
            </w:tcBorders>
            <w:shd w:val="clear" w:color="auto" w:fill="auto"/>
            <w:vAlign w:val="center"/>
          </w:tcPr>
          <w:p w:rsidR="004A38EB" w:rsidRPr="00EC5319" w:rsidRDefault="00115A05">
            <w:pPr>
              <w:rPr>
                <w:sz w:val="22"/>
                <w:szCs w:val="22"/>
              </w:rPr>
            </w:pPr>
            <w:r w:rsidRPr="00EC5319">
              <w:rPr>
                <w:sz w:val="22"/>
                <w:szCs w:val="22"/>
              </w:rPr>
              <w:t>Gydytojai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A38EB" w:rsidRPr="00EC5319" w:rsidRDefault="00115A05">
            <w:pPr>
              <w:jc w:val="center"/>
              <w:textAlignment w:val="bottom"/>
              <w:rPr>
                <w:sz w:val="22"/>
                <w:szCs w:val="22"/>
              </w:rPr>
            </w:pPr>
            <w:r w:rsidRPr="00EC5319">
              <w:t>129</w:t>
            </w:r>
          </w:p>
        </w:tc>
        <w:tc>
          <w:tcPr>
            <w:tcW w:w="1152" w:type="dxa"/>
            <w:tcBorders>
              <w:top w:val="single" w:sz="4" w:space="0" w:color="auto"/>
              <w:left w:val="nil"/>
              <w:bottom w:val="single" w:sz="4" w:space="0" w:color="auto"/>
              <w:right w:val="single" w:sz="4" w:space="0" w:color="auto"/>
            </w:tcBorders>
            <w:shd w:val="clear" w:color="auto" w:fill="auto"/>
            <w:vAlign w:val="bottom"/>
          </w:tcPr>
          <w:p w:rsidR="004A38EB" w:rsidRPr="00EC5319" w:rsidRDefault="00115A05">
            <w:pPr>
              <w:jc w:val="center"/>
              <w:textAlignment w:val="bottom"/>
              <w:rPr>
                <w:sz w:val="22"/>
                <w:szCs w:val="22"/>
              </w:rPr>
            </w:pPr>
            <w:r w:rsidRPr="00EC5319">
              <w:t>89,825</w:t>
            </w:r>
          </w:p>
        </w:tc>
        <w:tc>
          <w:tcPr>
            <w:tcW w:w="1332" w:type="dxa"/>
            <w:tcBorders>
              <w:top w:val="single" w:sz="4" w:space="0" w:color="auto"/>
              <w:left w:val="nil"/>
              <w:bottom w:val="single" w:sz="4" w:space="0" w:color="auto"/>
              <w:right w:val="single" w:sz="4" w:space="0" w:color="auto"/>
            </w:tcBorders>
            <w:shd w:val="clear" w:color="auto" w:fill="auto"/>
            <w:vAlign w:val="center"/>
          </w:tcPr>
          <w:p w:rsidR="004A38EB" w:rsidRPr="00EC5319" w:rsidRDefault="00115A05">
            <w:pPr>
              <w:jc w:val="center"/>
              <w:rPr>
                <w:sz w:val="22"/>
                <w:szCs w:val="22"/>
              </w:rPr>
            </w:pPr>
            <w:r w:rsidRPr="00EC5319">
              <w:t>140</w:t>
            </w:r>
          </w:p>
        </w:tc>
        <w:tc>
          <w:tcPr>
            <w:tcW w:w="1308" w:type="dxa"/>
            <w:tcBorders>
              <w:top w:val="single" w:sz="4" w:space="0" w:color="auto"/>
              <w:left w:val="nil"/>
              <w:bottom w:val="single" w:sz="4" w:space="0" w:color="auto"/>
              <w:right w:val="single" w:sz="4" w:space="0" w:color="auto"/>
            </w:tcBorders>
            <w:shd w:val="clear" w:color="auto" w:fill="auto"/>
            <w:vAlign w:val="bottom"/>
          </w:tcPr>
          <w:p w:rsidR="004A38EB" w:rsidRPr="00EC5319" w:rsidRDefault="00115A05">
            <w:pPr>
              <w:jc w:val="center"/>
              <w:rPr>
                <w:sz w:val="22"/>
                <w:szCs w:val="22"/>
              </w:rPr>
            </w:pPr>
            <w:r w:rsidRPr="00EC5319">
              <w:t>99,594</w:t>
            </w:r>
          </w:p>
        </w:tc>
        <w:tc>
          <w:tcPr>
            <w:tcW w:w="1464" w:type="dxa"/>
            <w:tcBorders>
              <w:top w:val="single" w:sz="4" w:space="0" w:color="auto"/>
              <w:left w:val="nil"/>
              <w:bottom w:val="single" w:sz="4" w:space="0" w:color="auto"/>
              <w:right w:val="single" w:sz="4" w:space="0" w:color="auto"/>
            </w:tcBorders>
            <w:shd w:val="clear" w:color="auto" w:fill="auto"/>
            <w:vAlign w:val="center"/>
          </w:tcPr>
          <w:p w:rsidR="004A38EB" w:rsidRPr="00EC5319" w:rsidRDefault="00115A05">
            <w:pPr>
              <w:jc w:val="center"/>
              <w:rPr>
                <w:sz w:val="22"/>
                <w:szCs w:val="22"/>
              </w:rPr>
            </w:pPr>
            <w:r w:rsidRPr="00EC5319">
              <w:t>3199,81</w:t>
            </w:r>
          </w:p>
        </w:tc>
      </w:tr>
      <w:tr w:rsidR="004A38EB" w:rsidRPr="00EC5319">
        <w:trPr>
          <w:trHeight w:val="372"/>
        </w:trPr>
        <w:tc>
          <w:tcPr>
            <w:tcW w:w="2552" w:type="dxa"/>
            <w:tcBorders>
              <w:top w:val="nil"/>
              <w:left w:val="single" w:sz="4" w:space="0" w:color="auto"/>
              <w:bottom w:val="single" w:sz="4" w:space="0" w:color="000000"/>
              <w:right w:val="nil"/>
            </w:tcBorders>
            <w:shd w:val="clear" w:color="auto" w:fill="auto"/>
            <w:vAlign w:val="center"/>
          </w:tcPr>
          <w:p w:rsidR="004A38EB" w:rsidRPr="00EC5319" w:rsidRDefault="00115A05">
            <w:pPr>
              <w:rPr>
                <w:sz w:val="22"/>
                <w:szCs w:val="22"/>
              </w:rPr>
            </w:pPr>
            <w:r w:rsidRPr="00EC5319">
              <w:rPr>
                <w:sz w:val="22"/>
                <w:szCs w:val="22"/>
              </w:rPr>
              <w:t>Slaugos personalas</w:t>
            </w:r>
          </w:p>
        </w:tc>
        <w:tc>
          <w:tcPr>
            <w:tcW w:w="1417" w:type="dxa"/>
            <w:tcBorders>
              <w:top w:val="nil"/>
              <w:left w:val="single" w:sz="4" w:space="0" w:color="auto"/>
              <w:bottom w:val="single" w:sz="4" w:space="0" w:color="000000"/>
              <w:right w:val="single" w:sz="4" w:space="0" w:color="auto"/>
            </w:tcBorders>
            <w:shd w:val="clear" w:color="auto" w:fill="auto"/>
            <w:vAlign w:val="bottom"/>
          </w:tcPr>
          <w:p w:rsidR="004A38EB" w:rsidRPr="00EC5319" w:rsidRDefault="00115A05">
            <w:pPr>
              <w:jc w:val="center"/>
              <w:textAlignment w:val="bottom"/>
              <w:rPr>
                <w:sz w:val="22"/>
                <w:szCs w:val="22"/>
              </w:rPr>
            </w:pPr>
            <w:r w:rsidRPr="00EC5319">
              <w:t>156</w:t>
            </w:r>
          </w:p>
        </w:tc>
        <w:tc>
          <w:tcPr>
            <w:tcW w:w="1152" w:type="dxa"/>
            <w:tcBorders>
              <w:top w:val="nil"/>
              <w:left w:val="nil"/>
              <w:bottom w:val="single" w:sz="4" w:space="0" w:color="000000"/>
              <w:right w:val="single" w:sz="4" w:space="0" w:color="auto"/>
            </w:tcBorders>
            <w:shd w:val="clear" w:color="auto" w:fill="auto"/>
            <w:vAlign w:val="bottom"/>
          </w:tcPr>
          <w:p w:rsidR="004A38EB" w:rsidRPr="00EC5319" w:rsidRDefault="00115A05">
            <w:pPr>
              <w:jc w:val="center"/>
              <w:textAlignment w:val="bottom"/>
              <w:rPr>
                <w:sz w:val="22"/>
                <w:szCs w:val="22"/>
              </w:rPr>
            </w:pPr>
            <w:r w:rsidRPr="00EC5319">
              <w:t>164,25</w:t>
            </w:r>
          </w:p>
        </w:tc>
        <w:tc>
          <w:tcPr>
            <w:tcW w:w="1332" w:type="dxa"/>
            <w:tcBorders>
              <w:top w:val="nil"/>
              <w:left w:val="nil"/>
              <w:bottom w:val="single" w:sz="4" w:space="0" w:color="000000"/>
              <w:right w:val="single" w:sz="4" w:space="0" w:color="auto"/>
            </w:tcBorders>
            <w:shd w:val="clear" w:color="auto" w:fill="auto"/>
            <w:vAlign w:val="center"/>
          </w:tcPr>
          <w:p w:rsidR="004A38EB" w:rsidRPr="00EC5319" w:rsidRDefault="00115A05">
            <w:pPr>
              <w:jc w:val="center"/>
              <w:rPr>
                <w:sz w:val="22"/>
                <w:szCs w:val="22"/>
              </w:rPr>
            </w:pPr>
            <w:r w:rsidRPr="00EC5319">
              <w:t>167</w:t>
            </w:r>
          </w:p>
        </w:tc>
        <w:tc>
          <w:tcPr>
            <w:tcW w:w="1308" w:type="dxa"/>
            <w:tcBorders>
              <w:top w:val="nil"/>
              <w:left w:val="nil"/>
              <w:bottom w:val="single" w:sz="4" w:space="0" w:color="000000"/>
              <w:right w:val="single" w:sz="4" w:space="0" w:color="auto"/>
            </w:tcBorders>
            <w:shd w:val="clear" w:color="auto" w:fill="auto"/>
            <w:vAlign w:val="bottom"/>
          </w:tcPr>
          <w:p w:rsidR="004A38EB" w:rsidRPr="00EC5319" w:rsidRDefault="00115A05">
            <w:pPr>
              <w:jc w:val="center"/>
              <w:rPr>
                <w:sz w:val="22"/>
                <w:szCs w:val="22"/>
              </w:rPr>
            </w:pPr>
            <w:r w:rsidRPr="00EC5319">
              <w:t>174,508</w:t>
            </w:r>
          </w:p>
        </w:tc>
        <w:tc>
          <w:tcPr>
            <w:tcW w:w="1464" w:type="dxa"/>
            <w:tcBorders>
              <w:top w:val="nil"/>
              <w:left w:val="nil"/>
              <w:bottom w:val="single" w:sz="4" w:space="0" w:color="000000"/>
              <w:right w:val="single" w:sz="4" w:space="0" w:color="auto"/>
            </w:tcBorders>
            <w:shd w:val="clear" w:color="auto" w:fill="auto"/>
            <w:vAlign w:val="center"/>
          </w:tcPr>
          <w:p w:rsidR="004A38EB" w:rsidRPr="00EC5319" w:rsidRDefault="00115A05">
            <w:pPr>
              <w:jc w:val="center"/>
              <w:rPr>
                <w:sz w:val="22"/>
                <w:szCs w:val="22"/>
              </w:rPr>
            </w:pPr>
            <w:r w:rsidRPr="00EC5319">
              <w:t>1413,72</w:t>
            </w:r>
          </w:p>
        </w:tc>
      </w:tr>
      <w:tr w:rsidR="004A38EB" w:rsidRPr="00EC5319">
        <w:trPr>
          <w:trHeight w:val="90"/>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8EB" w:rsidRPr="00EC5319" w:rsidRDefault="00115A05">
            <w:pPr>
              <w:rPr>
                <w:sz w:val="22"/>
                <w:szCs w:val="22"/>
              </w:rPr>
            </w:pPr>
            <w:r w:rsidRPr="00EC5319">
              <w:rPr>
                <w:sz w:val="22"/>
                <w:szCs w:val="22"/>
              </w:rPr>
              <w:t>Kitas personalas, teikiantis ASP paslaugas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8EB" w:rsidRPr="00EC5319" w:rsidRDefault="00115A05">
            <w:pPr>
              <w:jc w:val="center"/>
              <w:textAlignment w:val="bottom"/>
              <w:rPr>
                <w:sz w:val="22"/>
                <w:szCs w:val="22"/>
              </w:rPr>
            </w:pPr>
            <w:r w:rsidRPr="00EC5319">
              <w:t>42</w:t>
            </w:r>
          </w:p>
        </w:tc>
        <w:tc>
          <w:tcPr>
            <w:tcW w:w="1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8EB" w:rsidRPr="00EC5319" w:rsidRDefault="00115A05">
            <w:pPr>
              <w:jc w:val="center"/>
              <w:textAlignment w:val="center"/>
              <w:rPr>
                <w:sz w:val="22"/>
                <w:szCs w:val="22"/>
              </w:rPr>
            </w:pPr>
            <w:r w:rsidRPr="00EC5319">
              <w:t>37,85</w:t>
            </w:r>
          </w:p>
        </w:tc>
        <w:tc>
          <w:tcPr>
            <w:tcW w:w="1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8EB" w:rsidRPr="00EC5319" w:rsidRDefault="00115A05">
            <w:pPr>
              <w:jc w:val="center"/>
              <w:rPr>
                <w:sz w:val="22"/>
                <w:szCs w:val="22"/>
              </w:rPr>
            </w:pPr>
            <w:r w:rsidRPr="00EC5319">
              <w:t>45</w:t>
            </w: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A38EB" w:rsidRPr="00EC5319" w:rsidRDefault="00115A05">
            <w:pPr>
              <w:jc w:val="center"/>
              <w:rPr>
                <w:sz w:val="22"/>
                <w:szCs w:val="22"/>
              </w:rPr>
            </w:pPr>
            <w:r w:rsidRPr="00EC5319">
              <w:t>41,413</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8EB" w:rsidRPr="00EC5319" w:rsidRDefault="00115A05">
            <w:pPr>
              <w:jc w:val="center"/>
              <w:rPr>
                <w:sz w:val="22"/>
                <w:szCs w:val="22"/>
              </w:rPr>
            </w:pPr>
            <w:r w:rsidRPr="00EC5319">
              <w:t>1283,02</w:t>
            </w:r>
          </w:p>
        </w:tc>
      </w:tr>
      <w:tr w:rsidR="004A38EB" w:rsidRPr="00EC5319">
        <w:trPr>
          <w:trHeight w:val="372"/>
        </w:trPr>
        <w:tc>
          <w:tcPr>
            <w:tcW w:w="2552" w:type="dxa"/>
            <w:tcBorders>
              <w:top w:val="single" w:sz="4" w:space="0" w:color="000000"/>
              <w:left w:val="single" w:sz="4" w:space="0" w:color="auto"/>
              <w:bottom w:val="single" w:sz="4" w:space="0" w:color="auto"/>
              <w:right w:val="nil"/>
            </w:tcBorders>
            <w:shd w:val="clear" w:color="auto" w:fill="auto"/>
            <w:vAlign w:val="center"/>
          </w:tcPr>
          <w:p w:rsidR="004A38EB" w:rsidRPr="00EC5319" w:rsidRDefault="00115A05">
            <w:pPr>
              <w:rPr>
                <w:sz w:val="22"/>
                <w:szCs w:val="22"/>
              </w:rPr>
            </w:pPr>
            <w:r w:rsidRPr="00EC5319">
              <w:rPr>
                <w:sz w:val="22"/>
                <w:szCs w:val="22"/>
              </w:rPr>
              <w:t>Kitas personalas</w:t>
            </w:r>
          </w:p>
        </w:tc>
        <w:tc>
          <w:tcPr>
            <w:tcW w:w="1417" w:type="dxa"/>
            <w:tcBorders>
              <w:top w:val="single" w:sz="4" w:space="0" w:color="000000"/>
              <w:left w:val="single" w:sz="4" w:space="0" w:color="auto"/>
              <w:bottom w:val="single" w:sz="4" w:space="0" w:color="auto"/>
              <w:right w:val="single" w:sz="4" w:space="0" w:color="auto"/>
            </w:tcBorders>
            <w:shd w:val="clear" w:color="auto" w:fill="auto"/>
            <w:vAlign w:val="bottom"/>
          </w:tcPr>
          <w:p w:rsidR="004A38EB" w:rsidRPr="00EC5319" w:rsidRDefault="00115A05">
            <w:pPr>
              <w:jc w:val="center"/>
              <w:textAlignment w:val="bottom"/>
              <w:rPr>
                <w:sz w:val="22"/>
                <w:szCs w:val="22"/>
              </w:rPr>
            </w:pPr>
            <w:r w:rsidRPr="00EC5319">
              <w:t>121</w:t>
            </w:r>
          </w:p>
        </w:tc>
        <w:tc>
          <w:tcPr>
            <w:tcW w:w="1152" w:type="dxa"/>
            <w:tcBorders>
              <w:top w:val="single" w:sz="4" w:space="0" w:color="000000"/>
              <w:left w:val="nil"/>
              <w:bottom w:val="single" w:sz="4" w:space="0" w:color="auto"/>
              <w:right w:val="single" w:sz="4" w:space="0" w:color="auto"/>
            </w:tcBorders>
            <w:shd w:val="clear" w:color="auto" w:fill="auto"/>
            <w:vAlign w:val="bottom"/>
          </w:tcPr>
          <w:p w:rsidR="004A38EB" w:rsidRPr="00EC5319" w:rsidRDefault="00115A05">
            <w:pPr>
              <w:jc w:val="center"/>
              <w:textAlignment w:val="bottom"/>
              <w:rPr>
                <w:sz w:val="22"/>
                <w:szCs w:val="22"/>
              </w:rPr>
            </w:pPr>
            <w:r w:rsidRPr="00EC5319">
              <w:t>120,25</w:t>
            </w:r>
          </w:p>
        </w:tc>
        <w:tc>
          <w:tcPr>
            <w:tcW w:w="1332" w:type="dxa"/>
            <w:tcBorders>
              <w:top w:val="single" w:sz="4" w:space="0" w:color="000000"/>
              <w:left w:val="nil"/>
              <w:bottom w:val="single" w:sz="4" w:space="0" w:color="auto"/>
              <w:right w:val="single" w:sz="4" w:space="0" w:color="auto"/>
            </w:tcBorders>
            <w:shd w:val="clear" w:color="auto" w:fill="auto"/>
            <w:vAlign w:val="center"/>
          </w:tcPr>
          <w:p w:rsidR="004A38EB" w:rsidRPr="00EC5319" w:rsidRDefault="00115A05">
            <w:pPr>
              <w:jc w:val="center"/>
              <w:rPr>
                <w:sz w:val="22"/>
                <w:szCs w:val="22"/>
              </w:rPr>
            </w:pPr>
            <w:r w:rsidRPr="00EC5319">
              <w:t>126</w:t>
            </w:r>
          </w:p>
        </w:tc>
        <w:tc>
          <w:tcPr>
            <w:tcW w:w="1308" w:type="dxa"/>
            <w:tcBorders>
              <w:top w:val="single" w:sz="4" w:space="0" w:color="000000"/>
              <w:left w:val="nil"/>
              <w:bottom w:val="single" w:sz="4" w:space="0" w:color="auto"/>
              <w:right w:val="single" w:sz="4" w:space="0" w:color="auto"/>
            </w:tcBorders>
            <w:shd w:val="clear" w:color="auto" w:fill="auto"/>
            <w:vAlign w:val="bottom"/>
          </w:tcPr>
          <w:p w:rsidR="004A38EB" w:rsidRPr="00EC5319" w:rsidRDefault="00115A05">
            <w:pPr>
              <w:jc w:val="center"/>
              <w:rPr>
                <w:sz w:val="22"/>
                <w:szCs w:val="22"/>
              </w:rPr>
            </w:pPr>
            <w:r w:rsidRPr="00EC5319">
              <w:t>128,063</w:t>
            </w:r>
          </w:p>
        </w:tc>
        <w:tc>
          <w:tcPr>
            <w:tcW w:w="1464" w:type="dxa"/>
            <w:tcBorders>
              <w:top w:val="single" w:sz="4" w:space="0" w:color="000000"/>
              <w:left w:val="nil"/>
              <w:bottom w:val="single" w:sz="4" w:space="0" w:color="auto"/>
              <w:right w:val="single" w:sz="4" w:space="0" w:color="auto"/>
            </w:tcBorders>
            <w:shd w:val="clear" w:color="auto" w:fill="auto"/>
            <w:vAlign w:val="center"/>
          </w:tcPr>
          <w:p w:rsidR="004A38EB" w:rsidRPr="00EC5319" w:rsidRDefault="00115A05">
            <w:pPr>
              <w:jc w:val="center"/>
              <w:rPr>
                <w:sz w:val="22"/>
                <w:szCs w:val="22"/>
              </w:rPr>
            </w:pPr>
            <w:r w:rsidRPr="00EC5319">
              <w:t>913,56</w:t>
            </w:r>
          </w:p>
        </w:tc>
      </w:tr>
      <w:tr w:rsidR="004A38EB" w:rsidRPr="00EC5319">
        <w:trPr>
          <w:trHeight w:val="346"/>
        </w:trPr>
        <w:tc>
          <w:tcPr>
            <w:tcW w:w="2552" w:type="dxa"/>
            <w:tcBorders>
              <w:top w:val="nil"/>
              <w:left w:val="single" w:sz="4" w:space="0" w:color="auto"/>
              <w:bottom w:val="single" w:sz="4" w:space="0" w:color="auto"/>
              <w:right w:val="nil"/>
            </w:tcBorders>
            <w:shd w:val="clear" w:color="auto" w:fill="auto"/>
            <w:vAlign w:val="center"/>
          </w:tcPr>
          <w:p w:rsidR="004A38EB" w:rsidRPr="00EC5319" w:rsidRDefault="00115A05">
            <w:pPr>
              <w:rPr>
                <w:b/>
                <w:bCs/>
                <w:sz w:val="22"/>
                <w:szCs w:val="22"/>
              </w:rPr>
            </w:pPr>
            <w:r w:rsidRPr="00EC5319">
              <w:rPr>
                <w:b/>
                <w:bCs/>
                <w:sz w:val="22"/>
                <w:szCs w:val="22"/>
              </w:rPr>
              <w:t>Iš viso:</w:t>
            </w:r>
          </w:p>
        </w:tc>
        <w:tc>
          <w:tcPr>
            <w:tcW w:w="1417" w:type="dxa"/>
            <w:tcBorders>
              <w:top w:val="nil"/>
              <w:left w:val="single" w:sz="4" w:space="0" w:color="auto"/>
              <w:bottom w:val="single" w:sz="4" w:space="0" w:color="auto"/>
              <w:right w:val="single" w:sz="4" w:space="0" w:color="auto"/>
            </w:tcBorders>
            <w:shd w:val="clear" w:color="auto" w:fill="auto"/>
            <w:vAlign w:val="center"/>
          </w:tcPr>
          <w:p w:rsidR="004A38EB" w:rsidRPr="00EC5319" w:rsidRDefault="00115A05">
            <w:pPr>
              <w:jc w:val="center"/>
              <w:rPr>
                <w:b/>
                <w:bCs/>
                <w:sz w:val="22"/>
                <w:szCs w:val="22"/>
              </w:rPr>
            </w:pPr>
            <w:r w:rsidRPr="00EC5319">
              <w:rPr>
                <w:b/>
                <w:bCs/>
              </w:rPr>
              <w:t>483</w:t>
            </w:r>
          </w:p>
        </w:tc>
        <w:tc>
          <w:tcPr>
            <w:tcW w:w="1152" w:type="dxa"/>
            <w:tcBorders>
              <w:top w:val="nil"/>
              <w:left w:val="nil"/>
              <w:bottom w:val="single" w:sz="4" w:space="0" w:color="auto"/>
              <w:right w:val="single" w:sz="4" w:space="0" w:color="auto"/>
            </w:tcBorders>
            <w:shd w:val="clear" w:color="auto" w:fill="auto"/>
            <w:vAlign w:val="center"/>
          </w:tcPr>
          <w:p w:rsidR="004A38EB" w:rsidRPr="00EC5319" w:rsidRDefault="00115A05">
            <w:pPr>
              <w:jc w:val="center"/>
              <w:rPr>
                <w:b/>
                <w:bCs/>
                <w:sz w:val="22"/>
                <w:szCs w:val="22"/>
              </w:rPr>
            </w:pPr>
            <w:r w:rsidRPr="00EC5319">
              <w:rPr>
                <w:b/>
                <w:bCs/>
              </w:rPr>
              <w:t>445,55</w:t>
            </w:r>
          </w:p>
        </w:tc>
        <w:tc>
          <w:tcPr>
            <w:tcW w:w="1332" w:type="dxa"/>
            <w:tcBorders>
              <w:top w:val="nil"/>
              <w:left w:val="nil"/>
              <w:bottom w:val="single" w:sz="4" w:space="0" w:color="auto"/>
              <w:right w:val="single" w:sz="4" w:space="0" w:color="auto"/>
            </w:tcBorders>
            <w:shd w:val="clear" w:color="auto" w:fill="auto"/>
            <w:vAlign w:val="center"/>
          </w:tcPr>
          <w:p w:rsidR="004A38EB" w:rsidRPr="00EC5319" w:rsidRDefault="00115A05">
            <w:pPr>
              <w:jc w:val="center"/>
              <w:rPr>
                <w:b/>
                <w:bCs/>
                <w:sz w:val="22"/>
                <w:szCs w:val="22"/>
              </w:rPr>
            </w:pPr>
            <w:r w:rsidRPr="00EC5319">
              <w:rPr>
                <w:b/>
                <w:bCs/>
              </w:rPr>
              <w:t>514</w:t>
            </w:r>
          </w:p>
        </w:tc>
        <w:tc>
          <w:tcPr>
            <w:tcW w:w="1308" w:type="dxa"/>
            <w:tcBorders>
              <w:top w:val="nil"/>
              <w:left w:val="nil"/>
              <w:bottom w:val="single" w:sz="4" w:space="0" w:color="auto"/>
              <w:right w:val="single" w:sz="4" w:space="0" w:color="auto"/>
            </w:tcBorders>
            <w:shd w:val="clear" w:color="auto" w:fill="auto"/>
            <w:vAlign w:val="center"/>
          </w:tcPr>
          <w:p w:rsidR="004A38EB" w:rsidRPr="00EC5319" w:rsidRDefault="00115A05">
            <w:pPr>
              <w:jc w:val="center"/>
              <w:rPr>
                <w:b/>
                <w:bCs/>
                <w:sz w:val="22"/>
                <w:szCs w:val="22"/>
              </w:rPr>
            </w:pPr>
            <w:r w:rsidRPr="00EC5319">
              <w:rPr>
                <w:b/>
                <w:bCs/>
              </w:rPr>
              <w:t>478,327</w:t>
            </w:r>
          </w:p>
        </w:tc>
        <w:tc>
          <w:tcPr>
            <w:tcW w:w="1464" w:type="dxa"/>
            <w:tcBorders>
              <w:top w:val="nil"/>
              <w:left w:val="nil"/>
              <w:bottom w:val="single" w:sz="4" w:space="0" w:color="auto"/>
              <w:right w:val="single" w:sz="4" w:space="0" w:color="auto"/>
            </w:tcBorders>
            <w:shd w:val="clear" w:color="auto" w:fill="auto"/>
            <w:vAlign w:val="center"/>
          </w:tcPr>
          <w:p w:rsidR="004A38EB" w:rsidRPr="00EC5319" w:rsidRDefault="00115A05">
            <w:pPr>
              <w:jc w:val="center"/>
              <w:rPr>
                <w:b/>
                <w:bCs/>
                <w:sz w:val="22"/>
                <w:szCs w:val="22"/>
              </w:rPr>
            </w:pPr>
            <w:r w:rsidRPr="00EC5319">
              <w:rPr>
                <w:b/>
                <w:bCs/>
              </w:rPr>
              <w:t>1666,16</w:t>
            </w:r>
          </w:p>
        </w:tc>
      </w:tr>
    </w:tbl>
    <w:p w:rsidR="004A38EB" w:rsidRPr="00EC5319" w:rsidRDefault="004A38EB">
      <w:pPr>
        <w:pStyle w:val="Betarp1"/>
        <w:spacing w:after="0" w:line="240" w:lineRule="auto"/>
        <w:jc w:val="both"/>
        <w:rPr>
          <w:sz w:val="10"/>
          <w:szCs w:val="10"/>
        </w:rPr>
      </w:pPr>
    </w:p>
    <w:p w:rsidR="004A38EB" w:rsidRPr="00EC5319" w:rsidRDefault="00115A05">
      <w:pPr>
        <w:pStyle w:val="Betarp1"/>
        <w:spacing w:after="0" w:line="240" w:lineRule="auto"/>
        <w:ind w:firstLine="420"/>
        <w:jc w:val="both"/>
        <w:rPr>
          <w:sz w:val="24"/>
          <w:szCs w:val="24"/>
        </w:rPr>
      </w:pPr>
      <w:r w:rsidRPr="00EC5319">
        <w:rPr>
          <w:sz w:val="24"/>
          <w:szCs w:val="24"/>
        </w:rPr>
        <w:t>Palyginus darbo užmokestį 2022 m. ir 2021 m. pagal grupes, darbo užmokestis: padidėjo  administracija - 20,50 proc., sumažėjo gydytojai - 0,15 proc., sumažėjo slaugytojai - 7,51 proc., sumažėjo kitas personalas, teikiantis ASP paslaugas - 1,90 proc., padidėjo kitas personalas - 5,19 proc. Viso DU vidurkis sumažėjo 1,53 proc. DU vidurkio sumažėjimą nulėmė pakitęs DU finansavimas dėl Covid-19 situacijos. Dėl Covid-19 2021m. gauta papildomai finansavimo darbo užmokesčiui - 1.3210.71,20 eur, 2022 m. - 476.311,60 eur, sumažėjo 844.759,60 eur.</w:t>
      </w:r>
    </w:p>
    <w:p w:rsidR="004A38EB" w:rsidRDefault="00115A05">
      <w:pPr>
        <w:jc w:val="both"/>
        <w:rPr>
          <w:rFonts w:ascii="Roman" w:eastAsia="Roman" w:hAnsi="Roman" w:cs="Roman"/>
        </w:rPr>
      </w:pPr>
      <w:r w:rsidRPr="00EC5319">
        <w:rPr>
          <w:rFonts w:ascii="Roman" w:eastAsia="Roman" w:hAnsi="Roman" w:cs="Roman"/>
        </w:rPr>
        <w:t>2022 m. tobulinosi įstaigos 104 darbuotojai, iš jų 55 gydytojų, 17 slaugos personalo darbuotojai, kitas personalas - 32, iš jų neatitrūkstant nuo darbo (t. y. įstaigos patalpose vyko mokymai arba nuotoliniu būdu) tobulinosi 176 darbuotojas - 58 gydytojai, 101 slaugos personalo darbuotojų, kitas personalas - 17.</w:t>
      </w:r>
    </w:p>
    <w:p w:rsidR="00807167" w:rsidRPr="00EC5319" w:rsidRDefault="00807167">
      <w:pPr>
        <w:jc w:val="both"/>
      </w:pPr>
    </w:p>
    <w:p w:rsidR="004A38EB" w:rsidRPr="00EC5319" w:rsidRDefault="00115A05">
      <w:pPr>
        <w:pStyle w:val="Style10"/>
        <w:jc w:val="both"/>
        <w:rPr>
          <w:b/>
          <w:sz w:val="24"/>
          <w:szCs w:val="24"/>
          <w:lang w:eastAsia="ar-SA"/>
        </w:rPr>
      </w:pPr>
      <w:r w:rsidRPr="00EC5319">
        <w:rPr>
          <w:b/>
          <w:sz w:val="24"/>
          <w:szCs w:val="24"/>
        </w:rPr>
        <w:t xml:space="preserve">1.9.  </w:t>
      </w:r>
      <w:r w:rsidRPr="00EC5319">
        <w:rPr>
          <w:b/>
          <w:sz w:val="24"/>
          <w:szCs w:val="24"/>
          <w:lang w:eastAsia="ar-SA"/>
        </w:rPr>
        <w:t>Informacija apie sveikatos priežiūros įstaigos projektus</w:t>
      </w:r>
    </w:p>
    <w:p w:rsidR="004A38EB" w:rsidRPr="00EC5319" w:rsidRDefault="00115A05">
      <w:pPr>
        <w:pStyle w:val="Style10"/>
        <w:spacing w:after="0" w:line="240" w:lineRule="auto"/>
        <w:jc w:val="both"/>
        <w:rPr>
          <w:sz w:val="24"/>
          <w:szCs w:val="24"/>
          <w:lang w:eastAsia="ar-SA"/>
        </w:rPr>
      </w:pPr>
      <w:r w:rsidRPr="00EC5319">
        <w:rPr>
          <w:sz w:val="24"/>
          <w:szCs w:val="24"/>
          <w:lang w:eastAsia="ar-SA"/>
        </w:rPr>
        <w:t xml:space="preserve">1. Projekto pavadinimas </w:t>
      </w:r>
    </w:p>
    <w:p w:rsidR="004A38EB" w:rsidRPr="00EC5319" w:rsidRDefault="00115A05">
      <w:pPr>
        <w:pStyle w:val="Style10"/>
        <w:spacing w:after="0" w:line="240" w:lineRule="auto"/>
        <w:jc w:val="both"/>
        <w:rPr>
          <w:sz w:val="24"/>
          <w:szCs w:val="24"/>
          <w:lang w:eastAsia="ar-SA"/>
        </w:rPr>
      </w:pPr>
      <w:r w:rsidRPr="00EC5319">
        <w:rPr>
          <w:sz w:val="24"/>
          <w:szCs w:val="24"/>
          <w:lang w:eastAsia="ar-SA"/>
        </w:rPr>
        <w:t>2. Projekto statusas (įgyvendinimas, šiuo metu įgyvendinamas, pateiktas, planuojamas rengti, atmestas)</w:t>
      </w:r>
    </w:p>
    <w:p w:rsidR="004A38EB" w:rsidRPr="00EC5319" w:rsidRDefault="004A38EB">
      <w:pPr>
        <w:pStyle w:val="Style10"/>
        <w:spacing w:after="0" w:line="240" w:lineRule="auto"/>
        <w:jc w:val="both"/>
        <w:rPr>
          <w:sz w:val="24"/>
          <w:szCs w:val="24"/>
          <w:lang w:eastAsia="ar-SA"/>
        </w:rPr>
      </w:pPr>
    </w:p>
    <w:tbl>
      <w:tblPr>
        <w:tblW w:w="9302" w:type="dxa"/>
        <w:tblInd w:w="-45" w:type="dxa"/>
        <w:tblLayout w:type="fixed"/>
        <w:tblCellMar>
          <w:left w:w="0" w:type="dxa"/>
          <w:right w:w="0" w:type="dxa"/>
        </w:tblCellMar>
        <w:tblLook w:val="04A0" w:firstRow="1" w:lastRow="0" w:firstColumn="1" w:lastColumn="0" w:noHBand="0" w:noVBand="1"/>
      </w:tblPr>
      <w:tblGrid>
        <w:gridCol w:w="12"/>
        <w:gridCol w:w="3230"/>
        <w:gridCol w:w="58"/>
        <w:gridCol w:w="5928"/>
        <w:gridCol w:w="62"/>
        <w:gridCol w:w="12"/>
      </w:tblGrid>
      <w:tr w:rsidR="004A38EB" w:rsidRPr="00EC5319">
        <w:trPr>
          <w:gridBefore w:val="1"/>
          <w:gridAfter w:val="2"/>
          <w:wBefore w:w="12" w:type="dxa"/>
          <w:wAfter w:w="74" w:type="dxa"/>
          <w:trHeight w:val="290"/>
        </w:trPr>
        <w:tc>
          <w:tcPr>
            <w:tcW w:w="3288"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b/>
                <w:bCs/>
                <w:sz w:val="24"/>
                <w:szCs w:val="24"/>
                <w:lang w:eastAsia="ar-SA"/>
              </w:rPr>
              <w:t>1. Projekto pavadinimas</w:t>
            </w:r>
          </w:p>
        </w:tc>
        <w:tc>
          <w:tcPr>
            <w:tcW w:w="5928" w:type="dxa"/>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b/>
                <w:lang w:eastAsia="ar-SA"/>
              </w:rPr>
              <w:t>Dantų protezavimo pensininkams ir neįgaliesiems programa 2022m.</w:t>
            </w:r>
          </w:p>
        </w:tc>
      </w:tr>
      <w:tr w:rsidR="004A38EB" w:rsidRPr="00EC5319">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 xml:space="preserve">Projekto statusas </w:t>
            </w:r>
          </w:p>
        </w:tc>
        <w:tc>
          <w:tcPr>
            <w:tcW w:w="5928" w:type="dxa"/>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Įgyvendintas</w:t>
            </w:r>
          </w:p>
        </w:tc>
      </w:tr>
      <w:tr w:rsidR="004A38EB" w:rsidRPr="00EC5319">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Projekto pareiškėjas</w:t>
            </w:r>
          </w:p>
        </w:tc>
        <w:tc>
          <w:tcPr>
            <w:tcW w:w="5928" w:type="dxa"/>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VšĮ Kėdainių ligoninė</w:t>
            </w:r>
          </w:p>
        </w:tc>
      </w:tr>
      <w:tr w:rsidR="004A38EB" w:rsidRPr="00EC5319">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Projekto vykdytojas</w:t>
            </w:r>
          </w:p>
        </w:tc>
        <w:tc>
          <w:tcPr>
            <w:tcW w:w="5928" w:type="dxa"/>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VšĮ Kėdainių ligoninė</w:t>
            </w:r>
          </w:p>
        </w:tc>
      </w:tr>
      <w:tr w:rsidR="004A38EB" w:rsidRPr="00EC5319">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Projekto trukmė</w:t>
            </w:r>
          </w:p>
        </w:tc>
        <w:tc>
          <w:tcPr>
            <w:tcW w:w="5928" w:type="dxa"/>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2022 m.</w:t>
            </w:r>
          </w:p>
        </w:tc>
      </w:tr>
      <w:tr w:rsidR="004A38EB" w:rsidRPr="00EC5319">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Finansavimo/paramos šaltiniai</w:t>
            </w:r>
          </w:p>
        </w:tc>
        <w:tc>
          <w:tcPr>
            <w:tcW w:w="5928" w:type="dxa"/>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Kėdainių rajono savivaldybė</w:t>
            </w:r>
          </w:p>
        </w:tc>
      </w:tr>
      <w:tr w:rsidR="004A38EB" w:rsidRPr="00EC5319">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Projekto vertė</w:t>
            </w:r>
          </w:p>
        </w:tc>
        <w:tc>
          <w:tcPr>
            <w:tcW w:w="5928" w:type="dxa"/>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20 000 Eur</w:t>
            </w:r>
          </w:p>
        </w:tc>
      </w:tr>
      <w:tr w:rsidR="004A38EB" w:rsidRPr="00EC5319">
        <w:trPr>
          <w:gridBefore w:val="1"/>
          <w:gridAfter w:val="2"/>
          <w:wBefore w:w="12" w:type="dxa"/>
          <w:wAfter w:w="74" w:type="dxa"/>
          <w:trHeight w:hRule="exact" w:val="533"/>
        </w:trPr>
        <w:tc>
          <w:tcPr>
            <w:tcW w:w="3288"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Savivaldybės projektui skiriamų lėšų dalis</w:t>
            </w:r>
          </w:p>
        </w:tc>
        <w:tc>
          <w:tcPr>
            <w:tcW w:w="5928" w:type="dxa"/>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100 %</w:t>
            </w:r>
          </w:p>
        </w:tc>
      </w:tr>
      <w:tr w:rsidR="004A38EB" w:rsidRPr="00EC5319">
        <w:trPr>
          <w:gridBefore w:val="1"/>
          <w:gridAfter w:val="2"/>
          <w:wBefore w:w="12" w:type="dxa"/>
          <w:wAfter w:w="74" w:type="dxa"/>
          <w:trHeight w:val="900"/>
        </w:trPr>
        <w:tc>
          <w:tcPr>
            <w:tcW w:w="3288"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Trumpa projekto santrauka (tikslai, uždaviniai, laukiami rezultatai)</w:t>
            </w:r>
          </w:p>
        </w:tc>
        <w:tc>
          <w:tcPr>
            <w:tcW w:w="5928" w:type="dxa"/>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jc w:val="both"/>
              <w:rPr>
                <w:lang w:eastAsia="ar-SA"/>
              </w:rPr>
            </w:pPr>
            <w:r w:rsidRPr="00EC5319">
              <w:rPr>
                <w:lang w:eastAsia="ar-SA"/>
              </w:rPr>
              <w:t>Teikti informaciją apie galimybę gauti savivaldybės remiamas paslaugas ir sąlygas. Mažinti eilėje laukiančių pacientų skaičių, gerinti aptarnautų pacientų gyvenimo kokybę.</w:t>
            </w:r>
          </w:p>
        </w:tc>
      </w:tr>
      <w:tr w:rsidR="004A38EB" w:rsidRPr="00EC5319">
        <w:trPr>
          <w:gridBefore w:val="1"/>
          <w:gridAfter w:val="2"/>
          <w:wBefore w:w="12" w:type="dxa"/>
          <w:wAfter w:w="74" w:type="dxa"/>
          <w:trHeight w:hRule="exact" w:val="533"/>
        </w:trPr>
        <w:tc>
          <w:tcPr>
            <w:tcW w:w="3288" w:type="dxa"/>
            <w:gridSpan w:val="2"/>
            <w:tcBorders>
              <w:top w:val="single" w:sz="4" w:space="0" w:color="000000"/>
              <w:left w:val="single" w:sz="4" w:space="0" w:color="000000"/>
              <w:bottom w:val="single" w:sz="4" w:space="0" w:color="auto"/>
            </w:tcBorders>
          </w:tcPr>
          <w:p w:rsidR="004A38EB" w:rsidRPr="00EC5319" w:rsidRDefault="00115A05">
            <w:pPr>
              <w:pStyle w:val="Betarp1"/>
              <w:spacing w:line="240" w:lineRule="auto"/>
              <w:ind w:firstLine="284"/>
              <w:rPr>
                <w:sz w:val="24"/>
                <w:szCs w:val="24"/>
              </w:rPr>
            </w:pPr>
            <w:r w:rsidRPr="00EC5319">
              <w:rPr>
                <w:sz w:val="24"/>
                <w:szCs w:val="24"/>
                <w:lang w:eastAsia="ar-SA"/>
              </w:rPr>
              <w:t>Priemonių įgyvendinimo vertinimo kriterijus</w:t>
            </w:r>
          </w:p>
        </w:tc>
        <w:tc>
          <w:tcPr>
            <w:tcW w:w="5928" w:type="dxa"/>
            <w:tcBorders>
              <w:top w:val="single" w:sz="4" w:space="0" w:color="000000"/>
              <w:left w:val="single" w:sz="4" w:space="0" w:color="000000"/>
              <w:bottom w:val="single" w:sz="4" w:space="0" w:color="auto"/>
              <w:right w:val="single" w:sz="4" w:space="0" w:color="000000"/>
            </w:tcBorders>
          </w:tcPr>
          <w:p w:rsidR="004A38EB" w:rsidRPr="00EC5319" w:rsidRDefault="00115A05">
            <w:pPr>
              <w:widowControl w:val="0"/>
              <w:rPr>
                <w:lang w:eastAsia="ar-SA"/>
              </w:rPr>
            </w:pPr>
            <w:r w:rsidRPr="00EC5319">
              <w:rPr>
                <w:lang w:eastAsia="ar-SA"/>
              </w:rPr>
              <w:t>Asmenų, kuriems suteikta dantų protezavimo paslauga,  skaičius – 41.</w:t>
            </w:r>
          </w:p>
          <w:p w:rsidR="004A38EB" w:rsidRPr="00EC5319" w:rsidRDefault="004A38EB">
            <w:pPr>
              <w:widowControl w:val="0"/>
              <w:rPr>
                <w:lang w:eastAsia="ar-SA"/>
              </w:rPr>
            </w:pPr>
          </w:p>
          <w:p w:rsidR="004A38EB" w:rsidRPr="00EC5319" w:rsidRDefault="004A38EB">
            <w:pPr>
              <w:widowControl w:val="0"/>
              <w:rPr>
                <w:lang w:eastAsia="ar-SA"/>
              </w:rPr>
            </w:pPr>
          </w:p>
          <w:tbl>
            <w:tblPr>
              <w:tblStyle w:val="Lentelstinklelis"/>
              <w:tblW w:w="0" w:type="auto"/>
              <w:tblLayout w:type="fixed"/>
              <w:tblLook w:val="04A0" w:firstRow="1" w:lastRow="0" w:firstColumn="1" w:lastColumn="0" w:noHBand="0" w:noVBand="1"/>
            </w:tblPr>
            <w:tblGrid>
              <w:gridCol w:w="2959"/>
              <w:gridCol w:w="2959"/>
            </w:tblGrid>
            <w:tr w:rsidR="004A38EB" w:rsidRPr="00EC5319">
              <w:tc>
                <w:tcPr>
                  <w:tcW w:w="2959" w:type="dxa"/>
                </w:tcPr>
                <w:p w:rsidR="004A38EB" w:rsidRPr="00EC5319" w:rsidRDefault="004A38EB"/>
              </w:tc>
              <w:tc>
                <w:tcPr>
                  <w:tcW w:w="2959" w:type="dxa"/>
                </w:tcPr>
                <w:p w:rsidR="004A38EB" w:rsidRPr="00EC5319" w:rsidRDefault="004A38EB"/>
              </w:tc>
            </w:tr>
          </w:tbl>
          <w:p w:rsidR="004A38EB" w:rsidRPr="00EC5319" w:rsidRDefault="004A38EB">
            <w:pPr>
              <w:widowControl w:val="0"/>
            </w:pPr>
          </w:p>
        </w:tc>
      </w:tr>
      <w:tr w:rsidR="004A38EB" w:rsidRPr="00EC5319">
        <w:tblPrEx>
          <w:tblCellMar>
            <w:left w:w="108" w:type="dxa"/>
            <w:right w:w="108" w:type="dxa"/>
          </w:tblCellMar>
        </w:tblPrEx>
        <w:trPr>
          <w:gridAfter w:val="2"/>
          <w:wAfter w:w="74" w:type="dxa"/>
          <w:trHeight w:val="529"/>
        </w:trPr>
        <w:tc>
          <w:tcPr>
            <w:tcW w:w="3300" w:type="dxa"/>
            <w:gridSpan w:val="3"/>
            <w:tcBorders>
              <w:top w:val="single" w:sz="4" w:space="0" w:color="000000"/>
              <w:left w:val="single" w:sz="4" w:space="0" w:color="000000"/>
              <w:bottom w:val="single" w:sz="4" w:space="0" w:color="000000"/>
            </w:tcBorders>
            <w:vAlign w:val="center"/>
          </w:tcPr>
          <w:p w:rsidR="004A38EB" w:rsidRPr="00EC5319" w:rsidRDefault="00115A05">
            <w:pPr>
              <w:pStyle w:val="Betarp1"/>
              <w:spacing w:line="240" w:lineRule="auto"/>
              <w:ind w:firstLine="284"/>
              <w:jc w:val="center"/>
              <w:rPr>
                <w:sz w:val="24"/>
                <w:szCs w:val="24"/>
              </w:rPr>
            </w:pPr>
            <w:r w:rsidRPr="00EC5319">
              <w:rPr>
                <w:b/>
                <w:sz w:val="24"/>
                <w:szCs w:val="24"/>
                <w:lang w:eastAsia="ar-SA"/>
              </w:rPr>
              <w:t>2. Projekto pavadinimas</w:t>
            </w:r>
          </w:p>
        </w:tc>
        <w:tc>
          <w:tcPr>
            <w:tcW w:w="5928" w:type="dxa"/>
            <w:tcBorders>
              <w:top w:val="single" w:sz="4" w:space="0" w:color="000000"/>
              <w:left w:val="single" w:sz="4" w:space="0" w:color="000000"/>
              <w:bottom w:val="single" w:sz="4" w:space="0" w:color="000000"/>
              <w:right w:val="single" w:sz="4" w:space="0" w:color="000000"/>
            </w:tcBorders>
            <w:vAlign w:val="center"/>
          </w:tcPr>
          <w:p w:rsidR="004A38EB" w:rsidRPr="00EC5319" w:rsidRDefault="00115A05">
            <w:pPr>
              <w:widowControl w:val="0"/>
              <w:ind w:firstLine="284"/>
              <w:jc w:val="center"/>
            </w:pPr>
            <w:r w:rsidRPr="00EC5319">
              <w:rPr>
                <w:b/>
                <w:bCs/>
              </w:rPr>
              <w:t xml:space="preserve">Ambulatorinės akušerinės ir ginekologinės pagalbos kokybės gerinimo Kėdainių rajono savivaldybės moterims programa </w:t>
            </w:r>
            <w:r w:rsidRPr="00EC5319">
              <w:rPr>
                <w:b/>
                <w:lang w:eastAsia="ar-SA"/>
              </w:rPr>
              <w:t>2019-2024 m.</w:t>
            </w:r>
          </w:p>
        </w:tc>
      </w:tr>
      <w:tr w:rsidR="004A38EB" w:rsidRPr="00EC5319">
        <w:tblPrEx>
          <w:tblCellMar>
            <w:left w:w="108" w:type="dxa"/>
            <w:right w:w="108" w:type="dxa"/>
          </w:tblCellMar>
        </w:tblPrEx>
        <w:trPr>
          <w:gridAfter w:val="2"/>
          <w:wAfter w:w="74" w:type="dxa"/>
          <w:trHeight w:hRule="exact" w:val="266"/>
        </w:trPr>
        <w:tc>
          <w:tcPr>
            <w:tcW w:w="3300" w:type="dxa"/>
            <w:gridSpan w:val="3"/>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 xml:space="preserve">Projekto statusas </w:t>
            </w:r>
          </w:p>
        </w:tc>
        <w:tc>
          <w:tcPr>
            <w:tcW w:w="5928" w:type="dxa"/>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Įgyvendinamas</w:t>
            </w:r>
          </w:p>
        </w:tc>
      </w:tr>
      <w:tr w:rsidR="004A38EB" w:rsidRPr="00EC5319">
        <w:tblPrEx>
          <w:tblCellMar>
            <w:left w:w="108" w:type="dxa"/>
            <w:right w:w="108" w:type="dxa"/>
          </w:tblCellMar>
        </w:tblPrEx>
        <w:trPr>
          <w:gridAfter w:val="2"/>
          <w:wAfter w:w="74" w:type="dxa"/>
          <w:trHeight w:hRule="exact" w:val="266"/>
        </w:trPr>
        <w:tc>
          <w:tcPr>
            <w:tcW w:w="3300" w:type="dxa"/>
            <w:gridSpan w:val="3"/>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Projekto pareiškėjas</w:t>
            </w:r>
          </w:p>
        </w:tc>
        <w:tc>
          <w:tcPr>
            <w:tcW w:w="5928" w:type="dxa"/>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VšĮ Kėdainių ligoninė</w:t>
            </w:r>
          </w:p>
        </w:tc>
      </w:tr>
      <w:tr w:rsidR="004A38EB" w:rsidRPr="00EC5319">
        <w:tblPrEx>
          <w:tblCellMar>
            <w:left w:w="108" w:type="dxa"/>
            <w:right w:w="108" w:type="dxa"/>
          </w:tblCellMar>
        </w:tblPrEx>
        <w:trPr>
          <w:gridAfter w:val="2"/>
          <w:wAfter w:w="74" w:type="dxa"/>
          <w:trHeight w:hRule="exact" w:val="266"/>
        </w:trPr>
        <w:tc>
          <w:tcPr>
            <w:tcW w:w="3300" w:type="dxa"/>
            <w:gridSpan w:val="3"/>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Projekto vykdytojas</w:t>
            </w:r>
          </w:p>
        </w:tc>
        <w:tc>
          <w:tcPr>
            <w:tcW w:w="5928" w:type="dxa"/>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VšĮ Kėdainių ligoninė</w:t>
            </w:r>
          </w:p>
        </w:tc>
      </w:tr>
      <w:tr w:rsidR="004A38EB" w:rsidRPr="00EC5319">
        <w:tblPrEx>
          <w:tblCellMar>
            <w:left w:w="108" w:type="dxa"/>
            <w:right w:w="108" w:type="dxa"/>
          </w:tblCellMar>
        </w:tblPrEx>
        <w:trPr>
          <w:gridAfter w:val="2"/>
          <w:wAfter w:w="74" w:type="dxa"/>
          <w:trHeight w:hRule="exact" w:val="266"/>
        </w:trPr>
        <w:tc>
          <w:tcPr>
            <w:tcW w:w="3300" w:type="dxa"/>
            <w:gridSpan w:val="3"/>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Projekto trukmė</w:t>
            </w:r>
          </w:p>
        </w:tc>
        <w:tc>
          <w:tcPr>
            <w:tcW w:w="5928" w:type="dxa"/>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2019-2024 m.</w:t>
            </w:r>
          </w:p>
        </w:tc>
      </w:tr>
      <w:tr w:rsidR="004A38EB" w:rsidRPr="00EC5319">
        <w:tblPrEx>
          <w:tblCellMar>
            <w:left w:w="108" w:type="dxa"/>
            <w:right w:w="108" w:type="dxa"/>
          </w:tblCellMar>
        </w:tblPrEx>
        <w:trPr>
          <w:gridAfter w:val="2"/>
          <w:wAfter w:w="74" w:type="dxa"/>
          <w:trHeight w:hRule="exact" w:val="533"/>
        </w:trPr>
        <w:tc>
          <w:tcPr>
            <w:tcW w:w="3300" w:type="dxa"/>
            <w:gridSpan w:val="3"/>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Finansavimo/paramos šaltiniai</w:t>
            </w:r>
          </w:p>
        </w:tc>
        <w:tc>
          <w:tcPr>
            <w:tcW w:w="5928" w:type="dxa"/>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Kėdainių rajono savivaldybė</w:t>
            </w:r>
          </w:p>
        </w:tc>
      </w:tr>
      <w:tr w:rsidR="004A38EB" w:rsidRPr="00EC5319">
        <w:tblPrEx>
          <w:tblCellMar>
            <w:left w:w="108" w:type="dxa"/>
            <w:right w:w="108" w:type="dxa"/>
          </w:tblCellMar>
        </w:tblPrEx>
        <w:trPr>
          <w:gridAfter w:val="2"/>
          <w:wAfter w:w="74" w:type="dxa"/>
          <w:trHeight w:hRule="exact" w:val="266"/>
        </w:trPr>
        <w:tc>
          <w:tcPr>
            <w:tcW w:w="3300" w:type="dxa"/>
            <w:gridSpan w:val="3"/>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Projekto vertė</w:t>
            </w:r>
          </w:p>
        </w:tc>
        <w:tc>
          <w:tcPr>
            <w:tcW w:w="5928" w:type="dxa"/>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46500 Eur</w:t>
            </w:r>
          </w:p>
        </w:tc>
      </w:tr>
      <w:tr w:rsidR="004A38EB" w:rsidRPr="00EC5319">
        <w:tblPrEx>
          <w:tblCellMar>
            <w:left w:w="108" w:type="dxa"/>
            <w:right w:w="108" w:type="dxa"/>
          </w:tblCellMar>
        </w:tblPrEx>
        <w:trPr>
          <w:gridAfter w:val="2"/>
          <w:wAfter w:w="74" w:type="dxa"/>
          <w:trHeight w:hRule="exact" w:val="533"/>
        </w:trPr>
        <w:tc>
          <w:tcPr>
            <w:tcW w:w="3300" w:type="dxa"/>
            <w:gridSpan w:val="3"/>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Savivaldybės projektui skiriamų lėšų dalis</w:t>
            </w:r>
          </w:p>
        </w:tc>
        <w:tc>
          <w:tcPr>
            <w:tcW w:w="5928" w:type="dxa"/>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100%</w:t>
            </w:r>
          </w:p>
        </w:tc>
      </w:tr>
      <w:tr w:rsidR="004A38EB" w:rsidRPr="00EC5319">
        <w:tblPrEx>
          <w:tblCellMar>
            <w:left w:w="108" w:type="dxa"/>
            <w:right w:w="108" w:type="dxa"/>
          </w:tblCellMar>
        </w:tblPrEx>
        <w:trPr>
          <w:gridAfter w:val="2"/>
          <w:wAfter w:w="74" w:type="dxa"/>
          <w:trHeight w:val="290"/>
        </w:trPr>
        <w:tc>
          <w:tcPr>
            <w:tcW w:w="3300" w:type="dxa"/>
            <w:gridSpan w:val="3"/>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Trumpa projekto santrauka (tikslai, uždaviniai, laukiami rezultatai)</w:t>
            </w:r>
          </w:p>
        </w:tc>
        <w:tc>
          <w:tcPr>
            <w:tcW w:w="5928" w:type="dxa"/>
            <w:tcBorders>
              <w:top w:val="single" w:sz="4" w:space="0" w:color="000000"/>
              <w:left w:val="single" w:sz="4" w:space="0" w:color="000000"/>
              <w:bottom w:val="single" w:sz="4" w:space="0" w:color="000000"/>
              <w:right w:val="single" w:sz="4" w:space="0" w:color="000000"/>
            </w:tcBorders>
          </w:tcPr>
          <w:p w:rsidR="004A38EB" w:rsidRPr="00EC5319" w:rsidRDefault="00115A05">
            <w:pPr>
              <w:suppressAutoHyphens/>
              <w:jc w:val="both"/>
              <w:rPr>
                <w:lang w:eastAsia="zh-CN"/>
              </w:rPr>
            </w:pPr>
            <w:r w:rsidRPr="00EC5319">
              <w:rPr>
                <w:lang w:eastAsia="ar-SA"/>
              </w:rPr>
              <w:t>Programos tikslas p</w:t>
            </w:r>
            <w:r w:rsidRPr="00EC5319">
              <w:t>agerinti Kėdainių rajono moterų akušerinio ginekologinio ištyrimo prieinamumą ir kokybę. P</w:t>
            </w:r>
            <w:r w:rsidRPr="00EC5319">
              <w:rPr>
                <w:lang w:eastAsia="zh-CN"/>
              </w:rPr>
              <w:t>atenkinti pacienčių poreikius ir galimybes laiku atlikti ultragarsinius diagnostinius tyrimus.</w:t>
            </w:r>
          </w:p>
        </w:tc>
      </w:tr>
      <w:tr w:rsidR="004A38EB" w:rsidRPr="00EC5319">
        <w:tblPrEx>
          <w:tblCellMar>
            <w:left w:w="108" w:type="dxa"/>
            <w:right w:w="108" w:type="dxa"/>
          </w:tblCellMar>
        </w:tblPrEx>
        <w:trPr>
          <w:gridAfter w:val="2"/>
          <w:wAfter w:w="74" w:type="dxa"/>
          <w:trHeight w:val="290"/>
        </w:trPr>
        <w:tc>
          <w:tcPr>
            <w:tcW w:w="3300" w:type="dxa"/>
            <w:gridSpan w:val="3"/>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Priemonių įgyvendinimo vertinimo kriterijus</w:t>
            </w:r>
          </w:p>
        </w:tc>
        <w:tc>
          <w:tcPr>
            <w:tcW w:w="5928" w:type="dxa"/>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jc w:val="both"/>
            </w:pPr>
            <w:r w:rsidRPr="00EC5319">
              <w:t xml:space="preserve">Įsigyta įranga, atliktų moters dubens organų bei vaisiaus ultragarsinių tyrimų skaičius. Suteiktos paslaugos – 354. </w:t>
            </w:r>
          </w:p>
        </w:tc>
      </w:tr>
      <w:tr w:rsidR="004A38EB" w:rsidRPr="00EC5319">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vAlign w:val="center"/>
          </w:tcPr>
          <w:p w:rsidR="004A38EB" w:rsidRPr="00EC5319" w:rsidRDefault="00115A05">
            <w:pPr>
              <w:pStyle w:val="Betarp1"/>
              <w:spacing w:line="240" w:lineRule="auto"/>
              <w:ind w:firstLine="284"/>
              <w:jc w:val="center"/>
              <w:rPr>
                <w:sz w:val="24"/>
                <w:szCs w:val="24"/>
              </w:rPr>
            </w:pPr>
            <w:r w:rsidRPr="00EC5319">
              <w:rPr>
                <w:b/>
                <w:sz w:val="24"/>
                <w:szCs w:val="24"/>
                <w:lang w:eastAsia="ar-SA"/>
              </w:rPr>
              <w:t>3. Projekto pavadinimas</w:t>
            </w:r>
          </w:p>
        </w:tc>
        <w:tc>
          <w:tcPr>
            <w:tcW w:w="6048" w:type="dxa"/>
            <w:gridSpan w:val="3"/>
            <w:tcBorders>
              <w:top w:val="single" w:sz="4" w:space="0" w:color="000000"/>
              <w:left w:val="single" w:sz="4" w:space="0" w:color="000000"/>
              <w:bottom w:val="single" w:sz="4" w:space="0" w:color="000000"/>
              <w:right w:val="single" w:sz="4" w:space="0" w:color="000000"/>
            </w:tcBorders>
            <w:vAlign w:val="center"/>
          </w:tcPr>
          <w:p w:rsidR="004A38EB" w:rsidRPr="00EC5319" w:rsidRDefault="00115A05">
            <w:pPr>
              <w:widowControl w:val="0"/>
              <w:ind w:firstLine="284"/>
              <w:jc w:val="center"/>
              <w:rPr>
                <w:b/>
                <w:lang w:eastAsia="ar-SA"/>
              </w:rPr>
            </w:pPr>
            <w:r w:rsidRPr="00EC5319">
              <w:rPr>
                <w:b/>
                <w:lang w:eastAsia="ar-SA"/>
              </w:rPr>
              <w:t xml:space="preserve">Kėdainių rajono tuberkuliozės prevencijos, ankstyvosios diagnostikos, gydymo ir kontrolės </w:t>
            </w:r>
          </w:p>
          <w:p w:rsidR="004A38EB" w:rsidRPr="00EC5319" w:rsidRDefault="00115A05">
            <w:pPr>
              <w:widowControl w:val="0"/>
              <w:ind w:firstLine="284"/>
              <w:jc w:val="center"/>
            </w:pPr>
            <w:r w:rsidRPr="00EC5319">
              <w:rPr>
                <w:b/>
                <w:lang w:eastAsia="ar-SA"/>
              </w:rPr>
              <w:t xml:space="preserve">2017-2022 m. programa </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 xml:space="preserve">Projekto statusas </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 xml:space="preserve">Įgyvendintas </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Projekto pareiškėjas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VšĮ Kėdainių ligoninė</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Projekto vykdytojas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VšĮ Kėdainių ligoninė</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Projekto trukmė</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2017-2022 m.</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Projekto partneriai</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VšĮ Kėdainių PSPC</w:t>
            </w:r>
          </w:p>
        </w:tc>
      </w:tr>
      <w:tr w:rsidR="004A38EB" w:rsidRPr="00EC5319">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Finansavimo/paramos šaltiniai</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Kėdainių rajono savivaldybė</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Projekto vertė</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231 490 Eur</w:t>
            </w:r>
          </w:p>
        </w:tc>
      </w:tr>
      <w:tr w:rsidR="004A38EB" w:rsidRPr="00EC5319">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Savivaldybės projektui skiriamų lėšų dalis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100%</w:t>
            </w:r>
          </w:p>
        </w:tc>
      </w:tr>
      <w:tr w:rsidR="004A38EB" w:rsidRPr="00EC5319">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Trumpa projekto santrauka (tikslai, uždaviniai, laukiami rezultatai)</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pStyle w:val="NoSpacing2"/>
              <w:spacing w:line="240" w:lineRule="auto"/>
              <w:jc w:val="both"/>
              <w:rPr>
                <w:lang w:val="lt-LT"/>
              </w:rPr>
            </w:pPr>
            <w:r w:rsidRPr="00EC5319">
              <w:rPr>
                <w:lang w:val="lt-LT"/>
              </w:rPr>
              <w:t xml:space="preserve">Kėdainių rajono tuberkuliozės prevencijos, ankstyvosios diagnostikos, gydymo ir kontrolės 2017–2022 m. programa(toliau – Programa) parengta, siekiant sumažinti tuberkuliozės plitimą, numatant kompleksinius veiksmus ir priemones Kėdainių rajono savivaldybėje. Programos tikslas didinti TB profilaktikos, ankstyvosios diagnostikos, gydymo ir kontrolės Kėdainių rajono gyventojams efektyvumą, taikant integruotą/ kompleksinį problemų sprendimo modelį. </w:t>
            </w:r>
          </w:p>
        </w:tc>
      </w:tr>
      <w:tr w:rsidR="004A38EB" w:rsidRPr="00EC5319">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Priemonių įgyvendinimo vertinimo kriterijus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pStyle w:val="Sraopastraipa1"/>
              <w:widowControl w:val="0"/>
              <w:tabs>
                <w:tab w:val="left" w:pos="1134"/>
              </w:tabs>
              <w:spacing w:after="0" w:line="240" w:lineRule="auto"/>
              <w:ind w:left="0"/>
              <w:jc w:val="both"/>
            </w:pPr>
            <w:r w:rsidRPr="00EC5319">
              <w:rPr>
                <w:rFonts w:ascii="Times New Roman" w:hAnsi="Times New Roman"/>
                <w:sz w:val="24"/>
                <w:szCs w:val="24"/>
              </w:rPr>
              <w:t xml:space="preserve">Atnaujintų/pritaikytų specializuotų kabinetų skaičius. Nupirktos įrangos skaičius (vnt.). Atliktų tyrimų skaičius. Suteiktų paslaugų skaičius. Pacientų anketinės apklausos rezultatai: pacientų, patenkintų prevencijos, ankstyvosios diagnostikos, gydymo paslaugų prieinamumu ir kokybe, skaičiaus didėjimas (proc.). Suteikta </w:t>
            </w:r>
            <w:r w:rsidRPr="00EC5319">
              <w:t>3589 paslaugos.</w:t>
            </w:r>
          </w:p>
        </w:tc>
      </w:tr>
      <w:tr w:rsidR="004A38EB" w:rsidRPr="00EC5319">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vAlign w:val="center"/>
          </w:tcPr>
          <w:p w:rsidR="004A38EB" w:rsidRPr="00EC5319" w:rsidRDefault="00115A05">
            <w:pPr>
              <w:pStyle w:val="Betarp1"/>
              <w:spacing w:line="240" w:lineRule="auto"/>
              <w:ind w:firstLine="284"/>
              <w:jc w:val="center"/>
              <w:rPr>
                <w:sz w:val="24"/>
                <w:szCs w:val="24"/>
              </w:rPr>
            </w:pPr>
            <w:r w:rsidRPr="00EC5319">
              <w:rPr>
                <w:b/>
                <w:sz w:val="24"/>
                <w:szCs w:val="24"/>
                <w:lang w:eastAsia="ar-SA"/>
              </w:rPr>
              <w:t>4. Projekto pavadinimas</w:t>
            </w:r>
          </w:p>
        </w:tc>
        <w:tc>
          <w:tcPr>
            <w:tcW w:w="6048" w:type="dxa"/>
            <w:gridSpan w:val="3"/>
            <w:tcBorders>
              <w:top w:val="single" w:sz="4" w:space="0" w:color="000000"/>
              <w:left w:val="single" w:sz="4" w:space="0" w:color="000000"/>
              <w:bottom w:val="single" w:sz="4" w:space="0" w:color="000000"/>
              <w:right w:val="single" w:sz="4" w:space="0" w:color="000000"/>
            </w:tcBorders>
            <w:vAlign w:val="center"/>
          </w:tcPr>
          <w:p w:rsidR="004A38EB" w:rsidRPr="00EC5319" w:rsidRDefault="00115A05">
            <w:pPr>
              <w:widowControl w:val="0"/>
              <w:ind w:firstLine="284"/>
              <w:jc w:val="center"/>
              <w:rPr>
                <w:b/>
              </w:rPr>
            </w:pPr>
            <w:r w:rsidRPr="00EC5319">
              <w:rPr>
                <w:b/>
                <w:lang w:eastAsia="ar-SA"/>
              </w:rPr>
              <w:t>Ultragarsinių diagnostinių paslaugų teikimo efektyvumo gerinimo Kėdainių rajono savivaldybėje 2017-2022 m. programa</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 xml:space="preserve">Projekto statusas </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 xml:space="preserve">Įgyvendintas </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Projekto pareiškėjas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VšĮ Kėdainių ligoninė</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Projekto vykdytojas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VšĮ Kėdainių ligoninė</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Projekto trukmė</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2017-2022 m.</w:t>
            </w:r>
          </w:p>
        </w:tc>
      </w:tr>
      <w:tr w:rsidR="004A38EB" w:rsidRPr="00EC5319">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Finansavimo/ paramos šaltiniai</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Kėdainių rajono savivaldybė</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Projekto vertė</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67800 Eur</w:t>
            </w:r>
          </w:p>
        </w:tc>
      </w:tr>
      <w:tr w:rsidR="004A38EB" w:rsidRPr="00EC5319">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Savivaldybės projektui skiriamų lėšų dalis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100%</w:t>
            </w:r>
          </w:p>
        </w:tc>
      </w:tr>
      <w:tr w:rsidR="004A38EB" w:rsidRPr="00EC5319">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Trumpa projekto santrauka (tikslai, uždaviniai, laukiami rezultatai)</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suppressAutoHyphens/>
              <w:jc w:val="both"/>
              <w:rPr>
                <w:lang w:eastAsia="zh-CN"/>
              </w:rPr>
            </w:pPr>
            <w:r w:rsidRPr="00EC5319">
              <w:rPr>
                <w:lang w:eastAsia="zh-CN"/>
              </w:rPr>
              <w:t>Ultragarsinių diagnostinių paslaugų prieinamumo ir kokybės  gerinimo Kėdainių rajono savivaldybėje programa parengta siekiant, patenkinti pacientų poreikius ir galimybes laiku atlikti ultragarsinius diagnostinius tyrimus, įsigyjant ultragarsinės diagnostikos aparatą. Didinti UG kontrolėje atliekamų intervencinių procedūrų skaičių. Atlikta 17394.</w:t>
            </w:r>
          </w:p>
        </w:tc>
      </w:tr>
      <w:tr w:rsidR="004A38EB" w:rsidRPr="00EC5319">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Betarp1"/>
              <w:spacing w:line="240" w:lineRule="auto"/>
              <w:ind w:firstLine="284"/>
              <w:rPr>
                <w:sz w:val="24"/>
                <w:szCs w:val="24"/>
              </w:rPr>
            </w:pPr>
            <w:r w:rsidRPr="00EC5319">
              <w:rPr>
                <w:sz w:val="24"/>
                <w:szCs w:val="24"/>
                <w:lang w:eastAsia="ar-SA"/>
              </w:rPr>
              <w:t>Priemonių įgyvendinimo vertinimo kriterijus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suppressAutoHyphens/>
              <w:jc w:val="both"/>
            </w:pPr>
            <w:r w:rsidRPr="00EC5319">
              <w:rPr>
                <w:lang w:eastAsia="zh-CN"/>
              </w:rPr>
              <w:t xml:space="preserve">Pagerės ultragarsinių diagnostinių paslaugų (echoskopijos) prieinamumas ir kokybė. </w:t>
            </w:r>
          </w:p>
        </w:tc>
      </w:tr>
      <w:tr w:rsidR="004A38EB" w:rsidRPr="00EC5319">
        <w:tblPrEx>
          <w:tblCellMar>
            <w:left w:w="57" w:type="dxa"/>
            <w:right w:w="57" w:type="dxa"/>
          </w:tblCellMar>
        </w:tblPrEx>
        <w:trPr>
          <w:trHeight w:val="290"/>
        </w:trPr>
        <w:tc>
          <w:tcPr>
            <w:tcW w:w="3242" w:type="dxa"/>
            <w:gridSpan w:val="2"/>
            <w:tcBorders>
              <w:top w:val="single" w:sz="4" w:space="0" w:color="000000"/>
              <w:left w:val="single" w:sz="4" w:space="0" w:color="000000"/>
              <w:bottom w:val="single" w:sz="4" w:space="0" w:color="000000"/>
            </w:tcBorders>
            <w:vAlign w:val="center"/>
          </w:tcPr>
          <w:p w:rsidR="004A38EB" w:rsidRPr="00EC5319" w:rsidRDefault="00115A05">
            <w:pPr>
              <w:pStyle w:val="Style2"/>
              <w:spacing w:line="240" w:lineRule="auto"/>
              <w:ind w:firstLine="284"/>
              <w:jc w:val="center"/>
              <w:rPr>
                <w:sz w:val="24"/>
                <w:szCs w:val="24"/>
              </w:rPr>
            </w:pPr>
            <w:r w:rsidRPr="00EC5319">
              <w:rPr>
                <w:b/>
                <w:sz w:val="24"/>
                <w:szCs w:val="24"/>
                <w:lang w:eastAsia="ar-SA"/>
              </w:rPr>
              <w:t>5. Projekto pavadinimas</w:t>
            </w:r>
          </w:p>
        </w:tc>
        <w:tc>
          <w:tcPr>
            <w:tcW w:w="6060" w:type="dxa"/>
            <w:gridSpan w:val="4"/>
            <w:tcBorders>
              <w:top w:val="single" w:sz="4" w:space="0" w:color="000000"/>
              <w:left w:val="single" w:sz="4" w:space="0" w:color="000000"/>
              <w:bottom w:val="single" w:sz="4" w:space="0" w:color="000000"/>
              <w:right w:val="single" w:sz="4" w:space="0" w:color="000000"/>
            </w:tcBorders>
            <w:vAlign w:val="center"/>
          </w:tcPr>
          <w:p w:rsidR="004A38EB" w:rsidRPr="00EC5319" w:rsidRDefault="00115A05">
            <w:pPr>
              <w:widowControl w:val="0"/>
              <w:ind w:firstLine="284"/>
              <w:jc w:val="center"/>
            </w:pPr>
            <w:r w:rsidRPr="00EC5319">
              <w:rPr>
                <w:b/>
                <w:bCs/>
              </w:rPr>
              <w:t xml:space="preserve">Anestezijos paslaugų vaikams ir suaugusiesiems kokybės gerinimo Kėdainių rajono savivaldybėje  2022 - 2027 m. </w:t>
            </w:r>
            <w:r w:rsidRPr="00EC5319">
              <w:rPr>
                <w:b/>
                <w:bCs/>
                <w:lang w:eastAsia="ar-SA"/>
              </w:rPr>
              <w:t>programa</w:t>
            </w:r>
          </w:p>
        </w:tc>
      </w:tr>
      <w:tr w:rsidR="004A38EB" w:rsidRPr="00EC5319">
        <w:tblPrEx>
          <w:tblCellMar>
            <w:left w:w="57" w:type="dxa"/>
            <w:right w:w="57" w:type="dxa"/>
          </w:tblCellMar>
        </w:tblPrEx>
        <w:trPr>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 xml:space="preserve">Projekto statusas </w:t>
            </w:r>
          </w:p>
        </w:tc>
        <w:tc>
          <w:tcPr>
            <w:tcW w:w="6060" w:type="dxa"/>
            <w:gridSpan w:val="4"/>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 xml:space="preserve">Įgyvendinamas </w:t>
            </w:r>
          </w:p>
        </w:tc>
      </w:tr>
      <w:tr w:rsidR="004A38EB" w:rsidRPr="00EC5319">
        <w:tblPrEx>
          <w:tblCellMar>
            <w:left w:w="57" w:type="dxa"/>
            <w:right w:w="57" w:type="dxa"/>
          </w:tblCellMar>
        </w:tblPrEx>
        <w:trPr>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Projekto pareiškėjas</w:t>
            </w:r>
          </w:p>
        </w:tc>
        <w:tc>
          <w:tcPr>
            <w:tcW w:w="6060" w:type="dxa"/>
            <w:gridSpan w:val="4"/>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VšĮ Kėdainių ligoninė</w:t>
            </w:r>
          </w:p>
        </w:tc>
      </w:tr>
      <w:tr w:rsidR="004A38EB" w:rsidRPr="00EC5319">
        <w:tblPrEx>
          <w:tblCellMar>
            <w:left w:w="57" w:type="dxa"/>
            <w:right w:w="57" w:type="dxa"/>
          </w:tblCellMar>
        </w:tblPrEx>
        <w:trPr>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Projekto vykdytojas</w:t>
            </w:r>
          </w:p>
        </w:tc>
        <w:tc>
          <w:tcPr>
            <w:tcW w:w="6060" w:type="dxa"/>
            <w:gridSpan w:val="4"/>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VšĮ Kėdainių ligoninė</w:t>
            </w:r>
          </w:p>
        </w:tc>
      </w:tr>
      <w:tr w:rsidR="004A38EB" w:rsidRPr="00EC5319">
        <w:tblPrEx>
          <w:tblCellMar>
            <w:left w:w="57" w:type="dxa"/>
            <w:right w:w="57" w:type="dxa"/>
          </w:tblCellMar>
        </w:tblPrEx>
        <w:trPr>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Projekto trukmė</w:t>
            </w:r>
          </w:p>
        </w:tc>
        <w:tc>
          <w:tcPr>
            <w:tcW w:w="6060" w:type="dxa"/>
            <w:gridSpan w:val="4"/>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2022-2027m.</w:t>
            </w:r>
          </w:p>
        </w:tc>
      </w:tr>
      <w:tr w:rsidR="004A38EB" w:rsidRPr="00EC5319">
        <w:tblPrEx>
          <w:tblCellMar>
            <w:left w:w="57" w:type="dxa"/>
            <w:right w:w="57" w:type="dxa"/>
          </w:tblCellMar>
        </w:tblPrEx>
        <w:trPr>
          <w:trHeight w:hRule="exact" w:val="533"/>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Finansavimo/paramos šaltiniai</w:t>
            </w:r>
          </w:p>
        </w:tc>
        <w:tc>
          <w:tcPr>
            <w:tcW w:w="6060" w:type="dxa"/>
            <w:gridSpan w:val="4"/>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Kėdainių rajono savivaldybė</w:t>
            </w:r>
          </w:p>
        </w:tc>
      </w:tr>
      <w:tr w:rsidR="004A38EB" w:rsidRPr="00EC5319">
        <w:tblPrEx>
          <w:tblCellMar>
            <w:left w:w="57" w:type="dxa"/>
            <w:right w:w="57" w:type="dxa"/>
          </w:tblCellMar>
        </w:tblPrEx>
        <w:trPr>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Projekto vertė</w:t>
            </w:r>
          </w:p>
        </w:tc>
        <w:tc>
          <w:tcPr>
            <w:tcW w:w="6060" w:type="dxa"/>
            <w:gridSpan w:val="4"/>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159 700 Eur</w:t>
            </w:r>
          </w:p>
        </w:tc>
      </w:tr>
      <w:tr w:rsidR="004A38EB" w:rsidRPr="00EC5319">
        <w:tblPrEx>
          <w:tblCellMar>
            <w:left w:w="57" w:type="dxa"/>
            <w:right w:w="57" w:type="dxa"/>
          </w:tblCellMar>
        </w:tblPrEx>
        <w:trPr>
          <w:trHeight w:hRule="exact" w:val="533"/>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Savivaldybės projektui skiriamų lėšų dalis</w:t>
            </w:r>
          </w:p>
        </w:tc>
        <w:tc>
          <w:tcPr>
            <w:tcW w:w="6060" w:type="dxa"/>
            <w:gridSpan w:val="4"/>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100%</w:t>
            </w:r>
          </w:p>
        </w:tc>
      </w:tr>
      <w:tr w:rsidR="004A38EB" w:rsidRPr="00EC5319">
        <w:tblPrEx>
          <w:tblCellMar>
            <w:left w:w="57" w:type="dxa"/>
            <w:right w:w="57" w:type="dxa"/>
          </w:tblCellMar>
        </w:tblPrEx>
        <w:trPr>
          <w:trHeight w:val="290"/>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Trumpa projekto santrauka (tikslai, uždaviniai, laukiami rezultatai)</w:t>
            </w:r>
          </w:p>
        </w:tc>
        <w:tc>
          <w:tcPr>
            <w:tcW w:w="6060" w:type="dxa"/>
            <w:gridSpan w:val="4"/>
            <w:tcBorders>
              <w:top w:val="single" w:sz="4" w:space="0" w:color="000000"/>
              <w:left w:val="single" w:sz="4" w:space="0" w:color="000000"/>
              <w:bottom w:val="single" w:sz="4" w:space="0" w:color="000000"/>
              <w:right w:val="single" w:sz="4" w:space="0" w:color="000000"/>
            </w:tcBorders>
          </w:tcPr>
          <w:p w:rsidR="004A38EB" w:rsidRPr="00EC5319" w:rsidRDefault="00115A05">
            <w:pPr>
              <w:pStyle w:val="NoSpacing2"/>
              <w:ind w:firstLine="709"/>
              <w:jc w:val="both"/>
              <w:rPr>
                <w:lang w:val="lt-LT"/>
              </w:rPr>
            </w:pPr>
            <w:r w:rsidRPr="00EC5319">
              <w:rPr>
                <w:rFonts w:eastAsia="Lucida Sans Unicode"/>
                <w:lang w:val="lt-LT" w:eastAsia="ar-SA"/>
              </w:rPr>
              <w:t>An</w:t>
            </w:r>
            <w:r w:rsidRPr="00EC5319">
              <w:rPr>
                <w:lang w:val="lt-LT"/>
              </w:rPr>
              <w:t>estezijos paslaugų vaikams ir suaugusiesiems kokybės gerinimo Kėdainių rajono savivaldybėje 2022–2027 m. programa</w:t>
            </w:r>
            <w:r w:rsidRPr="00EC5319">
              <w:rPr>
                <w:rFonts w:eastAsia="Lucida Sans Unicode"/>
                <w:lang w:val="lt-LT" w:eastAsia="ar-SA"/>
              </w:rPr>
              <w:t xml:space="preserve"> </w:t>
            </w:r>
            <w:r w:rsidRPr="00EC5319">
              <w:rPr>
                <w:lang w:val="lt-LT"/>
              </w:rPr>
              <w:t xml:space="preserve">(toliau – Programa) parengta vadovaujantis </w:t>
            </w:r>
            <w:r w:rsidRPr="00EC5319">
              <w:rPr>
                <w:shd w:val="clear" w:color="auto" w:fill="FFFFFF"/>
                <w:lang w:val="lt-LT"/>
              </w:rPr>
              <w:t xml:space="preserve">Lietuvos Respublikos Seimo 1998 m. lapkričio 24 d. priimtu </w:t>
            </w:r>
            <w:r w:rsidRPr="00EC5319">
              <w:rPr>
                <w:lang w:val="lt-LT"/>
              </w:rPr>
              <w:t xml:space="preserve">Lietuvos Respublikos sveikatos priežiūros įstaigų įstatymo </w:t>
            </w:r>
            <w:r w:rsidRPr="00EC5319">
              <w:rPr>
                <w:shd w:val="clear" w:color="auto" w:fill="FFFFFF"/>
                <w:lang w:val="lt-LT"/>
              </w:rPr>
              <w:t xml:space="preserve">Nr. VIII-940 </w:t>
            </w:r>
            <w:r w:rsidRPr="00EC5319">
              <w:rPr>
                <w:lang w:val="lt-LT"/>
              </w:rPr>
              <w:t>12 straipsnio 1 dalimi</w:t>
            </w:r>
            <w:r w:rsidRPr="00EC5319">
              <w:rPr>
                <w:shd w:val="clear" w:color="auto" w:fill="FFFFFF"/>
                <w:lang w:val="lt-LT"/>
              </w:rPr>
              <w:t xml:space="preserve">, </w:t>
            </w:r>
            <w:r w:rsidRPr="00EC5319">
              <w:rPr>
                <w:lang w:val="lt-LT"/>
              </w:rPr>
              <w:t>siekiant investicijomis sveikatos priežiūrai plėsti sveikatos paslaugų asortimentą, įgyvendinant naujas sveikatos priežiūros technologijas, gerinti sveikatos priežiūros paslaugų prieinamumą ir kokybę. Tikslas p</w:t>
            </w:r>
            <w:r w:rsidRPr="00EC5319">
              <w:rPr>
                <w:rFonts w:eastAsia="Lucida Sans Unicode"/>
                <w:lang w:val="lt-LT" w:eastAsia="ar-SA"/>
              </w:rPr>
              <w:t xml:space="preserve">adidinti VšĮ Kėdainių ligoninėje teikiamų </w:t>
            </w:r>
            <w:r w:rsidRPr="00EC5319">
              <w:rPr>
                <w:lang w:val="lt-LT"/>
              </w:rPr>
              <w:t xml:space="preserve">anestezijos asmens sveikatos priežiūros paslaugų vaikams ir suaugusiesiems pagalbos </w:t>
            </w:r>
            <w:r w:rsidRPr="00EC5319">
              <w:rPr>
                <w:rFonts w:eastAsia="Lucida Sans Unicode"/>
                <w:lang w:val="lt-LT" w:eastAsia="ar-SA"/>
              </w:rPr>
              <w:t xml:space="preserve">kiekybę ir kokybę įsigijus modernią anestezijos medicininę įrangą, skirtą atlikti kokybiškas anestezijas, </w:t>
            </w:r>
            <w:r w:rsidRPr="00EC5319">
              <w:rPr>
                <w:lang w:val="lt-LT" w:eastAsia="lt-LT"/>
              </w:rPr>
              <w:t>atitinkančias sveikatos apsaugos ministro nustatytus naujus reikalavimus</w:t>
            </w:r>
            <w:r w:rsidRPr="00EC5319">
              <w:rPr>
                <w:rFonts w:eastAsia="Lucida Sans Unicode"/>
                <w:lang w:val="lt-LT" w:eastAsia="ar-SA"/>
              </w:rPr>
              <w:t xml:space="preserve">. </w:t>
            </w:r>
          </w:p>
        </w:tc>
      </w:tr>
      <w:tr w:rsidR="004A38EB" w:rsidRPr="00EC5319">
        <w:tblPrEx>
          <w:tblCellMar>
            <w:left w:w="57" w:type="dxa"/>
            <w:right w:w="57" w:type="dxa"/>
          </w:tblCellMar>
        </w:tblPrEx>
        <w:trPr>
          <w:trHeight w:val="290"/>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Priemonių įgyvendinimo vertinimo kriterijus</w:t>
            </w:r>
          </w:p>
        </w:tc>
        <w:tc>
          <w:tcPr>
            <w:tcW w:w="6060" w:type="dxa"/>
            <w:gridSpan w:val="4"/>
            <w:tcBorders>
              <w:top w:val="single" w:sz="4" w:space="0" w:color="000000"/>
              <w:left w:val="single" w:sz="4" w:space="0" w:color="000000"/>
              <w:bottom w:val="single" w:sz="4" w:space="0" w:color="000000"/>
              <w:right w:val="single" w:sz="4" w:space="0" w:color="000000"/>
            </w:tcBorders>
          </w:tcPr>
          <w:p w:rsidR="004A38EB" w:rsidRPr="00EC5319" w:rsidRDefault="00115A05">
            <w:pPr>
              <w:pStyle w:val="NoSpacing2"/>
              <w:tabs>
                <w:tab w:val="left" w:pos="0"/>
              </w:tabs>
              <w:suppressAutoHyphens/>
              <w:jc w:val="both"/>
              <w:rPr>
                <w:lang w:val="lt-LT"/>
              </w:rPr>
            </w:pPr>
            <w:r w:rsidRPr="00EC5319">
              <w:rPr>
                <w:lang w:val="lt-LT"/>
              </w:rPr>
              <w:t>Įsigyti įrangą anestezijos aparatų su paciento gyvybinių funkcijų monitoravimo sistema – 2 vnt., elektros energijos generatoriaus – 1 vnt. Atliktų bendrųjų anestezijų skaičius per metus –   ~ 1 482.</w:t>
            </w:r>
          </w:p>
        </w:tc>
      </w:tr>
      <w:tr w:rsidR="004A38EB" w:rsidRPr="00EC5319">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vAlign w:val="center"/>
          </w:tcPr>
          <w:p w:rsidR="004A38EB" w:rsidRPr="00EC5319" w:rsidRDefault="00115A05">
            <w:pPr>
              <w:pStyle w:val="Style2"/>
              <w:spacing w:line="240" w:lineRule="auto"/>
              <w:ind w:firstLine="284"/>
              <w:jc w:val="center"/>
              <w:rPr>
                <w:sz w:val="24"/>
                <w:szCs w:val="24"/>
              </w:rPr>
            </w:pPr>
            <w:r w:rsidRPr="00EC5319">
              <w:rPr>
                <w:b/>
                <w:sz w:val="24"/>
                <w:szCs w:val="24"/>
                <w:lang w:eastAsia="ar-SA"/>
              </w:rPr>
              <w:t>6. Projekto pavadinimas</w:t>
            </w:r>
          </w:p>
        </w:tc>
        <w:tc>
          <w:tcPr>
            <w:tcW w:w="6048" w:type="dxa"/>
            <w:gridSpan w:val="3"/>
            <w:tcBorders>
              <w:top w:val="single" w:sz="4" w:space="0" w:color="000000"/>
              <w:left w:val="single" w:sz="4" w:space="0" w:color="000000"/>
              <w:bottom w:val="single" w:sz="4" w:space="0" w:color="000000"/>
              <w:right w:val="single" w:sz="4" w:space="0" w:color="000000"/>
            </w:tcBorders>
            <w:vAlign w:val="center"/>
          </w:tcPr>
          <w:p w:rsidR="004A38EB" w:rsidRPr="00EC5319" w:rsidRDefault="00115A05">
            <w:pPr>
              <w:widowControl w:val="0"/>
              <w:ind w:firstLine="284"/>
              <w:jc w:val="center"/>
            </w:pPr>
            <w:r w:rsidRPr="00EC5319">
              <w:rPr>
                <w:b/>
                <w:bCs/>
              </w:rPr>
              <w:t>E. sveikatos informacinės sistemos  palaikymo ir tobulinimo VŠĮ  Kėdainių PSPC ir VŠĮ Kėdainių ligoninėje 2022 - 2026 m.</w:t>
            </w:r>
          </w:p>
        </w:tc>
      </w:tr>
      <w:tr w:rsidR="004A38EB" w:rsidRPr="00EC5319">
        <w:tblPrEx>
          <w:tblCellMar>
            <w:left w:w="57" w:type="dxa"/>
            <w:right w:w="57" w:type="dxa"/>
          </w:tblCellMar>
        </w:tblPrEx>
        <w:trPr>
          <w:gridAfter w:val="1"/>
          <w:wAfter w:w="12" w:type="dxa"/>
          <w:trHeight w:hRule="exact" w:val="273"/>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 xml:space="preserve">Projekto statusas </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 xml:space="preserve">Įgyvendinamas </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Projekto pareiškėjas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VšĮ Kėdainių ligoninė</w:t>
            </w:r>
          </w:p>
        </w:tc>
      </w:tr>
      <w:tr w:rsidR="004A38EB" w:rsidRPr="00EC5319">
        <w:tblPrEx>
          <w:tblCellMar>
            <w:left w:w="57" w:type="dxa"/>
            <w:right w:w="57" w:type="dxa"/>
          </w:tblCellMar>
        </w:tblPrEx>
        <w:trPr>
          <w:gridAfter w:val="1"/>
          <w:wAfter w:w="12" w:type="dxa"/>
          <w:trHeight w:hRule="exact" w:val="232"/>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Projekto vykdytojas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VšĮ Kėdainių ligoninė</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Projekto trukmė</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2022-2026 m.</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Projekto partneriai</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VšĮ Kėdainių PSPC</w:t>
            </w:r>
          </w:p>
        </w:tc>
      </w:tr>
      <w:tr w:rsidR="004A38EB" w:rsidRPr="00EC5319">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Finansavimo/paramos šaltiniai</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Kėdainių rajono savivaldybė</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Projekto vertė</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217 340 Eur</w:t>
            </w:r>
          </w:p>
        </w:tc>
      </w:tr>
      <w:tr w:rsidR="004A38EB" w:rsidRPr="00EC5319">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Savivaldybės projektui skiriamų lėšų dalis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70,28 % - 64 600 Eur</w:t>
            </w:r>
          </w:p>
        </w:tc>
      </w:tr>
      <w:tr w:rsidR="004A38EB" w:rsidRPr="00EC5319">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color w:val="000000"/>
                <w:sz w:val="24"/>
                <w:szCs w:val="24"/>
                <w:lang w:eastAsia="ar-SA"/>
              </w:rPr>
              <w:t>Trumpa projekto santrauka (tikslai, uždaviniai, laukiami rezultatai)</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pStyle w:val="Sraopastraipa"/>
              <w:tabs>
                <w:tab w:val="left" w:pos="993"/>
              </w:tabs>
              <w:spacing w:after="0" w:line="240" w:lineRule="auto"/>
              <w:ind w:left="0"/>
              <w:jc w:val="both"/>
              <w:rPr>
                <w:lang w:val="lt-LT"/>
              </w:rPr>
            </w:pPr>
            <w:bookmarkStart w:id="8" w:name="_Hlk56521409"/>
            <w:r w:rsidRPr="00EC5319">
              <w:rPr>
                <w:rFonts w:ascii="Times New Roman" w:eastAsia="SimSun" w:hAnsi="Times New Roman"/>
                <w:sz w:val="24"/>
                <w:lang w:val="lt-LT" w:eastAsia="ar-SA"/>
              </w:rPr>
              <w:t>E. sveikatos informacinės sistemos palaikymo ir tobulinimo</w:t>
            </w:r>
            <w:bookmarkEnd w:id="8"/>
            <w:r w:rsidRPr="00EC5319">
              <w:rPr>
                <w:rFonts w:ascii="Times New Roman" w:eastAsia="SimSun" w:hAnsi="Times New Roman"/>
                <w:sz w:val="24"/>
                <w:lang w:val="lt-LT" w:eastAsia="ar-SA"/>
              </w:rPr>
              <w:t xml:space="preserve"> VšĮ Kėdainių PSPC ir VšĮ Kėdainių ligoninėje tęstinė programa (toliau – Programa) parengta, įgyvendinant Lietuvos e. sveikatos sistemos 2017–2025 metų plėtros programos tikslus ir uždavinius, siekiant subalansuoti esamus ir naujai atsirandančius informacinių ir ryšių technologijų sprendimų diegimo poreikius ir galimybes bei jų pritaikymą sveikatos priežiūros srityje taip, kad būtų užtikrinta nuosekli e. sveikatos sistemos plėtra, nuolat gerinant sveikatos priežiūros paslaugų kokybę ir prieinamumą. </w:t>
            </w:r>
            <w:r w:rsidRPr="00EC5319">
              <w:rPr>
                <w:rFonts w:ascii="Times New Roman" w:hAnsi="Times New Roman"/>
                <w:color w:val="000000"/>
                <w:sz w:val="24"/>
                <w:lang w:val="lt-LT"/>
              </w:rPr>
              <w:t>Tikslas didinti teikiamų asmens sveikatos priežiūros paslaugų prieinamumą ir kokybę VŠĮ Kėdainių PSPC ir VŠĮ Kėdainių ligoninėje, plėtojant E. sveikatos paslaugas ir užtikrinant jau sukurtų sprendimų panaudojimą, sąveikumą ir integraciją.</w:t>
            </w:r>
          </w:p>
        </w:tc>
      </w:tr>
      <w:tr w:rsidR="004A38EB" w:rsidRPr="00EC5319">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Priemonių įgyvendinimo vertinimo kriterijus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tabs>
                <w:tab w:val="left" w:pos="0"/>
                <w:tab w:val="left" w:pos="993"/>
                <w:tab w:val="left" w:pos="1134"/>
              </w:tabs>
              <w:contextualSpacing/>
              <w:jc w:val="both"/>
              <w:rPr>
                <w:color w:val="000000"/>
                <w:lang w:eastAsia="ar-SA"/>
              </w:rPr>
            </w:pPr>
            <w:r w:rsidRPr="00EC5319">
              <w:t xml:space="preserve">Atnaujinta, įdiegtų E. sveikatos IS funkcionalumų, palaikymo paslaugų skaičius (kompl.); Įsigyta finansų valdymo informacinės sistemos ir aptarnavimo paslaugų skaičius (kompl.); Įsigytos įrangos skaičius (kompl.); Pacientų anketinės apklausos rezultatai: pacientų, patenkintų E. sveikatos paslaugų prieinamumu ir kokybe, skaičiaus didėjimas (proc.). </w:t>
            </w:r>
          </w:p>
        </w:tc>
      </w:tr>
      <w:tr w:rsidR="004A38EB" w:rsidRPr="00EC5319">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vAlign w:val="center"/>
          </w:tcPr>
          <w:p w:rsidR="004A38EB" w:rsidRPr="00EC5319" w:rsidRDefault="00115A05">
            <w:pPr>
              <w:pStyle w:val="Style2"/>
              <w:spacing w:line="240" w:lineRule="auto"/>
              <w:ind w:firstLine="284"/>
              <w:jc w:val="center"/>
              <w:rPr>
                <w:sz w:val="24"/>
                <w:szCs w:val="24"/>
              </w:rPr>
            </w:pPr>
            <w:r w:rsidRPr="00EC5319">
              <w:rPr>
                <w:b/>
                <w:sz w:val="24"/>
                <w:szCs w:val="24"/>
                <w:lang w:eastAsia="ar-SA"/>
              </w:rPr>
              <w:t>7. Projekto pavadinimas</w:t>
            </w:r>
          </w:p>
        </w:tc>
        <w:tc>
          <w:tcPr>
            <w:tcW w:w="6048" w:type="dxa"/>
            <w:gridSpan w:val="3"/>
            <w:tcBorders>
              <w:top w:val="single" w:sz="4" w:space="0" w:color="000000"/>
              <w:left w:val="single" w:sz="4" w:space="0" w:color="000000"/>
              <w:bottom w:val="single" w:sz="4" w:space="0" w:color="000000"/>
              <w:right w:val="single" w:sz="4" w:space="0" w:color="000000"/>
            </w:tcBorders>
            <w:vAlign w:val="center"/>
          </w:tcPr>
          <w:p w:rsidR="004A38EB" w:rsidRPr="00EC5319" w:rsidRDefault="00115A05">
            <w:pPr>
              <w:widowControl w:val="0"/>
              <w:ind w:firstLine="284"/>
              <w:jc w:val="center"/>
            </w:pPr>
            <w:r w:rsidRPr="00EC5319">
              <w:rPr>
                <w:b/>
                <w:bCs/>
              </w:rPr>
              <w:t>Rentgeno paslaugų atnaujinimo, kokybės gerinimo Kėdainių rajono savivaldybėje  2022 - 2027 m. programa</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 xml:space="preserve">Projekto statusas </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t>Įgyvendinamas</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Projekto pareiškėjas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VšĮ Kėdainių ligoninė</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Projekto vykdytojas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VšĮ Kėdainių ligoninė</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Projekto trukmė</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t>2022-2027m.</w:t>
            </w:r>
          </w:p>
        </w:tc>
      </w:tr>
      <w:tr w:rsidR="004A38EB" w:rsidRPr="00EC5319">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Finansavimo/paramos  šaltiniai</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Kėdainių rajono savivaldybė</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Projekto vertė</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t>216 000</w:t>
            </w:r>
          </w:p>
        </w:tc>
      </w:tr>
      <w:tr w:rsidR="004A38EB" w:rsidRPr="00EC5319">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Savivaldybės projektui skiriamų lėšų dalis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pPr>
            <w:r w:rsidRPr="00EC5319">
              <w:rPr>
                <w:lang w:eastAsia="ar-SA"/>
              </w:rPr>
              <w:t>100%</w:t>
            </w:r>
          </w:p>
        </w:tc>
      </w:tr>
      <w:tr w:rsidR="004A38EB" w:rsidRPr="00EC5319">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Trumpa projekto santrauka (tikslai, uždaviniai, laukiami rezultatai)</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pStyle w:val="NoSpacing2"/>
              <w:tabs>
                <w:tab w:val="left" w:pos="0"/>
              </w:tabs>
              <w:suppressAutoHyphens/>
              <w:jc w:val="both"/>
              <w:rPr>
                <w:lang w:val="lt-LT"/>
              </w:rPr>
            </w:pPr>
            <w:r w:rsidRPr="00EC5319">
              <w:rPr>
                <w:rFonts w:eastAsia="Lucida Sans Unicode"/>
                <w:lang w:val="lt-LT" w:eastAsia="ar-SA"/>
              </w:rPr>
              <w:t>Rentgeno paslaugų atnaujinimo</w:t>
            </w:r>
            <w:r w:rsidRPr="00EC5319">
              <w:rPr>
                <w:lang w:val="lt-LT"/>
              </w:rPr>
              <w:t xml:space="preserve"> kokybės, gerinimo Kėdainių rajono savivaldybėje 2022–2027 m. programa</w:t>
            </w:r>
            <w:r w:rsidRPr="00EC5319">
              <w:rPr>
                <w:rFonts w:eastAsia="Lucida Sans Unicode"/>
                <w:lang w:val="lt-LT" w:eastAsia="ar-SA"/>
              </w:rPr>
              <w:t xml:space="preserve"> </w:t>
            </w:r>
            <w:r w:rsidRPr="00EC5319">
              <w:rPr>
                <w:lang w:val="lt-LT"/>
              </w:rPr>
              <w:t xml:space="preserve">(toliau – Programa) parengta vadovaujantis </w:t>
            </w:r>
            <w:r w:rsidRPr="00EC5319">
              <w:rPr>
                <w:shd w:val="clear" w:color="auto" w:fill="FFFFFF"/>
                <w:lang w:val="lt-LT"/>
              </w:rPr>
              <w:t xml:space="preserve">Lietuvos Respublikos Seimo 1998 m. lapkričio 24 d. priimtu </w:t>
            </w:r>
            <w:r w:rsidRPr="00EC5319">
              <w:rPr>
                <w:lang w:val="lt-LT"/>
              </w:rPr>
              <w:t xml:space="preserve">Lietuvos Respublikos sveikatos priežiūros įstaigų įstatymo </w:t>
            </w:r>
            <w:r w:rsidRPr="00EC5319">
              <w:rPr>
                <w:shd w:val="clear" w:color="auto" w:fill="FFFFFF"/>
                <w:lang w:val="lt-LT"/>
              </w:rPr>
              <w:t xml:space="preserve">Nr. VIII-940 </w:t>
            </w:r>
            <w:r w:rsidRPr="00EC5319">
              <w:rPr>
                <w:lang w:val="lt-LT"/>
              </w:rPr>
              <w:t>12 straipsnio 1 dalimi</w:t>
            </w:r>
            <w:r w:rsidRPr="00EC5319">
              <w:rPr>
                <w:shd w:val="clear" w:color="auto" w:fill="FFFFFF"/>
                <w:lang w:val="lt-LT"/>
              </w:rPr>
              <w:t xml:space="preserve">, </w:t>
            </w:r>
            <w:r w:rsidRPr="00EC5319">
              <w:rPr>
                <w:lang w:val="lt-LT"/>
              </w:rPr>
              <w:t xml:space="preserve">siekiant investicijomis sveikatos priežiūrai plėsti sveikatos paslaugų asortimentą, įgyvendinant naujas sveikatos priežiūros technologijas, gerinti sveikatos priežiūros paslaugų prieinamumą ir kokybę. Tikslas užtikrinti rentgenologinių tyrimų tęstinumą, gerinti prieinamumą bei vaizdų diagnostinę kokybę VšĮ Kėdainių ligoninėje. </w:t>
            </w:r>
          </w:p>
        </w:tc>
      </w:tr>
      <w:tr w:rsidR="004A38EB" w:rsidRPr="00EC5319">
        <w:tblPrEx>
          <w:tblCellMar>
            <w:left w:w="57" w:type="dxa"/>
            <w:right w:w="57" w:type="dxa"/>
          </w:tblCellMar>
        </w:tblPrEx>
        <w:trPr>
          <w:gridAfter w:val="1"/>
          <w:wAfter w:w="12" w:type="dxa"/>
          <w:trHeight w:val="617"/>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rPr>
            </w:pPr>
            <w:r w:rsidRPr="00EC5319">
              <w:rPr>
                <w:sz w:val="24"/>
                <w:szCs w:val="24"/>
                <w:lang w:eastAsia="ar-SA"/>
              </w:rPr>
              <w:t>Priemonių įgyvendinimo vertinimo kriterijus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pStyle w:val="DefaultStyle"/>
              <w:tabs>
                <w:tab w:val="left" w:pos="0"/>
              </w:tabs>
              <w:spacing w:after="0" w:line="240" w:lineRule="auto"/>
              <w:jc w:val="both"/>
              <w:rPr>
                <w:lang w:val="lt-LT" w:eastAsia="ar-SA"/>
              </w:rPr>
            </w:pPr>
            <w:r w:rsidRPr="00EC5319">
              <w:rPr>
                <w:lang w:val="lt-LT"/>
              </w:rPr>
              <w:t xml:space="preserve">Įsigytas skaitmeninis </w:t>
            </w:r>
            <w:r w:rsidR="00EC5319" w:rsidRPr="00EC5319">
              <w:rPr>
                <w:lang w:val="lt-LT"/>
              </w:rPr>
              <w:t>rentgeno diagnostikos</w:t>
            </w:r>
            <w:r w:rsidRPr="00EC5319">
              <w:rPr>
                <w:lang w:val="lt-LT"/>
              </w:rPr>
              <w:t xml:space="preserve"> medicinos prietaisas (1 vnt.); Atliekama tyrimų  </w:t>
            </w:r>
            <w:r w:rsidRPr="00EC5319">
              <w:rPr>
                <w:rFonts w:eastAsia="SimSun"/>
                <w:shd w:val="clear" w:color="auto" w:fill="FFFFFF"/>
                <w:lang w:val="lt-LT"/>
              </w:rPr>
              <w:t>≥ 10 000</w:t>
            </w:r>
            <w:r w:rsidRPr="00EC5319">
              <w:rPr>
                <w:lang w:val="lt-LT"/>
              </w:rPr>
              <w:t xml:space="preserve"> per metus šiuo aparatu; Integracija su medicininėmis informacinėmis sistemomis.</w:t>
            </w:r>
          </w:p>
        </w:tc>
      </w:tr>
      <w:tr w:rsidR="004A38EB" w:rsidRPr="00EC5319">
        <w:tblPrEx>
          <w:tblCellMar>
            <w:left w:w="57" w:type="dxa"/>
            <w:right w:w="57" w:type="dxa"/>
          </w:tblCellMar>
        </w:tblPrEx>
        <w:trPr>
          <w:gridAfter w:val="1"/>
          <w:wAfter w:w="12" w:type="dxa"/>
          <w:trHeight w:val="889"/>
        </w:trPr>
        <w:tc>
          <w:tcPr>
            <w:tcW w:w="3242" w:type="dxa"/>
            <w:gridSpan w:val="2"/>
            <w:tcBorders>
              <w:top w:val="single" w:sz="4" w:space="0" w:color="000000"/>
              <w:left w:val="single" w:sz="4" w:space="0" w:color="000000"/>
              <w:bottom w:val="single" w:sz="4" w:space="0" w:color="000000"/>
            </w:tcBorders>
            <w:vAlign w:val="center"/>
          </w:tcPr>
          <w:p w:rsidR="004A38EB" w:rsidRPr="00EC5319" w:rsidRDefault="00115A05">
            <w:pPr>
              <w:pStyle w:val="Style2"/>
              <w:spacing w:line="240" w:lineRule="auto"/>
              <w:ind w:firstLine="284"/>
              <w:jc w:val="center"/>
              <w:rPr>
                <w:sz w:val="24"/>
                <w:szCs w:val="24"/>
                <w:lang w:eastAsia="ar-SA"/>
              </w:rPr>
            </w:pPr>
            <w:r w:rsidRPr="00EC5319">
              <w:rPr>
                <w:b/>
                <w:sz w:val="24"/>
                <w:szCs w:val="24"/>
                <w:lang w:eastAsia="ar-SA"/>
              </w:rPr>
              <w:t>8. Projekto pavadinimas</w:t>
            </w:r>
          </w:p>
        </w:tc>
        <w:tc>
          <w:tcPr>
            <w:tcW w:w="6048" w:type="dxa"/>
            <w:gridSpan w:val="3"/>
            <w:tcBorders>
              <w:top w:val="single" w:sz="4" w:space="0" w:color="000000"/>
              <w:left w:val="single" w:sz="4" w:space="0" w:color="000000"/>
              <w:bottom w:val="single" w:sz="4" w:space="0" w:color="000000"/>
              <w:right w:val="single" w:sz="4" w:space="0" w:color="000000"/>
            </w:tcBorders>
            <w:vAlign w:val="center"/>
          </w:tcPr>
          <w:p w:rsidR="004A38EB" w:rsidRPr="00EC5319" w:rsidRDefault="00115A05">
            <w:pPr>
              <w:jc w:val="center"/>
              <w:rPr>
                <w:b/>
                <w:bCs/>
              </w:rPr>
            </w:pPr>
            <w:r w:rsidRPr="00EC5319">
              <w:rPr>
                <w:b/>
                <w:bCs/>
              </w:rPr>
              <w:t xml:space="preserve">Endoskopinių diagnostinių paslaugų prieinamumo ir kokybės gerinimo </w:t>
            </w:r>
          </w:p>
          <w:p w:rsidR="004A38EB" w:rsidRPr="00EC5319" w:rsidRDefault="00115A05">
            <w:pPr>
              <w:widowControl w:val="0"/>
              <w:ind w:firstLine="284"/>
              <w:jc w:val="center"/>
              <w:rPr>
                <w:lang w:eastAsia="ar-SA"/>
              </w:rPr>
            </w:pPr>
            <w:r w:rsidRPr="00EC5319">
              <w:rPr>
                <w:b/>
                <w:bCs/>
              </w:rPr>
              <w:t>Kėdainių rajono savivaldybėje 2020 – 2025 m.</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lang w:eastAsia="ar-SA"/>
              </w:rPr>
            </w:pPr>
            <w:r w:rsidRPr="00EC5319">
              <w:rPr>
                <w:sz w:val="24"/>
                <w:szCs w:val="24"/>
                <w:lang w:eastAsia="ar-SA"/>
              </w:rPr>
              <w:t xml:space="preserve">Projekto statusas </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rPr>
                <w:lang w:eastAsia="ar-SA"/>
              </w:rPr>
            </w:pPr>
            <w:r w:rsidRPr="00EC5319">
              <w:t>Įgyvendinamas</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lang w:eastAsia="ar-SA"/>
              </w:rPr>
            </w:pPr>
            <w:r w:rsidRPr="00EC5319">
              <w:rPr>
                <w:sz w:val="24"/>
                <w:szCs w:val="24"/>
                <w:lang w:eastAsia="ar-SA"/>
              </w:rPr>
              <w:t>Projekto pareiškėjas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rPr>
                <w:lang w:eastAsia="ar-SA"/>
              </w:rPr>
            </w:pPr>
            <w:r w:rsidRPr="00EC5319">
              <w:rPr>
                <w:lang w:eastAsia="ar-SA"/>
              </w:rPr>
              <w:t>VšĮ Kėdainių ligoninė</w:t>
            </w:r>
          </w:p>
        </w:tc>
      </w:tr>
      <w:tr w:rsidR="004A38EB" w:rsidRPr="00EC5319">
        <w:tblPrEx>
          <w:tblCellMar>
            <w:left w:w="57" w:type="dxa"/>
            <w:right w:w="57" w:type="dxa"/>
          </w:tblCellMar>
        </w:tblPrEx>
        <w:trPr>
          <w:gridAfter w:val="1"/>
          <w:wAfter w:w="12" w:type="dxa"/>
          <w:trHeight w:hRule="exact" w:val="282"/>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lang w:eastAsia="ar-SA"/>
              </w:rPr>
            </w:pPr>
            <w:r w:rsidRPr="00EC5319">
              <w:rPr>
                <w:sz w:val="24"/>
                <w:szCs w:val="24"/>
                <w:lang w:eastAsia="ar-SA"/>
              </w:rPr>
              <w:t>Projekto vykdytojas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rPr>
                <w:lang w:eastAsia="ar-SA"/>
              </w:rPr>
            </w:pPr>
            <w:r w:rsidRPr="00EC5319">
              <w:rPr>
                <w:lang w:eastAsia="ar-SA"/>
              </w:rPr>
              <w:t>VšĮ Kėdainių ligoninė</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lang w:eastAsia="ar-SA"/>
              </w:rPr>
            </w:pPr>
            <w:r w:rsidRPr="00EC5319">
              <w:rPr>
                <w:sz w:val="24"/>
                <w:szCs w:val="24"/>
                <w:lang w:eastAsia="ar-SA"/>
              </w:rPr>
              <w:t>Projekto trukmė</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rPr>
                <w:lang w:eastAsia="ar-SA"/>
              </w:rPr>
            </w:pPr>
            <w:r w:rsidRPr="00EC5319">
              <w:t>2020 – 2025 m.</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lang w:eastAsia="ar-SA"/>
              </w:rPr>
            </w:pPr>
            <w:r w:rsidRPr="00EC5319">
              <w:rPr>
                <w:sz w:val="24"/>
                <w:szCs w:val="24"/>
                <w:lang w:eastAsia="ar-SA"/>
              </w:rPr>
              <w:t>Finansavimo/paramos  šaltiniai</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rPr>
                <w:lang w:eastAsia="ar-SA"/>
              </w:rPr>
            </w:pPr>
            <w:r w:rsidRPr="00EC5319">
              <w:rPr>
                <w:lang w:eastAsia="ar-SA"/>
              </w:rPr>
              <w:t>Kėdainių rajono savivaldybė</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lang w:eastAsia="ar-SA"/>
              </w:rPr>
            </w:pPr>
            <w:r w:rsidRPr="00EC5319">
              <w:rPr>
                <w:sz w:val="24"/>
                <w:szCs w:val="24"/>
                <w:lang w:eastAsia="ar-SA"/>
              </w:rPr>
              <w:t>Projekto vertė</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rPr>
                <w:lang w:eastAsia="ar-SA"/>
              </w:rPr>
            </w:pPr>
            <w:r w:rsidRPr="00EC5319">
              <w:t>130 000</w:t>
            </w:r>
          </w:p>
        </w:tc>
      </w:tr>
      <w:tr w:rsidR="004A38EB" w:rsidRPr="00EC5319">
        <w:tblPrEx>
          <w:tblCellMar>
            <w:left w:w="57" w:type="dxa"/>
            <w:right w:w="57" w:type="dxa"/>
          </w:tblCellMar>
        </w:tblPrEx>
        <w:trPr>
          <w:gridAfter w:val="1"/>
          <w:wAfter w:w="12" w:type="dxa"/>
          <w:trHeight w:val="245"/>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lang w:eastAsia="ar-SA"/>
              </w:rPr>
            </w:pPr>
            <w:r w:rsidRPr="00EC5319">
              <w:rPr>
                <w:sz w:val="24"/>
                <w:szCs w:val="24"/>
                <w:lang w:eastAsia="ar-SA"/>
              </w:rPr>
              <w:t>Savivaldybės projektui skiriamų lėšų dalis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rPr>
                <w:lang w:eastAsia="ar-SA"/>
              </w:rPr>
            </w:pPr>
            <w:r w:rsidRPr="00EC5319">
              <w:rPr>
                <w:lang w:eastAsia="ar-SA"/>
              </w:rPr>
              <w:t>100%</w:t>
            </w:r>
          </w:p>
        </w:tc>
      </w:tr>
      <w:tr w:rsidR="004A38EB" w:rsidRPr="00EC5319">
        <w:tblPrEx>
          <w:tblCellMar>
            <w:left w:w="57" w:type="dxa"/>
            <w:right w:w="57" w:type="dxa"/>
          </w:tblCellMar>
        </w:tblPrEx>
        <w:trPr>
          <w:gridAfter w:val="1"/>
          <w:wAfter w:w="12" w:type="dxa"/>
          <w:trHeight w:val="90"/>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lang w:eastAsia="ar-SA"/>
              </w:rPr>
            </w:pPr>
            <w:r w:rsidRPr="00EC5319">
              <w:rPr>
                <w:color w:val="000000"/>
                <w:sz w:val="24"/>
                <w:szCs w:val="24"/>
                <w:lang w:eastAsia="ar-SA"/>
              </w:rPr>
              <w:t>Trumpa projekto santrauka (tikslai, uždaviniai, laukiami rezultatai)</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jc w:val="both"/>
              <w:rPr>
                <w:lang w:eastAsia="ar-SA"/>
              </w:rPr>
            </w:pPr>
            <w:r w:rsidRPr="00EC5319">
              <w:rPr>
                <w:rStyle w:val="resizabletext"/>
                <w:lang w:bidi="lo-LA"/>
              </w:rPr>
              <w:t>Įgyvendinant projektą siekiama p</w:t>
            </w:r>
            <w:r w:rsidRPr="00EC5319">
              <w:t xml:space="preserve">agerinti endoskopinių diagnostinių paslaugų prieinamumą ir kokybę pacientams Kėdainių rajono savivaldybėje. Patenkinti pacientų poreikius ir galimybes laiku atlikti endoskopinius diagnostinius tyrimus įsigyjant endoskopinį aparatą ir įrengiant papildomą diagnostinį kabinetą. </w:t>
            </w:r>
          </w:p>
        </w:tc>
      </w:tr>
      <w:tr w:rsidR="004A38EB" w:rsidRPr="00EC5319">
        <w:tblPrEx>
          <w:tblCellMar>
            <w:left w:w="57" w:type="dxa"/>
            <w:right w:w="57" w:type="dxa"/>
          </w:tblCellMar>
        </w:tblPrEx>
        <w:trPr>
          <w:gridAfter w:val="1"/>
          <w:wAfter w:w="12" w:type="dxa"/>
          <w:trHeight w:val="630"/>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lang w:eastAsia="ar-SA"/>
              </w:rPr>
            </w:pPr>
            <w:r w:rsidRPr="00EC5319">
              <w:rPr>
                <w:sz w:val="24"/>
                <w:szCs w:val="24"/>
                <w:lang w:eastAsia="ar-SA"/>
              </w:rPr>
              <w:t>Priemonių įgyvendinimo vertinimo kriterijus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jc w:val="both"/>
              <w:rPr>
                <w:color w:val="000000"/>
                <w:lang w:eastAsia="ar-SA"/>
              </w:rPr>
            </w:pPr>
            <w:r w:rsidRPr="00EC5319">
              <w:rPr>
                <w:bCs/>
              </w:rPr>
              <w:t>Įsigytos įrangos skaičius; įrengtas papildomas endoskopijų kabinetas. Atlikta 1398 diagnostinių tyrimų.</w:t>
            </w:r>
          </w:p>
        </w:tc>
      </w:tr>
      <w:tr w:rsidR="004A38EB" w:rsidRPr="00EC5319">
        <w:tblPrEx>
          <w:tblCellMar>
            <w:left w:w="57" w:type="dxa"/>
            <w:right w:w="57" w:type="dxa"/>
          </w:tblCellMar>
        </w:tblPrEx>
        <w:trPr>
          <w:gridAfter w:val="1"/>
          <w:wAfter w:w="12" w:type="dxa"/>
          <w:trHeight w:val="630"/>
        </w:trPr>
        <w:tc>
          <w:tcPr>
            <w:tcW w:w="3242" w:type="dxa"/>
            <w:gridSpan w:val="2"/>
            <w:tcBorders>
              <w:top w:val="single" w:sz="4" w:space="0" w:color="000000"/>
              <w:left w:val="single" w:sz="4" w:space="0" w:color="000000"/>
              <w:bottom w:val="single" w:sz="4" w:space="0" w:color="000000"/>
            </w:tcBorders>
            <w:vAlign w:val="center"/>
          </w:tcPr>
          <w:p w:rsidR="004A38EB" w:rsidRPr="00EC5319" w:rsidRDefault="00115A05">
            <w:pPr>
              <w:pStyle w:val="Style2"/>
              <w:spacing w:line="240" w:lineRule="auto"/>
              <w:ind w:firstLine="284"/>
              <w:jc w:val="center"/>
              <w:rPr>
                <w:sz w:val="24"/>
                <w:szCs w:val="24"/>
                <w:lang w:eastAsia="ar-SA"/>
              </w:rPr>
            </w:pPr>
            <w:r w:rsidRPr="00EC5319">
              <w:rPr>
                <w:b/>
                <w:sz w:val="24"/>
                <w:szCs w:val="24"/>
                <w:lang w:eastAsia="ar-SA"/>
              </w:rPr>
              <w:t>9. Projekto pavadinimas</w:t>
            </w:r>
          </w:p>
        </w:tc>
        <w:tc>
          <w:tcPr>
            <w:tcW w:w="6048" w:type="dxa"/>
            <w:gridSpan w:val="3"/>
            <w:tcBorders>
              <w:top w:val="single" w:sz="4" w:space="0" w:color="000000"/>
              <w:left w:val="single" w:sz="4" w:space="0" w:color="000000"/>
              <w:bottom w:val="single" w:sz="4" w:space="0" w:color="000000"/>
              <w:right w:val="single" w:sz="4" w:space="0" w:color="000000"/>
            </w:tcBorders>
            <w:vAlign w:val="center"/>
          </w:tcPr>
          <w:p w:rsidR="004A38EB" w:rsidRPr="00EC5319" w:rsidRDefault="00115A05">
            <w:pPr>
              <w:widowControl w:val="0"/>
              <w:ind w:firstLine="284"/>
              <w:rPr>
                <w:lang w:eastAsia="ar-SA"/>
              </w:rPr>
            </w:pPr>
            <w:r w:rsidRPr="00EC5319">
              <w:rPr>
                <w:b/>
                <w:bCs/>
                <w:sz w:val="23"/>
                <w:szCs w:val="23"/>
              </w:rPr>
              <w:t>Mamografijos paslaugų tęstinumo, kokybės gerinimo Kėdainių rajono savivaldybėje</w:t>
            </w:r>
            <w:r w:rsidRPr="00EC5319">
              <w:rPr>
                <w:b/>
                <w:bCs/>
                <w:sz w:val="22"/>
                <w:szCs w:val="22"/>
              </w:rPr>
              <w:t xml:space="preserve"> 2020 - 2025 m. programa</w:t>
            </w:r>
          </w:p>
        </w:tc>
      </w:tr>
      <w:tr w:rsidR="004A38EB" w:rsidRPr="00EC5319">
        <w:tblPrEx>
          <w:tblCellMar>
            <w:left w:w="57" w:type="dxa"/>
            <w:right w:w="57" w:type="dxa"/>
          </w:tblCellMar>
        </w:tblPrEx>
        <w:trPr>
          <w:gridAfter w:val="1"/>
          <w:wAfter w:w="12" w:type="dxa"/>
          <w:trHeight w:val="313"/>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lang w:eastAsia="ar-SA"/>
              </w:rPr>
            </w:pPr>
            <w:r w:rsidRPr="00EC5319">
              <w:rPr>
                <w:sz w:val="24"/>
                <w:szCs w:val="24"/>
                <w:lang w:eastAsia="ar-SA"/>
              </w:rPr>
              <w:t xml:space="preserve">Projekto statusas </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rPr>
                <w:lang w:eastAsia="ar-SA"/>
              </w:rPr>
            </w:pPr>
            <w:r w:rsidRPr="00EC5319">
              <w:t>Įgyvendinamas</w:t>
            </w:r>
          </w:p>
        </w:tc>
      </w:tr>
      <w:tr w:rsidR="004A38EB" w:rsidRPr="00EC5319">
        <w:tblPrEx>
          <w:tblCellMar>
            <w:left w:w="57" w:type="dxa"/>
            <w:right w:w="57" w:type="dxa"/>
          </w:tblCellMar>
        </w:tblPrEx>
        <w:trPr>
          <w:gridAfter w:val="1"/>
          <w:wAfter w:w="12" w:type="dxa"/>
          <w:trHeight w:val="327"/>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lang w:eastAsia="ar-SA"/>
              </w:rPr>
            </w:pPr>
            <w:r w:rsidRPr="00EC5319">
              <w:rPr>
                <w:sz w:val="24"/>
                <w:szCs w:val="24"/>
                <w:lang w:eastAsia="ar-SA"/>
              </w:rPr>
              <w:t>Projekto pareiškėjas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rPr>
                <w:lang w:eastAsia="ar-SA"/>
              </w:rPr>
            </w:pPr>
            <w:r w:rsidRPr="00EC5319">
              <w:rPr>
                <w:lang w:eastAsia="ar-SA"/>
              </w:rPr>
              <w:t>VšĮ Kėdainių ligoninė</w:t>
            </w:r>
          </w:p>
        </w:tc>
      </w:tr>
      <w:tr w:rsidR="004A38EB" w:rsidRPr="00EC5319">
        <w:tblPrEx>
          <w:tblCellMar>
            <w:left w:w="57" w:type="dxa"/>
            <w:right w:w="57" w:type="dxa"/>
          </w:tblCellMar>
        </w:tblPrEx>
        <w:trPr>
          <w:gridAfter w:val="1"/>
          <w:wAfter w:w="12" w:type="dxa"/>
          <w:trHeight w:val="354"/>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lang w:eastAsia="ar-SA"/>
              </w:rPr>
            </w:pPr>
            <w:r w:rsidRPr="00EC5319">
              <w:rPr>
                <w:sz w:val="24"/>
                <w:szCs w:val="24"/>
                <w:lang w:eastAsia="ar-SA"/>
              </w:rPr>
              <w:t>Projekto vykdytojas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rPr>
                <w:lang w:eastAsia="ar-SA"/>
              </w:rPr>
            </w:pPr>
            <w:r w:rsidRPr="00EC5319">
              <w:rPr>
                <w:lang w:eastAsia="ar-SA"/>
              </w:rPr>
              <w:t>VšĮ Kėdainių ligoninė</w:t>
            </w:r>
          </w:p>
        </w:tc>
      </w:tr>
      <w:tr w:rsidR="004A38EB" w:rsidRPr="00EC5319">
        <w:tblPrEx>
          <w:tblCellMar>
            <w:left w:w="57" w:type="dxa"/>
            <w:right w:w="57" w:type="dxa"/>
          </w:tblCellMar>
        </w:tblPrEx>
        <w:trPr>
          <w:gridAfter w:val="1"/>
          <w:wAfter w:w="12" w:type="dxa"/>
          <w:trHeight w:val="314"/>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lang w:eastAsia="ar-SA"/>
              </w:rPr>
            </w:pPr>
            <w:r w:rsidRPr="00EC5319">
              <w:rPr>
                <w:sz w:val="24"/>
                <w:szCs w:val="24"/>
                <w:lang w:eastAsia="ar-SA"/>
              </w:rPr>
              <w:t>Projekto trukmė</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rPr>
                <w:lang w:eastAsia="ar-SA"/>
              </w:rPr>
            </w:pPr>
            <w:r w:rsidRPr="00EC5319">
              <w:t>2020 - 2025 m.</w:t>
            </w:r>
          </w:p>
        </w:tc>
      </w:tr>
      <w:tr w:rsidR="004A38EB" w:rsidRPr="00EC5319">
        <w:tblPrEx>
          <w:tblCellMar>
            <w:left w:w="57" w:type="dxa"/>
            <w:right w:w="57" w:type="dxa"/>
          </w:tblCellMar>
        </w:tblPrEx>
        <w:trPr>
          <w:gridAfter w:val="1"/>
          <w:wAfter w:w="12" w:type="dxa"/>
          <w:trHeight w:val="541"/>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lang w:eastAsia="ar-SA"/>
              </w:rPr>
            </w:pPr>
            <w:r w:rsidRPr="00EC5319">
              <w:rPr>
                <w:sz w:val="24"/>
                <w:szCs w:val="24"/>
                <w:lang w:eastAsia="ar-SA"/>
              </w:rPr>
              <w:t>Finansavimo/paramos  šaltiniai</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rPr>
                <w:lang w:eastAsia="ar-SA"/>
              </w:rPr>
            </w:pPr>
            <w:r w:rsidRPr="00EC5319">
              <w:rPr>
                <w:lang w:eastAsia="ar-SA"/>
              </w:rPr>
              <w:t>Kėdainių rajono savivaldybė</w:t>
            </w:r>
          </w:p>
        </w:tc>
      </w:tr>
      <w:tr w:rsidR="004A38EB" w:rsidRPr="00EC5319">
        <w:tblPrEx>
          <w:tblCellMar>
            <w:left w:w="57" w:type="dxa"/>
            <w:right w:w="57" w:type="dxa"/>
          </w:tblCellMar>
        </w:tblPrEx>
        <w:trPr>
          <w:gridAfter w:val="1"/>
          <w:wAfter w:w="12" w:type="dxa"/>
          <w:trHeight w:val="274"/>
        </w:trPr>
        <w:tc>
          <w:tcPr>
            <w:tcW w:w="3242" w:type="dxa"/>
            <w:gridSpan w:val="2"/>
            <w:tcBorders>
              <w:top w:val="single" w:sz="4" w:space="0" w:color="000000"/>
              <w:left w:val="single" w:sz="4" w:space="0" w:color="000000"/>
              <w:bottom w:val="single" w:sz="4" w:space="0" w:color="000000"/>
            </w:tcBorders>
          </w:tcPr>
          <w:p w:rsidR="004A38EB" w:rsidRPr="00EC5319" w:rsidRDefault="00115A05">
            <w:pPr>
              <w:ind w:firstLine="284"/>
              <w:rPr>
                <w:rFonts w:eastAsia="SimSun"/>
                <w:lang w:eastAsia="ar-SA"/>
              </w:rPr>
            </w:pPr>
            <w:r w:rsidRPr="00EC5319">
              <w:rPr>
                <w:lang w:eastAsia="ar-SA"/>
              </w:rPr>
              <w:t>Projekto vertė</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rPr>
                <w:lang w:eastAsia="ar-SA"/>
              </w:rPr>
            </w:pPr>
            <w:r w:rsidRPr="00EC5319">
              <w:rPr>
                <w:sz w:val="22"/>
                <w:szCs w:val="22"/>
              </w:rPr>
              <w:t>105 400</w:t>
            </w:r>
          </w:p>
        </w:tc>
      </w:tr>
      <w:tr w:rsidR="004A38EB" w:rsidRPr="00EC5319">
        <w:tblPrEx>
          <w:tblCellMar>
            <w:left w:w="57" w:type="dxa"/>
            <w:right w:w="57" w:type="dxa"/>
          </w:tblCellMar>
        </w:tblPrEx>
        <w:trPr>
          <w:gridAfter w:val="1"/>
          <w:wAfter w:w="12" w:type="dxa"/>
          <w:trHeight w:val="630"/>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lang w:eastAsia="ar-SA"/>
              </w:rPr>
            </w:pPr>
            <w:r w:rsidRPr="00EC5319">
              <w:rPr>
                <w:sz w:val="24"/>
                <w:szCs w:val="24"/>
                <w:lang w:eastAsia="ar-SA"/>
              </w:rPr>
              <w:t>Savivaldybės projektui skiriamų lėšų dalis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Chars="100" w:firstLine="240"/>
              <w:rPr>
                <w:lang w:eastAsia="ar-SA"/>
              </w:rPr>
            </w:pPr>
            <w:r w:rsidRPr="00EC5319">
              <w:rPr>
                <w:lang w:eastAsia="ar-SA"/>
              </w:rPr>
              <w:t>92,37%</w:t>
            </w:r>
          </w:p>
        </w:tc>
      </w:tr>
      <w:tr w:rsidR="004A38EB" w:rsidRPr="00EC5319">
        <w:tblPrEx>
          <w:tblCellMar>
            <w:left w:w="57" w:type="dxa"/>
            <w:right w:w="57" w:type="dxa"/>
          </w:tblCellMar>
        </w:tblPrEx>
        <w:trPr>
          <w:gridAfter w:val="1"/>
          <w:wAfter w:w="12" w:type="dxa"/>
          <w:trHeight w:val="630"/>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lang w:eastAsia="ar-SA"/>
              </w:rPr>
            </w:pPr>
            <w:r w:rsidRPr="00EC5319">
              <w:rPr>
                <w:color w:val="000000"/>
                <w:sz w:val="24"/>
                <w:szCs w:val="24"/>
                <w:lang w:eastAsia="ar-SA"/>
              </w:rPr>
              <w:t>Trumpa projekto santrauka (tikslai, uždaviniai, laukiami rezultatai)</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jc w:val="both"/>
              <w:rPr>
                <w:lang w:eastAsia="ar-SA"/>
              </w:rPr>
            </w:pPr>
            <w:r w:rsidRPr="00EC5319">
              <w:rPr>
                <w:rStyle w:val="resizabletext"/>
                <w:lang w:bidi="lo-LA"/>
              </w:rPr>
              <w:t xml:space="preserve">Įgyvendinant projektą siekiama </w:t>
            </w:r>
            <w:r w:rsidRPr="00EC5319">
              <w:t xml:space="preserve">užtikrinti mamografinių tyrimų tęstinumą, gerinti prieinamumą bei vaizdų diagnostinę kokybę Kėdainių ligoninėje. Įgyvendinant Mamografijos paslaugų tęstinumo, kokybės gerinimo Kėdainių rajono savivaldybėje programą, užtikrinamos vykdomos visavertės prevencinės krūties vėžio mamografinės patikros, pacientėms nereikės papildomai važiuoti į kitus miestus. Skaitmenizuoti diagnostiniai vaizdai geresnės kokybės, o tai pagerina tyrimų diagnostinę vertę. </w:t>
            </w:r>
          </w:p>
        </w:tc>
      </w:tr>
      <w:tr w:rsidR="004A38EB" w:rsidRPr="00EC5319">
        <w:tblPrEx>
          <w:tblCellMar>
            <w:left w:w="57" w:type="dxa"/>
            <w:right w:w="57" w:type="dxa"/>
          </w:tblCellMar>
        </w:tblPrEx>
        <w:trPr>
          <w:gridAfter w:val="1"/>
          <w:wAfter w:w="12" w:type="dxa"/>
          <w:trHeight w:val="630"/>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lang w:eastAsia="ar-SA"/>
              </w:rPr>
            </w:pPr>
            <w:r w:rsidRPr="00EC5319">
              <w:rPr>
                <w:sz w:val="24"/>
                <w:szCs w:val="24"/>
                <w:lang w:eastAsia="ar-SA"/>
              </w:rPr>
              <w:t>Priemonių įgyvendinimo vertinimo kriterijus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suppressAutoHyphens/>
              <w:jc w:val="both"/>
              <w:rPr>
                <w:color w:val="000000"/>
                <w:lang w:eastAsia="ar-SA"/>
              </w:rPr>
            </w:pPr>
            <w:r w:rsidRPr="00EC5319">
              <w:t>Įsigytos įrangos skaičius; atlikta mamografijų 5814.</w:t>
            </w:r>
          </w:p>
        </w:tc>
      </w:tr>
      <w:tr w:rsidR="004A38EB" w:rsidRPr="00EC5319">
        <w:tblPrEx>
          <w:tblCellMar>
            <w:left w:w="57" w:type="dxa"/>
            <w:right w:w="57" w:type="dxa"/>
          </w:tblCellMar>
        </w:tblPrEx>
        <w:trPr>
          <w:gridAfter w:val="1"/>
          <w:wAfter w:w="12" w:type="dxa"/>
          <w:trHeight w:val="380"/>
        </w:trPr>
        <w:tc>
          <w:tcPr>
            <w:tcW w:w="3242" w:type="dxa"/>
            <w:gridSpan w:val="2"/>
            <w:tcBorders>
              <w:top w:val="single" w:sz="4" w:space="0" w:color="000000"/>
              <w:left w:val="single" w:sz="4" w:space="0" w:color="000000"/>
              <w:bottom w:val="single" w:sz="4" w:space="0" w:color="000000"/>
            </w:tcBorders>
            <w:vAlign w:val="center"/>
          </w:tcPr>
          <w:p w:rsidR="004A38EB" w:rsidRPr="00EC5319" w:rsidRDefault="00115A05">
            <w:pPr>
              <w:pStyle w:val="Style2"/>
              <w:spacing w:line="240" w:lineRule="auto"/>
              <w:ind w:firstLine="284"/>
              <w:jc w:val="center"/>
              <w:rPr>
                <w:sz w:val="24"/>
                <w:szCs w:val="24"/>
                <w:lang w:eastAsia="ar-SA"/>
              </w:rPr>
            </w:pPr>
            <w:r w:rsidRPr="00EC5319">
              <w:rPr>
                <w:b/>
                <w:sz w:val="24"/>
                <w:szCs w:val="24"/>
                <w:lang w:eastAsia="ar-SA"/>
              </w:rPr>
              <w:t>10. Projekto pavadinimas</w:t>
            </w:r>
          </w:p>
        </w:tc>
        <w:tc>
          <w:tcPr>
            <w:tcW w:w="6048" w:type="dxa"/>
            <w:gridSpan w:val="3"/>
            <w:tcBorders>
              <w:top w:val="single" w:sz="4" w:space="0" w:color="000000"/>
              <w:left w:val="single" w:sz="4" w:space="0" w:color="000000"/>
              <w:bottom w:val="single" w:sz="4" w:space="0" w:color="000000"/>
              <w:right w:val="single" w:sz="4" w:space="0" w:color="000000"/>
            </w:tcBorders>
            <w:vAlign w:val="center"/>
          </w:tcPr>
          <w:p w:rsidR="004A38EB" w:rsidRPr="00EC5319" w:rsidRDefault="00115A05">
            <w:pPr>
              <w:widowControl w:val="0"/>
              <w:ind w:firstLine="284"/>
              <w:rPr>
                <w:lang w:eastAsia="ar-SA"/>
              </w:rPr>
            </w:pPr>
            <w:r w:rsidRPr="00EC5319">
              <w:rPr>
                <w:rFonts w:eastAsia="SimSun"/>
                <w:b/>
                <w:lang w:eastAsia="ar-SA"/>
              </w:rPr>
              <w:t xml:space="preserve">Trūkstamos kvalifikacijos sveikatos priežiūros specialistų skatinimo dirbti Kėdainių rajono savivaldybės viešosiose asmens priežiūros įstaigose  2022 - 2026 m. </w:t>
            </w:r>
            <w:r w:rsidRPr="00EC5319">
              <w:rPr>
                <w:b/>
                <w:sz w:val="22"/>
                <w:szCs w:val="22"/>
              </w:rPr>
              <w:t>programa</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lang w:eastAsia="ar-SA"/>
              </w:rPr>
            </w:pPr>
            <w:r w:rsidRPr="00EC5319">
              <w:rPr>
                <w:sz w:val="24"/>
                <w:szCs w:val="24"/>
                <w:lang w:eastAsia="ar-SA"/>
              </w:rPr>
              <w:t xml:space="preserve">Projekto statusas </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rPr>
                <w:lang w:eastAsia="ar-SA"/>
              </w:rPr>
            </w:pPr>
            <w:r w:rsidRPr="00EC5319">
              <w:t xml:space="preserve">Neįgyvendintas </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lang w:eastAsia="ar-SA"/>
              </w:rPr>
            </w:pPr>
            <w:r w:rsidRPr="00EC5319">
              <w:rPr>
                <w:sz w:val="24"/>
                <w:szCs w:val="24"/>
                <w:lang w:eastAsia="ar-SA"/>
              </w:rPr>
              <w:t>Projekto pareiškėjas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rPr>
                <w:lang w:eastAsia="ar-SA"/>
              </w:rPr>
            </w:pPr>
            <w:r w:rsidRPr="00EC5319">
              <w:rPr>
                <w:lang w:eastAsia="ar-SA"/>
              </w:rPr>
              <w:t>VšĮ Kėdainių ligoninė</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lang w:eastAsia="ar-SA"/>
              </w:rPr>
            </w:pPr>
            <w:r w:rsidRPr="00EC5319">
              <w:rPr>
                <w:sz w:val="24"/>
                <w:szCs w:val="24"/>
                <w:lang w:eastAsia="ar-SA"/>
              </w:rPr>
              <w:t>Projekto vykdytojas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rPr>
                <w:lang w:eastAsia="ar-SA"/>
              </w:rPr>
            </w:pPr>
            <w:r w:rsidRPr="00EC5319">
              <w:rPr>
                <w:lang w:eastAsia="ar-SA"/>
              </w:rPr>
              <w:t>VšĮ Kėdainių ligoninė</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lang w:eastAsia="ar-SA"/>
              </w:rPr>
            </w:pPr>
            <w:r w:rsidRPr="00EC5319">
              <w:rPr>
                <w:sz w:val="24"/>
                <w:szCs w:val="24"/>
                <w:lang w:eastAsia="ar-SA"/>
              </w:rPr>
              <w:t>Projekto trukmė</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rPr>
                <w:lang w:eastAsia="ar-SA"/>
              </w:rPr>
            </w:pPr>
            <w:r w:rsidRPr="00EC5319">
              <w:t>2022 - 2025 m.</w:t>
            </w:r>
          </w:p>
        </w:tc>
      </w:tr>
      <w:tr w:rsidR="004A38EB" w:rsidRPr="00EC5319">
        <w:tblPrEx>
          <w:tblCellMar>
            <w:left w:w="57" w:type="dxa"/>
            <w:right w:w="57" w:type="dxa"/>
          </w:tblCellMar>
        </w:tblPrEx>
        <w:trPr>
          <w:gridAfter w:val="1"/>
          <w:wAfter w:w="12" w:type="dxa"/>
          <w:trHeight w:hRule="exact" w:val="313"/>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lang w:eastAsia="ar-SA"/>
              </w:rPr>
            </w:pPr>
            <w:r w:rsidRPr="00EC5319">
              <w:rPr>
                <w:sz w:val="24"/>
                <w:szCs w:val="24"/>
                <w:lang w:eastAsia="ar-SA"/>
              </w:rPr>
              <w:t>Finansavimo/paramos  šaltiniai</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rPr>
                <w:lang w:eastAsia="ar-SA"/>
              </w:rPr>
            </w:pPr>
            <w:r w:rsidRPr="00EC5319">
              <w:rPr>
                <w:lang w:eastAsia="ar-SA"/>
              </w:rPr>
              <w:t>Kėdainių rajono savivaldybė</w:t>
            </w:r>
          </w:p>
        </w:tc>
      </w:tr>
      <w:tr w:rsidR="004A38EB" w:rsidRPr="00EC5319">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rsidR="004A38EB" w:rsidRPr="00EC5319" w:rsidRDefault="00115A05">
            <w:pPr>
              <w:ind w:firstLine="284"/>
              <w:rPr>
                <w:rFonts w:eastAsia="SimSun"/>
                <w:lang w:eastAsia="ar-SA"/>
              </w:rPr>
            </w:pPr>
            <w:r w:rsidRPr="00EC5319">
              <w:rPr>
                <w:lang w:eastAsia="ar-SA"/>
              </w:rPr>
              <w:t>Projekto vertė</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284"/>
              <w:rPr>
                <w:lang w:eastAsia="ar-SA"/>
              </w:rPr>
            </w:pPr>
            <w:r w:rsidRPr="00EC5319">
              <w:rPr>
                <w:sz w:val="22"/>
                <w:szCs w:val="22"/>
              </w:rPr>
              <w:t>50 000</w:t>
            </w:r>
          </w:p>
        </w:tc>
      </w:tr>
      <w:tr w:rsidR="004A38EB" w:rsidRPr="00EC5319" w:rsidTr="00EC5319">
        <w:tblPrEx>
          <w:tblCellMar>
            <w:left w:w="57" w:type="dxa"/>
            <w:right w:w="57" w:type="dxa"/>
          </w:tblCellMar>
        </w:tblPrEx>
        <w:trPr>
          <w:gridAfter w:val="1"/>
          <w:wAfter w:w="12" w:type="dxa"/>
          <w:trHeight w:val="509"/>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lang w:eastAsia="ar-SA"/>
              </w:rPr>
            </w:pPr>
            <w:r w:rsidRPr="00EC5319">
              <w:rPr>
                <w:lang w:eastAsia="ar-SA"/>
              </w:rPr>
              <w:t>Savivaldybės projektui skiriamų lėšų dalis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widowControl w:val="0"/>
              <w:ind w:firstLineChars="100" w:firstLine="220"/>
              <w:rPr>
                <w:sz w:val="22"/>
                <w:szCs w:val="22"/>
                <w:lang w:eastAsia="ar-SA"/>
              </w:rPr>
            </w:pPr>
            <w:r w:rsidRPr="00EC5319">
              <w:rPr>
                <w:sz w:val="22"/>
                <w:szCs w:val="22"/>
                <w:lang w:eastAsia="ar-SA"/>
              </w:rPr>
              <w:t>50% - 25 000</w:t>
            </w:r>
          </w:p>
        </w:tc>
      </w:tr>
      <w:tr w:rsidR="004A38EB" w:rsidRPr="00EC5319">
        <w:tblPrEx>
          <w:tblCellMar>
            <w:left w:w="57" w:type="dxa"/>
            <w:right w:w="57" w:type="dxa"/>
          </w:tblCellMar>
        </w:tblPrEx>
        <w:trPr>
          <w:gridAfter w:val="1"/>
          <w:wAfter w:w="12" w:type="dxa"/>
          <w:trHeight w:val="353"/>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lang w:eastAsia="ar-SA"/>
              </w:rPr>
            </w:pPr>
            <w:r w:rsidRPr="00EC5319">
              <w:rPr>
                <w:color w:val="000000"/>
                <w:sz w:val="24"/>
                <w:szCs w:val="24"/>
                <w:lang w:eastAsia="ar-SA"/>
              </w:rPr>
              <w:t>Trumpa projekto santrauka (tikslai, uždaviniai, laukiami rezultatai)</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tabs>
                <w:tab w:val="left" w:pos="567"/>
                <w:tab w:val="left" w:pos="993"/>
              </w:tabs>
              <w:suppressAutoHyphens/>
              <w:overflowPunct w:val="0"/>
              <w:autoSpaceDE w:val="0"/>
              <w:ind w:firstLine="567"/>
              <w:jc w:val="both"/>
              <w:rPr>
                <w:rFonts w:eastAsia="SimSun"/>
                <w:sz w:val="23"/>
                <w:szCs w:val="23"/>
              </w:rPr>
            </w:pPr>
            <w:r w:rsidRPr="00EC5319">
              <w:rPr>
                <w:rFonts w:eastAsia="SimSun"/>
                <w:sz w:val="23"/>
                <w:szCs w:val="23"/>
              </w:rPr>
              <w:t>Trūkstamos kvalifikacijos sveikatos priežiūros specialistų skatinimo dirbti Kėdainių rajono savivaldybės viešosiose asmens sveikatos priežiūros įstaigose 2022–2026 m. programa (toliau – Programa) nustato skatinimo priemones trūkstamos kvalifikacijos asmens sveikatos priežiūros specialistams pritraukti dirbti Kėdainių pirminės sveikatos priežiūros centre ir Kėdainių ligoninėje (toliau – Įstaiga).Tikslai skatinti trūkstamų specialybių gydytojus ir slaugos specialistus atvykti dirbti į VšĮ Kėdainių PSPC ir Kėdainių ligoninę tam, kad būtų užtikrintas kokybiškas asmens sveikatos priežiūros paslaugų teikimas Kėdainių rajono gyventojams bei Lietuvos Respublikos sveikatos apsaugos ministro įsakymais patvirtintų specialiųjų reikalavimų atitinkamoms pirminės ir antrinės asmens sveikatos priežiūros paslaugoms teikti laikymasis</w:t>
            </w:r>
            <w:bookmarkStart w:id="9" w:name="_Hlk51161562"/>
            <w:r w:rsidRPr="00EC5319">
              <w:rPr>
                <w:rFonts w:eastAsia="SimSun"/>
                <w:sz w:val="23"/>
                <w:szCs w:val="23"/>
              </w:rPr>
              <w:t>; didinti Kėdainių rajono viešųjų sveikatos priežiūros įstaigų patrauklumą pacientams renkantis asmens sveikatos priežiūros paslaugų teikėją.</w:t>
            </w:r>
            <w:bookmarkEnd w:id="9"/>
          </w:p>
          <w:p w:rsidR="004A38EB" w:rsidRPr="00EC5319" w:rsidRDefault="004A38EB">
            <w:pPr>
              <w:jc w:val="both"/>
              <w:rPr>
                <w:lang w:eastAsia="ar-SA"/>
              </w:rPr>
            </w:pPr>
          </w:p>
        </w:tc>
      </w:tr>
      <w:tr w:rsidR="004A38EB" w:rsidRPr="00EC5319">
        <w:tblPrEx>
          <w:tblCellMar>
            <w:left w:w="57" w:type="dxa"/>
            <w:right w:w="57" w:type="dxa"/>
          </w:tblCellMar>
        </w:tblPrEx>
        <w:trPr>
          <w:gridAfter w:val="1"/>
          <w:wAfter w:w="12" w:type="dxa"/>
          <w:trHeight w:val="909"/>
        </w:trPr>
        <w:tc>
          <w:tcPr>
            <w:tcW w:w="3242" w:type="dxa"/>
            <w:gridSpan w:val="2"/>
            <w:tcBorders>
              <w:top w:val="single" w:sz="4" w:space="0" w:color="000000"/>
              <w:left w:val="single" w:sz="4" w:space="0" w:color="000000"/>
              <w:bottom w:val="single" w:sz="4" w:space="0" w:color="000000"/>
            </w:tcBorders>
          </w:tcPr>
          <w:p w:rsidR="004A38EB" w:rsidRPr="00EC5319" w:rsidRDefault="00115A05">
            <w:pPr>
              <w:pStyle w:val="Style2"/>
              <w:spacing w:line="240" w:lineRule="auto"/>
              <w:ind w:firstLine="284"/>
              <w:rPr>
                <w:sz w:val="24"/>
                <w:szCs w:val="24"/>
                <w:lang w:eastAsia="ar-SA"/>
              </w:rPr>
            </w:pPr>
            <w:r w:rsidRPr="00EC5319">
              <w:rPr>
                <w:sz w:val="24"/>
                <w:szCs w:val="24"/>
                <w:lang w:eastAsia="ar-SA"/>
              </w:rPr>
              <w:t>Priemonių įgyvendinimo vertinimo kriterijus</w:t>
            </w:r>
          </w:p>
        </w:tc>
        <w:tc>
          <w:tcPr>
            <w:tcW w:w="6048" w:type="dxa"/>
            <w:gridSpan w:val="3"/>
            <w:tcBorders>
              <w:top w:val="single" w:sz="4" w:space="0" w:color="000000"/>
              <w:left w:val="single" w:sz="4" w:space="0" w:color="000000"/>
              <w:bottom w:val="single" w:sz="4" w:space="0" w:color="000000"/>
              <w:right w:val="single" w:sz="4" w:space="0" w:color="000000"/>
            </w:tcBorders>
          </w:tcPr>
          <w:p w:rsidR="004A38EB" w:rsidRPr="00EC5319" w:rsidRDefault="00115A05">
            <w:pPr>
              <w:tabs>
                <w:tab w:val="left" w:pos="993"/>
                <w:tab w:val="left" w:pos="1276"/>
              </w:tabs>
              <w:suppressAutoHyphens/>
              <w:overflowPunct w:val="0"/>
              <w:autoSpaceDE w:val="0"/>
              <w:jc w:val="both"/>
              <w:rPr>
                <w:rFonts w:eastAsia="SimSun"/>
                <w:sz w:val="23"/>
                <w:szCs w:val="23"/>
              </w:rPr>
            </w:pPr>
            <w:r w:rsidRPr="00EC5319">
              <w:rPr>
                <w:rFonts w:eastAsia="SimSun"/>
                <w:sz w:val="23"/>
                <w:szCs w:val="23"/>
              </w:rPr>
              <w:t xml:space="preserve">Programoje numatytomis priemonėmis pasinaudojusių naujai atvykusių sveikatos priežiūros specialistų skaičius; Trūkstamos profesinės kvalifikacijos specialistų paieškos rodikliai. </w:t>
            </w:r>
          </w:p>
          <w:p w:rsidR="004A38EB" w:rsidRPr="00EC5319" w:rsidRDefault="00115A05">
            <w:pPr>
              <w:tabs>
                <w:tab w:val="left" w:pos="993"/>
                <w:tab w:val="left" w:pos="1276"/>
              </w:tabs>
              <w:suppressAutoHyphens/>
              <w:overflowPunct w:val="0"/>
              <w:autoSpaceDE w:val="0"/>
              <w:jc w:val="both"/>
              <w:rPr>
                <w:rFonts w:eastAsia="SimSun"/>
                <w:sz w:val="23"/>
                <w:szCs w:val="23"/>
              </w:rPr>
            </w:pPr>
            <w:r w:rsidRPr="00EC5319">
              <w:rPr>
                <w:rFonts w:eastAsia="SimSun"/>
                <w:sz w:val="23"/>
                <w:szCs w:val="23"/>
              </w:rPr>
              <w:t xml:space="preserve">Neatsirado sveikatos priežiūros specialisto norinčio pasinaudoti programa. </w:t>
            </w:r>
          </w:p>
          <w:p w:rsidR="004A38EB" w:rsidRPr="00EC5319" w:rsidRDefault="004A38EB">
            <w:pPr>
              <w:suppressAutoHyphens/>
              <w:jc w:val="both"/>
              <w:rPr>
                <w:color w:val="000000"/>
                <w:lang w:eastAsia="ar-SA"/>
              </w:rPr>
            </w:pPr>
          </w:p>
        </w:tc>
      </w:tr>
    </w:tbl>
    <w:p w:rsidR="004A38EB" w:rsidRPr="00EC5319" w:rsidRDefault="004A38EB">
      <w:pPr>
        <w:pStyle w:val="Betarp1"/>
        <w:tabs>
          <w:tab w:val="left" w:pos="426"/>
        </w:tabs>
        <w:spacing w:after="0" w:line="240" w:lineRule="auto"/>
        <w:ind w:right="282"/>
        <w:jc w:val="both"/>
        <w:rPr>
          <w:bCs/>
          <w:sz w:val="24"/>
          <w:szCs w:val="24"/>
          <w:lang w:eastAsia="ar-SA"/>
        </w:rPr>
      </w:pPr>
    </w:p>
    <w:p w:rsidR="004A38EB" w:rsidRPr="00807167" w:rsidRDefault="00115A05" w:rsidP="00EC5319">
      <w:pPr>
        <w:jc w:val="both"/>
      </w:pPr>
      <w:r w:rsidRPr="00807167">
        <w:rPr>
          <w:bCs/>
          <w:lang w:eastAsia="ar-SA"/>
        </w:rPr>
        <w:t xml:space="preserve">2021 m. </w:t>
      </w:r>
      <w:r w:rsidRPr="00807167">
        <w:t xml:space="preserve">pradėtas ir tęsiamas įgyvendinti </w:t>
      </w:r>
      <w:r w:rsidRPr="00807167">
        <w:rPr>
          <w:bCs/>
          <w:lang w:eastAsia="ar-SA"/>
        </w:rPr>
        <w:t>“</w:t>
      </w:r>
      <w:r w:rsidRPr="00807167">
        <w:t xml:space="preserve">Klimato kaitos projektas” Nr. KKS-S-288 (2020) - nutolusi saulės elektrinė. 2021 m. pagal projektą “Klimato kaitos projektas” įsigyta - Nutolusios saulės elektrinės dalis - vertė 288.131 Eur, finansuota dalis iš valstybės lėšų - 230.505 Eur, iš nuosavų lėšų - 57.626 Eur. 2022m. saulės elektrinės dėka sutaupytas suvartojimas sudaro 525.682 kWh (2021m. - 1.065.899 kWh; 2022m. 540.217 kWh). Vidutinė elektros kaina 2022m. buvo 0,33 Eur, 2021m. 0,11 Eur. Dėl pakilusios elektros kainos 0,22 Eur ir sumažėjusio suvartojimo 525.682 kWh, įstaiga sutaupė apie 115.650 Eur. </w:t>
      </w:r>
    </w:p>
    <w:p w:rsidR="004A38EB" w:rsidRPr="00807167" w:rsidRDefault="00115A05">
      <w:pPr>
        <w:pStyle w:val="Betarp1"/>
        <w:tabs>
          <w:tab w:val="left" w:pos="426"/>
          <w:tab w:val="left" w:pos="9214"/>
        </w:tabs>
        <w:spacing w:after="0" w:line="240" w:lineRule="auto"/>
        <w:jc w:val="both"/>
        <w:rPr>
          <w:sz w:val="24"/>
          <w:szCs w:val="24"/>
        </w:rPr>
      </w:pPr>
      <w:r w:rsidRPr="00807167">
        <w:rPr>
          <w:sz w:val="24"/>
          <w:szCs w:val="24"/>
        </w:rPr>
        <w:t>2020</w:t>
      </w:r>
      <w:r w:rsidR="00EC5319" w:rsidRPr="00807167">
        <w:rPr>
          <w:sz w:val="24"/>
          <w:szCs w:val="24"/>
        </w:rPr>
        <w:t xml:space="preserve"> </w:t>
      </w:r>
      <w:r w:rsidRPr="00807167">
        <w:rPr>
          <w:sz w:val="24"/>
          <w:szCs w:val="24"/>
        </w:rPr>
        <w:t>m. pradėtas ir tęsiamas įgyvendinti Nr. 08.1.3-CPVA-V-601-03--0005 „Sveiko senėjimo paslaugų kokybės gerinimas Kėdainių rajone“ projektas, , finansuojamas ES - 85 proc. ir VB - 15 proc. lėšomis. 2022</w:t>
      </w:r>
      <w:r w:rsidR="00EC5319" w:rsidRPr="00807167">
        <w:rPr>
          <w:sz w:val="24"/>
          <w:szCs w:val="24"/>
        </w:rPr>
        <w:t xml:space="preserve"> </w:t>
      </w:r>
      <w:r w:rsidRPr="00807167">
        <w:rPr>
          <w:sz w:val="24"/>
          <w:szCs w:val="24"/>
        </w:rPr>
        <w:t xml:space="preserve">m. gautas finansavimas - 95.597 eur. Iš kurių įrengtas geriatrijos skyrius ir įsigytos reikiamos priemonės geriatrijos dienos stacionaro veiklai. Naujojo skyriaus infrastruktūra pritaikyta šiuolaikinėms geriatrinės sveikatos priežiūros paslaugoms teikti, tad pagerės senyvo amžiaus žmonių įvairių sveikatos sutrikimų ir ligų diagnostikos ir gydymo galimybės. </w:t>
      </w:r>
    </w:p>
    <w:p w:rsidR="004A38EB" w:rsidRPr="00807167" w:rsidRDefault="00115A05">
      <w:pPr>
        <w:pStyle w:val="Betarp1"/>
        <w:tabs>
          <w:tab w:val="left" w:pos="426"/>
          <w:tab w:val="left" w:pos="9214"/>
        </w:tabs>
        <w:spacing w:after="0" w:line="240" w:lineRule="auto"/>
        <w:jc w:val="both"/>
        <w:rPr>
          <w:sz w:val="24"/>
          <w:szCs w:val="24"/>
        </w:rPr>
      </w:pPr>
      <w:r w:rsidRPr="00807167">
        <w:rPr>
          <w:sz w:val="24"/>
          <w:szCs w:val="24"/>
        </w:rPr>
        <w:t>2021</w:t>
      </w:r>
      <w:r w:rsidR="00EC5319" w:rsidRPr="00807167">
        <w:rPr>
          <w:sz w:val="24"/>
          <w:szCs w:val="24"/>
        </w:rPr>
        <w:t xml:space="preserve"> </w:t>
      </w:r>
      <w:r w:rsidRPr="00807167">
        <w:rPr>
          <w:sz w:val="24"/>
          <w:szCs w:val="24"/>
        </w:rPr>
        <w:t xml:space="preserve">m. pradėtas ir tęsiamas įgyvendinti Nr. J02-CPVA-V-06-0001 „Tuberkuliozės profilaktikos, diagnostikos ir gydymo efektyvumo didinimas Kauno klinikose“ projektas, kuriame tapome partneriais, finansuojamas ES - 85 proc. ir VB - 15 proc. lėšomis. 2022m. gautas finansavimas - 107.703 eur., medicininėms priemonėms, medicininiam deguoniui, medicininėms medžiagoms. </w:t>
      </w:r>
    </w:p>
    <w:p w:rsidR="004A38EB" w:rsidRPr="00807167" w:rsidRDefault="00115A05">
      <w:pPr>
        <w:pStyle w:val="Betarp1"/>
        <w:tabs>
          <w:tab w:val="left" w:pos="426"/>
        </w:tabs>
        <w:spacing w:after="0" w:line="240" w:lineRule="auto"/>
        <w:jc w:val="both"/>
        <w:rPr>
          <w:b/>
          <w:bCs/>
          <w:sz w:val="24"/>
          <w:szCs w:val="24"/>
        </w:rPr>
      </w:pPr>
      <w:r w:rsidRPr="00807167">
        <w:rPr>
          <w:b/>
          <w:bCs/>
          <w:sz w:val="24"/>
          <w:szCs w:val="24"/>
        </w:rPr>
        <w:t>1.10. Informacija apie viešuosius pirkimus</w:t>
      </w:r>
    </w:p>
    <w:p w:rsidR="004A38EB" w:rsidRPr="00807167" w:rsidRDefault="00115A05">
      <w:pPr>
        <w:pStyle w:val="Betarp1"/>
        <w:tabs>
          <w:tab w:val="left" w:pos="426"/>
        </w:tabs>
        <w:spacing w:after="0" w:line="240" w:lineRule="auto"/>
        <w:jc w:val="both"/>
        <w:rPr>
          <w:sz w:val="24"/>
          <w:szCs w:val="24"/>
        </w:rPr>
      </w:pPr>
      <w:r w:rsidRPr="00807167">
        <w:rPr>
          <w:sz w:val="24"/>
          <w:szCs w:val="24"/>
        </w:rPr>
        <w:t>VšĮ Kėdainių ligoninė 2022 metais atliko mažos vertės pirkimų 817 vnt. - 841351,85 Eur; supaprastintų atvirų (tarptautinių) konkursų 30 vnt. - 1444529,51 Eur; pirkimų per CPO.LT 43 vnt. - 1481544,52 Eur.</w:t>
      </w:r>
    </w:p>
    <w:p w:rsidR="004A38EB" w:rsidRPr="00807167" w:rsidRDefault="00115A05">
      <w:pPr>
        <w:pStyle w:val="Betarp1"/>
        <w:tabs>
          <w:tab w:val="left" w:pos="426"/>
        </w:tabs>
        <w:spacing w:after="0" w:line="240" w:lineRule="auto"/>
        <w:jc w:val="both"/>
        <w:rPr>
          <w:sz w:val="24"/>
          <w:szCs w:val="24"/>
        </w:rPr>
      </w:pPr>
      <w:r w:rsidRPr="00807167">
        <w:rPr>
          <w:b/>
          <w:sz w:val="24"/>
          <w:szCs w:val="24"/>
          <w:lang w:eastAsia="ar-SA"/>
        </w:rPr>
        <w:t>1.11. Įstaigos problemos :</w:t>
      </w:r>
    </w:p>
    <w:p w:rsidR="004A38EB" w:rsidRPr="00807167" w:rsidRDefault="00115A05">
      <w:pPr>
        <w:pStyle w:val="Betarp1"/>
        <w:tabs>
          <w:tab w:val="left" w:pos="426"/>
        </w:tabs>
        <w:spacing w:after="0" w:line="240" w:lineRule="auto"/>
        <w:jc w:val="both"/>
        <w:rPr>
          <w:sz w:val="24"/>
          <w:szCs w:val="24"/>
          <w:lang w:eastAsia="ar-SA"/>
        </w:rPr>
      </w:pPr>
      <w:r w:rsidRPr="00807167">
        <w:rPr>
          <w:b/>
          <w:sz w:val="24"/>
          <w:szCs w:val="24"/>
          <w:lang w:eastAsia="ar-SA"/>
        </w:rPr>
        <w:t>1.11.1 Eilės pas specialistus.</w:t>
      </w:r>
      <w:r w:rsidRPr="00807167">
        <w:rPr>
          <w:sz w:val="24"/>
          <w:szCs w:val="24"/>
          <w:lang w:eastAsia="ar-SA"/>
        </w:rPr>
        <w:t xml:space="preserve"> Eilės pas antro lygio specialistus VŠĮ Kėdainių ligoninėje nėra didelės, palyginti su kitais rajonais. Tačiau pas atskirus gydytojus jos būna nevienodos. Eilių pas specialistus priežastis - kai kurių specialybių gydytojų trūkumas, susidarantis dėl įvairių priežasčių. Šią problemą stengiamės spręsti tardamiesi dėl darbo su baigiančiais rezidentūrą medikais, finansuodami jau dirbančių gydytojų papildomus kvalifikacijos kursus, keliones išlaidas. Kita eilių susidarymo priežastis - ne visi pacientai atsakingai vertina konsultacijas. Dar nemažai pacientų, negalėdami atvykti konsultacijai, neinformuoja registratūros, todėl vietoj jo negalime priimti kito paciento. </w:t>
      </w:r>
    </w:p>
    <w:p w:rsidR="004A38EB" w:rsidRPr="00807167" w:rsidRDefault="00115A05">
      <w:pPr>
        <w:pStyle w:val="Betarp1"/>
        <w:tabs>
          <w:tab w:val="left" w:pos="426"/>
        </w:tabs>
        <w:spacing w:after="0" w:line="240" w:lineRule="auto"/>
        <w:jc w:val="both"/>
        <w:rPr>
          <w:sz w:val="24"/>
          <w:szCs w:val="24"/>
          <w:lang w:eastAsia="ar-SA"/>
        </w:rPr>
      </w:pPr>
      <w:r w:rsidRPr="00807167">
        <w:rPr>
          <w:b/>
          <w:sz w:val="24"/>
          <w:szCs w:val="24"/>
          <w:lang w:eastAsia="ar-SA"/>
        </w:rPr>
        <w:t xml:space="preserve">1.11.2 </w:t>
      </w:r>
      <w:r w:rsidRPr="00807167">
        <w:rPr>
          <w:b/>
          <w:bCs/>
          <w:sz w:val="24"/>
          <w:szCs w:val="24"/>
        </w:rPr>
        <w:t xml:space="preserve">Priėmimo - skubiosios pagalbos skyrius. </w:t>
      </w:r>
      <w:r w:rsidRPr="00807167">
        <w:rPr>
          <w:sz w:val="24"/>
          <w:szCs w:val="24"/>
        </w:rPr>
        <w:t xml:space="preserve">Priėmimo skubiosios pagalbos skyrius rekonstruotas prieš 19 metų. Per visus 19ą metų pasikeitė reikalavimai patalpoms, kurios nebeatitinka keliamų reikalavimų. Skyrius reikalauja kapitalinio remonto pagal keliamus reikalavimus. </w:t>
      </w:r>
    </w:p>
    <w:p w:rsidR="004A38EB" w:rsidRPr="00807167" w:rsidRDefault="00115A05">
      <w:pPr>
        <w:jc w:val="both"/>
      </w:pPr>
      <w:r w:rsidRPr="00807167">
        <w:rPr>
          <w:b/>
          <w:bCs/>
        </w:rPr>
        <w:t>1.11.3 Stacionaro skyriai</w:t>
      </w:r>
      <w:r w:rsidRPr="00807167">
        <w:t>. Skyriuose per mažai sanitarinių mazgų. Siekiamybė, kad sanitariniai mazgai būtų prie kiekvienos palatos.</w:t>
      </w:r>
    </w:p>
    <w:p w:rsidR="004A38EB" w:rsidRPr="00807167" w:rsidRDefault="00115A05">
      <w:pPr>
        <w:jc w:val="both"/>
      </w:pPr>
      <w:r w:rsidRPr="00807167">
        <w:rPr>
          <w:b/>
          <w:bCs/>
        </w:rPr>
        <w:t>1.11.4. Intensyvios terapijos – reanimacijos skyrius.</w:t>
      </w:r>
      <w:r w:rsidRPr="00807167">
        <w:t xml:space="preserve"> Neatitinka patalpos keliamiems reikalavimams, būtina patalpas plėsti. </w:t>
      </w:r>
    </w:p>
    <w:p w:rsidR="004A38EB" w:rsidRPr="00EC5319" w:rsidRDefault="004A38EB">
      <w:pPr>
        <w:pStyle w:val="Style10"/>
        <w:spacing w:after="0" w:line="240" w:lineRule="auto"/>
        <w:rPr>
          <w:sz w:val="24"/>
          <w:szCs w:val="24"/>
          <w:lang w:eastAsia="ar-SA"/>
        </w:rPr>
      </w:pPr>
    </w:p>
    <w:p w:rsidR="004A38EB" w:rsidRPr="00EC5319" w:rsidRDefault="004A38EB">
      <w:pPr>
        <w:pStyle w:val="Style10"/>
        <w:spacing w:after="0" w:line="240" w:lineRule="auto"/>
        <w:rPr>
          <w:sz w:val="24"/>
          <w:szCs w:val="24"/>
          <w:lang w:eastAsia="ar-SA"/>
        </w:rPr>
      </w:pPr>
    </w:p>
    <w:p w:rsidR="004A38EB" w:rsidRPr="00EC5319" w:rsidRDefault="00115A05">
      <w:r w:rsidRPr="00EC5319">
        <w:t xml:space="preserve">Direktorė                   </w:t>
      </w:r>
      <w:r w:rsidRPr="00EC5319">
        <w:tab/>
      </w:r>
      <w:r w:rsidRPr="00EC5319">
        <w:tab/>
      </w:r>
      <w:r w:rsidRPr="00EC5319">
        <w:tab/>
      </w:r>
      <w:r w:rsidRPr="00EC5319">
        <w:tab/>
      </w:r>
      <w:r w:rsidRPr="00EC5319">
        <w:tab/>
      </w:r>
      <w:r w:rsidRPr="00EC5319">
        <w:tab/>
      </w:r>
      <w:r w:rsidRPr="00EC5319">
        <w:tab/>
      </w:r>
      <w:r w:rsidRPr="00EC5319">
        <w:tab/>
      </w:r>
      <w:r w:rsidRPr="00EC5319">
        <w:tab/>
      </w:r>
      <w:r w:rsidRPr="00EC5319">
        <w:tab/>
        <w:t xml:space="preserve">    Edita Vaškevičienė</w:t>
      </w:r>
      <w:r w:rsidRPr="00EC5319">
        <w:tab/>
      </w:r>
      <w:r w:rsidRPr="00EC5319">
        <w:tab/>
      </w:r>
      <w:r w:rsidRPr="00EC5319">
        <w:tab/>
      </w:r>
      <w:r w:rsidRPr="00EC5319">
        <w:tab/>
      </w:r>
      <w:r w:rsidRPr="00EC5319">
        <w:tab/>
      </w:r>
      <w:r w:rsidRPr="00EC5319">
        <w:tab/>
      </w:r>
      <w:r w:rsidRPr="00EC5319">
        <w:tab/>
      </w:r>
      <w:r w:rsidRPr="00EC5319">
        <w:tab/>
      </w:r>
      <w:r w:rsidRPr="00EC5319">
        <w:tab/>
      </w:r>
      <w:r w:rsidRPr="00EC5319">
        <w:tab/>
      </w:r>
      <w:r w:rsidRPr="00EC5319">
        <w:tab/>
      </w:r>
      <w:r w:rsidRPr="00EC5319">
        <w:tab/>
      </w:r>
      <w:r w:rsidRPr="00EC5319">
        <w:rPr>
          <w:b/>
        </w:rPr>
        <w:tab/>
      </w:r>
    </w:p>
    <w:sectPr w:rsidR="004A38EB" w:rsidRPr="00EC5319">
      <w:footerReference w:type="even" r:id="rId8"/>
      <w:footerReference w:type="default" r:id="rId9"/>
      <w:pgSz w:w="11906" w:h="16838"/>
      <w:pgMar w:top="1134" w:right="567" w:bottom="567" w:left="1701" w:header="567" w:footer="567"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7E8" w:rsidRDefault="00AC37E8">
      <w:r>
        <w:separator/>
      </w:r>
    </w:p>
  </w:endnote>
  <w:endnote w:type="continuationSeparator" w:id="0">
    <w:p w:rsidR="00AC37E8" w:rsidRDefault="00AC3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00"/>
    <w:family w:val="auto"/>
    <w:pitch w:val="default"/>
  </w:font>
  <w:font w:name="Mangal">
    <w:panose1 w:val="02040503050203030202"/>
    <w:charset w:val="00"/>
    <w:family w:val="roman"/>
    <w:pitch w:val="variable"/>
    <w:sig w:usb0="00008003" w:usb1="00000000" w:usb2="00000000" w:usb3="00000000" w:csb0="00000001" w:csb1="00000000"/>
  </w:font>
  <w:font w:name="Liberation Mono">
    <w:altName w:val="Courier New"/>
    <w:charset w:val="00"/>
    <w:family w:val="modern"/>
    <w:pitch w:val="default"/>
    <w:sig w:usb0="00000000" w:usb1="00000000" w:usb2="00000001" w:usb3="00000000" w:csb0="000001BF" w:csb1="00000000"/>
  </w:font>
  <w:font w:name="NSimSun">
    <w:panose1 w:val="02010609030101010101"/>
    <w:charset w:val="86"/>
    <w:family w:val="modern"/>
    <w:pitch w:val="fixed"/>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Roman">
    <w:altName w:val="Times New Roman"/>
    <w:charset w:val="00"/>
    <w:family w:val="auto"/>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D9E" w:rsidRDefault="00235D9E">
    <w:pPr>
      <w:pStyle w:val="Porat"/>
      <w:framePr w:wrap="around" w:vAnchor="text" w:hAnchor="margin" w:xAlign="right" w:y="1"/>
      <w:rPr>
        <w:rStyle w:val="Puslapionumeris"/>
      </w:rPr>
    </w:pPr>
    <w:r>
      <w:fldChar w:fldCharType="begin"/>
    </w:r>
    <w:r>
      <w:rPr>
        <w:rStyle w:val="Puslapionumeris"/>
      </w:rPr>
      <w:instrText xml:space="preserve">PAGE  </w:instrText>
    </w:r>
    <w:r>
      <w:fldChar w:fldCharType="separate"/>
    </w:r>
    <w:r>
      <w:rPr>
        <w:rStyle w:val="Puslapionumeris"/>
      </w:rPr>
      <w:t>4</w:t>
    </w:r>
    <w:r>
      <w:fldChar w:fldCharType="end"/>
    </w:r>
  </w:p>
  <w:p w:rsidR="00235D9E" w:rsidRDefault="00235D9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D9E" w:rsidRDefault="00235D9E">
    <w:pPr>
      <w:pStyle w:val="Porat"/>
      <w:framePr w:wrap="around" w:vAnchor="text" w:hAnchor="margin" w:xAlign="right" w:y="1"/>
      <w:rPr>
        <w:rStyle w:val="Puslapionumeris"/>
      </w:rPr>
    </w:pPr>
    <w:r>
      <w:fldChar w:fldCharType="begin"/>
    </w:r>
    <w:r>
      <w:rPr>
        <w:rStyle w:val="Puslapionumeris"/>
      </w:rPr>
      <w:instrText xml:space="preserve">PAGE  </w:instrText>
    </w:r>
    <w:r>
      <w:fldChar w:fldCharType="separate"/>
    </w:r>
    <w:r w:rsidR="00AC37E8">
      <w:rPr>
        <w:rStyle w:val="Puslapionumeris"/>
        <w:noProof/>
      </w:rPr>
      <w:t>1</w:t>
    </w:r>
    <w:r>
      <w:fldChar w:fldCharType="end"/>
    </w:r>
  </w:p>
  <w:p w:rsidR="00235D9E" w:rsidRDefault="00235D9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7E8" w:rsidRDefault="00AC37E8">
      <w:r>
        <w:separator/>
      </w:r>
    </w:p>
  </w:footnote>
  <w:footnote w:type="continuationSeparator" w:id="0">
    <w:p w:rsidR="00AC37E8" w:rsidRDefault="00AC37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50FB3"/>
    <w:multiLevelType w:val="multilevel"/>
    <w:tmpl w:val="0DF50FB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420"/>
  <w:hyphenationZone w:val="396"/>
  <w:drawingGridVerticalSpacing w:val="156"/>
  <w:noPunctuationKerning/>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0EF3"/>
    <w:rsid w:val="00036BA8"/>
    <w:rsid w:val="00050A31"/>
    <w:rsid w:val="000716D2"/>
    <w:rsid w:val="00071AAB"/>
    <w:rsid w:val="00076045"/>
    <w:rsid w:val="00082EAC"/>
    <w:rsid w:val="00096F8B"/>
    <w:rsid w:val="00097954"/>
    <w:rsid w:val="00097F00"/>
    <w:rsid w:val="000A5D7B"/>
    <w:rsid w:val="000B1775"/>
    <w:rsid w:val="000B76C4"/>
    <w:rsid w:val="000C5610"/>
    <w:rsid w:val="000D08EB"/>
    <w:rsid w:val="000D3209"/>
    <w:rsid w:val="000D5DF6"/>
    <w:rsid w:val="000E6552"/>
    <w:rsid w:val="000F3A4F"/>
    <w:rsid w:val="000F59AC"/>
    <w:rsid w:val="00115A05"/>
    <w:rsid w:val="001364FE"/>
    <w:rsid w:val="001368DD"/>
    <w:rsid w:val="00147DB3"/>
    <w:rsid w:val="001518A5"/>
    <w:rsid w:val="001633CF"/>
    <w:rsid w:val="001655BB"/>
    <w:rsid w:val="00167CA0"/>
    <w:rsid w:val="00170095"/>
    <w:rsid w:val="00170E4F"/>
    <w:rsid w:val="00172A27"/>
    <w:rsid w:val="001743F4"/>
    <w:rsid w:val="00176C0F"/>
    <w:rsid w:val="00187C33"/>
    <w:rsid w:val="001936B7"/>
    <w:rsid w:val="00196AB1"/>
    <w:rsid w:val="001A7C22"/>
    <w:rsid w:val="001B3812"/>
    <w:rsid w:val="001C17BF"/>
    <w:rsid w:val="001D30B9"/>
    <w:rsid w:val="001D5920"/>
    <w:rsid w:val="00201333"/>
    <w:rsid w:val="00210FA7"/>
    <w:rsid w:val="00216417"/>
    <w:rsid w:val="00235D9E"/>
    <w:rsid w:val="00245D31"/>
    <w:rsid w:val="0026631D"/>
    <w:rsid w:val="0028158E"/>
    <w:rsid w:val="00282F71"/>
    <w:rsid w:val="002A42C9"/>
    <w:rsid w:val="002B4BDB"/>
    <w:rsid w:val="002C2F53"/>
    <w:rsid w:val="002C4043"/>
    <w:rsid w:val="0033518C"/>
    <w:rsid w:val="00342AC9"/>
    <w:rsid w:val="003437C2"/>
    <w:rsid w:val="00377186"/>
    <w:rsid w:val="003A0DCE"/>
    <w:rsid w:val="003A1C03"/>
    <w:rsid w:val="003A21B6"/>
    <w:rsid w:val="003C3151"/>
    <w:rsid w:val="003D587B"/>
    <w:rsid w:val="00414627"/>
    <w:rsid w:val="00422AEB"/>
    <w:rsid w:val="00425D63"/>
    <w:rsid w:val="00456A0A"/>
    <w:rsid w:val="00457B97"/>
    <w:rsid w:val="004643D8"/>
    <w:rsid w:val="00465932"/>
    <w:rsid w:val="00471430"/>
    <w:rsid w:val="004824F2"/>
    <w:rsid w:val="00497C24"/>
    <w:rsid w:val="004A38EB"/>
    <w:rsid w:val="004C1A92"/>
    <w:rsid w:val="004C7BA5"/>
    <w:rsid w:val="004D3A1C"/>
    <w:rsid w:val="004E3661"/>
    <w:rsid w:val="004E7628"/>
    <w:rsid w:val="004F48F2"/>
    <w:rsid w:val="004F50FE"/>
    <w:rsid w:val="00510B3A"/>
    <w:rsid w:val="005149B1"/>
    <w:rsid w:val="005463C8"/>
    <w:rsid w:val="005647F2"/>
    <w:rsid w:val="005662D1"/>
    <w:rsid w:val="00573A09"/>
    <w:rsid w:val="005A4526"/>
    <w:rsid w:val="005C1B16"/>
    <w:rsid w:val="005C3291"/>
    <w:rsid w:val="005E53D0"/>
    <w:rsid w:val="005F1F3E"/>
    <w:rsid w:val="006002EB"/>
    <w:rsid w:val="006006B4"/>
    <w:rsid w:val="0060251F"/>
    <w:rsid w:val="006128EF"/>
    <w:rsid w:val="00612ED4"/>
    <w:rsid w:val="006264B4"/>
    <w:rsid w:val="00643033"/>
    <w:rsid w:val="00644CC3"/>
    <w:rsid w:val="006522EC"/>
    <w:rsid w:val="00661468"/>
    <w:rsid w:val="00662236"/>
    <w:rsid w:val="0066254F"/>
    <w:rsid w:val="006649F0"/>
    <w:rsid w:val="0067245D"/>
    <w:rsid w:val="006826E0"/>
    <w:rsid w:val="0068470E"/>
    <w:rsid w:val="00695535"/>
    <w:rsid w:val="00695DCD"/>
    <w:rsid w:val="006A05CC"/>
    <w:rsid w:val="006A35A7"/>
    <w:rsid w:val="006B4F13"/>
    <w:rsid w:val="006C13B4"/>
    <w:rsid w:val="006F6C4D"/>
    <w:rsid w:val="007152D7"/>
    <w:rsid w:val="00740A42"/>
    <w:rsid w:val="00746C14"/>
    <w:rsid w:val="0077214F"/>
    <w:rsid w:val="00774F77"/>
    <w:rsid w:val="00782562"/>
    <w:rsid w:val="00782FA3"/>
    <w:rsid w:val="007B76C5"/>
    <w:rsid w:val="007C2C59"/>
    <w:rsid w:val="00801F23"/>
    <w:rsid w:val="00807167"/>
    <w:rsid w:val="0083357F"/>
    <w:rsid w:val="00837632"/>
    <w:rsid w:val="0085640F"/>
    <w:rsid w:val="008567AA"/>
    <w:rsid w:val="00863AD1"/>
    <w:rsid w:val="00864987"/>
    <w:rsid w:val="00872E62"/>
    <w:rsid w:val="00892712"/>
    <w:rsid w:val="008951B5"/>
    <w:rsid w:val="008A680A"/>
    <w:rsid w:val="008B0BB0"/>
    <w:rsid w:val="008C3434"/>
    <w:rsid w:val="008E6C4B"/>
    <w:rsid w:val="008F0A69"/>
    <w:rsid w:val="008F18C0"/>
    <w:rsid w:val="008F1FD0"/>
    <w:rsid w:val="00907648"/>
    <w:rsid w:val="00907A21"/>
    <w:rsid w:val="00925FEE"/>
    <w:rsid w:val="00930831"/>
    <w:rsid w:val="00930FDE"/>
    <w:rsid w:val="00984C93"/>
    <w:rsid w:val="00987CE1"/>
    <w:rsid w:val="00993F46"/>
    <w:rsid w:val="0099405C"/>
    <w:rsid w:val="009B559C"/>
    <w:rsid w:val="009C600F"/>
    <w:rsid w:val="009D3723"/>
    <w:rsid w:val="009E04F2"/>
    <w:rsid w:val="00A03B7B"/>
    <w:rsid w:val="00A200C9"/>
    <w:rsid w:val="00A250D5"/>
    <w:rsid w:val="00A32F56"/>
    <w:rsid w:val="00A36028"/>
    <w:rsid w:val="00A372F0"/>
    <w:rsid w:val="00A810C0"/>
    <w:rsid w:val="00A818EC"/>
    <w:rsid w:val="00A84D38"/>
    <w:rsid w:val="00A91424"/>
    <w:rsid w:val="00A93E6D"/>
    <w:rsid w:val="00AA2C77"/>
    <w:rsid w:val="00AA5444"/>
    <w:rsid w:val="00AC37E8"/>
    <w:rsid w:val="00AC3FB9"/>
    <w:rsid w:val="00AC702A"/>
    <w:rsid w:val="00AD226F"/>
    <w:rsid w:val="00B12436"/>
    <w:rsid w:val="00B13A52"/>
    <w:rsid w:val="00B24CF4"/>
    <w:rsid w:val="00B26993"/>
    <w:rsid w:val="00B301E2"/>
    <w:rsid w:val="00B401EE"/>
    <w:rsid w:val="00B4570C"/>
    <w:rsid w:val="00B4581B"/>
    <w:rsid w:val="00B5208C"/>
    <w:rsid w:val="00B74876"/>
    <w:rsid w:val="00B872D9"/>
    <w:rsid w:val="00BB7C2B"/>
    <w:rsid w:val="00BC1664"/>
    <w:rsid w:val="00BC2546"/>
    <w:rsid w:val="00BC29BE"/>
    <w:rsid w:val="00BD1FF0"/>
    <w:rsid w:val="00C021F1"/>
    <w:rsid w:val="00C05085"/>
    <w:rsid w:val="00C1593D"/>
    <w:rsid w:val="00C42BA2"/>
    <w:rsid w:val="00C43679"/>
    <w:rsid w:val="00C56C7E"/>
    <w:rsid w:val="00C776A4"/>
    <w:rsid w:val="00C91EF6"/>
    <w:rsid w:val="00CA2C6C"/>
    <w:rsid w:val="00CB2304"/>
    <w:rsid w:val="00CC0600"/>
    <w:rsid w:val="00CC78AC"/>
    <w:rsid w:val="00CF78BD"/>
    <w:rsid w:val="00CF7953"/>
    <w:rsid w:val="00D00842"/>
    <w:rsid w:val="00D07232"/>
    <w:rsid w:val="00D10245"/>
    <w:rsid w:val="00D21BDD"/>
    <w:rsid w:val="00D6432D"/>
    <w:rsid w:val="00D65F07"/>
    <w:rsid w:val="00D769A0"/>
    <w:rsid w:val="00D91038"/>
    <w:rsid w:val="00D92BB7"/>
    <w:rsid w:val="00D95B27"/>
    <w:rsid w:val="00DC76D2"/>
    <w:rsid w:val="00DD30ED"/>
    <w:rsid w:val="00E01201"/>
    <w:rsid w:val="00E57066"/>
    <w:rsid w:val="00E64C21"/>
    <w:rsid w:val="00E665F3"/>
    <w:rsid w:val="00E82D76"/>
    <w:rsid w:val="00E96976"/>
    <w:rsid w:val="00EC24C6"/>
    <w:rsid w:val="00EC5319"/>
    <w:rsid w:val="00ED01D9"/>
    <w:rsid w:val="00ED5782"/>
    <w:rsid w:val="00EF1C9E"/>
    <w:rsid w:val="00EF2933"/>
    <w:rsid w:val="00F05146"/>
    <w:rsid w:val="00F1115D"/>
    <w:rsid w:val="00F3513C"/>
    <w:rsid w:val="00F360A0"/>
    <w:rsid w:val="00F4238F"/>
    <w:rsid w:val="00F465C5"/>
    <w:rsid w:val="00F46B1B"/>
    <w:rsid w:val="00F50568"/>
    <w:rsid w:val="00F5180D"/>
    <w:rsid w:val="00F51B21"/>
    <w:rsid w:val="00F51D87"/>
    <w:rsid w:val="00F8455C"/>
    <w:rsid w:val="00F9625E"/>
    <w:rsid w:val="00FB33B3"/>
    <w:rsid w:val="00FE15D5"/>
    <w:rsid w:val="00FE4520"/>
    <w:rsid w:val="00FE78BB"/>
    <w:rsid w:val="00FE7ECD"/>
    <w:rsid w:val="00FF04BD"/>
    <w:rsid w:val="00FF0FF0"/>
    <w:rsid w:val="012B5BCA"/>
    <w:rsid w:val="013927D7"/>
    <w:rsid w:val="013B19CE"/>
    <w:rsid w:val="02DA564C"/>
    <w:rsid w:val="02DE5B61"/>
    <w:rsid w:val="03266461"/>
    <w:rsid w:val="038119AE"/>
    <w:rsid w:val="051911AA"/>
    <w:rsid w:val="052010FC"/>
    <w:rsid w:val="06975905"/>
    <w:rsid w:val="06C62F0C"/>
    <w:rsid w:val="090847A6"/>
    <w:rsid w:val="09435F6D"/>
    <w:rsid w:val="095414AC"/>
    <w:rsid w:val="09AF60DE"/>
    <w:rsid w:val="09E334F0"/>
    <w:rsid w:val="09EC2D49"/>
    <w:rsid w:val="0A0F4EC4"/>
    <w:rsid w:val="0B9253AB"/>
    <w:rsid w:val="0BC51E6D"/>
    <w:rsid w:val="0C692B8F"/>
    <w:rsid w:val="0CBB3995"/>
    <w:rsid w:val="0F4A3F0F"/>
    <w:rsid w:val="0FAC15BA"/>
    <w:rsid w:val="0FE608C8"/>
    <w:rsid w:val="10460C52"/>
    <w:rsid w:val="11717203"/>
    <w:rsid w:val="12F11CFF"/>
    <w:rsid w:val="135252D1"/>
    <w:rsid w:val="14162289"/>
    <w:rsid w:val="17A75D2D"/>
    <w:rsid w:val="18345FD8"/>
    <w:rsid w:val="18CA4D5D"/>
    <w:rsid w:val="193A4A9E"/>
    <w:rsid w:val="193B1F29"/>
    <w:rsid w:val="19BC4D35"/>
    <w:rsid w:val="1A56291A"/>
    <w:rsid w:val="1B986FFC"/>
    <w:rsid w:val="1DD72A70"/>
    <w:rsid w:val="1F0D5C9D"/>
    <w:rsid w:val="1F3D5541"/>
    <w:rsid w:val="1F7B323C"/>
    <w:rsid w:val="201A5001"/>
    <w:rsid w:val="22FA71A6"/>
    <w:rsid w:val="23004736"/>
    <w:rsid w:val="234D1372"/>
    <w:rsid w:val="241D25E4"/>
    <w:rsid w:val="250E3935"/>
    <w:rsid w:val="25287242"/>
    <w:rsid w:val="252A13E8"/>
    <w:rsid w:val="25860121"/>
    <w:rsid w:val="25A80FCD"/>
    <w:rsid w:val="25C56CD5"/>
    <w:rsid w:val="26201548"/>
    <w:rsid w:val="264035E3"/>
    <w:rsid w:val="26520697"/>
    <w:rsid w:val="26AF5AAA"/>
    <w:rsid w:val="28805078"/>
    <w:rsid w:val="28E42069"/>
    <w:rsid w:val="296758E8"/>
    <w:rsid w:val="29F903A2"/>
    <w:rsid w:val="2ABC486B"/>
    <w:rsid w:val="2BEB0CE3"/>
    <w:rsid w:val="2D126B82"/>
    <w:rsid w:val="2F512FE1"/>
    <w:rsid w:val="305B711E"/>
    <w:rsid w:val="3128451A"/>
    <w:rsid w:val="32677563"/>
    <w:rsid w:val="32DE2D20"/>
    <w:rsid w:val="36186CA4"/>
    <w:rsid w:val="38AD3757"/>
    <w:rsid w:val="38D3415A"/>
    <w:rsid w:val="3917082C"/>
    <w:rsid w:val="3B7C2ABC"/>
    <w:rsid w:val="3B9A5172"/>
    <w:rsid w:val="3C1252FF"/>
    <w:rsid w:val="3C8F5A90"/>
    <w:rsid w:val="3D717B51"/>
    <w:rsid w:val="3DD3647F"/>
    <w:rsid w:val="3E6A2B88"/>
    <w:rsid w:val="3FDB19E7"/>
    <w:rsid w:val="40503FA5"/>
    <w:rsid w:val="41615D6A"/>
    <w:rsid w:val="421E7EB0"/>
    <w:rsid w:val="434F4931"/>
    <w:rsid w:val="43654BE9"/>
    <w:rsid w:val="43EE1DE5"/>
    <w:rsid w:val="44F96DCE"/>
    <w:rsid w:val="456B3B18"/>
    <w:rsid w:val="465E2F3A"/>
    <w:rsid w:val="47401E22"/>
    <w:rsid w:val="47577F36"/>
    <w:rsid w:val="47863341"/>
    <w:rsid w:val="4848688B"/>
    <w:rsid w:val="484E6D81"/>
    <w:rsid w:val="487D48DF"/>
    <w:rsid w:val="48C01A8B"/>
    <w:rsid w:val="49422819"/>
    <w:rsid w:val="497417B2"/>
    <w:rsid w:val="499922E7"/>
    <w:rsid w:val="4A044F9A"/>
    <w:rsid w:val="4A25394B"/>
    <w:rsid w:val="4AAD41E1"/>
    <w:rsid w:val="4AF5113A"/>
    <w:rsid w:val="4B9B3C36"/>
    <w:rsid w:val="4BBE1C5D"/>
    <w:rsid w:val="4C1653A4"/>
    <w:rsid w:val="4CC61C79"/>
    <w:rsid w:val="4D780CB4"/>
    <w:rsid w:val="4E150803"/>
    <w:rsid w:val="4E8B7257"/>
    <w:rsid w:val="4F272A75"/>
    <w:rsid w:val="4FA50603"/>
    <w:rsid w:val="4FAA0F20"/>
    <w:rsid w:val="4FF2077C"/>
    <w:rsid w:val="525C1DCE"/>
    <w:rsid w:val="52680121"/>
    <w:rsid w:val="540902CE"/>
    <w:rsid w:val="54A17A9F"/>
    <w:rsid w:val="55296589"/>
    <w:rsid w:val="555230EB"/>
    <w:rsid w:val="5713513A"/>
    <w:rsid w:val="579D37A2"/>
    <w:rsid w:val="57B004E3"/>
    <w:rsid w:val="57D72E09"/>
    <w:rsid w:val="58455939"/>
    <w:rsid w:val="58554E46"/>
    <w:rsid w:val="59711A29"/>
    <w:rsid w:val="59FF317F"/>
    <w:rsid w:val="5A2A5847"/>
    <w:rsid w:val="5B4965A9"/>
    <w:rsid w:val="5B565493"/>
    <w:rsid w:val="5CCA75BE"/>
    <w:rsid w:val="5CD91C21"/>
    <w:rsid w:val="5CFE0B45"/>
    <w:rsid w:val="5D0B3020"/>
    <w:rsid w:val="5DA30D8F"/>
    <w:rsid w:val="5E0373E4"/>
    <w:rsid w:val="5ED60A9F"/>
    <w:rsid w:val="5F6A72DD"/>
    <w:rsid w:val="621E76E6"/>
    <w:rsid w:val="622D1417"/>
    <w:rsid w:val="62B127D5"/>
    <w:rsid w:val="62DE7C6C"/>
    <w:rsid w:val="632376D1"/>
    <w:rsid w:val="63A75F52"/>
    <w:rsid w:val="64DB6F71"/>
    <w:rsid w:val="65E004A0"/>
    <w:rsid w:val="66257195"/>
    <w:rsid w:val="66E648FF"/>
    <w:rsid w:val="671F0E1D"/>
    <w:rsid w:val="67703A84"/>
    <w:rsid w:val="689A2418"/>
    <w:rsid w:val="68CF4124"/>
    <w:rsid w:val="697D087C"/>
    <w:rsid w:val="699232F6"/>
    <w:rsid w:val="6A822ADE"/>
    <w:rsid w:val="6BFC39FC"/>
    <w:rsid w:val="6D0B2E77"/>
    <w:rsid w:val="6DA1604B"/>
    <w:rsid w:val="6DA73FC5"/>
    <w:rsid w:val="6F47594D"/>
    <w:rsid w:val="6FD74434"/>
    <w:rsid w:val="6FE637BD"/>
    <w:rsid w:val="70993910"/>
    <w:rsid w:val="720A6EDA"/>
    <w:rsid w:val="724672BB"/>
    <w:rsid w:val="7431482C"/>
    <w:rsid w:val="74373140"/>
    <w:rsid w:val="7475687C"/>
    <w:rsid w:val="74867670"/>
    <w:rsid w:val="75DB2F8E"/>
    <w:rsid w:val="7633660A"/>
    <w:rsid w:val="76877941"/>
    <w:rsid w:val="77A93F02"/>
    <w:rsid w:val="7A4A0010"/>
    <w:rsid w:val="7B721085"/>
    <w:rsid w:val="7B871525"/>
    <w:rsid w:val="7BC56E2B"/>
    <w:rsid w:val="7C0860FB"/>
    <w:rsid w:val="7C4D56B6"/>
    <w:rsid w:val="7CCC2401"/>
    <w:rsid w:val="7DE218F7"/>
    <w:rsid w:val="7F2B5A8C"/>
    <w:rsid w:val="7FCF7265"/>
  </w:rsids>
  <m:mathPr>
    <m:mathFont m:val="Cambria Math"/>
    <m:brkBin m:val="before"/>
    <m:brkBinSub m:val="--"/>
    <m:smallFrac/>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ED768CB-B077-4578-9E97-5A462F3F4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6"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qFormat/>
    <w:rPr>
      <w:rFonts w:ascii="Segoe UI" w:hAnsi="Segoe UI" w:cs="Segoe UI"/>
      <w:sz w:val="18"/>
      <w:szCs w:val="18"/>
    </w:rPr>
  </w:style>
  <w:style w:type="paragraph" w:styleId="Porat">
    <w:name w:val="footer"/>
    <w:basedOn w:val="prastasis"/>
    <w:qFormat/>
    <w:pPr>
      <w:tabs>
        <w:tab w:val="center" w:pos="4819"/>
        <w:tab w:val="right" w:pos="9638"/>
      </w:tabs>
    </w:pPr>
  </w:style>
  <w:style w:type="paragraph" w:styleId="Antrats">
    <w:name w:val="header"/>
    <w:basedOn w:val="prastasis"/>
    <w:qFormat/>
    <w:pPr>
      <w:widowControl w:val="0"/>
      <w:tabs>
        <w:tab w:val="center" w:pos="4153"/>
        <w:tab w:val="right" w:pos="8306"/>
      </w:tabs>
      <w:suppressAutoHyphens/>
    </w:pPr>
    <w:rPr>
      <w:rFonts w:ascii="TimesLT" w:eastAsia="SimSun" w:hAnsi="TimesLT" w:cs="Mangal"/>
      <w:kern w:val="1"/>
      <w:szCs w:val="20"/>
      <w:lang w:eastAsia="hi-IN" w:bidi="hi-IN"/>
    </w:rPr>
  </w:style>
  <w:style w:type="character" w:styleId="Hipersaitas">
    <w:name w:val="Hyperlink"/>
    <w:basedOn w:val="DefaultParagraphFont1"/>
    <w:qFormat/>
    <w:rPr>
      <w:color w:val="0000FF"/>
      <w:u w:val="single"/>
    </w:rPr>
  </w:style>
  <w:style w:type="character" w:customStyle="1" w:styleId="DefaultParagraphFont1">
    <w:name w:val="Default Paragraph Font1"/>
    <w:uiPriority w:val="6"/>
    <w:qFormat/>
  </w:style>
  <w:style w:type="character" w:styleId="Puslapionumeris">
    <w:name w:val="page number"/>
    <w:basedOn w:val="Numatytasispastraiposriftas"/>
    <w:qFormat/>
  </w:style>
  <w:style w:type="character" w:styleId="Grietas">
    <w:name w:val="Strong"/>
    <w:uiPriority w:val="6"/>
    <w:qFormat/>
    <w:rPr>
      <w:b/>
      <w:bCs/>
    </w:rPr>
  </w:style>
  <w:style w:type="table" w:styleId="Lentelstinklelis">
    <w:name w:val="Table Grid"/>
    <w:basedOn w:val="prastojilente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_Style 10"/>
    <w:qFormat/>
    <w:pPr>
      <w:spacing w:after="160" w:line="259" w:lineRule="auto"/>
    </w:pPr>
    <w:rPr>
      <w:sz w:val="22"/>
      <w:szCs w:val="22"/>
      <w:lang w:eastAsia="en-US"/>
    </w:rPr>
  </w:style>
  <w:style w:type="paragraph" w:customStyle="1" w:styleId="Betarp1">
    <w:name w:val="Be tarpų1"/>
    <w:uiPriority w:val="2"/>
    <w:qFormat/>
    <w:pPr>
      <w:suppressAutoHyphens/>
      <w:spacing w:after="160" w:line="259" w:lineRule="auto"/>
    </w:pPr>
    <w:rPr>
      <w:sz w:val="22"/>
      <w:szCs w:val="22"/>
      <w:lang w:eastAsia="zh-CN"/>
    </w:rPr>
  </w:style>
  <w:style w:type="character" w:customStyle="1" w:styleId="font31">
    <w:name w:val="font31"/>
    <w:qFormat/>
    <w:rPr>
      <w:rFonts w:ascii="Times New Roman" w:hAnsi="Times New Roman" w:cs="Times New Roman" w:hint="default"/>
      <w:color w:val="000000"/>
      <w:sz w:val="22"/>
      <w:szCs w:val="22"/>
      <w:u w:val="none"/>
    </w:rPr>
  </w:style>
  <w:style w:type="character" w:customStyle="1" w:styleId="font71">
    <w:name w:val="font71"/>
    <w:qFormat/>
    <w:rPr>
      <w:rFonts w:ascii="Times New Roman" w:hAnsi="Times New Roman" w:cs="Times New Roman" w:hint="default"/>
      <w:color w:val="000000"/>
      <w:sz w:val="22"/>
      <w:szCs w:val="22"/>
      <w:u w:val="none"/>
    </w:rPr>
  </w:style>
  <w:style w:type="paragraph" w:customStyle="1" w:styleId="Nurodytoformatotekstas">
    <w:name w:val="Nurodyto formato tekstas"/>
    <w:basedOn w:val="prastasis"/>
    <w:uiPriority w:val="7"/>
    <w:qFormat/>
    <w:rPr>
      <w:rFonts w:ascii="Liberation Mono" w:eastAsia="NSimSun" w:hAnsi="Liberation Mono" w:cs="Liberation Mono"/>
      <w:sz w:val="20"/>
      <w:szCs w:val="20"/>
    </w:rPr>
  </w:style>
  <w:style w:type="paragraph" w:customStyle="1" w:styleId="Style2">
    <w:name w:val="_Style 2"/>
    <w:qFormat/>
    <w:pPr>
      <w:spacing w:after="160" w:line="259" w:lineRule="auto"/>
    </w:pPr>
    <w:rPr>
      <w:sz w:val="22"/>
      <w:szCs w:val="22"/>
      <w:lang w:eastAsia="en-US"/>
    </w:rPr>
  </w:style>
  <w:style w:type="character" w:customStyle="1" w:styleId="apple-converted-space">
    <w:name w:val="apple-converted-space"/>
    <w:basedOn w:val="Numatytasispastraiposriftas"/>
    <w:qFormat/>
  </w:style>
  <w:style w:type="paragraph" w:customStyle="1" w:styleId="Sraopastraipa1">
    <w:name w:val="Sąrašo pastraipa1"/>
    <w:basedOn w:val="prastasis"/>
    <w:uiPriority w:val="34"/>
    <w:qFormat/>
    <w:pPr>
      <w:spacing w:after="200" w:line="276" w:lineRule="auto"/>
      <w:ind w:left="720"/>
      <w:contextualSpacing/>
    </w:pPr>
    <w:rPr>
      <w:rFonts w:ascii="Calibri" w:hAnsi="Calibri"/>
      <w:sz w:val="22"/>
      <w:szCs w:val="22"/>
      <w:lang w:eastAsia="en-US"/>
    </w:rPr>
  </w:style>
  <w:style w:type="paragraph" w:customStyle="1" w:styleId="NoSpacing2">
    <w:name w:val="No Spacing2"/>
    <w:qFormat/>
    <w:pPr>
      <w:spacing w:after="160" w:line="259" w:lineRule="auto"/>
    </w:pPr>
    <w:rPr>
      <w:rFonts w:eastAsia="Times New Roman"/>
      <w:sz w:val="24"/>
      <w:szCs w:val="24"/>
      <w:lang w:val="en-US" w:eastAsia="en-US"/>
    </w:rPr>
  </w:style>
  <w:style w:type="character" w:customStyle="1" w:styleId="font11">
    <w:name w:val="font11"/>
    <w:qFormat/>
    <w:rPr>
      <w:rFonts w:ascii="Times New Roman" w:hAnsi="Times New Roman" w:cs="Times New Roman" w:hint="default"/>
      <w:color w:val="000000"/>
      <w:u w:val="none"/>
    </w:rPr>
  </w:style>
  <w:style w:type="character" w:customStyle="1" w:styleId="font01">
    <w:name w:val="font01"/>
    <w:qFormat/>
    <w:rPr>
      <w:rFonts w:ascii="Times New Roman" w:hAnsi="Times New Roman" w:cs="Times New Roman" w:hint="default"/>
      <w:color w:val="000000"/>
      <w:u w:val="none"/>
    </w:rPr>
  </w:style>
  <w:style w:type="character" w:customStyle="1" w:styleId="resizabletext">
    <w:name w:val="__resizable_text__"/>
    <w:basedOn w:val="1"/>
    <w:uiPriority w:val="7"/>
    <w:qFormat/>
  </w:style>
  <w:style w:type="character" w:customStyle="1" w:styleId="1">
    <w:name w:val="Основной шрифт абзаца1"/>
    <w:uiPriority w:val="67"/>
    <w:qFormat/>
  </w:style>
  <w:style w:type="paragraph" w:customStyle="1" w:styleId="Default">
    <w:name w:val="Default"/>
    <w:basedOn w:val="prastasis"/>
    <w:qFormat/>
    <w:pPr>
      <w:autoSpaceDE w:val="0"/>
      <w:autoSpaceDN w:val="0"/>
    </w:pPr>
    <w:rPr>
      <w:rFonts w:eastAsia="Calibri"/>
      <w:color w:val="000000"/>
    </w:rPr>
  </w:style>
  <w:style w:type="character" w:customStyle="1" w:styleId="font41">
    <w:name w:val="font41"/>
    <w:qFormat/>
    <w:rPr>
      <w:rFonts w:ascii="Times New Roman" w:hAnsi="Times New Roman" w:cs="Times New Roman" w:hint="default"/>
      <w:color w:val="000000"/>
      <w:u w:val="none"/>
    </w:rPr>
  </w:style>
  <w:style w:type="character" w:customStyle="1" w:styleId="font61">
    <w:name w:val="font61"/>
    <w:qFormat/>
    <w:rPr>
      <w:rFonts w:ascii="Times New Roman" w:hAnsi="Times New Roman" w:cs="Times New Roman" w:hint="default"/>
      <w:color w:val="000000"/>
      <w:u w:val="none"/>
    </w:rPr>
  </w:style>
  <w:style w:type="character" w:customStyle="1" w:styleId="font21">
    <w:name w:val="font21"/>
    <w:qFormat/>
    <w:rPr>
      <w:rFonts w:ascii="Times New Roman" w:hAnsi="Times New Roman" w:cs="Times New Roman" w:hint="default"/>
      <w:color w:val="000000"/>
      <w:u w:val="none"/>
    </w:rPr>
  </w:style>
  <w:style w:type="character" w:customStyle="1" w:styleId="font51">
    <w:name w:val="font51"/>
    <w:qFormat/>
    <w:rPr>
      <w:rFonts w:ascii="Times New Roman" w:hAnsi="Times New Roman" w:cs="Times New Roman" w:hint="default"/>
      <w:color w:val="000000"/>
      <w:u w:val="none"/>
    </w:rPr>
  </w:style>
  <w:style w:type="character" w:customStyle="1" w:styleId="DebesliotekstasDiagrama">
    <w:name w:val="Debesėlio tekstas Diagrama"/>
    <w:basedOn w:val="Numatytasispastraiposriftas"/>
    <w:link w:val="Debesliotekstas"/>
    <w:semiHidden/>
    <w:qFormat/>
    <w:rPr>
      <w:rFonts w:ascii="Segoe UI" w:eastAsia="Times New Roman" w:hAnsi="Segoe UI" w:cs="Segoe UI"/>
      <w:sz w:val="18"/>
      <w:szCs w:val="18"/>
    </w:rPr>
  </w:style>
  <w:style w:type="paragraph" w:styleId="Sraopastraipa">
    <w:name w:val="List Paragraph"/>
    <w:basedOn w:val="prastasis"/>
    <w:uiPriority w:val="34"/>
    <w:qFormat/>
    <w:pPr>
      <w:spacing w:after="200" w:line="276" w:lineRule="auto"/>
      <w:ind w:left="720"/>
      <w:contextualSpacing/>
    </w:pPr>
    <w:rPr>
      <w:rFonts w:asciiTheme="minorHAnsi" w:eastAsiaTheme="minorEastAsia" w:hAnsiTheme="minorHAnsi"/>
      <w:sz w:val="22"/>
      <w:lang w:val="en-US"/>
    </w:rPr>
  </w:style>
  <w:style w:type="paragraph" w:customStyle="1" w:styleId="DefaultStyle">
    <w:name w:val="Default Style"/>
    <w:qFormat/>
    <w:pPr>
      <w:suppressAutoHyphens/>
      <w:spacing w:after="160" w:line="259" w:lineRule="auto"/>
    </w:pPr>
    <w:rPr>
      <w:rFonts w:eastAsia="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0395A-1309-45BD-A5AE-04D7182B0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14</Pages>
  <Words>5367</Words>
  <Characters>30594</Characters>
  <Application>Microsoft Office Word</Application>
  <DocSecurity>0</DocSecurity>
  <Lines>254</Lines>
  <Paragraphs>71</Paragraphs>
  <ScaleCrop>false</ScaleCrop>
  <HeadingPairs>
    <vt:vector size="2" baseType="variant">
      <vt:variant>
        <vt:lpstr>Pavadinimas</vt:lpstr>
      </vt:variant>
      <vt:variant>
        <vt:i4>1</vt:i4>
      </vt:variant>
    </vt:vector>
  </HeadingPairs>
  <TitlesOfParts>
    <vt:vector size="1" baseType="lpstr">
      <vt:lpstr>VIEŠOSIOS ĮSTAIGOS KĖDAINIŲ LIGONINĖS VADOVO 2017 M. ATASKAITA</vt:lpstr>
    </vt:vector>
  </TitlesOfParts>
  <Company/>
  <LinksUpToDate>false</LinksUpToDate>
  <CharactersWithSpaces>35890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VIEŠOSIOS ĮSTAIGOS KĖDAINIŲ LIGONINĖS VADOVO 2017 M. ATASKAITA</dc:title>
  <dc:creator>rita</dc:creator>
  <cp:lastModifiedBy>Vartotoja</cp:lastModifiedBy>
  <cp:revision>5</cp:revision>
  <cp:lastPrinted>2023-03-17T08:08:00Z</cp:lastPrinted>
  <dcterms:created xsi:type="dcterms:W3CDTF">2023-03-17T08:08:00Z</dcterms:created>
  <dcterms:modified xsi:type="dcterms:W3CDTF">2023-03-28T14:11:00Z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745C860317A64AA881E0B46B5F0A0FFE</vt:lpwstr>
  </property>
</Properties>
</file>