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E789E" w14:textId="297AD1B2" w:rsidR="00FB67EF" w:rsidRPr="004A46B5" w:rsidRDefault="00FB67EF">
      <w:pPr>
        <w:jc w:val="right"/>
        <w:rPr>
          <w:rFonts w:eastAsia="Lucida Sans Unicode"/>
          <w:b/>
          <w:szCs w:val="24"/>
          <w:lang w:eastAsia="ar-SA"/>
        </w:rPr>
      </w:pPr>
    </w:p>
    <w:p w14:paraId="7F8624EE" w14:textId="6B4671C7" w:rsidR="00FB67EF" w:rsidRPr="004A46B5" w:rsidRDefault="00BD5DC4">
      <w:pPr>
        <w:ind w:right="-431"/>
        <w:jc w:val="center"/>
        <w:rPr>
          <w:szCs w:val="24"/>
          <w:lang w:eastAsia="lt-LT"/>
        </w:rPr>
      </w:pPr>
      <w:r>
        <w:rPr>
          <w:b/>
          <w:noProof/>
          <w:szCs w:val="24"/>
          <w:lang w:val="en-US"/>
        </w:rPr>
        <w:drawing>
          <wp:inline distT="0" distB="0" distL="0" distR="0" wp14:anchorId="63BF4CE9" wp14:editId="7D8ED32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5843AF01" w14:textId="77777777" w:rsidR="00FB67EF" w:rsidRPr="004A46B5" w:rsidRDefault="00001E58">
      <w:pPr>
        <w:widowControl w:val="0"/>
        <w:suppressAutoHyphens/>
        <w:jc w:val="center"/>
        <w:rPr>
          <w:b/>
          <w:szCs w:val="24"/>
          <w:lang w:eastAsia="ar-SA"/>
        </w:rPr>
      </w:pPr>
      <w:r w:rsidRPr="004A46B5">
        <w:rPr>
          <w:b/>
          <w:szCs w:val="24"/>
          <w:lang w:eastAsia="ar-SA"/>
        </w:rPr>
        <w:t>KĖDAINIŲ RAJONO SAVIVALDYBĖS TARYBA</w:t>
      </w:r>
    </w:p>
    <w:p w14:paraId="379D8C9C" w14:textId="77777777" w:rsidR="00FB67EF" w:rsidRPr="004A46B5" w:rsidRDefault="00FB67EF">
      <w:pPr>
        <w:widowControl w:val="0"/>
        <w:suppressAutoHyphens/>
        <w:spacing w:line="100" w:lineRule="atLeast"/>
        <w:jc w:val="right"/>
        <w:rPr>
          <w:rFonts w:eastAsia="Lucida Sans Unicode"/>
          <w:b/>
          <w:color w:val="000000"/>
          <w:szCs w:val="24"/>
          <w:lang w:eastAsia="ar-SA"/>
        </w:rPr>
      </w:pPr>
    </w:p>
    <w:p w14:paraId="32280EF2" w14:textId="77777777" w:rsidR="00FB67EF" w:rsidRPr="004A46B5" w:rsidRDefault="00001E58">
      <w:pPr>
        <w:ind w:right="-431"/>
        <w:jc w:val="center"/>
        <w:rPr>
          <w:b/>
          <w:bCs/>
          <w:caps/>
          <w:szCs w:val="24"/>
          <w:lang w:eastAsia="lt-LT"/>
        </w:rPr>
      </w:pPr>
      <w:r w:rsidRPr="004A46B5">
        <w:rPr>
          <w:b/>
          <w:bCs/>
          <w:caps/>
          <w:szCs w:val="24"/>
          <w:lang w:eastAsia="lt-LT"/>
        </w:rPr>
        <w:t>SPRENDIMAS</w:t>
      </w:r>
    </w:p>
    <w:p w14:paraId="45D21E53" w14:textId="4D59EA86" w:rsidR="00FB67EF" w:rsidRPr="00613E0B" w:rsidRDefault="00001E58">
      <w:pPr>
        <w:widowControl w:val="0"/>
        <w:suppressAutoHyphens/>
        <w:jc w:val="center"/>
        <w:rPr>
          <w:b/>
          <w:szCs w:val="24"/>
          <w:lang w:eastAsia="lt-LT"/>
        </w:rPr>
      </w:pPr>
      <w:r w:rsidRPr="004A46B5">
        <w:rPr>
          <w:b/>
          <w:szCs w:val="24"/>
          <w:lang w:eastAsia="lt-LT"/>
        </w:rPr>
        <w:t xml:space="preserve">DĖL VALSTYBĖS </w:t>
      </w:r>
      <w:r w:rsidR="0000045D">
        <w:rPr>
          <w:b/>
          <w:szCs w:val="24"/>
          <w:lang w:eastAsia="lt-LT"/>
        </w:rPr>
        <w:t xml:space="preserve">NEKILNOJAMOJO </w:t>
      </w:r>
      <w:r w:rsidRPr="004A46B5">
        <w:rPr>
          <w:b/>
          <w:szCs w:val="24"/>
          <w:lang w:eastAsia="lt-LT"/>
        </w:rPr>
        <w:t xml:space="preserve">TURTO </w:t>
      </w:r>
      <w:r w:rsidR="00613E0B">
        <w:rPr>
          <w:b/>
          <w:szCs w:val="24"/>
          <w:lang w:eastAsia="lt-LT"/>
        </w:rPr>
        <w:t xml:space="preserve">PRIPAŽINIMO NETINKAMU (NEGALIMU) NAUDOTI IR JO </w:t>
      </w:r>
      <w:r w:rsidR="0000045D" w:rsidRPr="00613E0B">
        <w:rPr>
          <w:b/>
          <w:szCs w:val="24"/>
          <w:lang w:eastAsia="lt-LT"/>
        </w:rPr>
        <w:t>NURAŠY</w:t>
      </w:r>
      <w:r w:rsidR="00544AEE" w:rsidRPr="00613E0B">
        <w:rPr>
          <w:b/>
          <w:szCs w:val="24"/>
          <w:lang w:eastAsia="lt-LT"/>
        </w:rPr>
        <w:t>MO</w:t>
      </w:r>
    </w:p>
    <w:p w14:paraId="28E229C6" w14:textId="77777777" w:rsidR="00FB67EF" w:rsidRPr="00386950" w:rsidRDefault="00FB67EF">
      <w:pPr>
        <w:widowControl w:val="0"/>
        <w:suppressAutoHyphens/>
        <w:jc w:val="center"/>
        <w:rPr>
          <w:rFonts w:eastAsia="Lucida Sans Unicode" w:cs="Tahoma"/>
          <w:b/>
          <w:color w:val="000000"/>
          <w:szCs w:val="24"/>
          <w:lang w:eastAsia="lt-LT"/>
        </w:rPr>
      </w:pPr>
    </w:p>
    <w:p w14:paraId="07695FAF" w14:textId="46113DD9" w:rsidR="00FB67EF" w:rsidRPr="00386950" w:rsidRDefault="00A157A9">
      <w:pPr>
        <w:jc w:val="center"/>
        <w:rPr>
          <w:rFonts w:eastAsia="Lucida Sans Unicode" w:cs="Tahoma"/>
          <w:color w:val="000000"/>
          <w:szCs w:val="24"/>
          <w:lang w:eastAsia="lt-LT"/>
        </w:rPr>
      </w:pPr>
      <w:r w:rsidRPr="00386950">
        <w:rPr>
          <w:rFonts w:eastAsia="Lucida Sans Unicode" w:cs="Tahoma"/>
          <w:color w:val="000000"/>
          <w:szCs w:val="24"/>
          <w:lang w:eastAsia="lt-LT"/>
        </w:rPr>
        <w:t>2023</w:t>
      </w:r>
      <w:r w:rsidR="004A46B5" w:rsidRPr="00386950">
        <w:rPr>
          <w:rFonts w:eastAsia="Lucida Sans Unicode" w:cs="Tahoma"/>
          <w:color w:val="000000"/>
          <w:szCs w:val="24"/>
          <w:lang w:eastAsia="lt-LT"/>
        </w:rPr>
        <w:t xml:space="preserve"> m.</w:t>
      </w:r>
      <w:r w:rsidR="00FD3F6F">
        <w:rPr>
          <w:rFonts w:eastAsia="Lucida Sans Unicode" w:cs="Tahoma"/>
          <w:color w:val="000000"/>
          <w:szCs w:val="24"/>
          <w:lang w:eastAsia="lt-LT"/>
        </w:rPr>
        <w:t xml:space="preserve"> sausio</w:t>
      </w:r>
      <w:r w:rsidR="00FD3F6F" w:rsidRPr="00386950">
        <w:rPr>
          <w:rFonts w:eastAsia="Lucida Sans Unicode" w:cs="Tahoma"/>
          <w:color w:val="000000"/>
          <w:szCs w:val="24"/>
          <w:lang w:eastAsia="lt-LT"/>
        </w:rPr>
        <w:t xml:space="preserve"> </w:t>
      </w:r>
      <w:r w:rsidR="0013344B">
        <w:rPr>
          <w:rFonts w:eastAsia="Lucida Sans Unicode" w:cs="Tahoma"/>
          <w:color w:val="000000"/>
          <w:szCs w:val="24"/>
          <w:lang w:eastAsia="lt-LT"/>
        </w:rPr>
        <w:t>27</w:t>
      </w:r>
      <w:r w:rsidR="00FD3F6F" w:rsidRPr="00386950">
        <w:rPr>
          <w:rFonts w:eastAsia="Lucida Sans Unicode" w:cs="Tahoma"/>
          <w:color w:val="000000"/>
          <w:szCs w:val="24"/>
          <w:lang w:eastAsia="lt-LT"/>
        </w:rPr>
        <w:t xml:space="preserve"> </w:t>
      </w:r>
      <w:r w:rsidR="004A46B5" w:rsidRPr="00386950">
        <w:rPr>
          <w:rFonts w:eastAsia="Lucida Sans Unicode" w:cs="Tahoma"/>
          <w:color w:val="000000"/>
          <w:szCs w:val="24"/>
          <w:lang w:eastAsia="lt-LT"/>
        </w:rPr>
        <w:t>d.</w:t>
      </w:r>
      <w:r w:rsidR="00FD3F6F">
        <w:rPr>
          <w:rFonts w:eastAsia="Lucida Sans Unicode" w:cs="Tahoma"/>
          <w:color w:val="000000"/>
          <w:szCs w:val="24"/>
          <w:lang w:eastAsia="lt-LT"/>
        </w:rPr>
        <w:t xml:space="preserve"> Nr. </w:t>
      </w:r>
      <w:r w:rsidR="0013344B">
        <w:rPr>
          <w:rFonts w:eastAsia="Lucida Sans Unicode" w:cs="Tahoma"/>
          <w:color w:val="000000"/>
          <w:szCs w:val="24"/>
          <w:lang w:eastAsia="lt-LT"/>
        </w:rPr>
        <w:t>TS</w:t>
      </w:r>
      <w:r w:rsidR="00FD3F6F">
        <w:rPr>
          <w:rFonts w:eastAsia="Lucida Sans Unicode" w:cs="Tahoma"/>
          <w:color w:val="000000"/>
          <w:szCs w:val="24"/>
          <w:lang w:eastAsia="lt-LT"/>
        </w:rPr>
        <w:t>-</w:t>
      </w:r>
      <w:r w:rsidR="00F93948">
        <w:rPr>
          <w:rFonts w:eastAsia="Lucida Sans Unicode" w:cs="Tahoma"/>
          <w:color w:val="000000"/>
          <w:szCs w:val="24"/>
          <w:lang w:eastAsia="lt-LT"/>
        </w:rPr>
        <w:t>2</w:t>
      </w:r>
      <w:r w:rsidR="0013344B">
        <w:rPr>
          <w:rFonts w:eastAsia="Lucida Sans Unicode" w:cs="Tahoma"/>
          <w:color w:val="000000"/>
          <w:szCs w:val="24"/>
          <w:lang w:eastAsia="lt-LT"/>
        </w:rPr>
        <w:t>4</w:t>
      </w:r>
      <w:r w:rsidR="004A46B5" w:rsidRPr="00386950">
        <w:rPr>
          <w:rFonts w:eastAsia="Lucida Sans Unicode" w:cs="Tahoma"/>
          <w:color w:val="000000"/>
          <w:szCs w:val="24"/>
          <w:lang w:eastAsia="lt-LT"/>
        </w:rPr>
        <w:t xml:space="preserve"> </w:t>
      </w:r>
    </w:p>
    <w:p w14:paraId="70886C60" w14:textId="77777777" w:rsidR="00FB67EF" w:rsidRPr="00386950" w:rsidRDefault="00001E58">
      <w:pPr>
        <w:spacing w:line="100" w:lineRule="atLeast"/>
        <w:ind w:right="-431"/>
        <w:jc w:val="center"/>
        <w:rPr>
          <w:rFonts w:eastAsia="Lucida Sans Unicode" w:cs="Tahoma"/>
          <w:color w:val="000000"/>
          <w:kern w:val="1"/>
          <w:szCs w:val="24"/>
          <w:lang w:eastAsia="lt-LT"/>
        </w:rPr>
      </w:pPr>
      <w:r w:rsidRPr="00386950">
        <w:rPr>
          <w:rFonts w:eastAsia="Lucida Sans Unicode" w:cs="Tahoma"/>
          <w:color w:val="000000"/>
          <w:kern w:val="1"/>
          <w:szCs w:val="24"/>
          <w:lang w:eastAsia="lt-LT"/>
        </w:rPr>
        <w:t>Kėdainiai</w:t>
      </w:r>
    </w:p>
    <w:p w14:paraId="3CB29ABB" w14:textId="77777777" w:rsidR="00FB67EF" w:rsidRPr="00386950" w:rsidRDefault="00FB67EF">
      <w:pPr>
        <w:spacing w:line="100" w:lineRule="atLeast"/>
        <w:ind w:right="-431"/>
        <w:jc w:val="center"/>
        <w:rPr>
          <w:rFonts w:eastAsia="Lucida Sans Unicode" w:cs="Tahoma"/>
          <w:color w:val="000000"/>
          <w:kern w:val="2"/>
          <w:szCs w:val="24"/>
          <w:lang w:eastAsia="lt-LT"/>
        </w:rPr>
      </w:pPr>
    </w:p>
    <w:p w14:paraId="2E2B0847" w14:textId="454A2BBD" w:rsidR="00A56F3C" w:rsidRPr="00386950" w:rsidRDefault="0029095B" w:rsidP="00A56F3C">
      <w:pPr>
        <w:widowControl w:val="0"/>
        <w:shd w:val="clear" w:color="auto" w:fill="FFFFFF"/>
        <w:suppressAutoHyphens/>
        <w:ind w:firstLine="851"/>
        <w:jc w:val="both"/>
        <w:rPr>
          <w:color w:val="000000"/>
          <w:szCs w:val="24"/>
          <w:lang w:eastAsia="lt-LT"/>
        </w:rPr>
      </w:pPr>
      <w:r w:rsidRPr="00386950">
        <w:rPr>
          <w:color w:val="000000" w:themeColor="text1"/>
        </w:rPr>
        <w:t xml:space="preserve">Vadovaudamasi Lietuvos Respublikos vietos savivaldos </w:t>
      </w:r>
      <w:r w:rsidR="00F93948">
        <w:rPr>
          <w:color w:val="000000" w:themeColor="text1"/>
        </w:rPr>
        <w:t>įstatymo 16 straipsnio 2 dalies</w:t>
      </w:r>
      <w:r w:rsidR="004D29DD">
        <w:rPr>
          <w:color w:val="000000" w:themeColor="text1"/>
        </w:rPr>
        <w:t xml:space="preserve">  </w:t>
      </w:r>
      <w:r w:rsidRPr="00386950">
        <w:rPr>
          <w:color w:val="000000" w:themeColor="text1"/>
        </w:rPr>
        <w:t>27 punktu, Lietuvos Respublikos valstybės ir savivaldybių turto valdymo, naudojimo ir disponavimo juo įstatymo 26 straipsnio 1 dalies 1</w:t>
      </w:r>
      <w:r w:rsidR="004D29DD">
        <w:rPr>
          <w:color w:val="000000" w:themeColor="text1"/>
        </w:rPr>
        <w:t xml:space="preserve"> ir</w:t>
      </w:r>
      <w:r w:rsidRPr="00386950">
        <w:rPr>
          <w:color w:val="000000" w:themeColor="text1"/>
        </w:rPr>
        <w:t xml:space="preserve"> 2 punktais, </w:t>
      </w:r>
      <w:r w:rsidR="00BF1470">
        <w:rPr>
          <w:color w:val="000000" w:themeColor="text1"/>
        </w:rPr>
        <w:t xml:space="preserve">4 dalimi, </w:t>
      </w:r>
      <w:r w:rsidR="00E71E52">
        <w:rPr>
          <w:color w:val="000000" w:themeColor="text1"/>
        </w:rPr>
        <w:t xml:space="preserve">27 straipsnio 2 dalimi, </w:t>
      </w:r>
      <w:r w:rsidRPr="00386950">
        <w:rPr>
          <w:color w:val="000000" w:themeColor="text1"/>
        </w:rPr>
        <w:t>Pripažinto nereikalingu arba netinkamu (negalimu) naudoti valstybės ir savivaldybių turto nurašymo, išardymo ir likvidavimo tvarkos aprašo, patvirtinto Lietuvos Respublikos Vyriausybės 2011 m. spalio 19 d. nutarimu Nr. 1250 „Dėl Pripažinto nereikalingu arba netinkamu (negalimu) naudoti valstybės ir savivaldybių turto nurašymo, išardymo ir likvidavimo tvarkos aprašo patvirtinimo“</w:t>
      </w:r>
      <w:r w:rsidR="0089175B">
        <w:rPr>
          <w:color w:val="000000" w:themeColor="text1"/>
        </w:rPr>
        <w:t>,</w:t>
      </w:r>
      <w:r w:rsidRPr="00386950">
        <w:rPr>
          <w:color w:val="000000" w:themeColor="text1"/>
        </w:rPr>
        <w:t xml:space="preserve"> </w:t>
      </w:r>
      <w:r w:rsidR="004D29DD">
        <w:rPr>
          <w:color w:val="000000" w:themeColor="text1"/>
        </w:rPr>
        <w:t>7.1 ir 7.3</w:t>
      </w:r>
      <w:r w:rsidR="000543DB">
        <w:rPr>
          <w:color w:val="000000" w:themeColor="text1"/>
        </w:rPr>
        <w:t xml:space="preserve"> </w:t>
      </w:r>
      <w:r w:rsidRPr="00386950">
        <w:rPr>
          <w:color w:val="000000" w:themeColor="text1"/>
        </w:rPr>
        <w:t>p</w:t>
      </w:r>
      <w:r w:rsidR="00BC2540">
        <w:rPr>
          <w:color w:val="000000" w:themeColor="text1"/>
        </w:rPr>
        <w:t>unk</w:t>
      </w:r>
      <w:r w:rsidR="000543DB">
        <w:rPr>
          <w:color w:val="000000" w:themeColor="text1"/>
        </w:rPr>
        <w:t>tais</w:t>
      </w:r>
      <w:r w:rsidRPr="00386950">
        <w:rPr>
          <w:color w:val="000000" w:themeColor="text1"/>
        </w:rPr>
        <w:t xml:space="preserve">, ir atsižvelgdama </w:t>
      </w:r>
      <w:r w:rsidRPr="00386950">
        <w:rPr>
          <w:iCs/>
          <w:color w:val="000000" w:themeColor="text1"/>
        </w:rPr>
        <w:t xml:space="preserve">į </w:t>
      </w:r>
      <w:r w:rsidR="004D29DD">
        <w:rPr>
          <w:iCs/>
          <w:color w:val="000000" w:themeColor="text1"/>
        </w:rPr>
        <w:t xml:space="preserve">Nuolatinės </w:t>
      </w:r>
      <w:r w:rsidR="00A56F3C" w:rsidRPr="00386950">
        <w:rPr>
          <w:iCs/>
          <w:color w:val="000000" w:themeColor="text1"/>
        </w:rPr>
        <w:t xml:space="preserve">Kėdainių rajono savivaldybės administracijos </w:t>
      </w:r>
      <w:r w:rsidR="004D29DD">
        <w:rPr>
          <w:iCs/>
          <w:color w:val="000000" w:themeColor="text1"/>
        </w:rPr>
        <w:t>ilgalaikio ir trumpalaikio turto, medžiagų įvertinimo, pripažinimo netinkamu naudoti bei nurašymo komisijos siūlymą (</w:t>
      </w:r>
      <w:r w:rsidR="00A56F3C" w:rsidRPr="00386950">
        <w:rPr>
          <w:color w:val="000000" w:themeColor="text1"/>
        </w:rPr>
        <w:t xml:space="preserve">2023 m. sausio </w:t>
      </w:r>
      <w:r w:rsidR="004D29DD">
        <w:rPr>
          <w:color w:val="000000" w:themeColor="text1"/>
        </w:rPr>
        <w:t>3</w:t>
      </w:r>
      <w:r w:rsidR="00A56F3C" w:rsidRPr="00386950">
        <w:rPr>
          <w:color w:val="000000" w:themeColor="text1"/>
        </w:rPr>
        <w:t xml:space="preserve"> d. </w:t>
      </w:r>
      <w:r w:rsidR="004D29DD">
        <w:rPr>
          <w:color w:val="000000" w:themeColor="text1"/>
        </w:rPr>
        <w:t>apžiūros aktas Nr. AP2023-1)</w:t>
      </w:r>
      <w:r w:rsidR="00B4499C">
        <w:rPr>
          <w:color w:val="000000" w:themeColor="text1"/>
        </w:rPr>
        <w:t>,</w:t>
      </w:r>
      <w:r w:rsidR="00A56F3C" w:rsidRPr="00386950">
        <w:rPr>
          <w:color w:val="000000" w:themeColor="text1"/>
        </w:rPr>
        <w:t xml:space="preserve"> </w:t>
      </w:r>
      <w:r w:rsidR="00A56F3C" w:rsidRPr="00386950">
        <w:rPr>
          <w:szCs w:val="24"/>
          <w:lang w:eastAsia="lt-LT"/>
        </w:rPr>
        <w:t xml:space="preserve">Kėdainių rajono savivaldybės taryba </w:t>
      </w:r>
      <w:r w:rsidR="001262CB" w:rsidRPr="00386950">
        <w:rPr>
          <w:szCs w:val="24"/>
          <w:lang w:eastAsia="lt-LT"/>
        </w:rPr>
        <w:t xml:space="preserve"> </w:t>
      </w:r>
      <w:r w:rsidR="00A56F3C" w:rsidRPr="00386950">
        <w:rPr>
          <w:spacing w:val="50"/>
          <w:szCs w:val="24"/>
          <w:lang w:eastAsia="lt-LT"/>
        </w:rPr>
        <w:t>nusprendžia</w:t>
      </w:r>
      <w:r w:rsidR="00A56F3C" w:rsidRPr="00386950">
        <w:rPr>
          <w:szCs w:val="24"/>
          <w:lang w:eastAsia="lt-LT"/>
        </w:rPr>
        <w:t xml:space="preserve">: </w:t>
      </w:r>
    </w:p>
    <w:p w14:paraId="32BBB4CA" w14:textId="39954865" w:rsidR="0000045D" w:rsidRPr="00386950" w:rsidRDefault="00001E58" w:rsidP="0000045D">
      <w:pPr>
        <w:tabs>
          <w:tab w:val="left" w:pos="1080"/>
        </w:tabs>
        <w:ind w:firstLine="851"/>
        <w:jc w:val="both"/>
        <w:rPr>
          <w:szCs w:val="24"/>
          <w:lang w:eastAsia="lt-LT"/>
        </w:rPr>
      </w:pPr>
      <w:r w:rsidRPr="00386950">
        <w:rPr>
          <w:szCs w:val="24"/>
          <w:lang w:eastAsia="lt-LT"/>
        </w:rPr>
        <w:t xml:space="preserve">1. </w:t>
      </w:r>
      <w:r w:rsidR="00937DFC">
        <w:rPr>
          <w:szCs w:val="24"/>
          <w:lang w:eastAsia="lt-LT"/>
        </w:rPr>
        <w:t>P</w:t>
      </w:r>
      <w:r w:rsidR="00A02FD6">
        <w:rPr>
          <w:szCs w:val="24"/>
          <w:lang w:eastAsia="lt-LT"/>
        </w:rPr>
        <w:t xml:space="preserve">ripažinti </w:t>
      </w:r>
      <w:r w:rsidR="00937DFC" w:rsidRPr="004A46B5">
        <w:rPr>
          <w:szCs w:val="24"/>
          <w:lang w:eastAsia="lt-LT"/>
        </w:rPr>
        <w:t xml:space="preserve">netinkamu (negalimu) naudoti </w:t>
      </w:r>
      <w:r w:rsidR="00937DFC" w:rsidRPr="00043206">
        <w:rPr>
          <w:szCs w:val="24"/>
          <w:lang w:eastAsia="lt-LT"/>
        </w:rPr>
        <w:t>dėl fizinio ir funkcinio nusidėvėjimo valstybei nuosavybės teise priklausantį</w:t>
      </w:r>
      <w:r w:rsidR="00A02FD6">
        <w:rPr>
          <w:szCs w:val="24"/>
          <w:lang w:eastAsia="lt-LT"/>
        </w:rPr>
        <w:t xml:space="preserve"> </w:t>
      </w:r>
      <w:r w:rsidR="006C0DFF">
        <w:rPr>
          <w:szCs w:val="24"/>
          <w:lang w:eastAsia="lt-LT"/>
        </w:rPr>
        <w:t xml:space="preserve">ir šiuo metu </w:t>
      </w:r>
      <w:r w:rsidR="00043206" w:rsidRPr="00386950">
        <w:rPr>
          <w:szCs w:val="24"/>
          <w:lang w:eastAsia="lt-LT"/>
        </w:rPr>
        <w:t xml:space="preserve">Kėdainių </w:t>
      </w:r>
      <w:r w:rsidR="00FC45ED" w:rsidRPr="00386950">
        <w:rPr>
          <w:szCs w:val="24"/>
          <w:lang w:eastAsia="lt-LT"/>
        </w:rPr>
        <w:t xml:space="preserve">rajono savivaldybės </w:t>
      </w:r>
      <w:r w:rsidRPr="00386950">
        <w:rPr>
          <w:szCs w:val="24"/>
          <w:lang w:eastAsia="lt-LT"/>
        </w:rPr>
        <w:t>patikėjimo teise valdom</w:t>
      </w:r>
      <w:r w:rsidR="00043206" w:rsidRPr="00386950">
        <w:rPr>
          <w:szCs w:val="24"/>
          <w:lang w:eastAsia="lt-LT"/>
        </w:rPr>
        <w:t xml:space="preserve">ą </w:t>
      </w:r>
      <w:r w:rsidR="006C0DFF">
        <w:rPr>
          <w:szCs w:val="24"/>
          <w:lang w:eastAsia="lt-LT"/>
        </w:rPr>
        <w:t xml:space="preserve">nekilnojamąjį turtą </w:t>
      </w:r>
      <w:r w:rsidR="006C0DFF" w:rsidRPr="00386950">
        <w:rPr>
          <w:szCs w:val="24"/>
          <w:lang w:eastAsia="lt-LT"/>
        </w:rPr>
        <w:t>–</w:t>
      </w:r>
      <w:r w:rsidR="006C0DFF">
        <w:rPr>
          <w:szCs w:val="24"/>
          <w:lang w:eastAsia="lt-LT"/>
        </w:rPr>
        <w:t xml:space="preserve"> 1954 metų </w:t>
      </w:r>
      <w:r w:rsidR="006C0DFF" w:rsidRPr="00386950">
        <w:rPr>
          <w:szCs w:val="24"/>
          <w:lang w:eastAsia="lt-LT"/>
        </w:rPr>
        <w:t xml:space="preserve">statybos </w:t>
      </w:r>
      <w:proofErr w:type="spellStart"/>
      <w:r w:rsidR="00466869" w:rsidRPr="00386950">
        <w:rPr>
          <w:szCs w:val="24"/>
          <w:lang w:eastAsia="lt-LT"/>
        </w:rPr>
        <w:t>Kruosto</w:t>
      </w:r>
      <w:proofErr w:type="spellEnd"/>
      <w:r w:rsidR="00466869" w:rsidRPr="00386950">
        <w:rPr>
          <w:szCs w:val="24"/>
          <w:lang w:eastAsia="lt-LT"/>
        </w:rPr>
        <w:t xml:space="preserve"> tvenkinio HTS ant Nevėžio upės, inventorinis </w:t>
      </w:r>
      <w:r w:rsidR="00C12D0C">
        <w:rPr>
          <w:szCs w:val="24"/>
          <w:lang w:eastAsia="lt-LT"/>
        </w:rPr>
        <w:t xml:space="preserve">  </w:t>
      </w:r>
      <w:r w:rsidR="00466869" w:rsidRPr="00386950">
        <w:rPr>
          <w:szCs w:val="24"/>
          <w:lang w:eastAsia="lt-LT"/>
        </w:rPr>
        <w:t>Nr. 120320048, įsigijimo vertė – 150 457,89 Eur, likutinė vertė 2022</w:t>
      </w:r>
      <w:r w:rsidR="00C12D0C">
        <w:rPr>
          <w:szCs w:val="24"/>
          <w:lang w:eastAsia="lt-LT"/>
        </w:rPr>
        <w:t xml:space="preserve"> m. gruodžio 31 d.</w:t>
      </w:r>
      <w:r w:rsidR="00466869" w:rsidRPr="00386950">
        <w:rPr>
          <w:szCs w:val="24"/>
          <w:lang w:eastAsia="lt-LT"/>
        </w:rPr>
        <w:t xml:space="preserve"> – 28 747,73 Eur.</w:t>
      </w:r>
    </w:p>
    <w:p w14:paraId="0A9D932D" w14:textId="75446B3C" w:rsidR="003F6624" w:rsidRDefault="0000045D" w:rsidP="00964566">
      <w:pPr>
        <w:tabs>
          <w:tab w:val="left" w:pos="1080"/>
        </w:tabs>
        <w:ind w:firstLine="851"/>
        <w:jc w:val="both"/>
        <w:rPr>
          <w:szCs w:val="24"/>
          <w:lang w:eastAsia="lt-LT"/>
        </w:rPr>
      </w:pPr>
      <w:r w:rsidRPr="00386950">
        <w:rPr>
          <w:szCs w:val="24"/>
          <w:lang w:eastAsia="lt-LT"/>
        </w:rPr>
        <w:t xml:space="preserve">2. </w:t>
      </w:r>
      <w:r w:rsidR="00A02FD6" w:rsidRPr="00386950">
        <w:rPr>
          <w:szCs w:val="24"/>
          <w:lang w:eastAsia="lt-LT"/>
        </w:rPr>
        <w:t xml:space="preserve">Siūlyti Lietuvos Respublikos Vyriausybei nurašyti </w:t>
      </w:r>
      <w:r w:rsidR="00226F22">
        <w:rPr>
          <w:szCs w:val="24"/>
          <w:lang w:eastAsia="lt-LT"/>
        </w:rPr>
        <w:t>1 punkte nurodytą turtą.</w:t>
      </w:r>
    </w:p>
    <w:p w14:paraId="6141BFB2" w14:textId="0059A4EC" w:rsidR="0000045D" w:rsidRPr="004A46B5" w:rsidRDefault="003F6624" w:rsidP="00964566">
      <w:pPr>
        <w:tabs>
          <w:tab w:val="left" w:pos="1080"/>
        </w:tabs>
        <w:ind w:firstLine="851"/>
        <w:jc w:val="both"/>
        <w:rPr>
          <w:szCs w:val="24"/>
          <w:lang w:eastAsia="lt-LT"/>
        </w:rPr>
      </w:pPr>
      <w:r>
        <w:rPr>
          <w:szCs w:val="24"/>
          <w:lang w:eastAsia="lt-LT"/>
        </w:rPr>
        <w:t xml:space="preserve">3. </w:t>
      </w:r>
      <w:r w:rsidR="0000045D" w:rsidRPr="00386950">
        <w:rPr>
          <w:szCs w:val="24"/>
          <w:lang w:eastAsia="lt-LT"/>
        </w:rPr>
        <w:t xml:space="preserve">Įpareigoti </w:t>
      </w:r>
      <w:r w:rsidR="0000045D" w:rsidRPr="00386950">
        <w:rPr>
          <w:szCs w:val="24"/>
        </w:rPr>
        <w:t>Kėdainių rajono savivaldybės administracijos direktorių būti atsakingu už</w:t>
      </w:r>
      <w:r w:rsidR="00F93948">
        <w:rPr>
          <w:szCs w:val="24"/>
        </w:rPr>
        <w:t xml:space="preserve"> </w:t>
      </w:r>
      <w:r w:rsidR="0000045D" w:rsidRPr="00386950">
        <w:rPr>
          <w:szCs w:val="24"/>
        </w:rPr>
        <w:t>1 punkte nurodyto turto išardymą ir likvidavimą</w:t>
      </w:r>
      <w:r w:rsidR="000A2832">
        <w:rPr>
          <w:szCs w:val="24"/>
        </w:rPr>
        <w:t xml:space="preserve"> teisės aktų nustatyta tvarka.</w:t>
      </w:r>
    </w:p>
    <w:p w14:paraId="5B84BEE7" w14:textId="77777777" w:rsidR="00FB67EF" w:rsidRPr="004A46B5" w:rsidRDefault="00001E58">
      <w:pPr>
        <w:shd w:val="clear" w:color="auto" w:fill="FFFFFF"/>
        <w:tabs>
          <w:tab w:val="left" w:pos="709"/>
          <w:tab w:val="left" w:pos="851"/>
        </w:tabs>
        <w:ind w:firstLine="851"/>
        <w:jc w:val="both"/>
        <w:rPr>
          <w:szCs w:val="24"/>
          <w:lang w:eastAsia="lt-LT"/>
        </w:rPr>
      </w:pPr>
      <w:r w:rsidRPr="004A46B5">
        <w:rPr>
          <w:color w:val="000000"/>
          <w:szCs w:val="24"/>
          <w:lang w:eastAsia="lt-LT"/>
        </w:rPr>
        <w:t xml:space="preserve">Šis sprendimas per vieną mėnesį nuo sprendimo paskelbimo dienos gali būti skundžiamas </w:t>
      </w:r>
      <w:r w:rsidRPr="004A46B5">
        <w:rPr>
          <w:szCs w:val="24"/>
          <w:lang w:eastAsia="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E9C7931" w14:textId="47E51724" w:rsidR="00FB67EF" w:rsidRDefault="00FB67EF">
      <w:pPr>
        <w:rPr>
          <w:rFonts w:eastAsia="Lucida Sans Unicode" w:cs="Tahoma"/>
          <w:color w:val="000000"/>
          <w:szCs w:val="24"/>
          <w:lang w:eastAsia="lt-LT"/>
        </w:rPr>
      </w:pPr>
    </w:p>
    <w:p w14:paraId="3AB5938D" w14:textId="77777777" w:rsidR="009342A8" w:rsidRDefault="009342A8">
      <w:pPr>
        <w:rPr>
          <w:rFonts w:eastAsia="Lucida Sans Unicode" w:cs="Tahoma"/>
          <w:color w:val="000000"/>
          <w:szCs w:val="24"/>
          <w:lang w:eastAsia="lt-LT"/>
        </w:rPr>
      </w:pPr>
    </w:p>
    <w:p w14:paraId="23E1F50A" w14:textId="77777777" w:rsidR="004A46B5" w:rsidRPr="004A46B5" w:rsidRDefault="004A46B5">
      <w:pPr>
        <w:rPr>
          <w:rFonts w:eastAsia="Lucida Sans Unicode" w:cs="Tahoma"/>
          <w:color w:val="000000"/>
          <w:szCs w:val="24"/>
          <w:lang w:eastAsia="lt-LT"/>
        </w:rPr>
      </w:pPr>
    </w:p>
    <w:p w14:paraId="2E8248DD" w14:textId="777C47D8" w:rsidR="00FB67EF" w:rsidRPr="004A46B5" w:rsidRDefault="00001E58">
      <w:pPr>
        <w:rPr>
          <w:rFonts w:eastAsia="Lucida Sans Unicode" w:cs="Tahoma"/>
          <w:color w:val="000000"/>
          <w:szCs w:val="24"/>
          <w:lang w:eastAsia="lt-LT"/>
        </w:rPr>
      </w:pPr>
      <w:r w:rsidRPr="004A46B5">
        <w:rPr>
          <w:rFonts w:eastAsia="Lucida Sans Unicode" w:cs="Tahoma"/>
          <w:color w:val="000000"/>
          <w:szCs w:val="24"/>
          <w:lang w:eastAsia="lt-LT"/>
        </w:rPr>
        <w:t>Savivaldybės meras</w:t>
      </w:r>
      <w:r w:rsidR="0013344B">
        <w:rPr>
          <w:rFonts w:eastAsia="Lucida Sans Unicode" w:cs="Tahoma"/>
          <w:color w:val="000000"/>
          <w:szCs w:val="24"/>
          <w:lang w:eastAsia="lt-LT"/>
        </w:rPr>
        <w:tab/>
      </w:r>
      <w:r w:rsidR="0013344B">
        <w:rPr>
          <w:rFonts w:eastAsia="Lucida Sans Unicode" w:cs="Tahoma"/>
          <w:color w:val="000000"/>
          <w:szCs w:val="24"/>
          <w:lang w:eastAsia="lt-LT"/>
        </w:rPr>
        <w:tab/>
      </w:r>
      <w:r w:rsidR="0013344B">
        <w:rPr>
          <w:rFonts w:eastAsia="Lucida Sans Unicode" w:cs="Tahoma"/>
          <w:color w:val="000000"/>
          <w:szCs w:val="24"/>
          <w:lang w:eastAsia="lt-LT"/>
        </w:rPr>
        <w:tab/>
      </w:r>
      <w:r w:rsidR="0013344B">
        <w:rPr>
          <w:rFonts w:eastAsia="Lucida Sans Unicode" w:cs="Tahoma"/>
          <w:color w:val="000000"/>
          <w:szCs w:val="24"/>
          <w:lang w:eastAsia="lt-LT"/>
        </w:rPr>
        <w:tab/>
        <w:t xml:space="preserve">                     </w:t>
      </w:r>
      <w:bookmarkStart w:id="0" w:name="_GoBack"/>
      <w:bookmarkEnd w:id="0"/>
      <w:r w:rsidR="0013344B">
        <w:rPr>
          <w:rFonts w:eastAsia="Lucida Sans Unicode" w:cs="Tahoma"/>
          <w:color w:val="000000"/>
          <w:szCs w:val="24"/>
          <w:lang w:eastAsia="lt-LT"/>
        </w:rPr>
        <w:t>Valentinas Tamulis</w:t>
      </w:r>
    </w:p>
    <w:p w14:paraId="57322405" w14:textId="77777777" w:rsidR="00FB67EF" w:rsidRPr="004A46B5" w:rsidRDefault="00FB67EF">
      <w:pPr>
        <w:ind w:firstLine="57"/>
        <w:rPr>
          <w:rFonts w:eastAsia="Lucida Sans Unicode" w:cs="Tahoma"/>
          <w:color w:val="000000"/>
          <w:szCs w:val="24"/>
          <w:lang w:eastAsia="lt-LT"/>
        </w:rPr>
      </w:pPr>
    </w:p>
    <w:p w14:paraId="4C14E850" w14:textId="77777777" w:rsidR="004A46B5" w:rsidRDefault="004A46B5">
      <w:pPr>
        <w:rPr>
          <w:rFonts w:eastAsia="Lucida Sans Unicode" w:cs="Tahoma"/>
          <w:color w:val="000000"/>
          <w:szCs w:val="24"/>
          <w:lang w:eastAsia="lt-LT"/>
        </w:rPr>
      </w:pPr>
    </w:p>
    <w:p w14:paraId="592126C5" w14:textId="77777777" w:rsidR="00043206" w:rsidRDefault="00043206">
      <w:pPr>
        <w:rPr>
          <w:rFonts w:eastAsia="Lucida Sans Unicode" w:cs="Tahoma"/>
          <w:color w:val="000000"/>
          <w:szCs w:val="24"/>
          <w:lang w:eastAsia="lt-LT"/>
        </w:rPr>
      </w:pPr>
    </w:p>
    <w:p w14:paraId="67D92802" w14:textId="77777777" w:rsidR="00043206" w:rsidRDefault="00043206">
      <w:pPr>
        <w:rPr>
          <w:rFonts w:eastAsia="Lucida Sans Unicode" w:cs="Tahoma"/>
          <w:color w:val="000000"/>
          <w:szCs w:val="24"/>
          <w:lang w:eastAsia="lt-LT"/>
        </w:rPr>
      </w:pPr>
    </w:p>
    <w:p w14:paraId="10E0C9C5" w14:textId="77777777" w:rsidR="00043206" w:rsidRDefault="00043206">
      <w:pPr>
        <w:rPr>
          <w:rFonts w:eastAsia="Lucida Sans Unicode" w:cs="Tahoma"/>
          <w:color w:val="000000"/>
          <w:szCs w:val="24"/>
          <w:lang w:eastAsia="lt-LT"/>
        </w:rPr>
      </w:pPr>
    </w:p>
    <w:p w14:paraId="1AA93368" w14:textId="77777777" w:rsidR="00043206" w:rsidRDefault="00043206">
      <w:pPr>
        <w:rPr>
          <w:rFonts w:eastAsia="Lucida Sans Unicode" w:cs="Tahoma"/>
          <w:color w:val="000000"/>
          <w:szCs w:val="24"/>
          <w:lang w:eastAsia="lt-LT"/>
        </w:rPr>
      </w:pPr>
    </w:p>
    <w:p w14:paraId="53E9E165" w14:textId="77777777" w:rsidR="00E42C61" w:rsidRDefault="00E42C61">
      <w:pPr>
        <w:rPr>
          <w:rFonts w:eastAsia="Lucida Sans Unicode" w:cs="Tahoma"/>
          <w:color w:val="000000"/>
          <w:szCs w:val="24"/>
          <w:lang w:eastAsia="lt-LT"/>
        </w:rPr>
      </w:pPr>
    </w:p>
    <w:sectPr w:rsidR="00E42C61" w:rsidSect="0013344B">
      <w:headerReference w:type="even" r:id="rId8"/>
      <w:headerReference w:type="default" r:id="rId9"/>
      <w:footerReference w:type="even" r:id="rId10"/>
      <w:footerReference w:type="default" r:id="rId11"/>
      <w:headerReference w:type="first" r:id="rId12"/>
      <w:footerReference w:type="first" r:id="rId13"/>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97EB4F" w14:textId="77777777" w:rsidR="00280606" w:rsidRDefault="00280606">
      <w:pPr>
        <w:rPr>
          <w:szCs w:val="24"/>
          <w:lang w:eastAsia="lt-LT"/>
        </w:rPr>
      </w:pPr>
      <w:r>
        <w:rPr>
          <w:szCs w:val="24"/>
          <w:lang w:eastAsia="lt-LT"/>
        </w:rPr>
        <w:separator/>
      </w:r>
    </w:p>
  </w:endnote>
  <w:endnote w:type="continuationSeparator" w:id="0">
    <w:p w14:paraId="52B35B5B" w14:textId="77777777" w:rsidR="00280606" w:rsidRDefault="00280606">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14070" w14:textId="77777777" w:rsidR="00001E58" w:rsidRDefault="00001E58">
    <w:pPr>
      <w:tabs>
        <w:tab w:val="center" w:pos="4819"/>
        <w:tab w:val="right" w:pos="9638"/>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675C6" w14:textId="77777777" w:rsidR="00001E58" w:rsidRDefault="00001E58">
    <w:pPr>
      <w:tabs>
        <w:tab w:val="center" w:pos="4819"/>
        <w:tab w:val="right" w:pos="9638"/>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C30D8" w14:textId="77777777" w:rsidR="00001E58" w:rsidRDefault="00001E58">
    <w:pPr>
      <w:tabs>
        <w:tab w:val="center" w:pos="4819"/>
        <w:tab w:val="right" w:pos="9638"/>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3E63C" w14:textId="77777777" w:rsidR="00280606" w:rsidRDefault="00280606">
      <w:pPr>
        <w:rPr>
          <w:szCs w:val="24"/>
          <w:lang w:eastAsia="lt-LT"/>
        </w:rPr>
      </w:pPr>
      <w:r>
        <w:rPr>
          <w:szCs w:val="24"/>
          <w:lang w:eastAsia="lt-LT"/>
        </w:rPr>
        <w:separator/>
      </w:r>
    </w:p>
  </w:footnote>
  <w:footnote w:type="continuationSeparator" w:id="0">
    <w:p w14:paraId="1AC99CF4" w14:textId="77777777" w:rsidR="00280606" w:rsidRDefault="00280606">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52CDF" w14:textId="77777777" w:rsidR="00001E58" w:rsidRDefault="00001E58">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14:paraId="55C732C3" w14:textId="77777777" w:rsidR="00001E58" w:rsidRDefault="00001E58">
    <w:pPr>
      <w:tabs>
        <w:tab w:val="center" w:pos="4819"/>
        <w:tab w:val="right" w:pos="9638"/>
      </w:tabs>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A697" w14:textId="77777777" w:rsidR="00001E58" w:rsidRDefault="00001E58">
    <w:pPr>
      <w:framePr w:wrap="auto" w:vAnchor="text" w:hAnchor="margin" w:xAlign="center" w:y="1"/>
      <w:tabs>
        <w:tab w:val="center" w:pos="4819"/>
        <w:tab w:val="right" w:pos="9638"/>
      </w:tabs>
      <w:rPr>
        <w:szCs w:val="24"/>
        <w:lang w:eastAsia="lt-LT"/>
      </w:rPr>
    </w:pPr>
  </w:p>
  <w:p w14:paraId="6D5EE9BC" w14:textId="77777777" w:rsidR="00001E58" w:rsidRDefault="00001E58">
    <w:pPr>
      <w:framePr w:wrap="auto" w:vAnchor="text" w:hAnchor="margin" w:xAlign="center" w:y="1"/>
      <w:tabs>
        <w:tab w:val="center" w:pos="4819"/>
        <w:tab w:val="right" w:pos="9638"/>
      </w:tabs>
      <w:rPr>
        <w:szCs w:val="24"/>
        <w:lang w:eastAsia="lt-LT"/>
      </w:rPr>
    </w:pPr>
  </w:p>
  <w:p w14:paraId="6D39CD4D" w14:textId="77777777" w:rsidR="00001E58" w:rsidRDefault="00001E58">
    <w:pPr>
      <w:tabs>
        <w:tab w:val="center" w:pos="4819"/>
        <w:tab w:val="right" w:pos="9638"/>
      </w:tabs>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A634D" w14:textId="77777777" w:rsidR="00001E58" w:rsidRDefault="00001E58">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0045D"/>
    <w:rsid w:val="00001E58"/>
    <w:rsid w:val="00043206"/>
    <w:rsid w:val="000543DB"/>
    <w:rsid w:val="000847B2"/>
    <w:rsid w:val="00086AC5"/>
    <w:rsid w:val="000A2832"/>
    <w:rsid w:val="000B3EAC"/>
    <w:rsid w:val="000E6F5F"/>
    <w:rsid w:val="000F01F9"/>
    <w:rsid w:val="0010621A"/>
    <w:rsid w:val="00114481"/>
    <w:rsid w:val="001262CB"/>
    <w:rsid w:val="0013344B"/>
    <w:rsid w:val="001A10D2"/>
    <w:rsid w:val="00210374"/>
    <w:rsid w:val="00226301"/>
    <w:rsid w:val="00226F22"/>
    <w:rsid w:val="00275401"/>
    <w:rsid w:val="00280606"/>
    <w:rsid w:val="0029095B"/>
    <w:rsid w:val="002B1ECA"/>
    <w:rsid w:val="00303104"/>
    <w:rsid w:val="00305BCB"/>
    <w:rsid w:val="0030703D"/>
    <w:rsid w:val="00307FB1"/>
    <w:rsid w:val="00386950"/>
    <w:rsid w:val="003B5AB7"/>
    <w:rsid w:val="003F6624"/>
    <w:rsid w:val="0040609B"/>
    <w:rsid w:val="004159A8"/>
    <w:rsid w:val="00417695"/>
    <w:rsid w:val="00466869"/>
    <w:rsid w:val="004A46B5"/>
    <w:rsid w:val="004C1AAC"/>
    <w:rsid w:val="004D29DD"/>
    <w:rsid w:val="005125EF"/>
    <w:rsid w:val="00544AEE"/>
    <w:rsid w:val="00545EC2"/>
    <w:rsid w:val="00554645"/>
    <w:rsid w:val="00576537"/>
    <w:rsid w:val="00583999"/>
    <w:rsid w:val="005879EE"/>
    <w:rsid w:val="005C2064"/>
    <w:rsid w:val="005D0A97"/>
    <w:rsid w:val="00613E0B"/>
    <w:rsid w:val="006955D2"/>
    <w:rsid w:val="006B0F5E"/>
    <w:rsid w:val="006C0DFF"/>
    <w:rsid w:val="00721611"/>
    <w:rsid w:val="00784E18"/>
    <w:rsid w:val="007A2CBC"/>
    <w:rsid w:val="007C3A9F"/>
    <w:rsid w:val="007D319B"/>
    <w:rsid w:val="00863861"/>
    <w:rsid w:val="0089175B"/>
    <w:rsid w:val="008E16A2"/>
    <w:rsid w:val="00927F08"/>
    <w:rsid w:val="009342A8"/>
    <w:rsid w:val="00937DFC"/>
    <w:rsid w:val="009450CE"/>
    <w:rsid w:val="00964566"/>
    <w:rsid w:val="0098025E"/>
    <w:rsid w:val="00992161"/>
    <w:rsid w:val="0099690D"/>
    <w:rsid w:val="009E42C8"/>
    <w:rsid w:val="00A02FD6"/>
    <w:rsid w:val="00A157A9"/>
    <w:rsid w:val="00A33ABC"/>
    <w:rsid w:val="00A56F3C"/>
    <w:rsid w:val="00AB0271"/>
    <w:rsid w:val="00AE3E61"/>
    <w:rsid w:val="00B339FA"/>
    <w:rsid w:val="00B4499C"/>
    <w:rsid w:val="00B63568"/>
    <w:rsid w:val="00B67C71"/>
    <w:rsid w:val="00B75B1D"/>
    <w:rsid w:val="00B96A69"/>
    <w:rsid w:val="00BC2540"/>
    <w:rsid w:val="00BD1B1C"/>
    <w:rsid w:val="00BD5DC4"/>
    <w:rsid w:val="00BF1470"/>
    <w:rsid w:val="00C12D0C"/>
    <w:rsid w:val="00D00C2C"/>
    <w:rsid w:val="00D442A1"/>
    <w:rsid w:val="00D92F36"/>
    <w:rsid w:val="00DD55B7"/>
    <w:rsid w:val="00E42C61"/>
    <w:rsid w:val="00E71E52"/>
    <w:rsid w:val="00EC3A32"/>
    <w:rsid w:val="00ED403F"/>
    <w:rsid w:val="00EE3A39"/>
    <w:rsid w:val="00EF14FB"/>
    <w:rsid w:val="00EF7F1C"/>
    <w:rsid w:val="00F24D8D"/>
    <w:rsid w:val="00F87C7E"/>
    <w:rsid w:val="00F93948"/>
    <w:rsid w:val="00FB67EF"/>
    <w:rsid w:val="00FC45ED"/>
    <w:rsid w:val="00FD3F6F"/>
    <w:rsid w:val="00FE0877"/>
    <w:rsid w:val="00FE261D"/>
    <w:rsid w:val="00FF1E12"/>
    <w:rsid w:val="00FF7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03294"/>
  <w15:docId w15:val="{B552488C-CC07-4522-B989-1397F840B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entelsturinys">
    <w:name w:val="Lentelės turinys"/>
    <w:basedOn w:val="prastasis"/>
    <w:rsid w:val="00EC3A32"/>
    <w:pPr>
      <w:widowControl w:val="0"/>
      <w:suppressLineNumbers/>
      <w:suppressAutoHyphens/>
    </w:pPr>
  </w:style>
  <w:style w:type="paragraph" w:styleId="Debesliotekstas">
    <w:name w:val="Balloon Text"/>
    <w:basedOn w:val="prastasis"/>
    <w:link w:val="DebesliotekstasDiagrama"/>
    <w:rsid w:val="009E42C8"/>
    <w:rPr>
      <w:rFonts w:ascii="Tahoma" w:hAnsi="Tahoma" w:cs="Tahoma"/>
      <w:sz w:val="16"/>
      <w:szCs w:val="16"/>
    </w:rPr>
  </w:style>
  <w:style w:type="character" w:customStyle="1" w:styleId="DebesliotekstasDiagrama">
    <w:name w:val="Debesėlio tekstas Diagrama"/>
    <w:basedOn w:val="Numatytasispastraiposriftas"/>
    <w:link w:val="Debesliotekstas"/>
    <w:rsid w:val="009E42C8"/>
    <w:rPr>
      <w:rFonts w:ascii="Tahoma" w:hAnsi="Tahoma" w:cs="Tahoma"/>
      <w:sz w:val="16"/>
      <w:szCs w:val="16"/>
    </w:rPr>
  </w:style>
  <w:style w:type="character" w:customStyle="1" w:styleId="msochangeprop0">
    <w:name w:val="msochangeprop"/>
    <w:basedOn w:val="Numatytasispastraiposriftas"/>
    <w:rsid w:val="0029095B"/>
  </w:style>
  <w:style w:type="character" w:customStyle="1" w:styleId="msodel0">
    <w:name w:val="msodel"/>
    <w:basedOn w:val="Numatytasispastraiposriftas"/>
    <w:rsid w:val="0029095B"/>
  </w:style>
  <w:style w:type="character" w:customStyle="1" w:styleId="msoins0">
    <w:name w:val="msoins"/>
    <w:basedOn w:val="Numatytasispastraiposriftas"/>
    <w:rsid w:val="0029095B"/>
  </w:style>
  <w:style w:type="paragraph" w:styleId="Antrats">
    <w:name w:val="header"/>
    <w:basedOn w:val="prastasis"/>
    <w:link w:val="AntratsDiagrama"/>
    <w:uiPriority w:val="99"/>
    <w:semiHidden/>
    <w:unhideWhenUsed/>
    <w:rsid w:val="0029095B"/>
    <w:pPr>
      <w:spacing w:before="100" w:beforeAutospacing="1" w:after="100" w:afterAutospacing="1"/>
    </w:pPr>
    <w:rPr>
      <w:szCs w:val="24"/>
      <w:lang w:eastAsia="lt-LT"/>
    </w:rPr>
  </w:style>
  <w:style w:type="character" w:customStyle="1" w:styleId="AntratsDiagrama">
    <w:name w:val="Antraštės Diagrama"/>
    <w:basedOn w:val="Numatytasispastraiposriftas"/>
    <w:link w:val="Antrats"/>
    <w:uiPriority w:val="99"/>
    <w:semiHidden/>
    <w:rsid w:val="0029095B"/>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507294">
      <w:bodyDiv w:val="1"/>
      <w:marLeft w:val="0"/>
      <w:marRight w:val="0"/>
      <w:marTop w:val="0"/>
      <w:marBottom w:val="0"/>
      <w:divBdr>
        <w:top w:val="none" w:sz="0" w:space="0" w:color="auto"/>
        <w:left w:val="none" w:sz="0" w:space="0" w:color="auto"/>
        <w:bottom w:val="none" w:sz="0" w:space="0" w:color="auto"/>
        <w:right w:val="none" w:sz="0" w:space="0" w:color="auto"/>
      </w:divBdr>
    </w:div>
    <w:div w:id="142148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6D6E4-8015-4D2A-8024-3FC351A4A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1957</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2296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6</cp:revision>
  <cp:lastPrinted>2012-06-07T11:59:00Z</cp:lastPrinted>
  <dcterms:created xsi:type="dcterms:W3CDTF">2023-01-16T07:29:00Z</dcterms:created>
  <dcterms:modified xsi:type="dcterms:W3CDTF">2023-01-27T13:25:00Z</dcterms:modified>
</cp:coreProperties>
</file>