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60BC0" w14:textId="77777777" w:rsidR="00E20EAC" w:rsidRPr="00C27D04" w:rsidRDefault="00E20EAC" w:rsidP="00E20EAC">
      <w:pPr>
        <w:widowControl w:val="0"/>
        <w:suppressAutoHyphens/>
        <w:spacing w:after="0" w:line="240" w:lineRule="auto"/>
        <w:jc w:val="right"/>
        <w:rPr>
          <w:rFonts w:ascii="Times New Roman" w:eastAsia="Lucida Sans Unicode" w:hAnsi="Times New Roman"/>
          <w:b/>
          <w:bCs/>
          <w:sz w:val="24"/>
          <w:szCs w:val="24"/>
          <w:lang w:eastAsia="lt-LT"/>
        </w:rPr>
      </w:pPr>
      <w:r w:rsidRPr="00C27D04">
        <w:rPr>
          <w:rFonts w:ascii="Times New Roman" w:eastAsia="Lucida Sans Unicode" w:hAnsi="Times New Roman"/>
          <w:b/>
          <w:bCs/>
          <w:sz w:val="24"/>
          <w:szCs w:val="24"/>
          <w:lang w:eastAsia="lt-LT"/>
        </w:rPr>
        <w:t>Projektas</w:t>
      </w:r>
    </w:p>
    <w:p w14:paraId="69CDBB22" w14:textId="77777777" w:rsidR="006B0B59" w:rsidRDefault="009568EB" w:rsidP="006B0B59">
      <w:pPr>
        <w:widowControl w:val="0"/>
        <w:suppressAutoHyphens/>
        <w:spacing w:after="0" w:line="240" w:lineRule="auto"/>
        <w:jc w:val="center"/>
        <w:rPr>
          <w:rFonts w:ascii="Times New Roman" w:eastAsia="Lucida Sans Unicode" w:hAnsi="Times New Roman"/>
          <w:sz w:val="24"/>
          <w:szCs w:val="24"/>
          <w:lang w:eastAsia="lt-LT"/>
        </w:rPr>
      </w:pPr>
      <w:r>
        <w:rPr>
          <w:rFonts w:ascii="Times New Roman" w:eastAsia="Lucida Sans Unicode" w:hAnsi="Times New Roman"/>
          <w:sz w:val="24"/>
          <w:szCs w:val="24"/>
          <w:lang w:eastAsia="lt-LT"/>
        </w:rPr>
        <w:pict w14:anchorId="72C26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fillcolor="window">
            <v:imagedata r:id="rId5" o:title=""/>
          </v:shape>
        </w:pict>
      </w:r>
    </w:p>
    <w:p w14:paraId="14910742" w14:textId="77777777" w:rsidR="006B0B59" w:rsidRPr="006B0B59" w:rsidRDefault="006B0B59" w:rsidP="006B0B59">
      <w:pPr>
        <w:widowControl w:val="0"/>
        <w:suppressAutoHyphens/>
        <w:spacing w:after="0" w:line="240" w:lineRule="auto"/>
        <w:jc w:val="center"/>
        <w:rPr>
          <w:rFonts w:ascii="Times New Roman" w:eastAsia="Lucida Sans Unicode" w:hAnsi="Times New Roman"/>
          <w:sz w:val="24"/>
          <w:szCs w:val="24"/>
          <w:lang w:eastAsia="lt-LT"/>
        </w:rPr>
      </w:pPr>
    </w:p>
    <w:p w14:paraId="1AD024C7" w14:textId="77777777" w:rsidR="006B0B59" w:rsidRPr="006B0B59" w:rsidRDefault="006B0B59" w:rsidP="006B0B59">
      <w:pPr>
        <w:spacing w:after="0" w:line="240" w:lineRule="auto"/>
        <w:jc w:val="center"/>
        <w:rPr>
          <w:rFonts w:ascii="Times New Roman" w:hAnsi="Times New Roman"/>
          <w:b/>
          <w:sz w:val="24"/>
          <w:szCs w:val="24"/>
          <w:lang w:eastAsia="zh-CN"/>
        </w:rPr>
      </w:pPr>
      <w:r w:rsidRPr="006B0B59">
        <w:rPr>
          <w:rFonts w:ascii="Times New Roman" w:hAnsi="Times New Roman"/>
          <w:b/>
          <w:sz w:val="24"/>
          <w:szCs w:val="24"/>
          <w:lang w:eastAsia="zh-CN"/>
        </w:rPr>
        <w:t>KĖDAINIŲ RAJONO SAVIVALDYBĖS TARYBA</w:t>
      </w:r>
    </w:p>
    <w:p w14:paraId="3E1FA9CE" w14:textId="77777777" w:rsidR="006B0B59" w:rsidRPr="006B0B59" w:rsidRDefault="006B0B59" w:rsidP="006B0B59">
      <w:pPr>
        <w:widowControl w:val="0"/>
        <w:suppressAutoHyphens/>
        <w:spacing w:after="0" w:line="240" w:lineRule="auto"/>
        <w:jc w:val="center"/>
        <w:outlineLvl w:val="0"/>
        <w:rPr>
          <w:rFonts w:ascii="Times New Roman" w:eastAsia="Lucida Sans Unicode" w:hAnsi="Times New Roman"/>
          <w:b/>
          <w:sz w:val="24"/>
          <w:szCs w:val="24"/>
          <w:lang w:eastAsia="lt-LT"/>
        </w:rPr>
      </w:pPr>
    </w:p>
    <w:p w14:paraId="5FC21090" w14:textId="77777777" w:rsidR="006B0B59" w:rsidRPr="006B0B59" w:rsidRDefault="006B0B59" w:rsidP="006B0B59">
      <w:pPr>
        <w:widowControl w:val="0"/>
        <w:suppressAutoHyphens/>
        <w:spacing w:after="0" w:line="240" w:lineRule="auto"/>
        <w:jc w:val="center"/>
        <w:outlineLvl w:val="0"/>
        <w:rPr>
          <w:rFonts w:ascii="Times New Roman" w:eastAsia="Lucida Sans Unicode" w:hAnsi="Times New Roman"/>
          <w:b/>
          <w:sz w:val="24"/>
          <w:szCs w:val="24"/>
          <w:lang w:eastAsia="lt-LT"/>
        </w:rPr>
      </w:pPr>
      <w:r w:rsidRPr="006B0B59">
        <w:rPr>
          <w:rFonts w:ascii="Times New Roman" w:eastAsia="Lucida Sans Unicode" w:hAnsi="Times New Roman"/>
          <w:b/>
          <w:sz w:val="24"/>
          <w:szCs w:val="24"/>
          <w:lang w:eastAsia="lt-LT"/>
        </w:rPr>
        <w:t>SPRENDIMAS</w:t>
      </w:r>
    </w:p>
    <w:p w14:paraId="33023E27" w14:textId="77777777" w:rsidR="006B0B59" w:rsidRPr="006B0B59" w:rsidRDefault="006B0B59" w:rsidP="006B0B59">
      <w:pPr>
        <w:widowControl w:val="0"/>
        <w:suppressAutoHyphens/>
        <w:spacing w:after="0" w:line="240" w:lineRule="auto"/>
        <w:jc w:val="center"/>
        <w:rPr>
          <w:rFonts w:ascii="Times New Roman" w:eastAsia="Lucida Sans Unicode" w:hAnsi="Times New Roman"/>
          <w:b/>
          <w:sz w:val="24"/>
          <w:szCs w:val="24"/>
          <w:lang w:eastAsia="lt-LT"/>
        </w:rPr>
      </w:pPr>
      <w:r w:rsidRPr="006B0B59">
        <w:rPr>
          <w:rFonts w:ascii="Times New Roman" w:eastAsia="Lucida Sans Unicode" w:hAnsi="Times New Roman"/>
          <w:b/>
          <w:sz w:val="24"/>
          <w:szCs w:val="24"/>
          <w:lang w:eastAsia="lt-LT"/>
        </w:rPr>
        <w:t>DĖL KĖDAINIŲ RAJONO SA</w:t>
      </w:r>
      <w:r>
        <w:rPr>
          <w:rFonts w:ascii="Times New Roman" w:eastAsia="Lucida Sans Unicode" w:hAnsi="Times New Roman"/>
          <w:b/>
          <w:sz w:val="24"/>
          <w:szCs w:val="24"/>
          <w:lang w:eastAsia="lt-LT"/>
        </w:rPr>
        <w:t xml:space="preserve">VIVALDYBĖS TARYBOS PAPRASTOSIOS </w:t>
      </w:r>
      <w:r w:rsidR="00881524">
        <w:rPr>
          <w:rFonts w:ascii="Times New Roman" w:eastAsia="Lucida Sans Unicode" w:hAnsi="Times New Roman"/>
          <w:b/>
          <w:sz w:val="24"/>
          <w:szCs w:val="24"/>
          <w:lang w:eastAsia="lt-LT"/>
        </w:rPr>
        <w:t>KOMPETENCIJOS ĮGALIOJIMŲ</w:t>
      </w:r>
      <w:r w:rsidRPr="006B0B59">
        <w:rPr>
          <w:rFonts w:ascii="Times New Roman" w:eastAsia="Lucida Sans Unicode" w:hAnsi="Times New Roman"/>
          <w:b/>
          <w:sz w:val="24"/>
          <w:szCs w:val="24"/>
          <w:lang w:eastAsia="lt-LT"/>
        </w:rPr>
        <w:t xml:space="preserve"> PAVEDIMO ADMINISTRACIJOS DIREKTORIUI</w:t>
      </w:r>
    </w:p>
    <w:p w14:paraId="78172FD6" w14:textId="77777777" w:rsidR="006B0B59" w:rsidRPr="006B0B59" w:rsidRDefault="006B0B59" w:rsidP="006B0B59">
      <w:pPr>
        <w:widowControl w:val="0"/>
        <w:suppressAutoHyphens/>
        <w:spacing w:after="0" w:line="240" w:lineRule="auto"/>
        <w:jc w:val="center"/>
        <w:rPr>
          <w:rFonts w:ascii="Times New Roman" w:eastAsia="Lucida Sans Unicode" w:hAnsi="Times New Roman"/>
          <w:sz w:val="24"/>
          <w:szCs w:val="24"/>
          <w:lang w:eastAsia="lt-LT"/>
        </w:rPr>
      </w:pPr>
    </w:p>
    <w:p w14:paraId="2C93247F" w14:textId="43A96F53" w:rsidR="006B0B59" w:rsidRPr="006B0B59" w:rsidRDefault="00E20EAC" w:rsidP="006B0B59">
      <w:pPr>
        <w:widowControl w:val="0"/>
        <w:suppressAutoHyphens/>
        <w:spacing w:after="0" w:line="240" w:lineRule="auto"/>
        <w:jc w:val="center"/>
        <w:rPr>
          <w:rFonts w:ascii="Times New Roman" w:eastAsia="Lucida Sans Unicode" w:hAnsi="Times New Roman"/>
          <w:sz w:val="24"/>
          <w:szCs w:val="24"/>
          <w:u w:val="single"/>
          <w:lang w:eastAsia="lt-LT"/>
        </w:rPr>
      </w:pPr>
      <w:r>
        <w:rPr>
          <w:rFonts w:ascii="Times New Roman" w:eastAsia="Lucida Sans Unicode" w:hAnsi="Times New Roman"/>
          <w:sz w:val="24"/>
          <w:szCs w:val="24"/>
          <w:lang w:eastAsia="lt-LT"/>
        </w:rPr>
        <w:t>2023</w:t>
      </w:r>
      <w:r w:rsidR="006B0B59" w:rsidRPr="006B0B59">
        <w:rPr>
          <w:rFonts w:ascii="Times New Roman" w:eastAsia="Lucida Sans Unicode" w:hAnsi="Times New Roman"/>
          <w:sz w:val="24"/>
          <w:szCs w:val="24"/>
          <w:lang w:eastAsia="lt-LT"/>
        </w:rPr>
        <w:t xml:space="preserve"> m. </w:t>
      </w:r>
      <w:r>
        <w:rPr>
          <w:rFonts w:ascii="Times New Roman" w:eastAsia="Lucida Sans Unicode" w:hAnsi="Times New Roman"/>
          <w:sz w:val="24"/>
          <w:szCs w:val="24"/>
          <w:lang w:eastAsia="lt-LT"/>
        </w:rPr>
        <w:t>sausio</w:t>
      </w:r>
      <w:r w:rsidR="006B0B59">
        <w:rPr>
          <w:rFonts w:ascii="Times New Roman" w:eastAsia="Lucida Sans Unicode" w:hAnsi="Times New Roman"/>
          <w:sz w:val="24"/>
          <w:szCs w:val="24"/>
          <w:lang w:eastAsia="lt-LT"/>
        </w:rPr>
        <w:t xml:space="preserve"> </w:t>
      </w:r>
      <w:r w:rsidR="0031523F">
        <w:rPr>
          <w:rFonts w:ascii="Times New Roman" w:eastAsia="Lucida Sans Unicode" w:hAnsi="Times New Roman"/>
          <w:sz w:val="24"/>
          <w:szCs w:val="24"/>
          <w:lang w:eastAsia="lt-LT"/>
        </w:rPr>
        <w:t>18</w:t>
      </w:r>
      <w:r w:rsidR="006B0B59">
        <w:rPr>
          <w:rFonts w:ascii="Times New Roman" w:eastAsia="Lucida Sans Unicode" w:hAnsi="Times New Roman"/>
          <w:sz w:val="24"/>
          <w:szCs w:val="24"/>
          <w:lang w:eastAsia="lt-LT"/>
        </w:rPr>
        <w:t xml:space="preserve"> </w:t>
      </w:r>
      <w:r w:rsidR="006B0B59" w:rsidRPr="006B0B59">
        <w:rPr>
          <w:rFonts w:ascii="Times New Roman" w:eastAsia="Lucida Sans Unicode" w:hAnsi="Times New Roman"/>
          <w:sz w:val="24"/>
          <w:szCs w:val="24"/>
          <w:lang w:eastAsia="lt-LT"/>
        </w:rPr>
        <w:t xml:space="preserve">d. Nr. </w:t>
      </w:r>
      <w:r>
        <w:rPr>
          <w:rFonts w:ascii="Times New Roman" w:eastAsia="Lucida Sans Unicode" w:hAnsi="Times New Roman"/>
          <w:sz w:val="24"/>
          <w:szCs w:val="24"/>
          <w:lang w:eastAsia="lt-LT"/>
        </w:rPr>
        <w:t>SP-</w:t>
      </w:r>
      <w:r w:rsidR="00C6394A">
        <w:rPr>
          <w:rFonts w:ascii="Times New Roman" w:eastAsia="Lucida Sans Unicode" w:hAnsi="Times New Roman"/>
          <w:sz w:val="24"/>
          <w:szCs w:val="24"/>
          <w:lang w:eastAsia="lt-LT"/>
        </w:rPr>
        <w:t>7</w:t>
      </w:r>
    </w:p>
    <w:p w14:paraId="23EBEA70" w14:textId="77777777" w:rsidR="006B0B59" w:rsidRPr="006B0B59" w:rsidRDefault="006B0B59" w:rsidP="006B0B59">
      <w:pPr>
        <w:widowControl w:val="0"/>
        <w:tabs>
          <w:tab w:val="center" w:pos="4677"/>
          <w:tab w:val="left" w:pos="6285"/>
        </w:tabs>
        <w:suppressAutoHyphens/>
        <w:spacing w:after="0" w:line="240" w:lineRule="auto"/>
        <w:jc w:val="center"/>
        <w:rPr>
          <w:rFonts w:ascii="Times New Roman" w:eastAsia="Lucida Sans Unicode" w:hAnsi="Times New Roman"/>
          <w:sz w:val="24"/>
          <w:szCs w:val="24"/>
          <w:lang w:eastAsia="lt-LT"/>
        </w:rPr>
      </w:pPr>
      <w:r w:rsidRPr="006B0B59">
        <w:rPr>
          <w:rFonts w:ascii="Times New Roman" w:eastAsia="Lucida Sans Unicode" w:hAnsi="Times New Roman"/>
          <w:sz w:val="24"/>
          <w:szCs w:val="24"/>
          <w:lang w:eastAsia="lt-LT"/>
        </w:rPr>
        <w:t>Kėdainiai</w:t>
      </w:r>
    </w:p>
    <w:p w14:paraId="2C8D9D69" w14:textId="77777777" w:rsidR="006B0B59" w:rsidRPr="006B0B59" w:rsidRDefault="006B0B59" w:rsidP="006B0B59">
      <w:pPr>
        <w:widowControl w:val="0"/>
        <w:tabs>
          <w:tab w:val="center" w:pos="4677"/>
          <w:tab w:val="left" w:pos="6285"/>
        </w:tabs>
        <w:suppressAutoHyphens/>
        <w:spacing w:after="0" w:line="240" w:lineRule="auto"/>
        <w:rPr>
          <w:rFonts w:ascii="Times New Roman" w:eastAsia="Lucida Sans Unicode" w:hAnsi="Times New Roman"/>
          <w:sz w:val="24"/>
          <w:szCs w:val="24"/>
          <w:lang w:eastAsia="lt-LT"/>
        </w:rPr>
      </w:pPr>
    </w:p>
    <w:p w14:paraId="4FDC8D00" w14:textId="43621793" w:rsidR="006B0B59" w:rsidRPr="006B0B59" w:rsidRDefault="006B0B59" w:rsidP="006B0B59">
      <w:pPr>
        <w:widowControl w:val="0"/>
        <w:tabs>
          <w:tab w:val="left" w:pos="0"/>
        </w:tabs>
        <w:suppressAutoHyphens/>
        <w:spacing w:after="0" w:line="240" w:lineRule="auto"/>
        <w:ind w:firstLine="709"/>
        <w:jc w:val="both"/>
        <w:rPr>
          <w:rFonts w:ascii="Times New Roman" w:eastAsia="Lucida Sans Unicode" w:hAnsi="Times New Roman"/>
          <w:sz w:val="24"/>
          <w:szCs w:val="24"/>
          <w:lang w:eastAsia="lt-LT"/>
        </w:rPr>
      </w:pPr>
      <w:r w:rsidRPr="006B0B59">
        <w:rPr>
          <w:rFonts w:ascii="Times New Roman" w:eastAsia="Lucida Sans Unicode" w:hAnsi="Times New Roman"/>
          <w:sz w:val="24"/>
          <w:szCs w:val="24"/>
          <w:lang w:eastAsia="lt-LT"/>
        </w:rPr>
        <w:t>Vadovaudamasi Lietuvos Respublikos vietos savivaldos įstatymo 16 straipsnio 7 dalimi,</w:t>
      </w:r>
      <w:r w:rsidR="00CF5956">
        <w:rPr>
          <w:rFonts w:ascii="Times New Roman" w:eastAsia="Lucida Sans Unicode" w:hAnsi="Times New Roman"/>
          <w:sz w:val="24"/>
          <w:szCs w:val="24"/>
          <w:lang w:eastAsia="lt-LT"/>
        </w:rPr>
        <w:t xml:space="preserve"> 18 straipsnio 1 dalimi,</w:t>
      </w:r>
      <w:r w:rsidR="00881524">
        <w:rPr>
          <w:rFonts w:ascii="Times New Roman" w:eastAsia="Lucida Sans Unicode" w:hAnsi="Times New Roman"/>
          <w:sz w:val="24"/>
          <w:szCs w:val="24"/>
          <w:lang w:eastAsia="lt-LT"/>
        </w:rPr>
        <w:t xml:space="preserve"> </w:t>
      </w:r>
      <w:r w:rsidRPr="006B0B59">
        <w:rPr>
          <w:rFonts w:ascii="Times New Roman" w:eastAsia="Lucida Sans Unicode" w:hAnsi="Times New Roman"/>
          <w:sz w:val="24"/>
          <w:szCs w:val="24"/>
          <w:lang w:eastAsia="lt-LT"/>
        </w:rPr>
        <w:t>Kėdainių rajono savivaldybės tarybos veiklos reglamento</w:t>
      </w:r>
      <w:r w:rsidR="00881524">
        <w:rPr>
          <w:rFonts w:ascii="Times New Roman" w:eastAsia="Lucida Sans Unicode" w:hAnsi="Times New Roman"/>
          <w:sz w:val="24"/>
          <w:szCs w:val="24"/>
          <w:lang w:eastAsia="lt-LT"/>
        </w:rPr>
        <w:t xml:space="preserve">, patvirtinto Kėdainių rajono savivaldybės tarybos </w:t>
      </w:r>
      <w:r w:rsidR="00881524" w:rsidRPr="00881524">
        <w:rPr>
          <w:rFonts w:ascii="Times New Roman" w:eastAsia="Lucida Sans Unicode" w:hAnsi="Times New Roman"/>
          <w:sz w:val="24"/>
          <w:szCs w:val="24"/>
          <w:lang w:eastAsia="lt-LT"/>
        </w:rPr>
        <w:t>2011 m. gegužės 13 d.</w:t>
      </w:r>
      <w:r w:rsidR="00881524">
        <w:rPr>
          <w:rFonts w:ascii="Times New Roman" w:eastAsia="Lucida Sans Unicode" w:hAnsi="Times New Roman"/>
          <w:sz w:val="24"/>
          <w:szCs w:val="24"/>
          <w:lang w:eastAsia="lt-LT"/>
        </w:rPr>
        <w:t xml:space="preserve"> sprendimu</w:t>
      </w:r>
      <w:r w:rsidR="00881524" w:rsidRPr="00881524">
        <w:rPr>
          <w:rFonts w:ascii="Times New Roman" w:eastAsia="Lucida Sans Unicode" w:hAnsi="Times New Roman"/>
          <w:sz w:val="24"/>
          <w:szCs w:val="24"/>
          <w:lang w:eastAsia="lt-LT"/>
        </w:rPr>
        <w:t xml:space="preserve"> Nr. TS-145</w:t>
      </w:r>
      <w:r w:rsidR="00881524">
        <w:rPr>
          <w:rFonts w:ascii="Times New Roman" w:eastAsia="Lucida Sans Unicode" w:hAnsi="Times New Roman"/>
          <w:sz w:val="24"/>
          <w:szCs w:val="24"/>
          <w:lang w:eastAsia="lt-LT"/>
        </w:rPr>
        <w:t xml:space="preserve"> „D</w:t>
      </w:r>
      <w:r w:rsidR="00881524" w:rsidRPr="00881524">
        <w:rPr>
          <w:rFonts w:ascii="Times New Roman" w:eastAsia="Lucida Sans Unicode" w:hAnsi="Times New Roman"/>
          <w:sz w:val="24"/>
          <w:szCs w:val="24"/>
          <w:lang w:eastAsia="lt-LT"/>
        </w:rPr>
        <w:t>ėl Kėdainių rajono savivaldybės tarybos veiklos reglamento tvirtinimo</w:t>
      </w:r>
      <w:r w:rsidR="00881524">
        <w:rPr>
          <w:rFonts w:ascii="Times New Roman" w:eastAsia="Lucida Sans Unicode" w:hAnsi="Times New Roman"/>
          <w:sz w:val="24"/>
          <w:szCs w:val="24"/>
          <w:lang w:eastAsia="lt-LT"/>
        </w:rPr>
        <w:t>“,</w:t>
      </w:r>
      <w:r w:rsidRPr="006B0B59">
        <w:rPr>
          <w:rFonts w:ascii="Times New Roman" w:eastAsia="Lucida Sans Unicode" w:hAnsi="Times New Roman"/>
          <w:sz w:val="24"/>
          <w:szCs w:val="24"/>
          <w:lang w:eastAsia="lt-LT"/>
        </w:rPr>
        <w:t xml:space="preserve"> 77 punktu Kėdainių rajono savivaldybės taryba  n u s p r e n d ž i a:</w:t>
      </w:r>
    </w:p>
    <w:p w14:paraId="5B1A1A41" w14:textId="77777777" w:rsidR="00881524" w:rsidRDefault="00CF5956" w:rsidP="006B0B59">
      <w:pPr>
        <w:widowControl w:val="0"/>
        <w:tabs>
          <w:tab w:val="left" w:pos="0"/>
        </w:tabs>
        <w:suppressAutoHyphens/>
        <w:spacing w:after="0" w:line="240" w:lineRule="auto"/>
        <w:ind w:firstLine="709"/>
        <w:jc w:val="both"/>
        <w:rPr>
          <w:rFonts w:ascii="Times New Roman" w:eastAsia="Lucida Sans Unicode" w:hAnsi="Times New Roman"/>
          <w:sz w:val="24"/>
          <w:szCs w:val="24"/>
          <w:lang w:eastAsia="lt-LT"/>
        </w:rPr>
      </w:pPr>
      <w:r>
        <w:rPr>
          <w:rFonts w:ascii="Times New Roman" w:eastAsia="Lucida Sans Unicode" w:hAnsi="Times New Roman"/>
          <w:sz w:val="24"/>
          <w:szCs w:val="24"/>
          <w:lang w:eastAsia="lt-LT"/>
        </w:rPr>
        <w:t xml:space="preserve">1. </w:t>
      </w:r>
      <w:bookmarkStart w:id="0" w:name="_Hlk124503591"/>
      <w:bookmarkStart w:id="1" w:name="_Hlk124494419"/>
      <w:r w:rsidR="006B0B59" w:rsidRPr="006B0B59">
        <w:rPr>
          <w:rFonts w:ascii="Times New Roman" w:eastAsia="Lucida Sans Unicode" w:hAnsi="Times New Roman"/>
          <w:sz w:val="24"/>
          <w:szCs w:val="24"/>
          <w:lang w:eastAsia="lt-LT"/>
        </w:rPr>
        <w:t>Pavesti savivaldybės admini</w:t>
      </w:r>
      <w:r w:rsidR="00881524">
        <w:rPr>
          <w:rFonts w:ascii="Times New Roman" w:eastAsia="Lucida Sans Unicode" w:hAnsi="Times New Roman"/>
          <w:sz w:val="24"/>
          <w:szCs w:val="24"/>
          <w:lang w:eastAsia="lt-LT"/>
        </w:rPr>
        <w:t>stracijos direktoriui vykdyti šiuos</w:t>
      </w:r>
      <w:r w:rsidR="006B0B59" w:rsidRPr="006B0B59">
        <w:rPr>
          <w:rFonts w:ascii="Times New Roman" w:eastAsia="Lucida Sans Unicode" w:hAnsi="Times New Roman"/>
          <w:sz w:val="24"/>
          <w:szCs w:val="24"/>
          <w:lang w:eastAsia="lt-LT"/>
        </w:rPr>
        <w:t xml:space="preserve"> Kėdainių rajono savivaldybės tarybos papra</w:t>
      </w:r>
      <w:r w:rsidR="00881524">
        <w:rPr>
          <w:rFonts w:ascii="Times New Roman" w:eastAsia="Lucida Sans Unicode" w:hAnsi="Times New Roman"/>
          <w:sz w:val="24"/>
          <w:szCs w:val="24"/>
          <w:lang w:eastAsia="lt-LT"/>
        </w:rPr>
        <w:t>stosios kompetencijos įgaliojimus</w:t>
      </w:r>
      <w:bookmarkEnd w:id="0"/>
      <w:r w:rsidR="00881524">
        <w:rPr>
          <w:rFonts w:ascii="Times New Roman" w:eastAsia="Lucida Sans Unicode" w:hAnsi="Times New Roman"/>
          <w:sz w:val="24"/>
          <w:szCs w:val="24"/>
          <w:lang w:eastAsia="lt-LT"/>
        </w:rPr>
        <w:t>:</w:t>
      </w:r>
    </w:p>
    <w:p w14:paraId="136E26FA" w14:textId="77777777" w:rsidR="00881524" w:rsidRDefault="00CF5956" w:rsidP="006B0B59">
      <w:pPr>
        <w:widowControl w:val="0"/>
        <w:tabs>
          <w:tab w:val="left" w:pos="0"/>
        </w:tabs>
        <w:suppressAutoHyphens/>
        <w:spacing w:after="0" w:line="240" w:lineRule="auto"/>
        <w:ind w:firstLine="709"/>
        <w:jc w:val="both"/>
        <w:rPr>
          <w:rFonts w:ascii="Times New Roman" w:eastAsia="Lucida Sans Unicode" w:hAnsi="Times New Roman"/>
          <w:sz w:val="24"/>
          <w:szCs w:val="24"/>
          <w:lang w:eastAsia="lt-LT"/>
        </w:rPr>
      </w:pPr>
      <w:r>
        <w:rPr>
          <w:rFonts w:ascii="Times New Roman" w:eastAsia="Lucida Sans Unicode" w:hAnsi="Times New Roman"/>
          <w:sz w:val="24"/>
          <w:szCs w:val="24"/>
          <w:lang w:eastAsia="lt-LT"/>
        </w:rPr>
        <w:t>1.</w:t>
      </w:r>
      <w:r w:rsidR="00881524">
        <w:rPr>
          <w:rFonts w:ascii="Times New Roman" w:eastAsia="Lucida Sans Unicode" w:hAnsi="Times New Roman"/>
          <w:sz w:val="24"/>
          <w:szCs w:val="24"/>
          <w:lang w:eastAsia="lt-LT"/>
        </w:rPr>
        <w:t xml:space="preserve">1. </w:t>
      </w:r>
      <w:r w:rsidR="00881524" w:rsidRPr="00881524">
        <w:rPr>
          <w:rFonts w:ascii="Times New Roman" w:eastAsia="Lucida Sans Unicode" w:hAnsi="Times New Roman"/>
          <w:sz w:val="24"/>
          <w:szCs w:val="24"/>
          <w:lang w:eastAsia="lt-LT"/>
        </w:rPr>
        <w:t>savivaldybės biudžetinių įstaigų metinių ataskaitų rinkinių tvirtinimas</w:t>
      </w:r>
      <w:r w:rsidR="00881524">
        <w:rPr>
          <w:rFonts w:ascii="Times New Roman" w:eastAsia="Lucida Sans Unicode" w:hAnsi="Times New Roman"/>
          <w:sz w:val="24"/>
          <w:szCs w:val="24"/>
          <w:lang w:eastAsia="lt-LT"/>
        </w:rPr>
        <w:t>;</w:t>
      </w:r>
    </w:p>
    <w:p w14:paraId="03DA05DD" w14:textId="77777777" w:rsidR="00881524" w:rsidRDefault="00CF5956" w:rsidP="006B0B59">
      <w:pPr>
        <w:widowControl w:val="0"/>
        <w:tabs>
          <w:tab w:val="left" w:pos="0"/>
        </w:tabs>
        <w:suppressAutoHyphens/>
        <w:spacing w:after="0" w:line="240" w:lineRule="auto"/>
        <w:ind w:firstLine="709"/>
        <w:jc w:val="both"/>
        <w:rPr>
          <w:rFonts w:ascii="Times New Roman" w:eastAsia="Lucida Sans Unicode" w:hAnsi="Times New Roman"/>
          <w:sz w:val="24"/>
          <w:szCs w:val="24"/>
          <w:lang w:eastAsia="lt-LT"/>
        </w:rPr>
      </w:pPr>
      <w:r>
        <w:rPr>
          <w:rFonts w:ascii="Times New Roman" w:eastAsia="Lucida Sans Unicode" w:hAnsi="Times New Roman"/>
          <w:sz w:val="24"/>
          <w:szCs w:val="24"/>
          <w:lang w:eastAsia="lt-LT"/>
        </w:rPr>
        <w:t>1.</w:t>
      </w:r>
      <w:r w:rsidR="00881524">
        <w:rPr>
          <w:rFonts w:ascii="Times New Roman" w:eastAsia="Lucida Sans Unicode" w:hAnsi="Times New Roman"/>
          <w:sz w:val="24"/>
          <w:szCs w:val="24"/>
          <w:lang w:eastAsia="lt-LT"/>
        </w:rPr>
        <w:t xml:space="preserve">2. </w:t>
      </w:r>
      <w:r w:rsidR="00881524" w:rsidRPr="00881524">
        <w:rPr>
          <w:rFonts w:ascii="Times New Roman" w:eastAsia="Lucida Sans Unicode" w:hAnsi="Times New Roman"/>
          <w:sz w:val="24"/>
          <w:szCs w:val="24"/>
          <w:lang w:eastAsia="lt-LT"/>
        </w:rPr>
        <w:t>viešųjų įstaigų (kurių savininkė yra savivaldybė) metinių ataskaitų rinkinių tvirtinimas;</w:t>
      </w:r>
    </w:p>
    <w:p w14:paraId="5E1F95DF" w14:textId="77777777" w:rsidR="00881524" w:rsidRDefault="00CF5956" w:rsidP="006B0B59">
      <w:pPr>
        <w:widowControl w:val="0"/>
        <w:tabs>
          <w:tab w:val="left" w:pos="0"/>
        </w:tabs>
        <w:suppressAutoHyphens/>
        <w:spacing w:after="0" w:line="240" w:lineRule="auto"/>
        <w:ind w:firstLine="709"/>
        <w:jc w:val="both"/>
        <w:rPr>
          <w:rFonts w:ascii="Times New Roman" w:eastAsia="Lucida Sans Unicode" w:hAnsi="Times New Roman"/>
          <w:sz w:val="24"/>
          <w:szCs w:val="24"/>
          <w:lang w:eastAsia="lt-LT"/>
        </w:rPr>
      </w:pPr>
      <w:r>
        <w:rPr>
          <w:rFonts w:ascii="Times New Roman" w:eastAsia="Lucida Sans Unicode" w:hAnsi="Times New Roman"/>
          <w:sz w:val="24"/>
          <w:szCs w:val="24"/>
          <w:lang w:eastAsia="lt-LT"/>
        </w:rPr>
        <w:t>1.3.</w:t>
      </w:r>
      <w:r w:rsidR="00881524">
        <w:rPr>
          <w:rFonts w:ascii="Times New Roman" w:eastAsia="Lucida Sans Unicode" w:hAnsi="Times New Roman"/>
          <w:sz w:val="24"/>
          <w:szCs w:val="24"/>
          <w:lang w:eastAsia="lt-LT"/>
        </w:rPr>
        <w:t xml:space="preserve"> </w:t>
      </w:r>
      <w:r w:rsidR="00881524" w:rsidRPr="00881524">
        <w:rPr>
          <w:rFonts w:ascii="Times New Roman" w:eastAsia="Lucida Sans Unicode" w:hAnsi="Times New Roman"/>
          <w:sz w:val="24"/>
          <w:szCs w:val="24"/>
          <w:lang w:eastAsia="lt-LT"/>
        </w:rPr>
        <w:t>savivaldybės valdomų įmonių metinių finansinių ataskaitų, metinių pranešimų ir (arba) veiklos ataskaitų tvirtinimas</w:t>
      </w:r>
      <w:r w:rsidR="00881524">
        <w:rPr>
          <w:rFonts w:ascii="Times New Roman" w:eastAsia="Lucida Sans Unicode" w:hAnsi="Times New Roman"/>
          <w:sz w:val="24"/>
          <w:szCs w:val="24"/>
          <w:lang w:eastAsia="lt-LT"/>
        </w:rPr>
        <w:t>.</w:t>
      </w:r>
    </w:p>
    <w:bookmarkEnd w:id="1"/>
    <w:p w14:paraId="7CC57AC1" w14:textId="77777777" w:rsidR="00CF5956" w:rsidRDefault="00CF5956" w:rsidP="006B0B59">
      <w:pPr>
        <w:widowControl w:val="0"/>
        <w:tabs>
          <w:tab w:val="left" w:pos="0"/>
        </w:tabs>
        <w:suppressAutoHyphens/>
        <w:spacing w:after="0" w:line="240" w:lineRule="auto"/>
        <w:ind w:firstLine="709"/>
        <w:jc w:val="both"/>
        <w:rPr>
          <w:rFonts w:ascii="Times New Roman" w:eastAsia="Lucida Sans Unicode" w:hAnsi="Times New Roman"/>
          <w:sz w:val="24"/>
          <w:szCs w:val="24"/>
          <w:lang w:eastAsia="lt-LT"/>
        </w:rPr>
      </w:pPr>
      <w:r>
        <w:rPr>
          <w:rFonts w:ascii="Times New Roman" w:eastAsia="Lucida Sans Unicode" w:hAnsi="Times New Roman"/>
          <w:sz w:val="24"/>
          <w:szCs w:val="24"/>
          <w:lang w:eastAsia="lt-LT"/>
        </w:rPr>
        <w:t xml:space="preserve">2. Pripažinti netekusiu galios </w:t>
      </w:r>
      <w:bookmarkStart w:id="2" w:name="_Hlk124502816"/>
      <w:r>
        <w:rPr>
          <w:rFonts w:ascii="Times New Roman" w:eastAsia="Lucida Sans Unicode" w:hAnsi="Times New Roman"/>
          <w:sz w:val="24"/>
          <w:szCs w:val="24"/>
          <w:lang w:eastAsia="lt-LT"/>
        </w:rPr>
        <w:t xml:space="preserve">Kėdainių rajono savivaldybės tarybos </w:t>
      </w:r>
      <w:r w:rsidRPr="00CF5956">
        <w:rPr>
          <w:rFonts w:ascii="Times New Roman" w:eastAsia="Lucida Sans Unicode" w:hAnsi="Times New Roman"/>
          <w:sz w:val="24"/>
          <w:szCs w:val="24"/>
          <w:lang w:eastAsia="lt-LT"/>
        </w:rPr>
        <w:t>2015 m. vasario 13 d.</w:t>
      </w:r>
      <w:r>
        <w:rPr>
          <w:rFonts w:ascii="Times New Roman" w:eastAsia="Lucida Sans Unicode" w:hAnsi="Times New Roman"/>
          <w:sz w:val="24"/>
          <w:szCs w:val="24"/>
          <w:lang w:eastAsia="lt-LT"/>
        </w:rPr>
        <w:t xml:space="preserve"> sprendimą</w:t>
      </w:r>
      <w:r w:rsidRPr="00CF5956">
        <w:rPr>
          <w:rFonts w:ascii="Times New Roman" w:eastAsia="Lucida Sans Unicode" w:hAnsi="Times New Roman"/>
          <w:sz w:val="24"/>
          <w:szCs w:val="24"/>
          <w:lang w:eastAsia="lt-LT"/>
        </w:rPr>
        <w:t xml:space="preserve"> Nr. TS-34</w:t>
      </w:r>
      <w:r>
        <w:rPr>
          <w:rFonts w:ascii="Times New Roman" w:eastAsia="Lucida Sans Unicode" w:hAnsi="Times New Roman"/>
          <w:sz w:val="24"/>
          <w:szCs w:val="24"/>
          <w:lang w:eastAsia="lt-LT"/>
        </w:rPr>
        <w:t xml:space="preserve"> „Dėl K</w:t>
      </w:r>
      <w:r w:rsidRPr="00CF5956">
        <w:rPr>
          <w:rFonts w:ascii="Times New Roman" w:eastAsia="Lucida Sans Unicode" w:hAnsi="Times New Roman"/>
          <w:sz w:val="24"/>
          <w:szCs w:val="24"/>
          <w:lang w:eastAsia="lt-LT"/>
        </w:rPr>
        <w:t>ėdainių rajono savivaldybės tarybos paprastosios kompetencijos įgaliojimų pavedimo administracijos direktoriui</w:t>
      </w:r>
      <w:r>
        <w:rPr>
          <w:rFonts w:ascii="Times New Roman" w:eastAsia="Lucida Sans Unicode" w:hAnsi="Times New Roman"/>
          <w:sz w:val="24"/>
          <w:szCs w:val="24"/>
          <w:lang w:eastAsia="lt-LT"/>
        </w:rPr>
        <w:t>“.</w:t>
      </w:r>
      <w:bookmarkEnd w:id="2"/>
    </w:p>
    <w:p w14:paraId="3F0329C9" w14:textId="77777777" w:rsidR="00881524" w:rsidRDefault="00881524" w:rsidP="006B0B59">
      <w:pPr>
        <w:widowControl w:val="0"/>
        <w:tabs>
          <w:tab w:val="left" w:pos="0"/>
        </w:tabs>
        <w:suppressAutoHyphens/>
        <w:spacing w:after="0" w:line="240" w:lineRule="auto"/>
        <w:ind w:firstLine="709"/>
        <w:jc w:val="both"/>
        <w:rPr>
          <w:rFonts w:ascii="Times New Roman" w:eastAsia="Lucida Sans Unicode" w:hAnsi="Times New Roman"/>
          <w:sz w:val="24"/>
          <w:szCs w:val="24"/>
          <w:lang w:eastAsia="lt-LT"/>
        </w:rPr>
      </w:pPr>
    </w:p>
    <w:p w14:paraId="7766DE9B" w14:textId="77777777" w:rsidR="006B0B59" w:rsidRDefault="006B0B59" w:rsidP="006B0B59">
      <w:pPr>
        <w:widowControl w:val="0"/>
        <w:tabs>
          <w:tab w:val="left" w:pos="0"/>
        </w:tabs>
        <w:suppressAutoHyphens/>
        <w:spacing w:after="0" w:line="240" w:lineRule="auto"/>
        <w:ind w:firstLine="680"/>
        <w:jc w:val="both"/>
        <w:rPr>
          <w:rFonts w:ascii="Times New Roman" w:eastAsia="Lucida Sans Unicode" w:hAnsi="Times New Roman"/>
          <w:sz w:val="24"/>
          <w:szCs w:val="24"/>
          <w:lang w:eastAsia="lt-LT"/>
        </w:rPr>
      </w:pPr>
    </w:p>
    <w:p w14:paraId="4076D14D" w14:textId="77777777" w:rsidR="006B0B59" w:rsidRPr="006B0B59" w:rsidRDefault="006B0B59" w:rsidP="006B0B59">
      <w:pPr>
        <w:widowControl w:val="0"/>
        <w:tabs>
          <w:tab w:val="left" w:pos="0"/>
        </w:tabs>
        <w:suppressAutoHyphens/>
        <w:spacing w:after="0" w:line="240" w:lineRule="auto"/>
        <w:ind w:firstLine="680"/>
        <w:jc w:val="both"/>
        <w:rPr>
          <w:rFonts w:ascii="Times New Roman" w:eastAsia="Lucida Sans Unicode" w:hAnsi="Times New Roman"/>
          <w:sz w:val="24"/>
          <w:szCs w:val="24"/>
          <w:lang w:eastAsia="lt-LT"/>
        </w:rPr>
      </w:pPr>
    </w:p>
    <w:p w14:paraId="29484D84" w14:textId="77777777" w:rsidR="006D1A15" w:rsidRDefault="006D1A15" w:rsidP="006D1A1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0"/>
        </w:rPr>
        <w:t>Savivaldybės meras</w:t>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14:paraId="55D292EC" w14:textId="77777777" w:rsidR="006B0B59" w:rsidRPr="006B0B59" w:rsidRDefault="006B0B59" w:rsidP="006B0B59">
      <w:pPr>
        <w:widowControl w:val="0"/>
        <w:suppressAutoHyphens/>
        <w:spacing w:after="0" w:line="240" w:lineRule="auto"/>
        <w:outlineLvl w:val="0"/>
        <w:rPr>
          <w:rFonts w:ascii="Times New Roman" w:eastAsia="Lucida Sans Unicode" w:hAnsi="Times New Roman"/>
          <w:color w:val="000000"/>
          <w:sz w:val="24"/>
          <w:szCs w:val="24"/>
          <w:lang w:eastAsia="lt-LT"/>
        </w:rPr>
      </w:pPr>
    </w:p>
    <w:p w14:paraId="0A5B5D00" w14:textId="77777777" w:rsidR="006B0B59" w:rsidRPr="006B0B59" w:rsidRDefault="006B0B59" w:rsidP="006B0B59">
      <w:pPr>
        <w:widowControl w:val="0"/>
        <w:suppressAutoHyphens/>
        <w:spacing w:after="0" w:line="240" w:lineRule="auto"/>
        <w:rPr>
          <w:rFonts w:ascii="Times New Roman" w:eastAsia="Lucida Sans Unicode" w:hAnsi="Times New Roman"/>
          <w:sz w:val="24"/>
          <w:szCs w:val="24"/>
          <w:lang w:eastAsia="lt-LT"/>
        </w:rPr>
      </w:pPr>
    </w:p>
    <w:p w14:paraId="6E0B86BD" w14:textId="77777777" w:rsidR="006B0B59" w:rsidRPr="006B0B59" w:rsidRDefault="006B0B59" w:rsidP="006B0B59">
      <w:pPr>
        <w:widowControl w:val="0"/>
        <w:suppressAutoHyphens/>
        <w:spacing w:after="0" w:line="240" w:lineRule="auto"/>
        <w:rPr>
          <w:rFonts w:ascii="Times New Roman" w:eastAsia="Lucida Sans Unicode" w:hAnsi="Times New Roman"/>
          <w:sz w:val="24"/>
          <w:szCs w:val="24"/>
          <w:lang w:eastAsia="lt-LT"/>
        </w:rPr>
      </w:pPr>
    </w:p>
    <w:p w14:paraId="2A2EF72D" w14:textId="2A2F6B40" w:rsidR="003124F6" w:rsidRDefault="003124F6" w:rsidP="003124F6">
      <w:pPr>
        <w:widowControl w:val="0"/>
        <w:suppressAutoHyphens/>
        <w:spacing w:after="0" w:line="240" w:lineRule="auto"/>
        <w:rPr>
          <w:rFonts w:ascii="Times New Roman" w:eastAsia="Times New Roman" w:hAnsi="Times New Roman"/>
          <w:sz w:val="24"/>
          <w:szCs w:val="20"/>
        </w:rPr>
      </w:pPr>
    </w:p>
    <w:p w14:paraId="7832351D" w14:textId="392C8296" w:rsidR="003124F6" w:rsidRDefault="003124F6" w:rsidP="003124F6">
      <w:pPr>
        <w:widowControl w:val="0"/>
        <w:suppressAutoHyphens/>
        <w:spacing w:after="0" w:line="240" w:lineRule="auto"/>
        <w:rPr>
          <w:rFonts w:ascii="Times New Roman" w:eastAsia="Times New Roman" w:hAnsi="Times New Roman"/>
          <w:sz w:val="24"/>
          <w:szCs w:val="20"/>
        </w:rPr>
      </w:pPr>
    </w:p>
    <w:p w14:paraId="7B9A8171" w14:textId="7164BACB" w:rsidR="003124F6" w:rsidRDefault="003124F6" w:rsidP="003124F6">
      <w:pPr>
        <w:widowControl w:val="0"/>
        <w:suppressAutoHyphens/>
        <w:spacing w:after="0" w:line="240" w:lineRule="auto"/>
        <w:rPr>
          <w:rFonts w:ascii="Times New Roman" w:eastAsia="Times New Roman" w:hAnsi="Times New Roman"/>
          <w:sz w:val="24"/>
          <w:szCs w:val="20"/>
        </w:rPr>
      </w:pPr>
    </w:p>
    <w:p w14:paraId="405EE991" w14:textId="14334834" w:rsidR="003124F6" w:rsidRDefault="003124F6" w:rsidP="003124F6">
      <w:pPr>
        <w:widowControl w:val="0"/>
        <w:suppressAutoHyphens/>
        <w:spacing w:after="0" w:line="240" w:lineRule="auto"/>
        <w:rPr>
          <w:rFonts w:ascii="Times New Roman" w:eastAsia="Times New Roman" w:hAnsi="Times New Roman"/>
          <w:sz w:val="24"/>
          <w:szCs w:val="20"/>
        </w:rPr>
      </w:pPr>
    </w:p>
    <w:p w14:paraId="0E65B548" w14:textId="6EE83C15" w:rsidR="003124F6" w:rsidRDefault="003124F6" w:rsidP="003124F6">
      <w:pPr>
        <w:widowControl w:val="0"/>
        <w:suppressAutoHyphens/>
        <w:spacing w:after="0" w:line="240" w:lineRule="auto"/>
        <w:rPr>
          <w:rFonts w:ascii="Times New Roman" w:eastAsia="Times New Roman" w:hAnsi="Times New Roman"/>
          <w:sz w:val="24"/>
          <w:szCs w:val="20"/>
        </w:rPr>
      </w:pPr>
    </w:p>
    <w:p w14:paraId="5E55E2EB" w14:textId="1FEF43CA" w:rsidR="003124F6" w:rsidRDefault="003124F6" w:rsidP="003124F6">
      <w:pPr>
        <w:widowControl w:val="0"/>
        <w:suppressAutoHyphens/>
        <w:spacing w:after="0" w:line="240" w:lineRule="auto"/>
        <w:rPr>
          <w:rFonts w:ascii="Times New Roman" w:eastAsia="Times New Roman" w:hAnsi="Times New Roman"/>
          <w:sz w:val="24"/>
          <w:szCs w:val="20"/>
        </w:rPr>
      </w:pPr>
    </w:p>
    <w:p w14:paraId="39085DDF" w14:textId="1106046A" w:rsidR="003124F6" w:rsidRDefault="003124F6" w:rsidP="003124F6">
      <w:pPr>
        <w:widowControl w:val="0"/>
        <w:suppressAutoHyphens/>
        <w:spacing w:after="0" w:line="240" w:lineRule="auto"/>
        <w:rPr>
          <w:rFonts w:ascii="Times New Roman" w:eastAsia="Times New Roman" w:hAnsi="Times New Roman"/>
          <w:sz w:val="24"/>
          <w:szCs w:val="20"/>
        </w:rPr>
      </w:pPr>
    </w:p>
    <w:p w14:paraId="2EE4062A" w14:textId="7CCD40D0" w:rsidR="003124F6" w:rsidRDefault="003124F6" w:rsidP="003124F6">
      <w:pPr>
        <w:widowControl w:val="0"/>
        <w:suppressAutoHyphens/>
        <w:spacing w:after="0" w:line="240" w:lineRule="auto"/>
        <w:rPr>
          <w:rFonts w:ascii="Times New Roman" w:eastAsia="Times New Roman" w:hAnsi="Times New Roman"/>
          <w:sz w:val="24"/>
          <w:szCs w:val="20"/>
        </w:rPr>
      </w:pPr>
    </w:p>
    <w:p w14:paraId="693C574F" w14:textId="4AEE5355" w:rsidR="003124F6" w:rsidRDefault="003124F6" w:rsidP="003124F6">
      <w:pPr>
        <w:widowControl w:val="0"/>
        <w:suppressAutoHyphens/>
        <w:spacing w:after="0" w:line="240" w:lineRule="auto"/>
        <w:rPr>
          <w:rFonts w:ascii="Times New Roman" w:eastAsia="Times New Roman" w:hAnsi="Times New Roman"/>
          <w:sz w:val="24"/>
          <w:szCs w:val="20"/>
        </w:rPr>
      </w:pPr>
    </w:p>
    <w:p w14:paraId="33FFB15B" w14:textId="77777777" w:rsidR="003124F6" w:rsidRPr="003124F6" w:rsidRDefault="003124F6" w:rsidP="003124F6">
      <w:pPr>
        <w:widowControl w:val="0"/>
        <w:suppressAutoHyphens/>
        <w:spacing w:after="0" w:line="240" w:lineRule="auto"/>
        <w:rPr>
          <w:rFonts w:ascii="Times New Roman" w:eastAsia="Times New Roman" w:hAnsi="Times New Roman"/>
          <w:sz w:val="24"/>
          <w:szCs w:val="20"/>
        </w:rPr>
      </w:pPr>
    </w:p>
    <w:p w14:paraId="66CD31EB" w14:textId="77777777" w:rsidR="003124F6" w:rsidRPr="003124F6" w:rsidRDefault="003124F6" w:rsidP="003124F6">
      <w:pPr>
        <w:widowControl w:val="0"/>
        <w:suppressAutoHyphens/>
        <w:spacing w:after="0" w:line="240" w:lineRule="auto"/>
        <w:rPr>
          <w:rFonts w:ascii="Times New Roman" w:eastAsia="Times New Roman" w:hAnsi="Times New Roman"/>
          <w:sz w:val="24"/>
          <w:szCs w:val="20"/>
        </w:rPr>
      </w:pPr>
    </w:p>
    <w:p w14:paraId="6900E387" w14:textId="77777777" w:rsidR="003124F6" w:rsidRPr="003124F6" w:rsidRDefault="003124F6" w:rsidP="003124F6">
      <w:pPr>
        <w:widowControl w:val="0"/>
        <w:suppressAutoHyphens/>
        <w:spacing w:after="0" w:line="240" w:lineRule="auto"/>
        <w:rPr>
          <w:rFonts w:ascii="Times New Roman" w:eastAsia="Times New Roman" w:hAnsi="Times New Roman"/>
          <w:sz w:val="24"/>
          <w:szCs w:val="20"/>
        </w:rPr>
      </w:pPr>
    </w:p>
    <w:p w14:paraId="27B04CFE" w14:textId="04C0325D" w:rsidR="003124F6" w:rsidRPr="003124F6" w:rsidRDefault="003124F6" w:rsidP="003124F6">
      <w:pPr>
        <w:widowControl w:val="0"/>
        <w:suppressAutoHyphens/>
        <w:spacing w:after="0" w:line="240" w:lineRule="auto"/>
        <w:rPr>
          <w:rFonts w:ascii="Times New Roman" w:eastAsia="Lucida Sans Unicode" w:hAnsi="Times New Roman" w:cs="Tahoma"/>
          <w:sz w:val="24"/>
          <w:szCs w:val="24"/>
        </w:rPr>
      </w:pPr>
      <w:r w:rsidRPr="003124F6">
        <w:rPr>
          <w:rFonts w:ascii="Times New Roman" w:eastAsia="Lucida Sans Unicode" w:hAnsi="Times New Roman" w:cs="Tahoma"/>
          <w:sz w:val="24"/>
          <w:szCs w:val="24"/>
        </w:rPr>
        <w:t>Dalius Ramonas</w:t>
      </w:r>
      <w:r w:rsidRPr="003124F6">
        <w:rPr>
          <w:rFonts w:ascii="Times New Roman" w:eastAsia="Lucida Sans Unicode" w:hAnsi="Times New Roman" w:cs="Tahoma"/>
          <w:sz w:val="24"/>
          <w:szCs w:val="20"/>
        </w:rPr>
        <w:tab/>
      </w:r>
      <w:r w:rsidRPr="003124F6">
        <w:rPr>
          <w:rFonts w:ascii="Times New Roman" w:eastAsia="Lucida Sans Unicode" w:hAnsi="Times New Roman" w:cs="Tahoma"/>
          <w:sz w:val="24"/>
          <w:szCs w:val="20"/>
        </w:rPr>
        <w:tab/>
        <w:t>Arūnas Kacevičius</w:t>
      </w:r>
      <w:r w:rsidRPr="003124F6">
        <w:rPr>
          <w:rFonts w:ascii="Times New Roman" w:eastAsia="Lucida Sans Unicode" w:hAnsi="Times New Roman" w:cs="Tahoma"/>
          <w:sz w:val="24"/>
          <w:szCs w:val="20"/>
        </w:rPr>
        <w:tab/>
      </w:r>
      <w:r w:rsidRPr="003124F6">
        <w:rPr>
          <w:rFonts w:ascii="Times New Roman" w:eastAsia="Lucida Sans Unicode" w:hAnsi="Times New Roman" w:cs="Tahoma"/>
          <w:sz w:val="24"/>
          <w:szCs w:val="24"/>
        </w:rPr>
        <w:t>Rūta Švedienė</w:t>
      </w:r>
    </w:p>
    <w:p w14:paraId="59624182" w14:textId="7D3F439C" w:rsidR="003124F6" w:rsidRPr="003124F6" w:rsidRDefault="003124F6" w:rsidP="003124F6">
      <w:pPr>
        <w:widowControl w:val="0"/>
        <w:suppressAutoHyphens/>
        <w:spacing w:after="0" w:line="240" w:lineRule="auto"/>
        <w:rPr>
          <w:rFonts w:ascii="Times New Roman" w:eastAsia="Times New Roman" w:hAnsi="Times New Roman"/>
          <w:sz w:val="24"/>
          <w:szCs w:val="20"/>
        </w:rPr>
      </w:pPr>
      <w:r w:rsidRPr="003124F6">
        <w:rPr>
          <w:rFonts w:ascii="Times New Roman" w:eastAsia="Times New Roman" w:hAnsi="Times New Roman"/>
          <w:sz w:val="24"/>
          <w:szCs w:val="20"/>
        </w:rPr>
        <w:t>202</w:t>
      </w:r>
      <w:r>
        <w:rPr>
          <w:rFonts w:ascii="Times New Roman" w:eastAsia="Times New Roman" w:hAnsi="Times New Roman"/>
          <w:sz w:val="24"/>
          <w:szCs w:val="20"/>
        </w:rPr>
        <w:t xml:space="preserve">3-01-13 </w:t>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sidRPr="003124F6">
        <w:rPr>
          <w:rFonts w:ascii="Times New Roman" w:eastAsia="Times New Roman" w:hAnsi="Times New Roman"/>
          <w:sz w:val="24"/>
          <w:szCs w:val="20"/>
        </w:rPr>
        <w:t>202</w:t>
      </w:r>
      <w:r>
        <w:rPr>
          <w:rFonts w:ascii="Times New Roman" w:eastAsia="Times New Roman" w:hAnsi="Times New Roman"/>
          <w:sz w:val="24"/>
          <w:szCs w:val="20"/>
        </w:rPr>
        <w:t>3-01-13</w:t>
      </w:r>
      <w:r w:rsidRPr="003124F6">
        <w:rPr>
          <w:rFonts w:ascii="Times New Roman" w:eastAsia="Lucida Sans Unicode" w:hAnsi="Times New Roman" w:cs="Tahoma"/>
          <w:sz w:val="24"/>
          <w:szCs w:val="20"/>
        </w:rPr>
        <w:tab/>
        <w:t xml:space="preserve">    </w:t>
      </w:r>
      <w:r w:rsidRPr="003124F6">
        <w:rPr>
          <w:rFonts w:ascii="Times New Roman" w:eastAsia="Lucida Sans Unicode" w:hAnsi="Times New Roman" w:cs="Tahoma"/>
          <w:sz w:val="24"/>
          <w:szCs w:val="20"/>
        </w:rPr>
        <w:tab/>
      </w:r>
      <w:r w:rsidRPr="003124F6">
        <w:rPr>
          <w:rFonts w:ascii="Times New Roman" w:eastAsia="Times New Roman" w:hAnsi="Times New Roman"/>
          <w:sz w:val="24"/>
          <w:szCs w:val="20"/>
        </w:rPr>
        <w:t>202</w:t>
      </w:r>
      <w:r>
        <w:rPr>
          <w:rFonts w:ascii="Times New Roman" w:eastAsia="Times New Roman" w:hAnsi="Times New Roman"/>
          <w:sz w:val="24"/>
          <w:szCs w:val="20"/>
        </w:rPr>
        <w:t>3-01-13</w:t>
      </w:r>
    </w:p>
    <w:p w14:paraId="7C7405C1" w14:textId="77777777" w:rsidR="006B0B59" w:rsidRPr="006B0B59" w:rsidRDefault="006B0B59" w:rsidP="006B0B59">
      <w:pPr>
        <w:widowControl w:val="0"/>
        <w:suppressAutoHyphens/>
        <w:spacing w:after="0" w:line="240" w:lineRule="auto"/>
        <w:rPr>
          <w:rFonts w:ascii="Times New Roman" w:eastAsia="Lucida Sans Unicode" w:hAnsi="Times New Roman"/>
          <w:sz w:val="24"/>
          <w:szCs w:val="24"/>
          <w:lang w:eastAsia="lt-LT"/>
        </w:rPr>
      </w:pPr>
    </w:p>
    <w:p w14:paraId="0A0DC5A3" w14:textId="77777777" w:rsidR="006B0B59" w:rsidRPr="006B0B59" w:rsidRDefault="006B0B59" w:rsidP="006B0B59">
      <w:pPr>
        <w:widowControl w:val="0"/>
        <w:suppressAutoHyphens/>
        <w:spacing w:after="0" w:line="240" w:lineRule="auto"/>
        <w:rPr>
          <w:rFonts w:ascii="Times New Roman" w:eastAsia="Lucida Sans Unicode" w:hAnsi="Times New Roman"/>
          <w:sz w:val="24"/>
          <w:szCs w:val="24"/>
          <w:lang w:eastAsia="lt-LT"/>
        </w:rPr>
      </w:pPr>
    </w:p>
    <w:p w14:paraId="051778D1" w14:textId="70828D11" w:rsidR="003124F6" w:rsidRDefault="003124F6" w:rsidP="006B0B59">
      <w:pPr>
        <w:widowControl w:val="0"/>
        <w:suppressAutoHyphens/>
        <w:spacing w:after="0" w:line="240" w:lineRule="auto"/>
        <w:rPr>
          <w:rFonts w:ascii="Times New Roman" w:eastAsia="Lucida Sans Unicode" w:hAnsi="Times New Roman"/>
          <w:sz w:val="24"/>
          <w:szCs w:val="24"/>
          <w:lang w:eastAsia="lt-LT"/>
        </w:rPr>
      </w:pPr>
    </w:p>
    <w:p w14:paraId="5ED7E57F" w14:textId="77777777" w:rsidR="003124F6" w:rsidRDefault="003124F6" w:rsidP="003124F6">
      <w:pPr>
        <w:widowControl w:val="0"/>
        <w:tabs>
          <w:tab w:val="left" w:pos="709"/>
        </w:tabs>
        <w:suppressAutoHyphens/>
        <w:spacing w:after="0" w:line="240" w:lineRule="auto"/>
        <w:rPr>
          <w:rFonts w:ascii="Times New Roman" w:eastAsia="Times New Roman" w:hAnsi="Times New Roman"/>
          <w:sz w:val="24"/>
          <w:szCs w:val="24"/>
        </w:rPr>
      </w:pPr>
      <w:r w:rsidRPr="003124F6">
        <w:rPr>
          <w:rFonts w:ascii="Times New Roman" w:eastAsia="Times New Roman" w:hAnsi="Times New Roman"/>
          <w:sz w:val="24"/>
          <w:szCs w:val="24"/>
        </w:rPr>
        <w:lastRenderedPageBreak/>
        <w:t>Kėdainių rajono savivaldybės tarybai</w:t>
      </w:r>
    </w:p>
    <w:p w14:paraId="45E002A8" w14:textId="77777777" w:rsidR="009568EB" w:rsidRPr="003124F6" w:rsidRDefault="009568EB" w:rsidP="003124F6">
      <w:pPr>
        <w:widowControl w:val="0"/>
        <w:tabs>
          <w:tab w:val="left" w:pos="709"/>
        </w:tabs>
        <w:suppressAutoHyphens/>
        <w:spacing w:after="0" w:line="240" w:lineRule="auto"/>
        <w:rPr>
          <w:rFonts w:ascii="Times New Roman" w:eastAsia="Times New Roman" w:hAnsi="Times New Roman"/>
          <w:sz w:val="24"/>
          <w:szCs w:val="24"/>
        </w:rPr>
      </w:pPr>
    </w:p>
    <w:p w14:paraId="696D1F38" w14:textId="77777777" w:rsidR="003124F6" w:rsidRPr="003124F6" w:rsidRDefault="003124F6" w:rsidP="003124F6">
      <w:pPr>
        <w:widowControl w:val="0"/>
        <w:suppressAutoHyphens/>
        <w:spacing w:after="0" w:line="240" w:lineRule="auto"/>
        <w:jc w:val="center"/>
        <w:rPr>
          <w:rFonts w:ascii="Times New Roman" w:eastAsia="Times New Roman" w:hAnsi="Times New Roman"/>
          <w:b/>
          <w:sz w:val="24"/>
          <w:szCs w:val="24"/>
        </w:rPr>
      </w:pPr>
      <w:r w:rsidRPr="003124F6">
        <w:rPr>
          <w:rFonts w:ascii="Times New Roman" w:eastAsia="Times New Roman" w:hAnsi="Times New Roman"/>
          <w:b/>
          <w:sz w:val="24"/>
          <w:szCs w:val="24"/>
        </w:rPr>
        <w:t>AIŠKINAMASIS RAŠTAS</w:t>
      </w:r>
    </w:p>
    <w:p w14:paraId="662A35BA" w14:textId="77777777" w:rsidR="003124F6" w:rsidRPr="006B0B59" w:rsidRDefault="003124F6" w:rsidP="003124F6">
      <w:pPr>
        <w:widowControl w:val="0"/>
        <w:suppressAutoHyphens/>
        <w:spacing w:after="0" w:line="240" w:lineRule="auto"/>
        <w:jc w:val="center"/>
        <w:rPr>
          <w:rFonts w:ascii="Times New Roman" w:eastAsia="Lucida Sans Unicode" w:hAnsi="Times New Roman"/>
          <w:b/>
          <w:sz w:val="24"/>
          <w:szCs w:val="24"/>
          <w:lang w:eastAsia="lt-LT"/>
        </w:rPr>
      </w:pPr>
      <w:bookmarkStart w:id="3" w:name="_Hlk109811593"/>
      <w:r w:rsidRPr="006B0B59">
        <w:rPr>
          <w:rFonts w:ascii="Times New Roman" w:eastAsia="Lucida Sans Unicode" w:hAnsi="Times New Roman"/>
          <w:b/>
          <w:sz w:val="24"/>
          <w:szCs w:val="24"/>
          <w:lang w:eastAsia="lt-LT"/>
        </w:rPr>
        <w:t>DĖL KĖDAINIŲ RAJONO SA</w:t>
      </w:r>
      <w:r>
        <w:rPr>
          <w:rFonts w:ascii="Times New Roman" w:eastAsia="Lucida Sans Unicode" w:hAnsi="Times New Roman"/>
          <w:b/>
          <w:sz w:val="24"/>
          <w:szCs w:val="24"/>
          <w:lang w:eastAsia="lt-LT"/>
        </w:rPr>
        <w:t>VIVALDYBĖS TARYBOS PAPRASTOSIOS KOMPETENCIJOS ĮGALIOJIMŲ</w:t>
      </w:r>
      <w:r w:rsidRPr="006B0B59">
        <w:rPr>
          <w:rFonts w:ascii="Times New Roman" w:eastAsia="Lucida Sans Unicode" w:hAnsi="Times New Roman"/>
          <w:b/>
          <w:sz w:val="24"/>
          <w:szCs w:val="24"/>
          <w:lang w:eastAsia="lt-LT"/>
        </w:rPr>
        <w:t xml:space="preserve"> PAVEDIMO ADMINISTRACIJOS DIREKTORIUI</w:t>
      </w:r>
    </w:p>
    <w:bookmarkEnd w:id="3"/>
    <w:p w14:paraId="572F1092" w14:textId="77777777" w:rsidR="009568EB" w:rsidRDefault="009568EB" w:rsidP="003124F6">
      <w:pPr>
        <w:widowControl w:val="0"/>
        <w:suppressAutoHyphens/>
        <w:spacing w:after="0" w:line="240" w:lineRule="auto"/>
        <w:jc w:val="center"/>
        <w:rPr>
          <w:rFonts w:ascii="Times New Roman" w:eastAsia="Lucida Sans Unicode" w:hAnsi="Times New Roman" w:cs="Tahoma"/>
          <w:sz w:val="24"/>
          <w:szCs w:val="24"/>
        </w:rPr>
      </w:pPr>
    </w:p>
    <w:p w14:paraId="212FBCC8" w14:textId="485D5CAD" w:rsidR="003124F6" w:rsidRPr="003124F6" w:rsidRDefault="003124F6" w:rsidP="003124F6">
      <w:pPr>
        <w:widowControl w:val="0"/>
        <w:suppressAutoHyphens/>
        <w:spacing w:after="0" w:line="240" w:lineRule="auto"/>
        <w:jc w:val="center"/>
        <w:rPr>
          <w:rFonts w:ascii="Times New Roman" w:eastAsia="Lucida Sans Unicode" w:hAnsi="Times New Roman" w:cs="Tahoma"/>
          <w:sz w:val="24"/>
          <w:szCs w:val="24"/>
        </w:rPr>
      </w:pPr>
      <w:r w:rsidRPr="003124F6">
        <w:rPr>
          <w:rFonts w:ascii="Times New Roman" w:eastAsia="Lucida Sans Unicode" w:hAnsi="Times New Roman" w:cs="Tahoma"/>
          <w:sz w:val="24"/>
          <w:szCs w:val="24"/>
        </w:rPr>
        <w:t>202</w:t>
      </w:r>
      <w:r>
        <w:rPr>
          <w:rFonts w:ascii="Times New Roman" w:eastAsia="Lucida Sans Unicode" w:hAnsi="Times New Roman" w:cs="Tahoma"/>
          <w:sz w:val="24"/>
          <w:szCs w:val="24"/>
        </w:rPr>
        <w:t>3</w:t>
      </w:r>
      <w:r w:rsidRPr="003124F6">
        <w:rPr>
          <w:rFonts w:ascii="Times New Roman" w:eastAsia="Lucida Sans Unicode" w:hAnsi="Times New Roman" w:cs="Tahoma"/>
          <w:sz w:val="24"/>
          <w:szCs w:val="24"/>
        </w:rPr>
        <w:t xml:space="preserve"> m. </w:t>
      </w:r>
      <w:r>
        <w:rPr>
          <w:rFonts w:ascii="Times New Roman" w:eastAsia="Lucida Sans Unicode" w:hAnsi="Times New Roman" w:cs="Tahoma"/>
          <w:sz w:val="24"/>
          <w:szCs w:val="24"/>
        </w:rPr>
        <w:t>sausio 13</w:t>
      </w:r>
      <w:r w:rsidRPr="003124F6">
        <w:rPr>
          <w:rFonts w:ascii="Times New Roman" w:eastAsia="Lucida Sans Unicode" w:hAnsi="Times New Roman" w:cs="Tahoma"/>
          <w:sz w:val="24"/>
          <w:szCs w:val="24"/>
        </w:rPr>
        <w:t xml:space="preserve">    d.</w:t>
      </w:r>
    </w:p>
    <w:p w14:paraId="3F6A0F83" w14:textId="7169CA1A" w:rsidR="003124F6" w:rsidRPr="003124F6" w:rsidRDefault="003124F6" w:rsidP="003124F6">
      <w:pPr>
        <w:widowControl w:val="0"/>
        <w:suppressAutoHyphens/>
        <w:spacing w:after="0" w:line="240" w:lineRule="auto"/>
        <w:jc w:val="center"/>
        <w:rPr>
          <w:rFonts w:ascii="Times New Roman" w:eastAsia="Lucida Sans Unicode" w:hAnsi="Times New Roman" w:cs="Tahoma"/>
          <w:sz w:val="24"/>
          <w:szCs w:val="24"/>
        </w:rPr>
      </w:pPr>
      <w:r w:rsidRPr="003124F6">
        <w:rPr>
          <w:rFonts w:ascii="Times New Roman" w:eastAsia="Lucida Sans Unicode" w:hAnsi="Times New Roman" w:cs="Tahoma"/>
          <w:sz w:val="24"/>
          <w:szCs w:val="24"/>
        </w:rPr>
        <w:t>Kėdainiai</w:t>
      </w:r>
    </w:p>
    <w:p w14:paraId="62E1D9AC" w14:textId="77777777" w:rsidR="003124F6" w:rsidRPr="003124F6" w:rsidRDefault="003124F6" w:rsidP="003124F6">
      <w:pPr>
        <w:widowControl w:val="0"/>
        <w:suppressAutoHyphens/>
        <w:spacing w:after="0" w:line="240" w:lineRule="auto"/>
        <w:jc w:val="center"/>
        <w:rPr>
          <w:rFonts w:ascii="Times New Roman" w:eastAsia="Lucida Sans Unicode" w:hAnsi="Times New Roman" w:cs="Tahoma"/>
          <w:sz w:val="24"/>
          <w:szCs w:val="24"/>
        </w:rPr>
      </w:pPr>
    </w:p>
    <w:p w14:paraId="0D688776" w14:textId="77777777" w:rsidR="003124F6" w:rsidRPr="003124F6" w:rsidRDefault="003124F6" w:rsidP="003124F6">
      <w:pPr>
        <w:widowControl w:val="0"/>
        <w:tabs>
          <w:tab w:val="left" w:pos="567"/>
          <w:tab w:val="left" w:pos="709"/>
        </w:tabs>
        <w:suppressAutoHyphens/>
        <w:spacing w:after="0" w:line="240" w:lineRule="auto"/>
        <w:ind w:firstLine="709"/>
        <w:jc w:val="both"/>
        <w:rPr>
          <w:rFonts w:ascii="Times New Roman" w:eastAsia="Times New Roman" w:hAnsi="Times New Roman"/>
          <w:b/>
          <w:sz w:val="24"/>
          <w:szCs w:val="24"/>
        </w:rPr>
      </w:pPr>
      <w:r w:rsidRPr="003124F6">
        <w:rPr>
          <w:rFonts w:ascii="Times New Roman" w:eastAsia="Times New Roman" w:hAnsi="Times New Roman"/>
          <w:b/>
          <w:sz w:val="24"/>
          <w:szCs w:val="24"/>
        </w:rPr>
        <w:t>Parengto sprendimo projekto tikslai:</w:t>
      </w:r>
    </w:p>
    <w:p w14:paraId="1B740B46" w14:textId="77777777" w:rsidR="003124F6" w:rsidRDefault="003124F6" w:rsidP="003124F6">
      <w:pPr>
        <w:widowControl w:val="0"/>
        <w:tabs>
          <w:tab w:val="left" w:pos="567"/>
          <w:tab w:val="left" w:pos="709"/>
        </w:tabs>
        <w:suppressAutoHyphens/>
        <w:spacing w:after="0" w:line="240" w:lineRule="auto"/>
        <w:ind w:firstLine="709"/>
        <w:jc w:val="both"/>
        <w:rPr>
          <w:rFonts w:ascii="Times New Roman" w:eastAsia="Times New Roman" w:hAnsi="Times New Roman"/>
          <w:sz w:val="24"/>
          <w:szCs w:val="24"/>
        </w:rPr>
      </w:pPr>
      <w:r w:rsidRPr="003124F6">
        <w:rPr>
          <w:rFonts w:ascii="Times New Roman" w:eastAsia="Times New Roman" w:hAnsi="Times New Roman"/>
          <w:sz w:val="24"/>
          <w:szCs w:val="24"/>
        </w:rPr>
        <w:t xml:space="preserve">Pavesti savivaldybės administracijos direktoriui </w:t>
      </w:r>
      <w:r>
        <w:rPr>
          <w:rFonts w:ascii="Times New Roman" w:eastAsia="Times New Roman" w:hAnsi="Times New Roman"/>
          <w:sz w:val="24"/>
          <w:szCs w:val="24"/>
        </w:rPr>
        <w:t xml:space="preserve">tvirtinti </w:t>
      </w:r>
      <w:r w:rsidRPr="003124F6">
        <w:rPr>
          <w:rFonts w:ascii="Times New Roman" w:eastAsia="Times New Roman" w:hAnsi="Times New Roman"/>
          <w:sz w:val="24"/>
          <w:szCs w:val="24"/>
        </w:rPr>
        <w:t>savivaldybės biudžetinių</w:t>
      </w:r>
      <w:r>
        <w:rPr>
          <w:rFonts w:ascii="Times New Roman" w:eastAsia="Times New Roman" w:hAnsi="Times New Roman"/>
          <w:sz w:val="24"/>
          <w:szCs w:val="24"/>
        </w:rPr>
        <w:t>,</w:t>
      </w:r>
      <w:r w:rsidRPr="003124F6">
        <w:rPr>
          <w:rFonts w:ascii="Times New Roman" w:eastAsia="Times New Roman" w:hAnsi="Times New Roman"/>
          <w:sz w:val="24"/>
          <w:szCs w:val="24"/>
        </w:rPr>
        <w:t xml:space="preserve"> viešųjų įstaigų </w:t>
      </w:r>
      <w:r>
        <w:rPr>
          <w:rFonts w:ascii="Times New Roman" w:eastAsia="Times New Roman" w:hAnsi="Times New Roman"/>
          <w:sz w:val="24"/>
          <w:szCs w:val="24"/>
        </w:rPr>
        <w:t xml:space="preserve">ir </w:t>
      </w:r>
      <w:r w:rsidRPr="003124F6">
        <w:rPr>
          <w:rFonts w:ascii="Times New Roman" w:eastAsia="Times New Roman" w:hAnsi="Times New Roman"/>
          <w:sz w:val="24"/>
          <w:szCs w:val="24"/>
        </w:rPr>
        <w:t>savivaldybės valdomų įmonių metinių ataskaitų rinkini</w:t>
      </w:r>
      <w:r>
        <w:rPr>
          <w:rFonts w:ascii="Times New Roman" w:eastAsia="Times New Roman" w:hAnsi="Times New Roman"/>
          <w:sz w:val="24"/>
          <w:szCs w:val="24"/>
        </w:rPr>
        <w:t xml:space="preserve">us. </w:t>
      </w:r>
    </w:p>
    <w:p w14:paraId="61F40B95" w14:textId="68157D47" w:rsidR="003124F6" w:rsidRPr="003124F6" w:rsidRDefault="003124F6" w:rsidP="003124F6">
      <w:pPr>
        <w:widowControl w:val="0"/>
        <w:tabs>
          <w:tab w:val="left" w:pos="567"/>
          <w:tab w:val="left" w:pos="709"/>
        </w:tabs>
        <w:suppressAutoHyphens/>
        <w:spacing w:after="0" w:line="240" w:lineRule="auto"/>
        <w:ind w:firstLine="709"/>
        <w:jc w:val="both"/>
        <w:rPr>
          <w:rFonts w:ascii="Times New Roman" w:eastAsia="Times New Roman" w:hAnsi="Times New Roman"/>
          <w:b/>
          <w:sz w:val="24"/>
          <w:szCs w:val="24"/>
        </w:rPr>
      </w:pPr>
      <w:r w:rsidRPr="003124F6">
        <w:rPr>
          <w:rFonts w:ascii="Times New Roman" w:eastAsia="Times New Roman" w:hAnsi="Times New Roman"/>
          <w:b/>
          <w:sz w:val="24"/>
          <w:szCs w:val="24"/>
        </w:rPr>
        <w:t>Sprendimo projekto esmė, rengimo priežastys ir motyvai:</w:t>
      </w:r>
    </w:p>
    <w:p w14:paraId="544DBAA0" w14:textId="21EF9C28" w:rsidR="00273DE7" w:rsidRDefault="0055028F" w:rsidP="003124F6">
      <w:pPr>
        <w:spacing w:after="0" w:line="240" w:lineRule="auto"/>
        <w:ind w:firstLine="709"/>
        <w:jc w:val="both"/>
      </w:pPr>
      <w:r w:rsidRPr="0055028F">
        <w:rPr>
          <w:rFonts w:ascii="Times New Roman" w:eastAsia="Times New Roman" w:hAnsi="Times New Roman"/>
          <w:bCs/>
          <w:sz w:val="24"/>
          <w:szCs w:val="20"/>
        </w:rPr>
        <w:t>Lietuvos Respublikos vietos savivaldos įstatymas savivaldybės tarybos kompetenciją skirsto į išimtinę ir paprastąją. Išimtinei savivaldybės tarybos kompetencijai priskirtų įgaliojimų savivaldybės taryba negali perduoti jokiai kitai savivaldybės institucijai ar įstaigai. Paprastosios kompetencijos konkrečius įgaliojimus savivaldybės taryba gali pavesti vykdyti savivaldybės administracijos direktoriui.</w:t>
      </w:r>
      <w:r w:rsidR="00273DE7" w:rsidRPr="00273DE7">
        <w:t xml:space="preserve"> </w:t>
      </w:r>
    </w:p>
    <w:p w14:paraId="00466834" w14:textId="45031BC8" w:rsidR="00273DE7" w:rsidRPr="00273DE7" w:rsidRDefault="00DB1076" w:rsidP="003124F6">
      <w:pPr>
        <w:spacing w:after="0" w:line="240" w:lineRule="auto"/>
        <w:ind w:firstLine="709"/>
        <w:jc w:val="both"/>
        <w:rPr>
          <w:rFonts w:ascii="Times New Roman" w:hAnsi="Times New Roman"/>
          <w:sz w:val="24"/>
          <w:szCs w:val="24"/>
        </w:rPr>
      </w:pPr>
      <w:r>
        <w:rPr>
          <w:rFonts w:ascii="Times New Roman" w:eastAsia="Lucida Sans Unicode" w:hAnsi="Times New Roman"/>
          <w:sz w:val="24"/>
          <w:szCs w:val="24"/>
          <w:lang w:eastAsia="lt-LT"/>
        </w:rPr>
        <w:t xml:space="preserve">Pagal buvusį teisinį reglamentavimą </w:t>
      </w:r>
      <w:r w:rsidR="00273DE7" w:rsidRPr="00273DE7">
        <w:rPr>
          <w:rFonts w:ascii="Times New Roman" w:eastAsia="Lucida Sans Unicode" w:hAnsi="Times New Roman"/>
          <w:sz w:val="24"/>
          <w:szCs w:val="24"/>
          <w:lang w:eastAsia="lt-LT"/>
        </w:rPr>
        <w:t>Kėdainių rajono savivaldybės tarybos 2015 m. vasario 13 d. sprendimu Nr. TS-34 „Dėl Kėdainių rajono savivaldybės tarybos paprastosios kompetencijos įgaliojimų pavedimo administracijos direktoriui“ buvo pavesta</w:t>
      </w:r>
      <w:r w:rsidR="005D1A3C">
        <w:rPr>
          <w:rFonts w:ascii="Times New Roman" w:eastAsia="Lucida Sans Unicode" w:hAnsi="Times New Roman"/>
          <w:sz w:val="24"/>
          <w:szCs w:val="24"/>
          <w:lang w:eastAsia="lt-LT"/>
        </w:rPr>
        <w:t>s</w:t>
      </w:r>
      <w:r w:rsidR="00273DE7" w:rsidRPr="00273DE7">
        <w:rPr>
          <w:rFonts w:ascii="Times New Roman" w:eastAsia="Lucida Sans Unicode" w:hAnsi="Times New Roman"/>
          <w:sz w:val="24"/>
          <w:szCs w:val="24"/>
          <w:lang w:eastAsia="lt-LT"/>
        </w:rPr>
        <w:t xml:space="preserve"> </w:t>
      </w:r>
      <w:r w:rsidR="00273DE7" w:rsidRPr="00273DE7">
        <w:rPr>
          <w:rFonts w:ascii="Times New Roman" w:hAnsi="Times New Roman"/>
          <w:color w:val="000000"/>
          <w:sz w:val="24"/>
          <w:szCs w:val="24"/>
        </w:rPr>
        <w:t>savivaldybės biudžetinių įstaigų finansinių ataskaitų rinkinių tvirtinimas</w:t>
      </w:r>
      <w:r>
        <w:rPr>
          <w:rFonts w:ascii="Times New Roman" w:eastAsia="Lucida Sans Unicode" w:hAnsi="Times New Roman"/>
          <w:sz w:val="24"/>
          <w:szCs w:val="24"/>
          <w:lang w:eastAsia="lt-LT"/>
        </w:rPr>
        <w:t>, tačiau įstaigų veiklos ataskaitas tvirtindavo savivaldybės taryba, kadangi tai buvo priskirta tarybos išimtinei kompetencijai, kurios pavesti administracijos direktoriui nebuvo galima. Nuo 20</w:t>
      </w:r>
      <w:r w:rsidR="00DA4C60">
        <w:rPr>
          <w:rFonts w:ascii="Times New Roman" w:eastAsia="Lucida Sans Unicode" w:hAnsi="Times New Roman"/>
          <w:sz w:val="24"/>
          <w:szCs w:val="24"/>
          <w:lang w:eastAsia="lt-LT"/>
        </w:rPr>
        <w:t>2</w:t>
      </w:r>
      <w:r>
        <w:rPr>
          <w:rFonts w:ascii="Times New Roman" w:eastAsia="Lucida Sans Unicode" w:hAnsi="Times New Roman"/>
          <w:sz w:val="24"/>
          <w:szCs w:val="24"/>
          <w:lang w:eastAsia="lt-LT"/>
        </w:rPr>
        <w:t>3 m. sausio 1 d. įsigaliojo Vietos savivaldos įstatymo 16 straipsnio pakeitimai, kuri</w:t>
      </w:r>
      <w:r w:rsidR="005D1A3C">
        <w:rPr>
          <w:rFonts w:ascii="Times New Roman" w:eastAsia="Lucida Sans Unicode" w:hAnsi="Times New Roman"/>
          <w:sz w:val="24"/>
          <w:szCs w:val="24"/>
          <w:lang w:eastAsia="lt-LT"/>
        </w:rPr>
        <w:t>ais</w:t>
      </w:r>
      <w:r>
        <w:rPr>
          <w:rFonts w:ascii="Times New Roman" w:eastAsia="Lucida Sans Unicode" w:hAnsi="Times New Roman"/>
          <w:sz w:val="24"/>
          <w:szCs w:val="24"/>
          <w:lang w:eastAsia="lt-LT"/>
        </w:rPr>
        <w:t xml:space="preserve"> savivaldybės įstaigų ataskait</w:t>
      </w:r>
      <w:r w:rsidR="005D1A3C">
        <w:rPr>
          <w:rFonts w:ascii="Times New Roman" w:eastAsia="Lucida Sans Unicode" w:hAnsi="Times New Roman"/>
          <w:sz w:val="24"/>
          <w:szCs w:val="24"/>
          <w:lang w:eastAsia="lt-LT"/>
        </w:rPr>
        <w:t xml:space="preserve">as numatyta </w:t>
      </w:r>
      <w:r>
        <w:rPr>
          <w:rFonts w:ascii="Times New Roman" w:eastAsia="Lucida Sans Unicode" w:hAnsi="Times New Roman"/>
          <w:sz w:val="24"/>
          <w:szCs w:val="24"/>
          <w:lang w:eastAsia="lt-LT"/>
        </w:rPr>
        <w:t xml:space="preserve"> sujungt</w:t>
      </w:r>
      <w:r w:rsidR="005D1A3C">
        <w:rPr>
          <w:rFonts w:ascii="Times New Roman" w:eastAsia="Lucida Sans Unicode" w:hAnsi="Times New Roman"/>
          <w:sz w:val="24"/>
          <w:szCs w:val="24"/>
          <w:lang w:eastAsia="lt-LT"/>
        </w:rPr>
        <w:t>i</w:t>
      </w:r>
      <w:r>
        <w:rPr>
          <w:rFonts w:ascii="Times New Roman" w:eastAsia="Lucida Sans Unicode" w:hAnsi="Times New Roman"/>
          <w:sz w:val="24"/>
          <w:szCs w:val="24"/>
          <w:lang w:eastAsia="lt-LT"/>
        </w:rPr>
        <w:t xml:space="preserve"> į vieną rinkinį, ir įstatymo 16 straipsnio 3 dalimi priskirta savivaldybės tarybos paprastajai kompetencijai. </w:t>
      </w:r>
    </w:p>
    <w:p w14:paraId="0E9557DA" w14:textId="4DEF8BF7" w:rsidR="0055028F" w:rsidRPr="00273DE7" w:rsidRDefault="00DB1076" w:rsidP="003124F6">
      <w:pPr>
        <w:spacing w:after="0" w:line="240" w:lineRule="auto"/>
        <w:ind w:firstLine="709"/>
        <w:jc w:val="both"/>
        <w:rPr>
          <w:rFonts w:ascii="Times New Roman" w:eastAsia="Times New Roman" w:hAnsi="Times New Roman"/>
          <w:bCs/>
          <w:sz w:val="24"/>
          <w:szCs w:val="20"/>
        </w:rPr>
      </w:pPr>
      <w:r>
        <w:rPr>
          <w:rFonts w:ascii="Times New Roman" w:eastAsia="Times New Roman" w:hAnsi="Times New Roman"/>
          <w:bCs/>
          <w:sz w:val="24"/>
          <w:szCs w:val="20"/>
        </w:rPr>
        <w:t>Sprendimo projektu siūloma p</w:t>
      </w:r>
      <w:r w:rsidRPr="00DB1076">
        <w:rPr>
          <w:rFonts w:ascii="Times New Roman" w:eastAsia="Times New Roman" w:hAnsi="Times New Roman"/>
          <w:bCs/>
          <w:sz w:val="24"/>
          <w:szCs w:val="20"/>
        </w:rPr>
        <w:t xml:space="preserve">avesti savivaldybės administracijos direktoriui vykdyti šiuos </w:t>
      </w:r>
      <w:r w:rsidR="0031163E">
        <w:rPr>
          <w:rFonts w:ascii="Times New Roman" w:eastAsia="Times New Roman" w:hAnsi="Times New Roman"/>
          <w:bCs/>
          <w:sz w:val="24"/>
          <w:szCs w:val="20"/>
        </w:rPr>
        <w:t xml:space="preserve">savivaldybės tarybos </w:t>
      </w:r>
      <w:r w:rsidRPr="0031163E">
        <w:rPr>
          <w:rFonts w:ascii="Times New Roman" w:eastAsia="Times New Roman" w:hAnsi="Times New Roman"/>
          <w:bCs/>
          <w:sz w:val="24"/>
          <w:szCs w:val="20"/>
        </w:rPr>
        <w:t>paprastosios kompetencijos įgaliojimus</w:t>
      </w:r>
      <w:r w:rsidR="00273DE7" w:rsidRPr="0031163E">
        <w:rPr>
          <w:rFonts w:ascii="Times New Roman" w:eastAsia="Times New Roman" w:hAnsi="Times New Roman"/>
          <w:bCs/>
          <w:sz w:val="24"/>
          <w:szCs w:val="20"/>
        </w:rPr>
        <w:t>, nustatyt</w:t>
      </w:r>
      <w:r w:rsidR="0031163E" w:rsidRPr="0031163E">
        <w:rPr>
          <w:rFonts w:ascii="Times New Roman" w:eastAsia="Times New Roman" w:hAnsi="Times New Roman"/>
          <w:bCs/>
          <w:sz w:val="24"/>
          <w:szCs w:val="20"/>
        </w:rPr>
        <w:t>us</w:t>
      </w:r>
      <w:r w:rsidR="00273DE7" w:rsidRPr="0031163E">
        <w:rPr>
          <w:rFonts w:ascii="Times New Roman" w:eastAsia="Times New Roman" w:hAnsi="Times New Roman"/>
          <w:bCs/>
          <w:sz w:val="24"/>
          <w:szCs w:val="20"/>
        </w:rPr>
        <w:t xml:space="preserve"> Vietos savivaldos įstatymo 16 straipsnio 3 dal</w:t>
      </w:r>
      <w:r w:rsidR="0031163E" w:rsidRPr="0031163E">
        <w:rPr>
          <w:rFonts w:ascii="Times New Roman" w:eastAsia="Times New Roman" w:hAnsi="Times New Roman"/>
          <w:bCs/>
          <w:sz w:val="24"/>
          <w:szCs w:val="20"/>
        </w:rPr>
        <w:t>ies punktuose</w:t>
      </w:r>
      <w:r w:rsidR="00273DE7" w:rsidRPr="0031163E">
        <w:rPr>
          <w:rFonts w:ascii="Times New Roman" w:eastAsia="Times New Roman" w:hAnsi="Times New Roman"/>
          <w:bCs/>
          <w:sz w:val="24"/>
          <w:szCs w:val="20"/>
        </w:rPr>
        <w:t>: 2</w:t>
      </w:r>
      <w:bookmarkStart w:id="4" w:name="_Hlk124503681"/>
      <w:r w:rsidR="00273DE7" w:rsidRPr="0031163E">
        <w:rPr>
          <w:rFonts w:ascii="Times New Roman" w:eastAsia="Times New Roman" w:hAnsi="Times New Roman"/>
          <w:bCs/>
          <w:sz w:val="24"/>
          <w:szCs w:val="20"/>
        </w:rPr>
        <w:t>) savivaldybės biudžetinių įstaigų metinių ataskaitų rinkinių tvirtinimas;</w:t>
      </w:r>
      <w:r w:rsidR="00273DE7" w:rsidRPr="0031163E">
        <w:t xml:space="preserve"> </w:t>
      </w:r>
      <w:r w:rsidR="00273DE7" w:rsidRPr="0031163E">
        <w:rPr>
          <w:rFonts w:ascii="Times New Roman" w:eastAsia="Times New Roman" w:hAnsi="Times New Roman"/>
          <w:bCs/>
          <w:sz w:val="24"/>
          <w:szCs w:val="20"/>
        </w:rPr>
        <w:t>5) viešųjų įstaigų</w:t>
      </w:r>
      <w:r w:rsidR="00273DE7" w:rsidRPr="00273DE7">
        <w:rPr>
          <w:rFonts w:ascii="Times New Roman" w:eastAsia="Times New Roman" w:hAnsi="Times New Roman"/>
          <w:bCs/>
          <w:sz w:val="24"/>
          <w:szCs w:val="20"/>
        </w:rPr>
        <w:t xml:space="preserve"> (kurių savininkė yra savivaldybė) metinių ataskaitų rinkinių tvirtinimas;</w:t>
      </w:r>
      <w:r w:rsidR="00273DE7" w:rsidRPr="00273DE7">
        <w:t xml:space="preserve"> </w:t>
      </w:r>
      <w:r w:rsidR="00273DE7" w:rsidRPr="00273DE7">
        <w:rPr>
          <w:rFonts w:ascii="Times New Roman" w:eastAsia="Times New Roman" w:hAnsi="Times New Roman"/>
          <w:bCs/>
          <w:sz w:val="24"/>
          <w:szCs w:val="20"/>
        </w:rPr>
        <w:t>6) savivaldybės valdomų įmonių metinių finansinių ataskaitų, metinių pranešimų ir (arba) veiklos ataskaitų tvirtinimas</w:t>
      </w:r>
      <w:r w:rsidR="0031163E">
        <w:rPr>
          <w:rFonts w:ascii="Times New Roman" w:eastAsia="Times New Roman" w:hAnsi="Times New Roman"/>
          <w:bCs/>
          <w:sz w:val="24"/>
          <w:szCs w:val="20"/>
        </w:rPr>
        <w:t>.</w:t>
      </w:r>
      <w:bookmarkEnd w:id="4"/>
    </w:p>
    <w:p w14:paraId="56EEAA4C" w14:textId="439B8FD3" w:rsidR="003124F6" w:rsidRPr="009568EB" w:rsidRDefault="003124F6" w:rsidP="009568EB">
      <w:pPr>
        <w:spacing w:after="0" w:line="240" w:lineRule="auto"/>
        <w:ind w:firstLine="709"/>
        <w:jc w:val="both"/>
        <w:rPr>
          <w:rFonts w:ascii="Times New Roman" w:eastAsia="Times New Roman" w:hAnsi="Times New Roman"/>
          <w:b/>
          <w:sz w:val="24"/>
          <w:szCs w:val="24"/>
        </w:rPr>
      </w:pPr>
      <w:r w:rsidRPr="003124F6">
        <w:rPr>
          <w:rFonts w:ascii="Times New Roman" w:eastAsia="Times New Roman" w:hAnsi="Times New Roman"/>
          <w:b/>
          <w:sz w:val="24"/>
          <w:szCs w:val="20"/>
        </w:rPr>
        <w:t xml:space="preserve">Lėšų poreikis (jeigu sprendimui įgyvendinti reikalingos lėšos): </w:t>
      </w:r>
      <w:bookmarkStart w:id="5" w:name="_GoBack"/>
      <w:bookmarkEnd w:id="5"/>
      <w:r w:rsidRPr="003124F6">
        <w:rPr>
          <w:rFonts w:ascii="Times New Roman" w:eastAsia="Times New Roman" w:hAnsi="Times New Roman"/>
          <w:sz w:val="24"/>
          <w:szCs w:val="20"/>
        </w:rPr>
        <w:t>Nėra.</w:t>
      </w:r>
    </w:p>
    <w:p w14:paraId="1D081721" w14:textId="77777777" w:rsidR="003124F6" w:rsidRPr="003124F6" w:rsidRDefault="003124F6" w:rsidP="003124F6">
      <w:pPr>
        <w:widowControl w:val="0"/>
        <w:tabs>
          <w:tab w:val="left" w:pos="567"/>
          <w:tab w:val="left" w:pos="709"/>
        </w:tabs>
        <w:suppressAutoHyphens/>
        <w:spacing w:after="0" w:line="240" w:lineRule="auto"/>
        <w:ind w:firstLine="709"/>
        <w:jc w:val="both"/>
        <w:rPr>
          <w:rFonts w:ascii="Times New Roman" w:eastAsia="Times New Roman" w:hAnsi="Times New Roman"/>
          <w:b/>
          <w:sz w:val="24"/>
          <w:szCs w:val="24"/>
        </w:rPr>
      </w:pPr>
      <w:r w:rsidRPr="003124F6">
        <w:rPr>
          <w:rFonts w:ascii="Times New Roman" w:eastAsia="Times New Roman" w:hAnsi="Times New Roman"/>
          <w:b/>
          <w:sz w:val="24"/>
          <w:szCs w:val="24"/>
        </w:rPr>
        <w:t xml:space="preserve">Laukiami rezultatai: </w:t>
      </w:r>
    </w:p>
    <w:p w14:paraId="5A6C0795" w14:textId="745BF12F" w:rsidR="003124F6" w:rsidRPr="003124F6" w:rsidRDefault="0031163E" w:rsidP="003124F6">
      <w:pPr>
        <w:widowControl w:val="0"/>
        <w:suppressAutoHyphens/>
        <w:spacing w:after="0" w:line="240" w:lineRule="auto"/>
        <w:ind w:firstLine="680"/>
        <w:jc w:val="both"/>
        <w:rPr>
          <w:rFonts w:ascii="Times New Roman" w:eastAsia="Times New Roman" w:hAnsi="Times New Roman"/>
          <w:b/>
          <w:bCs/>
          <w:sz w:val="24"/>
          <w:szCs w:val="24"/>
        </w:rPr>
      </w:pPr>
      <w:bookmarkStart w:id="6" w:name="_Hlk124503817"/>
      <w:r>
        <w:rPr>
          <w:rFonts w:ascii="Times New Roman" w:eastAsia="Times New Roman" w:hAnsi="Times New Roman"/>
          <w:bCs/>
          <w:sz w:val="24"/>
          <w:szCs w:val="20"/>
        </w:rPr>
        <w:t>S</w:t>
      </w:r>
      <w:r w:rsidRPr="00273DE7">
        <w:rPr>
          <w:rFonts w:ascii="Times New Roman" w:eastAsia="Times New Roman" w:hAnsi="Times New Roman"/>
          <w:bCs/>
          <w:sz w:val="24"/>
          <w:szCs w:val="20"/>
        </w:rPr>
        <w:t>avivaldybės biudžetinių</w:t>
      </w:r>
      <w:r>
        <w:rPr>
          <w:rFonts w:ascii="Times New Roman" w:eastAsia="Times New Roman" w:hAnsi="Times New Roman"/>
          <w:bCs/>
          <w:sz w:val="24"/>
          <w:szCs w:val="20"/>
        </w:rPr>
        <w:t xml:space="preserve"> ir </w:t>
      </w:r>
      <w:r w:rsidRPr="00273DE7">
        <w:rPr>
          <w:rFonts w:ascii="Times New Roman" w:eastAsia="Times New Roman" w:hAnsi="Times New Roman"/>
          <w:bCs/>
          <w:sz w:val="24"/>
          <w:szCs w:val="20"/>
        </w:rPr>
        <w:t>viešųjų įstaigų metinių ataskaitų rinkini</w:t>
      </w:r>
      <w:r>
        <w:rPr>
          <w:rFonts w:ascii="Times New Roman" w:eastAsia="Times New Roman" w:hAnsi="Times New Roman"/>
          <w:bCs/>
          <w:sz w:val="24"/>
          <w:szCs w:val="20"/>
        </w:rPr>
        <w:t xml:space="preserve">ai, taip pat </w:t>
      </w:r>
      <w:r w:rsidRPr="00273DE7">
        <w:rPr>
          <w:rFonts w:ascii="Times New Roman" w:eastAsia="Times New Roman" w:hAnsi="Times New Roman"/>
          <w:bCs/>
          <w:sz w:val="24"/>
          <w:szCs w:val="20"/>
        </w:rPr>
        <w:t>savivaldybės valdomų įmonių metinių finansinių ataskait</w:t>
      </w:r>
      <w:r>
        <w:rPr>
          <w:rFonts w:ascii="Times New Roman" w:eastAsia="Times New Roman" w:hAnsi="Times New Roman"/>
          <w:bCs/>
          <w:sz w:val="24"/>
          <w:szCs w:val="20"/>
        </w:rPr>
        <w:t>os</w:t>
      </w:r>
      <w:r w:rsidRPr="00273DE7">
        <w:rPr>
          <w:rFonts w:ascii="Times New Roman" w:eastAsia="Times New Roman" w:hAnsi="Times New Roman"/>
          <w:bCs/>
          <w:sz w:val="24"/>
          <w:szCs w:val="20"/>
        </w:rPr>
        <w:t>, metinių pranešim</w:t>
      </w:r>
      <w:r>
        <w:rPr>
          <w:rFonts w:ascii="Times New Roman" w:eastAsia="Times New Roman" w:hAnsi="Times New Roman"/>
          <w:bCs/>
          <w:sz w:val="24"/>
          <w:szCs w:val="20"/>
        </w:rPr>
        <w:t xml:space="preserve">ai </w:t>
      </w:r>
      <w:r w:rsidRPr="00273DE7">
        <w:rPr>
          <w:rFonts w:ascii="Times New Roman" w:eastAsia="Times New Roman" w:hAnsi="Times New Roman"/>
          <w:bCs/>
          <w:sz w:val="24"/>
          <w:szCs w:val="20"/>
        </w:rPr>
        <w:t>ir (arba) veiklos ataskait</w:t>
      </w:r>
      <w:r>
        <w:rPr>
          <w:rFonts w:ascii="Times New Roman" w:eastAsia="Times New Roman" w:hAnsi="Times New Roman"/>
          <w:bCs/>
          <w:sz w:val="24"/>
          <w:szCs w:val="20"/>
        </w:rPr>
        <w:t>os už 2022 metų laikotarpį būtų tvirtinamos administracijos direktoriaus įsakymu.</w:t>
      </w:r>
    </w:p>
    <w:bookmarkEnd w:id="6"/>
    <w:p w14:paraId="7D6BBA9D" w14:textId="77777777" w:rsidR="003124F6" w:rsidRPr="003124F6" w:rsidRDefault="003124F6" w:rsidP="003124F6">
      <w:pPr>
        <w:widowControl w:val="0"/>
        <w:suppressAutoHyphens/>
        <w:spacing w:after="0" w:line="240" w:lineRule="auto"/>
        <w:ind w:firstLine="680"/>
        <w:rPr>
          <w:rFonts w:ascii="Times New Roman" w:eastAsia="Times New Roman" w:hAnsi="Times New Roman"/>
          <w:b/>
          <w:bCs/>
          <w:sz w:val="18"/>
          <w:szCs w:val="18"/>
        </w:rPr>
      </w:pPr>
      <w:r w:rsidRPr="003124F6">
        <w:rPr>
          <w:rFonts w:ascii="Times New Roman" w:eastAsia="Times New Roman" w:hAnsi="Times New Roman"/>
          <w:b/>
          <w:bCs/>
          <w:sz w:val="18"/>
          <w:szCs w:val="18"/>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124F6" w:rsidRPr="003124F6" w14:paraId="4EC07CE7" w14:textId="77777777" w:rsidTr="00425FB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8E310EC" w14:textId="77777777" w:rsidR="003124F6" w:rsidRPr="003124F6" w:rsidRDefault="003124F6" w:rsidP="003124F6">
            <w:pPr>
              <w:widowControl w:val="0"/>
              <w:suppressAutoHyphens/>
              <w:spacing w:after="0" w:line="240" w:lineRule="auto"/>
              <w:jc w:val="center"/>
              <w:rPr>
                <w:rFonts w:ascii="Times New Roman" w:eastAsia="Lucida Sans Unicode" w:hAnsi="Times New Roman"/>
                <w:b/>
                <w:sz w:val="18"/>
                <w:szCs w:val="18"/>
              </w:rPr>
            </w:pPr>
            <w:r w:rsidRPr="003124F6">
              <w:rPr>
                <w:rFonts w:ascii="Times New Roman" w:eastAsia="Times New Roman" w:hAnsi="Times New Roman"/>
                <w:b/>
                <w:sz w:val="18"/>
                <w:szCs w:val="18"/>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A0CF930" w14:textId="77777777" w:rsidR="003124F6" w:rsidRPr="003124F6" w:rsidRDefault="003124F6" w:rsidP="003124F6">
            <w:pPr>
              <w:widowControl w:val="0"/>
              <w:suppressAutoHyphens/>
              <w:spacing w:after="0" w:line="240" w:lineRule="auto"/>
              <w:rPr>
                <w:rFonts w:ascii="Times New Roman" w:eastAsia="Lucida Sans Unicode" w:hAnsi="Times New Roman"/>
                <w:b/>
                <w:bCs/>
                <w:sz w:val="18"/>
                <w:szCs w:val="18"/>
              </w:rPr>
            </w:pPr>
            <w:r w:rsidRPr="003124F6">
              <w:rPr>
                <w:rFonts w:ascii="Times New Roman" w:eastAsia="Times New Roman" w:hAnsi="Times New Roman"/>
                <w:b/>
                <w:bCs/>
                <w:sz w:val="18"/>
                <w:szCs w:val="18"/>
              </w:rPr>
              <w:t>Numatomo teisinio reguliavimo poveikio vertinimo rezultatai</w:t>
            </w:r>
          </w:p>
        </w:tc>
      </w:tr>
      <w:tr w:rsidR="003124F6" w:rsidRPr="003124F6" w14:paraId="2111F7D1" w14:textId="77777777" w:rsidTr="00425FBE">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849B49" w14:textId="77777777" w:rsidR="003124F6" w:rsidRPr="003124F6" w:rsidRDefault="003124F6" w:rsidP="003124F6">
            <w:pPr>
              <w:widowControl w:val="0"/>
              <w:suppressAutoHyphens/>
              <w:spacing w:after="0" w:line="240" w:lineRule="auto"/>
              <w:rPr>
                <w:rFonts w:ascii="Times New Roman" w:eastAsia="Lucida Sans Unicode" w:hAnsi="Times New Roman"/>
                <w:b/>
                <w:sz w:val="18"/>
                <w:szCs w:val="18"/>
              </w:rPr>
            </w:pPr>
          </w:p>
        </w:tc>
        <w:tc>
          <w:tcPr>
            <w:tcW w:w="2977" w:type="dxa"/>
            <w:tcBorders>
              <w:top w:val="single" w:sz="4" w:space="0" w:color="auto"/>
              <w:left w:val="single" w:sz="4" w:space="0" w:color="000000"/>
              <w:bottom w:val="single" w:sz="4" w:space="0" w:color="000000"/>
              <w:right w:val="single" w:sz="4" w:space="0" w:color="000000"/>
            </w:tcBorders>
            <w:hideMark/>
          </w:tcPr>
          <w:p w14:paraId="7F461289" w14:textId="77777777" w:rsidR="003124F6" w:rsidRPr="003124F6" w:rsidRDefault="003124F6" w:rsidP="003124F6">
            <w:pPr>
              <w:widowControl w:val="0"/>
              <w:suppressAutoHyphens/>
              <w:spacing w:after="0" w:line="240" w:lineRule="auto"/>
              <w:rPr>
                <w:rFonts w:ascii="Times New Roman" w:eastAsia="Lucida Sans Unicode" w:hAnsi="Times New Roman"/>
                <w:b/>
                <w:sz w:val="18"/>
                <w:szCs w:val="18"/>
              </w:rPr>
            </w:pPr>
            <w:r w:rsidRPr="003124F6">
              <w:rPr>
                <w:rFonts w:ascii="Times New Roman" w:eastAsia="Times New Roman" w:hAnsi="Times New Roman"/>
                <w:b/>
                <w:sz w:val="18"/>
                <w:szCs w:val="18"/>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E421BDD" w14:textId="77777777" w:rsidR="003124F6" w:rsidRPr="003124F6" w:rsidRDefault="003124F6" w:rsidP="003124F6">
            <w:pPr>
              <w:widowControl w:val="0"/>
              <w:suppressAutoHyphens/>
              <w:spacing w:after="0" w:line="240" w:lineRule="auto"/>
              <w:rPr>
                <w:rFonts w:ascii="Times New Roman" w:eastAsia="Times New Roman" w:hAnsi="Times New Roman"/>
                <w:b/>
                <w:sz w:val="18"/>
                <w:szCs w:val="18"/>
              </w:rPr>
            </w:pPr>
            <w:r w:rsidRPr="003124F6">
              <w:rPr>
                <w:rFonts w:ascii="Times New Roman" w:eastAsia="Times New Roman" w:hAnsi="Times New Roman"/>
                <w:b/>
                <w:sz w:val="18"/>
                <w:szCs w:val="18"/>
              </w:rPr>
              <w:t>Neigiamas poveikis</w:t>
            </w:r>
          </w:p>
          <w:p w14:paraId="0933BE23" w14:textId="77777777" w:rsidR="003124F6" w:rsidRPr="003124F6" w:rsidRDefault="003124F6" w:rsidP="003124F6">
            <w:pPr>
              <w:widowControl w:val="0"/>
              <w:suppressAutoHyphens/>
              <w:spacing w:after="0" w:line="240" w:lineRule="auto"/>
              <w:rPr>
                <w:rFonts w:ascii="Times New Roman" w:eastAsia="Lucida Sans Unicode" w:hAnsi="Times New Roman"/>
                <w:b/>
                <w:i/>
                <w:sz w:val="18"/>
                <w:szCs w:val="18"/>
              </w:rPr>
            </w:pPr>
          </w:p>
        </w:tc>
      </w:tr>
      <w:tr w:rsidR="003124F6" w:rsidRPr="003124F6" w14:paraId="705770DB" w14:textId="77777777" w:rsidTr="00425FBE">
        <w:tc>
          <w:tcPr>
            <w:tcW w:w="3118" w:type="dxa"/>
            <w:tcBorders>
              <w:top w:val="single" w:sz="4" w:space="0" w:color="000000"/>
              <w:left w:val="single" w:sz="4" w:space="0" w:color="000000"/>
              <w:bottom w:val="single" w:sz="4" w:space="0" w:color="000000"/>
              <w:right w:val="single" w:sz="4" w:space="0" w:color="000000"/>
            </w:tcBorders>
            <w:hideMark/>
          </w:tcPr>
          <w:p w14:paraId="495CE21E"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r w:rsidRPr="003124F6">
              <w:rPr>
                <w:rFonts w:ascii="Times New Roman" w:eastAsia="Times New Roman" w:hAnsi="Times New Roman"/>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0B5B86E6"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152CB8B"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r>
      <w:tr w:rsidR="003124F6" w:rsidRPr="003124F6" w14:paraId="10402025" w14:textId="77777777" w:rsidTr="00425FBE">
        <w:tc>
          <w:tcPr>
            <w:tcW w:w="3118" w:type="dxa"/>
            <w:tcBorders>
              <w:top w:val="single" w:sz="4" w:space="0" w:color="000000"/>
              <w:left w:val="single" w:sz="4" w:space="0" w:color="000000"/>
              <w:bottom w:val="single" w:sz="4" w:space="0" w:color="000000"/>
              <w:right w:val="single" w:sz="4" w:space="0" w:color="000000"/>
            </w:tcBorders>
            <w:hideMark/>
          </w:tcPr>
          <w:p w14:paraId="659167D5"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r w:rsidRPr="003124F6">
              <w:rPr>
                <w:rFonts w:ascii="Times New Roman" w:eastAsia="Times New Roman" w:hAnsi="Times New Roman"/>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6495456"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63527AF"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r>
      <w:tr w:rsidR="003124F6" w:rsidRPr="003124F6" w14:paraId="3A50082A" w14:textId="77777777" w:rsidTr="00425FBE">
        <w:tc>
          <w:tcPr>
            <w:tcW w:w="3118" w:type="dxa"/>
            <w:tcBorders>
              <w:top w:val="single" w:sz="4" w:space="0" w:color="000000"/>
              <w:left w:val="single" w:sz="4" w:space="0" w:color="000000"/>
              <w:bottom w:val="single" w:sz="4" w:space="0" w:color="000000"/>
              <w:right w:val="single" w:sz="4" w:space="0" w:color="000000"/>
            </w:tcBorders>
            <w:hideMark/>
          </w:tcPr>
          <w:p w14:paraId="071DEE6E"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r w:rsidRPr="003124F6">
              <w:rPr>
                <w:rFonts w:ascii="Times New Roman" w:eastAsia="Times New Roman" w:hAnsi="Times New Roman"/>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250B446"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D20B1C2"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r>
      <w:tr w:rsidR="003124F6" w:rsidRPr="003124F6" w14:paraId="715ACEC3" w14:textId="77777777" w:rsidTr="00425FBE">
        <w:tc>
          <w:tcPr>
            <w:tcW w:w="3118" w:type="dxa"/>
            <w:tcBorders>
              <w:top w:val="single" w:sz="4" w:space="0" w:color="000000"/>
              <w:left w:val="single" w:sz="4" w:space="0" w:color="000000"/>
              <w:bottom w:val="single" w:sz="4" w:space="0" w:color="000000"/>
              <w:right w:val="single" w:sz="4" w:space="0" w:color="000000"/>
            </w:tcBorders>
            <w:hideMark/>
          </w:tcPr>
          <w:p w14:paraId="2B55FEF0"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r w:rsidRPr="003124F6">
              <w:rPr>
                <w:rFonts w:ascii="Times New Roman" w:eastAsia="Times New Roman" w:hAnsi="Times New Roman"/>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D220233"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CBB1D2B"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r>
      <w:tr w:rsidR="003124F6" w:rsidRPr="003124F6" w14:paraId="758420EB" w14:textId="77777777" w:rsidTr="00425FBE">
        <w:tc>
          <w:tcPr>
            <w:tcW w:w="3118" w:type="dxa"/>
            <w:tcBorders>
              <w:top w:val="single" w:sz="4" w:space="0" w:color="000000"/>
              <w:left w:val="single" w:sz="4" w:space="0" w:color="000000"/>
              <w:bottom w:val="single" w:sz="4" w:space="0" w:color="000000"/>
              <w:right w:val="single" w:sz="4" w:space="0" w:color="000000"/>
            </w:tcBorders>
            <w:hideMark/>
          </w:tcPr>
          <w:p w14:paraId="43BB0E5E"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r w:rsidRPr="003124F6">
              <w:rPr>
                <w:rFonts w:ascii="Times New Roman" w:eastAsia="Times New Roman" w:hAnsi="Times New Roman"/>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A230BFA"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D8F823D"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r>
      <w:tr w:rsidR="003124F6" w:rsidRPr="003124F6" w14:paraId="26D7BCD5" w14:textId="77777777" w:rsidTr="00425FBE">
        <w:tc>
          <w:tcPr>
            <w:tcW w:w="3118" w:type="dxa"/>
            <w:tcBorders>
              <w:top w:val="single" w:sz="4" w:space="0" w:color="000000"/>
              <w:left w:val="single" w:sz="4" w:space="0" w:color="000000"/>
              <w:bottom w:val="single" w:sz="4" w:space="0" w:color="000000"/>
              <w:right w:val="single" w:sz="4" w:space="0" w:color="000000"/>
            </w:tcBorders>
            <w:hideMark/>
          </w:tcPr>
          <w:p w14:paraId="68EFD181"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r w:rsidRPr="003124F6">
              <w:rPr>
                <w:rFonts w:ascii="Times New Roman" w:eastAsia="Times New Roman" w:hAnsi="Times New Roman"/>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3451EB3"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DB794E4"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r>
      <w:tr w:rsidR="003124F6" w:rsidRPr="003124F6" w14:paraId="03D70302" w14:textId="77777777" w:rsidTr="00425FBE">
        <w:tc>
          <w:tcPr>
            <w:tcW w:w="3118" w:type="dxa"/>
            <w:tcBorders>
              <w:top w:val="single" w:sz="4" w:space="0" w:color="000000"/>
              <w:left w:val="single" w:sz="4" w:space="0" w:color="000000"/>
              <w:bottom w:val="single" w:sz="4" w:space="0" w:color="000000"/>
              <w:right w:val="single" w:sz="4" w:space="0" w:color="000000"/>
            </w:tcBorders>
            <w:hideMark/>
          </w:tcPr>
          <w:p w14:paraId="3D73EE3A"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r w:rsidRPr="003124F6">
              <w:rPr>
                <w:rFonts w:ascii="Times New Roman" w:eastAsia="Times New Roman" w:hAnsi="Times New Roman"/>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2386FF6A"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D013EE8"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r>
      <w:tr w:rsidR="003124F6" w:rsidRPr="003124F6" w14:paraId="5C2D6BE9" w14:textId="77777777" w:rsidTr="00425FBE">
        <w:tc>
          <w:tcPr>
            <w:tcW w:w="3118" w:type="dxa"/>
            <w:tcBorders>
              <w:top w:val="single" w:sz="4" w:space="0" w:color="000000"/>
              <w:left w:val="single" w:sz="4" w:space="0" w:color="000000"/>
              <w:bottom w:val="single" w:sz="4" w:space="0" w:color="000000"/>
              <w:right w:val="single" w:sz="4" w:space="0" w:color="000000"/>
            </w:tcBorders>
            <w:hideMark/>
          </w:tcPr>
          <w:p w14:paraId="6A9B0418"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r w:rsidRPr="003124F6">
              <w:rPr>
                <w:rFonts w:ascii="Times New Roman" w:eastAsia="Times New Roman" w:hAnsi="Times New Roman"/>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7F8F88A"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563AE96"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r>
      <w:tr w:rsidR="003124F6" w:rsidRPr="003124F6" w14:paraId="1E34E148" w14:textId="77777777" w:rsidTr="00425FBE">
        <w:tc>
          <w:tcPr>
            <w:tcW w:w="3118" w:type="dxa"/>
            <w:tcBorders>
              <w:top w:val="single" w:sz="4" w:space="0" w:color="000000"/>
              <w:left w:val="single" w:sz="4" w:space="0" w:color="000000"/>
              <w:bottom w:val="single" w:sz="4" w:space="0" w:color="000000"/>
              <w:right w:val="single" w:sz="4" w:space="0" w:color="000000"/>
            </w:tcBorders>
            <w:hideMark/>
          </w:tcPr>
          <w:p w14:paraId="5591A50E"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r w:rsidRPr="003124F6">
              <w:rPr>
                <w:rFonts w:ascii="Times New Roman" w:eastAsia="Times New Roman" w:hAnsi="Times New Roman"/>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F75FB01"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C2B24EF"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r>
      <w:tr w:rsidR="003124F6" w:rsidRPr="003124F6" w14:paraId="15EB5A2B" w14:textId="77777777" w:rsidTr="00425FBE">
        <w:tc>
          <w:tcPr>
            <w:tcW w:w="3118" w:type="dxa"/>
            <w:tcBorders>
              <w:top w:val="single" w:sz="4" w:space="0" w:color="000000"/>
              <w:left w:val="single" w:sz="4" w:space="0" w:color="000000"/>
              <w:bottom w:val="single" w:sz="4" w:space="0" w:color="000000"/>
              <w:right w:val="single" w:sz="4" w:space="0" w:color="000000"/>
            </w:tcBorders>
            <w:hideMark/>
          </w:tcPr>
          <w:p w14:paraId="6DB355C1"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r w:rsidRPr="003124F6">
              <w:rPr>
                <w:rFonts w:ascii="Times New Roman" w:eastAsia="Times New Roman" w:hAnsi="Times New Roman"/>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3EDBBB6"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246EC7E" w14:textId="77777777" w:rsidR="003124F6" w:rsidRPr="003124F6" w:rsidRDefault="003124F6" w:rsidP="003124F6">
            <w:pPr>
              <w:widowControl w:val="0"/>
              <w:suppressAutoHyphens/>
              <w:spacing w:after="0" w:line="240" w:lineRule="auto"/>
              <w:rPr>
                <w:rFonts w:ascii="Times New Roman" w:eastAsia="Lucida Sans Unicode" w:hAnsi="Times New Roman"/>
                <w:i/>
                <w:sz w:val="18"/>
                <w:szCs w:val="18"/>
              </w:rPr>
            </w:pPr>
          </w:p>
        </w:tc>
      </w:tr>
    </w:tbl>
    <w:p w14:paraId="00EEE689" w14:textId="77777777" w:rsidR="003124F6" w:rsidRPr="003124F6" w:rsidRDefault="003124F6" w:rsidP="003124F6">
      <w:pPr>
        <w:widowControl w:val="0"/>
        <w:suppressAutoHyphens/>
        <w:spacing w:after="0" w:line="240" w:lineRule="auto"/>
        <w:jc w:val="both"/>
        <w:rPr>
          <w:rFonts w:ascii="Times New Roman" w:eastAsia="Lucida Sans Unicode" w:hAnsi="Times New Roman"/>
          <w:sz w:val="16"/>
          <w:szCs w:val="16"/>
        </w:rPr>
      </w:pPr>
      <w:r w:rsidRPr="003124F6">
        <w:rPr>
          <w:rFonts w:ascii="Times New Roman" w:eastAsia="Times New Roman" w:hAnsi="Times New Roman"/>
          <w:bCs/>
          <w:sz w:val="16"/>
          <w:szCs w:val="16"/>
        </w:rPr>
        <w:t>* Numatomo teisinio reguliavimo poveikio vertinimas atliekamas r</w:t>
      </w:r>
      <w:r w:rsidRPr="003124F6">
        <w:rPr>
          <w:rFonts w:ascii="Times New Roman" w:eastAsia="Times New Roman" w:hAnsi="Times New Roman"/>
          <w:sz w:val="16"/>
          <w:szCs w:val="16"/>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682C26E" w14:textId="77777777" w:rsidR="005D1A3C" w:rsidRDefault="005D1A3C" w:rsidP="003124F6">
      <w:pPr>
        <w:widowControl w:val="0"/>
        <w:tabs>
          <w:tab w:val="left" w:pos="7513"/>
        </w:tabs>
        <w:suppressAutoHyphens/>
        <w:spacing w:after="0" w:line="240" w:lineRule="auto"/>
        <w:jc w:val="both"/>
        <w:rPr>
          <w:rFonts w:ascii="Times New Roman" w:eastAsia="Times New Roman" w:hAnsi="Times New Roman"/>
          <w:sz w:val="24"/>
          <w:szCs w:val="24"/>
        </w:rPr>
      </w:pPr>
    </w:p>
    <w:p w14:paraId="5B6AA648" w14:textId="4E5E9E4A" w:rsidR="003124F6" w:rsidRPr="006B0B59" w:rsidRDefault="003124F6" w:rsidP="005D1A3C">
      <w:pPr>
        <w:widowControl w:val="0"/>
        <w:tabs>
          <w:tab w:val="left" w:pos="7513"/>
        </w:tabs>
        <w:suppressAutoHyphens/>
        <w:spacing w:after="0" w:line="240" w:lineRule="auto"/>
        <w:jc w:val="both"/>
        <w:rPr>
          <w:rFonts w:ascii="Times New Roman" w:eastAsia="Lucida Sans Unicode" w:hAnsi="Times New Roman"/>
          <w:sz w:val="24"/>
          <w:szCs w:val="24"/>
          <w:lang w:eastAsia="lt-LT"/>
        </w:rPr>
      </w:pPr>
      <w:r>
        <w:rPr>
          <w:rFonts w:ascii="Times New Roman" w:eastAsia="Times New Roman" w:hAnsi="Times New Roman"/>
          <w:sz w:val="24"/>
          <w:szCs w:val="24"/>
        </w:rPr>
        <w:t xml:space="preserve">Teisės ir personalo skyriaus vedėjas </w:t>
      </w:r>
      <w:r w:rsidRPr="003124F6">
        <w:rPr>
          <w:rFonts w:ascii="Times New Roman" w:eastAsia="Times New Roman" w:hAnsi="Times New Roman"/>
          <w:sz w:val="24"/>
          <w:szCs w:val="24"/>
        </w:rPr>
        <w:t xml:space="preserve">                                                                     </w:t>
      </w:r>
      <w:r>
        <w:rPr>
          <w:rFonts w:ascii="Times New Roman" w:eastAsia="Times New Roman" w:hAnsi="Times New Roman"/>
          <w:sz w:val="24"/>
          <w:szCs w:val="24"/>
        </w:rPr>
        <w:t>Dalius Ramonas</w:t>
      </w:r>
    </w:p>
    <w:sectPr w:rsidR="003124F6" w:rsidRPr="006B0B59" w:rsidSect="006B0B59">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94CA3"/>
    <w:multiLevelType w:val="hybridMultilevel"/>
    <w:tmpl w:val="B2FAD492"/>
    <w:lvl w:ilvl="0" w:tplc="7E96A3A6">
      <w:start w:val="2015"/>
      <w:numFmt w:val="bullet"/>
      <w:lvlText w:val="-"/>
      <w:lvlJc w:val="left"/>
      <w:pPr>
        <w:ind w:left="1040" w:hanging="360"/>
      </w:pPr>
      <w:rPr>
        <w:rFonts w:ascii="Times New Roman" w:eastAsia="Lucida Sans Unicode" w:hAnsi="Times New Roman" w:cs="Times New Roman" w:hint="default"/>
        <w:b w:val="0"/>
        <w:sz w:val="22"/>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B59"/>
    <w:rsid w:val="00241E26"/>
    <w:rsid w:val="00273DE7"/>
    <w:rsid w:val="0031163E"/>
    <w:rsid w:val="003124F6"/>
    <w:rsid w:val="0031523F"/>
    <w:rsid w:val="004A37CB"/>
    <w:rsid w:val="0055028F"/>
    <w:rsid w:val="005D1A3C"/>
    <w:rsid w:val="006B0B59"/>
    <w:rsid w:val="006D1A15"/>
    <w:rsid w:val="00881524"/>
    <w:rsid w:val="009568EB"/>
    <w:rsid w:val="00BE7267"/>
    <w:rsid w:val="00C27D04"/>
    <w:rsid w:val="00C6394A"/>
    <w:rsid w:val="00CF5956"/>
    <w:rsid w:val="00DA4C60"/>
    <w:rsid w:val="00DB1076"/>
    <w:rsid w:val="00E20E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2EFA"/>
  <w15:chartTrackingRefBased/>
  <w15:docId w15:val="{3F46461B-102D-4102-8D23-88EE8846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4F6"/>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815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52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09435">
      <w:bodyDiv w:val="1"/>
      <w:marLeft w:val="0"/>
      <w:marRight w:val="0"/>
      <w:marTop w:val="0"/>
      <w:marBottom w:val="0"/>
      <w:divBdr>
        <w:top w:val="none" w:sz="0" w:space="0" w:color="auto"/>
        <w:left w:val="none" w:sz="0" w:space="0" w:color="auto"/>
        <w:bottom w:val="none" w:sz="0" w:space="0" w:color="auto"/>
        <w:right w:val="none" w:sz="0" w:space="0" w:color="auto"/>
      </w:divBdr>
    </w:div>
    <w:div w:id="83954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4119</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cp:revision>
  <cp:lastPrinted>2023-01-09T10:59:00Z</cp:lastPrinted>
  <dcterms:created xsi:type="dcterms:W3CDTF">2023-01-16T07:34:00Z</dcterms:created>
  <dcterms:modified xsi:type="dcterms:W3CDTF">2023-01-19T07:27:00Z</dcterms:modified>
</cp:coreProperties>
</file>