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Default="00844FC3" w:rsidP="00CC3540">
      <w:pPr>
        <w:ind w:right="-1"/>
        <w:jc w:val="center"/>
      </w:pPr>
      <w:r>
        <w:rPr>
          <w:b/>
          <w:noProof/>
          <w:lang w:val="en-US" w:eastAsia="en-US"/>
        </w:rPr>
        <w:drawing>
          <wp:inline distT="0" distB="0" distL="0" distR="0">
            <wp:extent cx="46482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33400"/>
                    </a:xfrm>
                    <a:prstGeom prst="rect">
                      <a:avLst/>
                    </a:prstGeom>
                    <a:solidFill>
                      <a:srgbClr val="FFFFFF"/>
                    </a:solidFill>
                    <a:ln>
                      <a:noFill/>
                    </a:ln>
                  </pic:spPr>
                </pic:pic>
              </a:graphicData>
            </a:graphic>
          </wp:inline>
        </w:drawing>
      </w:r>
    </w:p>
    <w:p w:rsidR="009C1AD5" w:rsidRDefault="009C1AD5" w:rsidP="009C1AD5">
      <w:pPr>
        <w:pStyle w:val="Paantrat"/>
      </w:pPr>
      <w:r>
        <w:t>KĖDAINIŲ RAJONO SAVIVALDYBĖS TARYBA</w:t>
      </w:r>
    </w:p>
    <w:p w:rsidR="009C1AD5" w:rsidRDefault="009C1AD5" w:rsidP="009C1AD5">
      <w:pPr>
        <w:pStyle w:val="Paantrat"/>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9C1AD5" w:rsidP="009C1AD5">
      <w:pPr>
        <w:pStyle w:val="Pagrindinistekstas"/>
        <w:spacing w:after="0"/>
        <w:jc w:val="center"/>
        <w:rPr>
          <w:b/>
          <w:szCs w:val="24"/>
        </w:rPr>
      </w:pPr>
      <w:r>
        <w:rPr>
          <w:b/>
          <w:szCs w:val="24"/>
        </w:rPr>
        <w:t xml:space="preserve">DĖL </w:t>
      </w:r>
      <w:r w:rsidR="00D33020">
        <w:rPr>
          <w:b/>
          <w:szCs w:val="24"/>
        </w:rPr>
        <w:t>NEKILNOJAMŲJŲ DAIKTŲ PIRKIMO</w:t>
      </w:r>
    </w:p>
    <w:p w:rsidR="009C1AD5" w:rsidRDefault="009C1AD5" w:rsidP="009C1AD5">
      <w:pPr>
        <w:pStyle w:val="Pagrindinistekstas"/>
        <w:spacing w:after="0"/>
        <w:jc w:val="center"/>
        <w:rPr>
          <w:rFonts w:eastAsia="Lucida Sans Unicode" w:cs="Tahoma"/>
          <w:b/>
          <w:color w:val="000000"/>
          <w:szCs w:val="24"/>
        </w:rPr>
      </w:pPr>
    </w:p>
    <w:p w:rsidR="009C1AD5" w:rsidRDefault="00310714" w:rsidP="009C1AD5">
      <w:pPr>
        <w:jc w:val="center"/>
        <w:rPr>
          <w:rFonts w:eastAsia="Lucida Sans Unicode" w:cs="Tahoma"/>
          <w:color w:val="000000"/>
        </w:rPr>
      </w:pPr>
      <w:r>
        <w:rPr>
          <w:rFonts w:eastAsia="Lucida Sans Unicode" w:cs="Tahoma"/>
          <w:color w:val="000000"/>
        </w:rPr>
        <w:t>202</w:t>
      </w:r>
      <w:r w:rsidR="00AC3606">
        <w:rPr>
          <w:rFonts w:eastAsia="Lucida Sans Unicode" w:cs="Tahoma"/>
          <w:color w:val="000000"/>
        </w:rPr>
        <w:t>2</w:t>
      </w:r>
      <w:r w:rsidR="009C1AD5">
        <w:rPr>
          <w:rFonts w:eastAsia="Lucida Sans Unicode" w:cs="Tahoma"/>
          <w:color w:val="000000"/>
        </w:rPr>
        <w:t xml:space="preserve"> m. </w:t>
      </w:r>
      <w:r w:rsidR="00CC3540">
        <w:rPr>
          <w:rFonts w:eastAsia="Lucida Sans Unicode" w:cs="Tahoma"/>
          <w:color w:val="000000"/>
        </w:rPr>
        <w:t>spalio 28</w:t>
      </w:r>
      <w:r w:rsidR="009C1AD5">
        <w:rPr>
          <w:rFonts w:eastAsia="Lucida Sans Unicode" w:cs="Tahoma"/>
          <w:color w:val="000000"/>
        </w:rPr>
        <w:t xml:space="preserve"> d. Nr.</w:t>
      </w:r>
      <w:r w:rsidR="00844FC3">
        <w:rPr>
          <w:rFonts w:eastAsia="Lucida Sans Unicode" w:cs="Tahoma"/>
          <w:color w:val="000000"/>
        </w:rPr>
        <w:t xml:space="preserve"> </w:t>
      </w:r>
      <w:r w:rsidR="00CC3540">
        <w:rPr>
          <w:rFonts w:eastAsia="Lucida Sans Unicode" w:cs="Tahoma"/>
          <w:color w:val="000000"/>
        </w:rPr>
        <w:t>T</w:t>
      </w:r>
      <w:r w:rsidR="00844FC3">
        <w:rPr>
          <w:rFonts w:eastAsia="Lucida Sans Unicode" w:cs="Tahoma"/>
          <w:color w:val="000000"/>
        </w:rPr>
        <w:t>S-</w:t>
      </w:r>
      <w:r w:rsidR="002F201B">
        <w:rPr>
          <w:rFonts w:eastAsia="Lucida Sans Unicode" w:cs="Tahoma"/>
          <w:color w:val="000000"/>
        </w:rPr>
        <w:t>296</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2"/>
        </w:rPr>
      </w:pPr>
    </w:p>
    <w:p w:rsidR="009C1AD5" w:rsidRPr="003010C1" w:rsidRDefault="00310714" w:rsidP="003010C1">
      <w:pPr>
        <w:pStyle w:val="Pagrindinistekstas"/>
        <w:shd w:val="clear" w:color="auto" w:fill="FFFFFF"/>
        <w:spacing w:after="0"/>
        <w:ind w:firstLine="851"/>
        <w:jc w:val="both"/>
        <w:rPr>
          <w:szCs w:val="24"/>
        </w:rPr>
      </w:pPr>
      <w:r>
        <w:rPr>
          <w:szCs w:val="24"/>
        </w:rPr>
        <w:t xml:space="preserve">Vadovaudamasi </w:t>
      </w:r>
      <w:r w:rsidR="004B4BEF" w:rsidRPr="00E6173C">
        <w:rPr>
          <w:szCs w:val="24"/>
        </w:rPr>
        <w:t>Lietuvos Respublikos valstybės ir savivaldybių turto valdymo, naudojimo ir disponavimo juo įstatymo</w:t>
      </w:r>
      <w:r w:rsidR="004B4BEF" w:rsidRPr="00E6173C">
        <w:rPr>
          <w:rFonts w:eastAsia="Lucida Sans Unicode"/>
          <w:color w:val="000000"/>
          <w:szCs w:val="24"/>
          <w:lang w:eastAsia="ar-SA"/>
        </w:rPr>
        <w:t xml:space="preserve"> </w:t>
      </w:r>
      <w:r w:rsidR="004B4BEF">
        <w:rPr>
          <w:szCs w:val="24"/>
        </w:rPr>
        <w:t>12</w:t>
      </w:r>
      <w:r w:rsidR="004B4BEF" w:rsidRPr="00E6173C">
        <w:rPr>
          <w:szCs w:val="24"/>
        </w:rPr>
        <w:t xml:space="preserve"> straipsni</w:t>
      </w:r>
      <w:r w:rsidR="004B4BEF">
        <w:rPr>
          <w:szCs w:val="24"/>
        </w:rPr>
        <w:t xml:space="preserve">u, </w:t>
      </w:r>
      <w:r>
        <w:rPr>
          <w:szCs w:val="24"/>
        </w:rPr>
        <w:t>Žemės, esamų pastatų ar kitų nekilnojamųjų daiktų įsigijimo arba nuomos teisių į šiuos daiktus įsigijimo tvarkos apraš</w:t>
      </w:r>
      <w:r w:rsidR="006B2573">
        <w:rPr>
          <w:szCs w:val="24"/>
        </w:rPr>
        <w:t>u</w:t>
      </w:r>
      <w:r>
        <w:rPr>
          <w:szCs w:val="24"/>
        </w:rPr>
        <w:t>, patvirtint</w:t>
      </w:r>
      <w:r w:rsidR="006B2573">
        <w:rPr>
          <w:szCs w:val="24"/>
        </w:rPr>
        <w:t>u</w:t>
      </w:r>
      <w:r>
        <w:rPr>
          <w:szCs w:val="24"/>
        </w:rPr>
        <w:t xml:space="preserve"> Lietuvos Respublikos Vyriausybės 2017 m. gruodžio 13 d. nutarimu Nr. 1036 „Dėl Žemės, esamų pastatų ar kitų nekilnojamųjų daiktų įsigijimo arba nuomos ar teisių į šiuos daiktus įsigijimo tvarkos aprašo patvirtinimo“, </w:t>
      </w:r>
      <w:r w:rsidR="009C1AD5">
        <w:rPr>
          <w:szCs w:val="24"/>
        </w:rPr>
        <w:t xml:space="preserve">ir atsižvelgdama į Kėdainių rajono savivaldybės administracijos </w:t>
      </w:r>
      <w:r w:rsidR="0083682E">
        <w:rPr>
          <w:szCs w:val="24"/>
        </w:rPr>
        <w:t>Sociali</w:t>
      </w:r>
      <w:r w:rsidR="008366AC">
        <w:rPr>
          <w:szCs w:val="24"/>
        </w:rPr>
        <w:t>nio būsto pirkimo komisijos 2022</w:t>
      </w:r>
      <w:r w:rsidR="0083682E">
        <w:rPr>
          <w:szCs w:val="24"/>
        </w:rPr>
        <w:t xml:space="preserve"> m. </w:t>
      </w:r>
      <w:r w:rsidR="008366AC">
        <w:rPr>
          <w:szCs w:val="24"/>
        </w:rPr>
        <w:t>spalio 14</w:t>
      </w:r>
      <w:r w:rsidR="0083682E">
        <w:rPr>
          <w:szCs w:val="24"/>
        </w:rPr>
        <w:t xml:space="preserve"> d. </w:t>
      </w:r>
      <w:r w:rsidR="00A639BE">
        <w:rPr>
          <w:szCs w:val="24"/>
        </w:rPr>
        <w:t>sprendimus</w:t>
      </w:r>
      <w:r w:rsidR="0083682E">
        <w:rPr>
          <w:szCs w:val="24"/>
        </w:rPr>
        <w:t xml:space="preserve"> dėl derybas laimėjusių kandidatų</w:t>
      </w:r>
      <w:r w:rsidR="009C1AD5">
        <w:rPr>
          <w:szCs w:val="24"/>
        </w:rPr>
        <w:t>,</w:t>
      </w:r>
      <w:r w:rsidR="009C1AD5">
        <w:rPr>
          <w:szCs w:val="24"/>
          <w:shd w:val="clear" w:color="auto" w:fill="FFFFFF"/>
        </w:rPr>
        <w:t xml:space="preserve"> </w:t>
      </w:r>
      <w:r w:rsidR="009C1AD5">
        <w:rPr>
          <w:szCs w:val="24"/>
        </w:rPr>
        <w:t xml:space="preserve">Kėdainių rajono savivaldybės taryba </w:t>
      </w:r>
      <w:r w:rsidR="009C1AD5">
        <w:rPr>
          <w:spacing w:val="50"/>
          <w:szCs w:val="24"/>
        </w:rPr>
        <w:t>nusprendžia</w:t>
      </w:r>
      <w:r w:rsidR="009C1AD5">
        <w:rPr>
          <w:szCs w:val="24"/>
        </w:rPr>
        <w:t xml:space="preserve">: </w:t>
      </w:r>
    </w:p>
    <w:p w:rsidR="0083682E" w:rsidRDefault="009C1AD5" w:rsidP="009C1AD5">
      <w:pPr>
        <w:tabs>
          <w:tab w:val="left" w:pos="1080"/>
        </w:tabs>
        <w:ind w:firstLine="851"/>
        <w:jc w:val="both"/>
      </w:pPr>
      <w:r>
        <w:t xml:space="preserve">1. </w:t>
      </w:r>
      <w:r w:rsidR="0083682E">
        <w:t>Pirkti Kėdainių rajono savivaldybės nuosavybėn šiuos nekilnojamuosius daiktus:</w:t>
      </w:r>
    </w:p>
    <w:p w:rsidR="009C1AD5" w:rsidRDefault="0083682E" w:rsidP="009C1AD5">
      <w:pPr>
        <w:tabs>
          <w:tab w:val="left" w:pos="1080"/>
        </w:tabs>
        <w:ind w:firstLine="851"/>
        <w:jc w:val="both"/>
        <w:rPr>
          <w:shd w:val="clear" w:color="auto" w:fill="FFFFFF"/>
        </w:rPr>
      </w:pPr>
      <w:r>
        <w:rPr>
          <w:shd w:val="clear" w:color="auto" w:fill="FFFFFF"/>
        </w:rPr>
        <w:t xml:space="preserve">1.1. </w:t>
      </w:r>
      <w:r w:rsidR="008366AC">
        <w:rPr>
          <w:shd w:val="clear" w:color="auto" w:fill="FFFFFF"/>
        </w:rPr>
        <w:t>36,12</w:t>
      </w:r>
      <w:r w:rsidR="00561DCF">
        <w:rPr>
          <w:shd w:val="clear" w:color="auto" w:fill="FFFFFF"/>
        </w:rPr>
        <w:t xml:space="preserve"> kv. m bendro ploto butą (unikalus Nr. </w:t>
      </w:r>
      <w:r w:rsidR="008366AC">
        <w:rPr>
          <w:shd w:val="clear" w:color="auto" w:fill="FFFFFF"/>
        </w:rPr>
        <w:t>5398-7001-0016:0024</w:t>
      </w:r>
      <w:r w:rsidR="00310714">
        <w:rPr>
          <w:shd w:val="clear" w:color="auto" w:fill="FFFFFF"/>
        </w:rPr>
        <w:t xml:space="preserve">) </w:t>
      </w:r>
      <w:r w:rsidR="00310714" w:rsidRPr="00A11C70">
        <w:rPr>
          <w:shd w:val="clear" w:color="auto" w:fill="FFFFFF"/>
        </w:rPr>
        <w:t xml:space="preserve">už </w:t>
      </w:r>
      <w:r w:rsidR="008366AC">
        <w:rPr>
          <w:shd w:val="clear" w:color="auto" w:fill="FFFFFF"/>
        </w:rPr>
        <w:t>29 0</w:t>
      </w:r>
      <w:r w:rsidR="006D4D5A" w:rsidRPr="00A11C70">
        <w:rPr>
          <w:shd w:val="clear" w:color="auto" w:fill="FFFFFF"/>
        </w:rPr>
        <w:t>00</w:t>
      </w:r>
      <w:r w:rsidR="00561DCF" w:rsidRPr="00A11C70">
        <w:rPr>
          <w:shd w:val="clear" w:color="auto" w:fill="FFFFFF"/>
        </w:rPr>
        <w:t xml:space="preserve"> Eur</w:t>
      </w:r>
      <w:r w:rsidR="00561DCF">
        <w:rPr>
          <w:shd w:val="clear" w:color="auto" w:fill="FFFFFF"/>
        </w:rPr>
        <w:t xml:space="preserve">; </w:t>
      </w:r>
    </w:p>
    <w:p w:rsidR="0083682E" w:rsidRDefault="0083682E" w:rsidP="006563C1">
      <w:pPr>
        <w:tabs>
          <w:tab w:val="left" w:pos="1080"/>
        </w:tabs>
        <w:ind w:firstLine="851"/>
        <w:jc w:val="both"/>
        <w:rPr>
          <w:shd w:val="clear" w:color="auto" w:fill="FFFFFF"/>
        </w:rPr>
      </w:pPr>
      <w:r>
        <w:rPr>
          <w:shd w:val="clear" w:color="auto" w:fill="FFFFFF"/>
        </w:rPr>
        <w:t>1.2.</w:t>
      </w:r>
      <w:r w:rsidR="008366AC">
        <w:rPr>
          <w:shd w:val="clear" w:color="auto" w:fill="FFFFFF"/>
        </w:rPr>
        <w:t xml:space="preserve"> 66,93</w:t>
      </w:r>
      <w:r w:rsidR="00561DCF">
        <w:rPr>
          <w:shd w:val="clear" w:color="auto" w:fill="FFFFFF"/>
        </w:rPr>
        <w:t xml:space="preserve"> kv. m bendro ploto butą (unikalus Nr. </w:t>
      </w:r>
      <w:r w:rsidR="008366AC">
        <w:rPr>
          <w:shd w:val="clear" w:color="auto" w:fill="FFFFFF"/>
        </w:rPr>
        <w:t>5399-3001-3015:0057</w:t>
      </w:r>
      <w:r w:rsidR="006563C1">
        <w:rPr>
          <w:shd w:val="clear" w:color="auto" w:fill="FFFFFF"/>
        </w:rPr>
        <w:t xml:space="preserve">) </w:t>
      </w:r>
      <w:r w:rsidR="006563C1" w:rsidRPr="00EC05A8">
        <w:rPr>
          <w:shd w:val="clear" w:color="auto" w:fill="FFFFFF"/>
        </w:rPr>
        <w:t xml:space="preserve">už </w:t>
      </w:r>
      <w:r w:rsidR="008366AC">
        <w:rPr>
          <w:shd w:val="clear" w:color="auto" w:fill="FFFFFF"/>
        </w:rPr>
        <w:t>64 0</w:t>
      </w:r>
      <w:r w:rsidR="0024579E" w:rsidRPr="00F24D20">
        <w:rPr>
          <w:shd w:val="clear" w:color="auto" w:fill="FFFFFF"/>
        </w:rPr>
        <w:t>00</w:t>
      </w:r>
      <w:r w:rsidR="00310714">
        <w:rPr>
          <w:shd w:val="clear" w:color="auto" w:fill="FFFFFF"/>
        </w:rPr>
        <w:t xml:space="preserve"> Eur.</w:t>
      </w:r>
    </w:p>
    <w:p w:rsidR="00310714" w:rsidRDefault="00310714" w:rsidP="00310714">
      <w:pPr>
        <w:pStyle w:val="Pagrindinistekstas"/>
        <w:spacing w:after="0"/>
        <w:ind w:firstLine="851"/>
        <w:jc w:val="both"/>
        <w:rPr>
          <w:szCs w:val="24"/>
        </w:rPr>
      </w:pPr>
      <w:r w:rsidRPr="00EC05A8">
        <w:rPr>
          <w:szCs w:val="24"/>
        </w:rPr>
        <w:t xml:space="preserve">2. Įgalioti Kėdainių rajono savivaldybės </w:t>
      </w:r>
      <w:r>
        <w:rPr>
          <w:szCs w:val="24"/>
        </w:rPr>
        <w:t>administracijos direktorių</w:t>
      </w:r>
      <w:r w:rsidRPr="00EC05A8">
        <w:rPr>
          <w:szCs w:val="24"/>
        </w:rPr>
        <w:t xml:space="preserve"> pasirašyti 1 punkte </w:t>
      </w:r>
      <w:r>
        <w:rPr>
          <w:szCs w:val="24"/>
        </w:rPr>
        <w:t>nurodyto</w:t>
      </w:r>
      <w:r w:rsidRPr="00EC05A8">
        <w:rPr>
          <w:szCs w:val="24"/>
        </w:rPr>
        <w:t xml:space="preserve"> turto pirkimo</w:t>
      </w:r>
      <w:r w:rsidR="002F201B">
        <w:rPr>
          <w:szCs w:val="24"/>
        </w:rPr>
        <w:t>–</w:t>
      </w:r>
      <w:bookmarkStart w:id="0" w:name="_GoBack"/>
      <w:bookmarkEnd w:id="0"/>
      <w:r>
        <w:rPr>
          <w:szCs w:val="24"/>
        </w:rPr>
        <w:t xml:space="preserve">pardavimo sutartis. </w:t>
      </w:r>
    </w:p>
    <w:p w:rsidR="00310714" w:rsidRPr="00AF20FA" w:rsidRDefault="00310714" w:rsidP="00310714">
      <w:pPr>
        <w:shd w:val="clear" w:color="auto" w:fill="FFFFFF"/>
        <w:tabs>
          <w:tab w:val="left" w:pos="709"/>
          <w:tab w:val="left" w:pos="851"/>
        </w:tabs>
        <w:ind w:firstLine="851"/>
        <w:jc w:val="both"/>
      </w:pP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10714" w:rsidRDefault="00310714" w:rsidP="00310714">
      <w:pPr>
        <w:jc w:val="both"/>
        <w:rPr>
          <w:spacing w:val="6"/>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r>
        <w:rPr>
          <w:rFonts w:eastAsia="Lucida Sans Unicode" w:cs="Tahoma"/>
          <w:color w:val="000000"/>
        </w:rPr>
        <w:t>Savivaldybės meras</w:t>
      </w:r>
      <w:r w:rsidR="00CC3540">
        <w:rPr>
          <w:rFonts w:eastAsia="Lucida Sans Unicode" w:cs="Tahoma"/>
          <w:color w:val="000000"/>
        </w:rPr>
        <w:tab/>
      </w:r>
      <w:r w:rsidR="00CC3540">
        <w:rPr>
          <w:rFonts w:eastAsia="Lucida Sans Unicode" w:cs="Tahoma"/>
          <w:color w:val="000000"/>
        </w:rPr>
        <w:tab/>
      </w:r>
      <w:r w:rsidR="00CC3540">
        <w:rPr>
          <w:rFonts w:eastAsia="Lucida Sans Unicode" w:cs="Tahoma"/>
          <w:color w:val="000000"/>
        </w:rPr>
        <w:tab/>
      </w:r>
      <w:r w:rsidR="00CC3540">
        <w:rPr>
          <w:rFonts w:eastAsia="Lucida Sans Unicode" w:cs="Tahoma"/>
          <w:color w:val="000000"/>
        </w:rPr>
        <w:tab/>
        <w:t xml:space="preserve">                     Valentinas Tamulis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6563C1" w:rsidRDefault="006563C1" w:rsidP="009C1AD5">
      <w:pPr>
        <w:rPr>
          <w:rFonts w:eastAsia="Lucida Sans Unicode" w:cs="Tahoma"/>
          <w:color w:val="000000"/>
        </w:rPr>
      </w:pPr>
    </w:p>
    <w:p w:rsidR="009C1AD5" w:rsidRDefault="009C1AD5" w:rsidP="009C1AD5">
      <w:pPr>
        <w:rPr>
          <w:rFonts w:eastAsia="Lucida Sans Unicode" w:cs="Tahoma"/>
          <w:color w:val="000000"/>
        </w:rPr>
      </w:pPr>
    </w:p>
    <w:p w:rsidR="00BD789B" w:rsidRDefault="00BD789B" w:rsidP="009C1AD5">
      <w:pPr>
        <w:rPr>
          <w:rFonts w:eastAsia="Lucida Sans Unicode" w:cs="Tahoma"/>
          <w:color w:val="000000"/>
        </w:rPr>
      </w:pPr>
    </w:p>
    <w:p w:rsidR="00BD789B" w:rsidRDefault="00BD789B" w:rsidP="009C1AD5">
      <w:pPr>
        <w:rPr>
          <w:rFonts w:eastAsia="Lucida Sans Unicode" w:cs="Tahoma"/>
          <w:color w:val="000000"/>
        </w:rPr>
      </w:pPr>
    </w:p>
    <w:sectPr w:rsidR="00BD789B" w:rsidSect="00CC3540">
      <w:headerReference w:type="even" r:id="rId9"/>
      <w:headerReference w:type="default" r:id="rId10"/>
      <w:pgSz w:w="11906" w:h="16838"/>
      <w:pgMar w:top="1134"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349" w:rsidRDefault="00776349">
      <w:r>
        <w:separator/>
      </w:r>
    </w:p>
  </w:endnote>
  <w:endnote w:type="continuationSeparator" w:id="0">
    <w:p w:rsidR="00776349" w:rsidRDefault="00776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349" w:rsidRDefault="00776349">
      <w:r>
        <w:separator/>
      </w:r>
    </w:p>
  </w:footnote>
  <w:footnote w:type="continuationSeparator" w:id="0">
    <w:p w:rsidR="00776349" w:rsidRDefault="007763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23216"/>
    <w:rsid w:val="000257A2"/>
    <w:rsid w:val="000463B9"/>
    <w:rsid w:val="0005099F"/>
    <w:rsid w:val="000D203D"/>
    <w:rsid w:val="000E104E"/>
    <w:rsid w:val="000F7B18"/>
    <w:rsid w:val="00104654"/>
    <w:rsid w:val="00123110"/>
    <w:rsid w:val="001353A3"/>
    <w:rsid w:val="00154366"/>
    <w:rsid w:val="00156107"/>
    <w:rsid w:val="0016307B"/>
    <w:rsid w:val="00166689"/>
    <w:rsid w:val="0016790D"/>
    <w:rsid w:val="00187F65"/>
    <w:rsid w:val="001B73F1"/>
    <w:rsid w:val="001C1ACA"/>
    <w:rsid w:val="001D05A6"/>
    <w:rsid w:val="001F3F80"/>
    <w:rsid w:val="002115EE"/>
    <w:rsid w:val="0024579E"/>
    <w:rsid w:val="00260453"/>
    <w:rsid w:val="00277578"/>
    <w:rsid w:val="002806A8"/>
    <w:rsid w:val="002A783E"/>
    <w:rsid w:val="002D2BED"/>
    <w:rsid w:val="002E19DD"/>
    <w:rsid w:val="002F201B"/>
    <w:rsid w:val="003010C1"/>
    <w:rsid w:val="00310714"/>
    <w:rsid w:val="00314C4E"/>
    <w:rsid w:val="003378DC"/>
    <w:rsid w:val="00342FE8"/>
    <w:rsid w:val="00350F82"/>
    <w:rsid w:val="0035488D"/>
    <w:rsid w:val="00357C0F"/>
    <w:rsid w:val="0036408F"/>
    <w:rsid w:val="0037617B"/>
    <w:rsid w:val="00384F4E"/>
    <w:rsid w:val="00385421"/>
    <w:rsid w:val="003854A3"/>
    <w:rsid w:val="00392A0A"/>
    <w:rsid w:val="00393D49"/>
    <w:rsid w:val="00395B76"/>
    <w:rsid w:val="003A3113"/>
    <w:rsid w:val="003B17D3"/>
    <w:rsid w:val="003C4820"/>
    <w:rsid w:val="00404E16"/>
    <w:rsid w:val="00416C5F"/>
    <w:rsid w:val="00433B84"/>
    <w:rsid w:val="0043500E"/>
    <w:rsid w:val="00456968"/>
    <w:rsid w:val="00480DA7"/>
    <w:rsid w:val="004B4BEF"/>
    <w:rsid w:val="004B7E84"/>
    <w:rsid w:val="004C4C05"/>
    <w:rsid w:val="004C67B6"/>
    <w:rsid w:val="004D0427"/>
    <w:rsid w:val="00546C58"/>
    <w:rsid w:val="0056024C"/>
    <w:rsid w:val="00561DCF"/>
    <w:rsid w:val="005634FD"/>
    <w:rsid w:val="0057631C"/>
    <w:rsid w:val="005772F7"/>
    <w:rsid w:val="005A5B7E"/>
    <w:rsid w:val="005B5006"/>
    <w:rsid w:val="005C150D"/>
    <w:rsid w:val="005D05BD"/>
    <w:rsid w:val="00603AAE"/>
    <w:rsid w:val="0062668C"/>
    <w:rsid w:val="00637B57"/>
    <w:rsid w:val="00642C70"/>
    <w:rsid w:val="006563C1"/>
    <w:rsid w:val="0066163F"/>
    <w:rsid w:val="00692627"/>
    <w:rsid w:val="006A57D8"/>
    <w:rsid w:val="006B1C00"/>
    <w:rsid w:val="006B21C3"/>
    <w:rsid w:val="006B2573"/>
    <w:rsid w:val="006D4D5A"/>
    <w:rsid w:val="006D78FA"/>
    <w:rsid w:val="006E4BFA"/>
    <w:rsid w:val="006F40F7"/>
    <w:rsid w:val="0071569A"/>
    <w:rsid w:val="007416C1"/>
    <w:rsid w:val="00776349"/>
    <w:rsid w:val="00786BF8"/>
    <w:rsid w:val="007B1CD2"/>
    <w:rsid w:val="007B38E0"/>
    <w:rsid w:val="007B6C8A"/>
    <w:rsid w:val="007C1347"/>
    <w:rsid w:val="007C26B9"/>
    <w:rsid w:val="007E0635"/>
    <w:rsid w:val="007E37C0"/>
    <w:rsid w:val="00810A44"/>
    <w:rsid w:val="00815B9F"/>
    <w:rsid w:val="00822F14"/>
    <w:rsid w:val="008256DD"/>
    <w:rsid w:val="008366AC"/>
    <w:rsid w:val="0083682E"/>
    <w:rsid w:val="00844FC3"/>
    <w:rsid w:val="008659FA"/>
    <w:rsid w:val="008728EE"/>
    <w:rsid w:val="00877718"/>
    <w:rsid w:val="00882CAB"/>
    <w:rsid w:val="00887532"/>
    <w:rsid w:val="00895802"/>
    <w:rsid w:val="008A22EA"/>
    <w:rsid w:val="008A46BC"/>
    <w:rsid w:val="008B736E"/>
    <w:rsid w:val="008D310F"/>
    <w:rsid w:val="008E017E"/>
    <w:rsid w:val="008E3333"/>
    <w:rsid w:val="008F291B"/>
    <w:rsid w:val="009009F0"/>
    <w:rsid w:val="009064E4"/>
    <w:rsid w:val="00926CCE"/>
    <w:rsid w:val="009C1AD5"/>
    <w:rsid w:val="009C4BC2"/>
    <w:rsid w:val="009C6744"/>
    <w:rsid w:val="009E208B"/>
    <w:rsid w:val="009F2E89"/>
    <w:rsid w:val="00A035BD"/>
    <w:rsid w:val="00A11C70"/>
    <w:rsid w:val="00A20C70"/>
    <w:rsid w:val="00A31B7C"/>
    <w:rsid w:val="00A35A7C"/>
    <w:rsid w:val="00A405EE"/>
    <w:rsid w:val="00A52ADE"/>
    <w:rsid w:val="00A639BE"/>
    <w:rsid w:val="00A70A89"/>
    <w:rsid w:val="00A93B35"/>
    <w:rsid w:val="00AB6E61"/>
    <w:rsid w:val="00AC0E0F"/>
    <w:rsid w:val="00AC3606"/>
    <w:rsid w:val="00AE35D9"/>
    <w:rsid w:val="00AE4266"/>
    <w:rsid w:val="00B06162"/>
    <w:rsid w:val="00B136C0"/>
    <w:rsid w:val="00B648E9"/>
    <w:rsid w:val="00B7546B"/>
    <w:rsid w:val="00B9752C"/>
    <w:rsid w:val="00BC6544"/>
    <w:rsid w:val="00BD2679"/>
    <w:rsid w:val="00BD42B9"/>
    <w:rsid w:val="00BD789B"/>
    <w:rsid w:val="00BF3BC2"/>
    <w:rsid w:val="00C138C1"/>
    <w:rsid w:val="00C23D1E"/>
    <w:rsid w:val="00C25AC2"/>
    <w:rsid w:val="00C51794"/>
    <w:rsid w:val="00C614A7"/>
    <w:rsid w:val="00C61BE4"/>
    <w:rsid w:val="00C6209F"/>
    <w:rsid w:val="00C91682"/>
    <w:rsid w:val="00C91E84"/>
    <w:rsid w:val="00CB1FAC"/>
    <w:rsid w:val="00CC3540"/>
    <w:rsid w:val="00CE4EC7"/>
    <w:rsid w:val="00CE5908"/>
    <w:rsid w:val="00D01EF6"/>
    <w:rsid w:val="00D10E03"/>
    <w:rsid w:val="00D30608"/>
    <w:rsid w:val="00D30F89"/>
    <w:rsid w:val="00D32C89"/>
    <w:rsid w:val="00D33020"/>
    <w:rsid w:val="00D43490"/>
    <w:rsid w:val="00D4646E"/>
    <w:rsid w:val="00D646B2"/>
    <w:rsid w:val="00D82A52"/>
    <w:rsid w:val="00D90161"/>
    <w:rsid w:val="00DD55B7"/>
    <w:rsid w:val="00E02542"/>
    <w:rsid w:val="00E02D0C"/>
    <w:rsid w:val="00E05AAA"/>
    <w:rsid w:val="00E12B0F"/>
    <w:rsid w:val="00E14B48"/>
    <w:rsid w:val="00E2123F"/>
    <w:rsid w:val="00E23584"/>
    <w:rsid w:val="00E3760C"/>
    <w:rsid w:val="00E714D6"/>
    <w:rsid w:val="00E854EA"/>
    <w:rsid w:val="00E85DFA"/>
    <w:rsid w:val="00EC05A8"/>
    <w:rsid w:val="00ED1450"/>
    <w:rsid w:val="00ED17EE"/>
    <w:rsid w:val="00ED1ECF"/>
    <w:rsid w:val="00EE2848"/>
    <w:rsid w:val="00EF585D"/>
    <w:rsid w:val="00EF728E"/>
    <w:rsid w:val="00F02FC5"/>
    <w:rsid w:val="00F23DF4"/>
    <w:rsid w:val="00F24D20"/>
    <w:rsid w:val="00F33592"/>
    <w:rsid w:val="00F464E1"/>
    <w:rsid w:val="00F46E9F"/>
    <w:rsid w:val="00F54289"/>
    <w:rsid w:val="00F67EBD"/>
    <w:rsid w:val="00F81D8A"/>
    <w:rsid w:val="00FB3101"/>
    <w:rsid w:val="00FD3840"/>
    <w:rsid w:val="00FD6C92"/>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B66B26-4FF6-4ADF-8D63-6F2A0C26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styleId="Paantrat">
    <w:name w:val="Subtitle"/>
    <w:basedOn w:val="prastasis"/>
    <w:next w:val="prastasis"/>
    <w:link w:val="PaantratDiagrama"/>
    <w:qFormat/>
    <w:rsid w:val="009C1AD5"/>
    <w:pPr>
      <w:widowControl w:val="0"/>
      <w:suppressAutoHyphens/>
      <w:jc w:val="center"/>
    </w:pPr>
    <w:rPr>
      <w:b/>
      <w:szCs w:val="20"/>
      <w:lang w:eastAsia="ar-SA"/>
    </w:rPr>
  </w:style>
  <w:style w:type="character" w:customStyle="1" w:styleId="PaantratDiagrama">
    <w:name w:val="Paantraštė Diagrama"/>
    <w:link w:val="Paantrat"/>
    <w:rsid w:val="009C1AD5"/>
    <w:rPr>
      <w:b/>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1030D-E21C-4C93-A9D9-D1412F64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1470</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6</cp:revision>
  <cp:lastPrinted>2022-10-14T09:55:00Z</cp:lastPrinted>
  <dcterms:created xsi:type="dcterms:W3CDTF">2022-10-14T10:42:00Z</dcterms:created>
  <dcterms:modified xsi:type="dcterms:W3CDTF">2022-10-28T10:56:00Z</dcterms:modified>
</cp:coreProperties>
</file>