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2D1FF" w14:textId="77777777" w:rsidR="00AF058D" w:rsidRDefault="00AF058D" w:rsidP="0095469D">
      <w:pPr>
        <w:rPr>
          <w:b/>
          <w:bCs/>
          <w:kern w:val="1"/>
          <w:szCs w:val="24"/>
        </w:rPr>
      </w:pPr>
    </w:p>
    <w:p w14:paraId="64E33679" w14:textId="77777777" w:rsidR="00AF058D" w:rsidRPr="00322B5C" w:rsidRDefault="00AF058D" w:rsidP="00AF058D">
      <w:pPr>
        <w:ind w:hanging="142"/>
        <w:jc w:val="right"/>
        <w:rPr>
          <w:b/>
        </w:rPr>
      </w:pPr>
      <w:r w:rsidRPr="00322B5C">
        <w:rPr>
          <w:b/>
        </w:rPr>
        <w:t>Projektas</w:t>
      </w:r>
    </w:p>
    <w:p w14:paraId="7BADAED9" w14:textId="77777777" w:rsidR="00AF058D" w:rsidRDefault="00AF058D" w:rsidP="00AF058D">
      <w:pPr>
        <w:jc w:val="center"/>
      </w:pPr>
      <w:r>
        <w:object w:dxaOrig="1345" w:dyaOrig="672" w14:anchorId="3A658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3pt" o:ole="" filled="t">
            <v:fill color2="black" type="frame"/>
            <v:imagedata r:id="rId4" o:title=""/>
          </v:shape>
          <o:OLEObject Type="Embed" ProgID="OutPlace" ShapeID="_x0000_i1025" DrawAspect="Content" ObjectID="_1717420303" r:id="rId5"/>
        </w:object>
      </w:r>
    </w:p>
    <w:p w14:paraId="622C2565" w14:textId="77777777" w:rsidR="00AF058D" w:rsidRPr="00E35008" w:rsidRDefault="00AF058D" w:rsidP="00AF058D">
      <w:pPr>
        <w:jc w:val="center"/>
        <w:rPr>
          <w:b/>
        </w:rPr>
      </w:pPr>
      <w:r w:rsidRPr="00E35008">
        <w:rPr>
          <w:b/>
        </w:rPr>
        <w:t>KĖDAINIŲ RAJONO SAVIVALDYBĖS TARYBA</w:t>
      </w:r>
    </w:p>
    <w:p w14:paraId="6642C2D2" w14:textId="5EFFE67C" w:rsidR="00AF058D" w:rsidRDefault="00AF058D" w:rsidP="00AF058D">
      <w:pPr>
        <w:jc w:val="both"/>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14:paraId="2A38E7C7" w14:textId="77777777" w:rsidR="00AF058D" w:rsidRDefault="00AF058D" w:rsidP="00AF058D">
      <w:pPr>
        <w:jc w:val="center"/>
        <w:rPr>
          <w:b/>
          <w:szCs w:val="24"/>
        </w:rPr>
      </w:pPr>
      <w:r>
        <w:rPr>
          <w:b/>
          <w:szCs w:val="24"/>
        </w:rPr>
        <w:t>SPRENDIMAS</w:t>
      </w:r>
    </w:p>
    <w:p w14:paraId="64208FF0" w14:textId="77777777" w:rsidR="00AF058D" w:rsidRDefault="00AF058D" w:rsidP="00AF058D">
      <w:pPr>
        <w:jc w:val="center"/>
        <w:rPr>
          <w:b/>
          <w:szCs w:val="24"/>
        </w:rPr>
      </w:pPr>
      <w:bookmarkStart w:id="0" w:name="_Hlk105072706"/>
      <w:r w:rsidRPr="00FD380E">
        <w:rPr>
          <w:b/>
          <w:szCs w:val="24"/>
        </w:rPr>
        <w:t xml:space="preserve">DĖL </w:t>
      </w:r>
      <w:r>
        <w:rPr>
          <w:b/>
          <w:szCs w:val="24"/>
        </w:rPr>
        <w:t>KĖDAINIŲ RAJONO SAVIVALDYBĖS TARYBOS 2008 M. BIRŽELIO 27 D. SPRENDIMO NR. TS-188 „DĖL KĖDAINIŲ RAJONO SAVIVALDYBĖS POLITIKŲ IR TARNAUTOJŲ ELGESIO KODEKSO PATVIRTINIMO“ PRIPAŽINIMO NETEKUSIU GALIOS</w:t>
      </w:r>
    </w:p>
    <w:bookmarkEnd w:id="0"/>
    <w:p w14:paraId="503ED170" w14:textId="77777777" w:rsidR="00AF058D" w:rsidRDefault="00AF058D" w:rsidP="00AF058D">
      <w:pPr>
        <w:rPr>
          <w:szCs w:val="24"/>
        </w:rPr>
      </w:pPr>
    </w:p>
    <w:p w14:paraId="14F59B12" w14:textId="72F177EC" w:rsidR="00AF058D" w:rsidRDefault="00AF058D" w:rsidP="00AF058D">
      <w:pPr>
        <w:jc w:val="center"/>
        <w:rPr>
          <w:szCs w:val="24"/>
        </w:rPr>
      </w:pPr>
      <w:r>
        <w:rPr>
          <w:szCs w:val="24"/>
        </w:rPr>
        <w:t xml:space="preserve">2022 m. birželio </w:t>
      </w:r>
      <w:r w:rsidR="00B622C3">
        <w:rPr>
          <w:szCs w:val="24"/>
        </w:rPr>
        <w:t xml:space="preserve">22 </w:t>
      </w:r>
      <w:r>
        <w:rPr>
          <w:szCs w:val="24"/>
        </w:rPr>
        <w:t>d</w:t>
      </w:r>
      <w:r w:rsidR="00B622C3">
        <w:rPr>
          <w:szCs w:val="24"/>
        </w:rPr>
        <w:t>.</w:t>
      </w:r>
      <w:r>
        <w:rPr>
          <w:szCs w:val="24"/>
        </w:rPr>
        <w:t xml:space="preserve"> Nr. SP-</w:t>
      </w:r>
      <w:r w:rsidR="00B622C3">
        <w:rPr>
          <w:szCs w:val="24"/>
        </w:rPr>
        <w:t>218</w:t>
      </w:r>
      <w:r>
        <w:rPr>
          <w:szCs w:val="24"/>
        </w:rPr>
        <w:t xml:space="preserve">    </w:t>
      </w:r>
    </w:p>
    <w:p w14:paraId="2D4AABCD" w14:textId="77777777" w:rsidR="00AF058D" w:rsidRDefault="00AF058D" w:rsidP="00AF058D">
      <w:pPr>
        <w:jc w:val="center"/>
        <w:rPr>
          <w:szCs w:val="24"/>
        </w:rPr>
      </w:pPr>
      <w:r>
        <w:rPr>
          <w:szCs w:val="24"/>
        </w:rPr>
        <w:t>Kėdainiai</w:t>
      </w:r>
    </w:p>
    <w:p w14:paraId="3347C077" w14:textId="77777777" w:rsidR="00AF058D" w:rsidRDefault="00AF058D" w:rsidP="00AF058D">
      <w:pPr>
        <w:rPr>
          <w:szCs w:val="24"/>
        </w:rPr>
      </w:pPr>
    </w:p>
    <w:p w14:paraId="62AF5BBC" w14:textId="77777777" w:rsidR="00AF058D" w:rsidRDefault="00AF058D" w:rsidP="00AF058D">
      <w:pPr>
        <w:jc w:val="both"/>
        <w:rPr>
          <w:szCs w:val="24"/>
        </w:rPr>
      </w:pPr>
      <w:r>
        <w:rPr>
          <w:szCs w:val="24"/>
        </w:rPr>
        <w:tab/>
        <w:t>Vadovaudamasi Lietuvos Respublikos vietos savivaldos įstatymo 18 straipsnio 1 dalimi, Kėdainių rajono savivaldybės taryba n u s p r e n d ž i a:</w:t>
      </w:r>
    </w:p>
    <w:p w14:paraId="7C5F3893" w14:textId="77777777" w:rsidR="00AF058D" w:rsidRDefault="00AF058D" w:rsidP="00AF058D">
      <w:pPr>
        <w:jc w:val="both"/>
        <w:rPr>
          <w:szCs w:val="24"/>
        </w:rPr>
      </w:pPr>
      <w:r>
        <w:rPr>
          <w:szCs w:val="24"/>
        </w:rPr>
        <w:tab/>
        <w:t>Pripažinti netekusiu galios Kėdainių rajono savivaldybės tarybos 2008 m. birželio 27 d. sprendimą Nr. TS-188 „</w:t>
      </w:r>
      <w:bookmarkStart w:id="1" w:name="_Hlk105072753"/>
      <w:r>
        <w:rPr>
          <w:szCs w:val="24"/>
        </w:rPr>
        <w:t>Dėl Kėdainių rajono savivaldybės politikų ir tarnautojų elgesio kodekso patvirtinimo</w:t>
      </w:r>
      <w:bookmarkEnd w:id="1"/>
      <w:r>
        <w:rPr>
          <w:szCs w:val="24"/>
        </w:rPr>
        <w:t xml:space="preserve">“.  </w:t>
      </w:r>
    </w:p>
    <w:p w14:paraId="6C0A5437" w14:textId="77777777" w:rsidR="00AF058D" w:rsidRDefault="00AF058D" w:rsidP="00AF058D">
      <w:pPr>
        <w:jc w:val="both"/>
        <w:rPr>
          <w:szCs w:val="24"/>
        </w:rPr>
      </w:pPr>
    </w:p>
    <w:p w14:paraId="634DA2B6" w14:textId="77777777" w:rsidR="00AF058D" w:rsidRDefault="00AF058D" w:rsidP="00AF058D">
      <w:pPr>
        <w:jc w:val="both"/>
        <w:rPr>
          <w:szCs w:val="24"/>
        </w:rPr>
      </w:pPr>
    </w:p>
    <w:p w14:paraId="34680D24" w14:textId="77777777" w:rsidR="00AF058D" w:rsidRDefault="00AF058D" w:rsidP="00AF058D">
      <w:pPr>
        <w:jc w:val="both"/>
        <w:rPr>
          <w:szCs w:val="24"/>
        </w:rPr>
      </w:pPr>
    </w:p>
    <w:p w14:paraId="16CCDC92" w14:textId="77777777" w:rsidR="00AF058D" w:rsidRDefault="00AF058D" w:rsidP="00AF058D">
      <w:pPr>
        <w:jc w:val="both"/>
        <w:rPr>
          <w:szCs w:val="24"/>
        </w:rPr>
      </w:pPr>
      <w:r>
        <w:rPr>
          <w:szCs w:val="24"/>
        </w:rPr>
        <w:t>Savivaldybės meras</w:t>
      </w:r>
    </w:p>
    <w:p w14:paraId="4C36933F" w14:textId="77777777" w:rsidR="00AF058D" w:rsidRDefault="00AF058D" w:rsidP="00AF058D">
      <w:pPr>
        <w:jc w:val="both"/>
        <w:rPr>
          <w:b/>
          <w:szCs w:val="24"/>
        </w:rPr>
      </w:pPr>
    </w:p>
    <w:p w14:paraId="64BBB94B" w14:textId="77777777" w:rsidR="00AF058D" w:rsidRDefault="00AF058D" w:rsidP="00AF058D"/>
    <w:p w14:paraId="10C0512F" w14:textId="77777777" w:rsidR="00AF058D" w:rsidRDefault="00AF058D" w:rsidP="00AF058D"/>
    <w:p w14:paraId="3CF730DF" w14:textId="77777777" w:rsidR="00AF058D" w:rsidRDefault="00AF058D" w:rsidP="00AF058D"/>
    <w:p w14:paraId="721AA8B6" w14:textId="77777777" w:rsidR="00AF058D" w:rsidRDefault="00AF058D" w:rsidP="00AF058D"/>
    <w:p w14:paraId="03C735D2" w14:textId="77777777" w:rsidR="00AF058D" w:rsidRDefault="00AF058D" w:rsidP="00AF058D"/>
    <w:p w14:paraId="0C687BC1" w14:textId="77777777" w:rsidR="00AF058D" w:rsidRDefault="00AF058D" w:rsidP="00AF058D"/>
    <w:p w14:paraId="1F605303" w14:textId="77777777" w:rsidR="00AF058D" w:rsidRDefault="00AF058D" w:rsidP="00AF058D"/>
    <w:p w14:paraId="4D5D60E6" w14:textId="77777777" w:rsidR="00AF058D" w:rsidRDefault="00AF058D" w:rsidP="00AF058D"/>
    <w:p w14:paraId="125B23FC" w14:textId="77777777" w:rsidR="00AF058D" w:rsidRDefault="00AF058D" w:rsidP="00AF058D">
      <w:pPr>
        <w:jc w:val="both"/>
        <w:rPr>
          <w:szCs w:val="24"/>
        </w:rPr>
      </w:pPr>
    </w:p>
    <w:p w14:paraId="4D803883" w14:textId="77777777" w:rsidR="00AF058D" w:rsidRDefault="00AF058D" w:rsidP="00AF058D">
      <w:pPr>
        <w:jc w:val="both"/>
        <w:rPr>
          <w:szCs w:val="24"/>
        </w:rPr>
      </w:pPr>
    </w:p>
    <w:p w14:paraId="4B04DBBF" w14:textId="77777777" w:rsidR="00AF058D" w:rsidRDefault="00AF058D" w:rsidP="00AF058D">
      <w:pPr>
        <w:jc w:val="both"/>
        <w:rPr>
          <w:szCs w:val="24"/>
        </w:rPr>
      </w:pPr>
    </w:p>
    <w:p w14:paraId="146F0648" w14:textId="77777777" w:rsidR="00AF058D" w:rsidRDefault="00AF058D" w:rsidP="00AF058D">
      <w:pPr>
        <w:jc w:val="both"/>
        <w:rPr>
          <w:szCs w:val="24"/>
        </w:rPr>
      </w:pPr>
    </w:p>
    <w:p w14:paraId="63339388" w14:textId="29053ADF" w:rsidR="00AF058D" w:rsidRDefault="00AF058D" w:rsidP="00AF058D">
      <w:pPr>
        <w:jc w:val="both"/>
        <w:rPr>
          <w:szCs w:val="24"/>
        </w:rPr>
      </w:pPr>
    </w:p>
    <w:p w14:paraId="48B0501B" w14:textId="77777777" w:rsidR="0095469D" w:rsidRDefault="0095469D" w:rsidP="00AF058D">
      <w:pPr>
        <w:jc w:val="both"/>
        <w:rPr>
          <w:szCs w:val="24"/>
        </w:rPr>
      </w:pPr>
    </w:p>
    <w:p w14:paraId="754EFBDF" w14:textId="72219CD5" w:rsidR="00AF058D" w:rsidRDefault="00AF058D" w:rsidP="00AF058D">
      <w:pPr>
        <w:jc w:val="both"/>
        <w:rPr>
          <w:szCs w:val="24"/>
        </w:rPr>
      </w:pPr>
    </w:p>
    <w:p w14:paraId="0E8A9D47" w14:textId="77777777" w:rsidR="00AF058D" w:rsidRDefault="00AF058D" w:rsidP="00AF058D">
      <w:pPr>
        <w:jc w:val="both"/>
        <w:rPr>
          <w:szCs w:val="24"/>
        </w:rPr>
      </w:pPr>
    </w:p>
    <w:p w14:paraId="34929D35" w14:textId="77777777" w:rsidR="00B622C3" w:rsidRDefault="00B622C3" w:rsidP="00AF058D">
      <w:pPr>
        <w:jc w:val="both"/>
        <w:rPr>
          <w:szCs w:val="24"/>
        </w:rPr>
      </w:pPr>
    </w:p>
    <w:p w14:paraId="77A5D97C" w14:textId="77777777" w:rsidR="00B622C3" w:rsidRDefault="00B622C3" w:rsidP="00AF058D">
      <w:pPr>
        <w:jc w:val="both"/>
        <w:rPr>
          <w:szCs w:val="24"/>
        </w:rPr>
      </w:pPr>
    </w:p>
    <w:p w14:paraId="30956515" w14:textId="77777777" w:rsidR="00B622C3" w:rsidRDefault="00B622C3" w:rsidP="00AF058D">
      <w:pPr>
        <w:jc w:val="both"/>
        <w:rPr>
          <w:szCs w:val="24"/>
        </w:rPr>
      </w:pPr>
    </w:p>
    <w:p w14:paraId="6E5393FE" w14:textId="77777777" w:rsidR="00B622C3" w:rsidRDefault="00B622C3" w:rsidP="00AF058D">
      <w:pPr>
        <w:jc w:val="both"/>
        <w:rPr>
          <w:szCs w:val="24"/>
        </w:rPr>
      </w:pPr>
    </w:p>
    <w:p w14:paraId="17616E6A" w14:textId="77777777" w:rsidR="00B622C3" w:rsidRDefault="00B622C3" w:rsidP="00AF058D">
      <w:pPr>
        <w:jc w:val="both"/>
        <w:rPr>
          <w:szCs w:val="24"/>
        </w:rPr>
      </w:pPr>
    </w:p>
    <w:p w14:paraId="4CAFB74D" w14:textId="77777777" w:rsidR="00AF058D" w:rsidRDefault="00AF058D" w:rsidP="00AF058D">
      <w:pPr>
        <w:jc w:val="both"/>
        <w:rPr>
          <w:szCs w:val="24"/>
        </w:rPr>
      </w:pPr>
    </w:p>
    <w:p w14:paraId="0C17D839" w14:textId="77777777" w:rsidR="00AF058D" w:rsidRDefault="00AF058D" w:rsidP="00AF058D">
      <w:pPr>
        <w:jc w:val="both"/>
        <w:rPr>
          <w:bCs/>
          <w:szCs w:val="24"/>
        </w:rPr>
      </w:pPr>
      <w:r>
        <w:rPr>
          <w:szCs w:val="24"/>
        </w:rPr>
        <w:t xml:space="preserve">Vilma </w:t>
      </w:r>
      <w:proofErr w:type="spellStart"/>
      <w:r>
        <w:rPr>
          <w:szCs w:val="24"/>
        </w:rPr>
        <w:t>Vyšniauskienė</w:t>
      </w:r>
      <w:proofErr w:type="spellEnd"/>
      <w:r>
        <w:t xml:space="preserve">                 Darius </w:t>
      </w:r>
      <w:proofErr w:type="spellStart"/>
      <w:r>
        <w:t>Rušinas</w:t>
      </w:r>
      <w:proofErr w:type="spellEnd"/>
      <w:r>
        <w:t xml:space="preserve">          </w:t>
      </w:r>
      <w:r>
        <w:tab/>
        <w:t xml:space="preserve">      </w:t>
      </w:r>
      <w:r w:rsidRPr="008C2D1C">
        <w:rPr>
          <w:bCs/>
          <w:szCs w:val="24"/>
        </w:rPr>
        <w:t>Arūnas</w:t>
      </w:r>
      <w:r>
        <w:rPr>
          <w:bCs/>
          <w:szCs w:val="24"/>
        </w:rPr>
        <w:t xml:space="preserve"> K</w:t>
      </w:r>
      <w:r w:rsidRPr="008C2D1C">
        <w:rPr>
          <w:bCs/>
          <w:szCs w:val="24"/>
        </w:rPr>
        <w:t>acevičius</w:t>
      </w:r>
    </w:p>
    <w:p w14:paraId="09CEAE9E" w14:textId="77777777" w:rsidR="00AF058D" w:rsidRDefault="00AF058D" w:rsidP="00AF058D">
      <w:pPr>
        <w:jc w:val="both"/>
        <w:rPr>
          <w:bCs/>
          <w:szCs w:val="24"/>
        </w:rPr>
      </w:pPr>
    </w:p>
    <w:p w14:paraId="590DA7CF" w14:textId="77777777" w:rsidR="00AF058D" w:rsidRPr="00405785" w:rsidRDefault="00AF058D" w:rsidP="00AF058D">
      <w:pPr>
        <w:jc w:val="both"/>
        <w:rPr>
          <w:bCs/>
          <w:szCs w:val="24"/>
        </w:rPr>
      </w:pPr>
      <w:r>
        <w:rPr>
          <w:bCs/>
          <w:szCs w:val="24"/>
        </w:rPr>
        <w:t xml:space="preserve">2022-06-                                     </w:t>
      </w:r>
      <w:r>
        <w:t>2022-06-</w:t>
      </w:r>
      <w:r>
        <w:tab/>
        <w:t xml:space="preserve">                              2022-06-</w:t>
      </w:r>
      <w:r>
        <w:tab/>
        <w:t xml:space="preserve">             </w:t>
      </w:r>
      <w:r>
        <w:rPr>
          <w:szCs w:val="24"/>
        </w:rPr>
        <w:tab/>
      </w:r>
      <w:r>
        <w:t xml:space="preserve"> </w:t>
      </w:r>
    </w:p>
    <w:p w14:paraId="7BEB83D1" w14:textId="77777777" w:rsidR="00AF058D" w:rsidRDefault="00AF058D" w:rsidP="00AF058D"/>
    <w:p w14:paraId="7520A9C9" w14:textId="77777777" w:rsidR="00AF058D" w:rsidRDefault="00AF058D" w:rsidP="00B86A01">
      <w:pPr>
        <w:jc w:val="center"/>
        <w:rPr>
          <w:b/>
          <w:bCs/>
          <w:kern w:val="1"/>
          <w:szCs w:val="24"/>
        </w:rPr>
      </w:pPr>
    </w:p>
    <w:p w14:paraId="0C0541F9" w14:textId="77777777" w:rsidR="00AF058D" w:rsidRDefault="00AF058D" w:rsidP="00B86A01">
      <w:pPr>
        <w:jc w:val="center"/>
        <w:rPr>
          <w:b/>
          <w:bCs/>
          <w:kern w:val="1"/>
          <w:szCs w:val="24"/>
        </w:rPr>
      </w:pPr>
    </w:p>
    <w:p w14:paraId="66BD17C2" w14:textId="77777777" w:rsidR="00AF058D" w:rsidRDefault="00AF058D" w:rsidP="00AF058D">
      <w:pPr>
        <w:rPr>
          <w:b/>
          <w:bCs/>
          <w:kern w:val="1"/>
          <w:szCs w:val="24"/>
        </w:rPr>
      </w:pPr>
    </w:p>
    <w:p w14:paraId="545E22B0" w14:textId="77777777" w:rsidR="00AF058D" w:rsidRDefault="00AF058D" w:rsidP="00B86A01">
      <w:pPr>
        <w:jc w:val="center"/>
        <w:rPr>
          <w:b/>
          <w:bCs/>
          <w:kern w:val="1"/>
          <w:szCs w:val="24"/>
        </w:rPr>
      </w:pPr>
    </w:p>
    <w:p w14:paraId="08FAA559" w14:textId="27ADDF59" w:rsidR="00B86A01" w:rsidRPr="00E761EB" w:rsidRDefault="00B86A01" w:rsidP="00B86A01">
      <w:pPr>
        <w:jc w:val="center"/>
        <w:rPr>
          <w:b/>
          <w:bCs/>
          <w:kern w:val="1"/>
          <w:szCs w:val="24"/>
        </w:rPr>
      </w:pPr>
      <w:r w:rsidRPr="00E761EB">
        <w:rPr>
          <w:b/>
          <w:bCs/>
          <w:kern w:val="1"/>
          <w:szCs w:val="24"/>
        </w:rPr>
        <w:t>Kėdainių rajono savivaldybės tarybai</w:t>
      </w:r>
    </w:p>
    <w:p w14:paraId="0534A1A2" w14:textId="1A2D3803" w:rsidR="00B86A01" w:rsidRPr="004B226D" w:rsidRDefault="00B622C3" w:rsidP="00B86A01">
      <w:pPr>
        <w:rPr>
          <w:kern w:val="1"/>
          <w:szCs w:val="24"/>
        </w:rPr>
      </w:pPr>
      <w:r>
        <w:rPr>
          <w:kern w:val="1"/>
          <w:szCs w:val="24"/>
        </w:rPr>
        <w:t xml:space="preserve"> </w:t>
      </w:r>
    </w:p>
    <w:p w14:paraId="4F297647" w14:textId="77777777" w:rsidR="00B86A01" w:rsidRPr="004B226D" w:rsidRDefault="00B86A01" w:rsidP="00B86A01">
      <w:pPr>
        <w:ind w:firstLine="680"/>
        <w:jc w:val="center"/>
        <w:rPr>
          <w:b/>
          <w:kern w:val="1"/>
          <w:szCs w:val="24"/>
        </w:rPr>
      </w:pPr>
      <w:r w:rsidRPr="004B226D">
        <w:rPr>
          <w:b/>
          <w:kern w:val="1"/>
          <w:szCs w:val="24"/>
        </w:rPr>
        <w:t>AIŠKINAMASIS RAŠTAS</w:t>
      </w:r>
    </w:p>
    <w:p w14:paraId="04AB6501" w14:textId="77777777" w:rsidR="00B86A01" w:rsidRDefault="00B86A01" w:rsidP="00B86A01">
      <w:pPr>
        <w:jc w:val="center"/>
        <w:rPr>
          <w:b/>
          <w:szCs w:val="24"/>
        </w:rPr>
      </w:pPr>
      <w:r w:rsidRPr="00FD380E">
        <w:rPr>
          <w:b/>
          <w:szCs w:val="24"/>
        </w:rPr>
        <w:t xml:space="preserve">DĖL </w:t>
      </w:r>
      <w:r>
        <w:rPr>
          <w:b/>
          <w:szCs w:val="24"/>
        </w:rPr>
        <w:t>KĖDAINIŲ RAJONO SAVIVALDYBĖS TARYBOS 2008 M. BIRŽELIO 27 D. SPRENDIMO NR. TS-188 „DĖL KĖDAINIŲ RAJONO SAVIVALDYBĖS POLITIKŲ IR TARNAUTOJŲ ELGESIO KODEKSO PATVIRTINIMO“ PRIPAŽINIMO NETEKUSIU GALIOS</w:t>
      </w:r>
    </w:p>
    <w:p w14:paraId="3E4E775C" w14:textId="77777777" w:rsidR="00B86A01" w:rsidRDefault="00B86A01" w:rsidP="00B86A01">
      <w:pPr>
        <w:jc w:val="center"/>
        <w:rPr>
          <w:b/>
          <w:szCs w:val="24"/>
        </w:rPr>
      </w:pPr>
    </w:p>
    <w:p w14:paraId="6345CD66" w14:textId="77777777" w:rsidR="00B86A01" w:rsidRPr="004B226D" w:rsidRDefault="00B86A01" w:rsidP="00B86A01">
      <w:pPr>
        <w:jc w:val="center"/>
        <w:rPr>
          <w:kern w:val="1"/>
          <w:szCs w:val="24"/>
        </w:rPr>
      </w:pPr>
      <w:r>
        <w:rPr>
          <w:kern w:val="1"/>
          <w:szCs w:val="24"/>
        </w:rPr>
        <w:t>2022</w:t>
      </w:r>
      <w:r w:rsidRPr="004B226D">
        <w:rPr>
          <w:kern w:val="1"/>
          <w:szCs w:val="24"/>
        </w:rPr>
        <w:t xml:space="preserve"> m</w:t>
      </w:r>
      <w:r>
        <w:rPr>
          <w:kern w:val="1"/>
          <w:szCs w:val="24"/>
        </w:rPr>
        <w:t xml:space="preserve">. birželio     </w:t>
      </w:r>
      <w:r w:rsidRPr="004B226D">
        <w:rPr>
          <w:kern w:val="1"/>
          <w:szCs w:val="24"/>
        </w:rPr>
        <w:t>d.</w:t>
      </w:r>
    </w:p>
    <w:p w14:paraId="07E5BF1D" w14:textId="77777777" w:rsidR="00B86A01" w:rsidRPr="004B226D" w:rsidRDefault="00B86A01" w:rsidP="00B86A01">
      <w:pPr>
        <w:jc w:val="center"/>
        <w:rPr>
          <w:kern w:val="1"/>
          <w:szCs w:val="24"/>
        </w:rPr>
      </w:pPr>
      <w:r w:rsidRPr="004B226D">
        <w:rPr>
          <w:kern w:val="1"/>
          <w:szCs w:val="24"/>
        </w:rPr>
        <w:t>Kėdainiai</w:t>
      </w:r>
    </w:p>
    <w:p w14:paraId="13E17515" w14:textId="77777777" w:rsidR="00B86A01" w:rsidRPr="004B226D" w:rsidRDefault="00B86A01" w:rsidP="00B86A01">
      <w:pPr>
        <w:ind w:firstLine="709"/>
        <w:rPr>
          <w:rFonts w:eastAsia="Times New Roman"/>
          <w:kern w:val="1"/>
          <w:szCs w:val="24"/>
          <w:lang w:eastAsia="ar-SA"/>
        </w:rPr>
      </w:pPr>
    </w:p>
    <w:p w14:paraId="4B556D49" w14:textId="77777777" w:rsidR="00B86A01" w:rsidRDefault="00B86A01" w:rsidP="00B86A01">
      <w:pPr>
        <w:ind w:firstLine="690"/>
        <w:rPr>
          <w:b/>
        </w:rPr>
      </w:pPr>
      <w:r>
        <w:rPr>
          <w:b/>
        </w:rPr>
        <w:t>Parengto sprendimo projekto tikslai</w:t>
      </w:r>
    </w:p>
    <w:p w14:paraId="274E6E60" w14:textId="77777777" w:rsidR="00B86A01" w:rsidRPr="0015680E" w:rsidRDefault="00B86A01" w:rsidP="00B86A01">
      <w:pPr>
        <w:jc w:val="both"/>
        <w:rPr>
          <w:szCs w:val="24"/>
        </w:rPr>
      </w:pPr>
      <w:r>
        <w:rPr>
          <w:bCs/>
        </w:rPr>
        <w:tab/>
        <w:t xml:space="preserve">Sprendimo projektu siūloma pripažinti netekusiu galios </w:t>
      </w:r>
      <w:bookmarkStart w:id="2" w:name="_Hlk105407831"/>
      <w:r>
        <w:rPr>
          <w:szCs w:val="24"/>
        </w:rPr>
        <w:t xml:space="preserve">Kėdainių rajono savivaldybės tarybos 2008 m. birželio 27 d. sprendimą Nr. TS-188  „Dėl Kėdainių rajono savivaldybės politikų ir tarnautojų elgesio kodekso patvirtinimo“.  </w:t>
      </w:r>
    </w:p>
    <w:bookmarkEnd w:id="2"/>
    <w:p w14:paraId="06ED1F16" w14:textId="77777777" w:rsidR="00B86A01" w:rsidRDefault="00B86A01" w:rsidP="00B86A01">
      <w:pPr>
        <w:ind w:firstLine="709"/>
        <w:rPr>
          <w:b/>
          <w:kern w:val="1"/>
          <w:szCs w:val="24"/>
        </w:rPr>
      </w:pPr>
    </w:p>
    <w:p w14:paraId="51CE4A09" w14:textId="77777777" w:rsidR="00B86A01" w:rsidRPr="004B226D" w:rsidRDefault="00B86A01" w:rsidP="00B86A01">
      <w:pPr>
        <w:ind w:firstLine="709"/>
        <w:rPr>
          <w:b/>
          <w:kern w:val="1"/>
          <w:szCs w:val="24"/>
        </w:rPr>
      </w:pPr>
      <w:r w:rsidRPr="004B226D">
        <w:rPr>
          <w:b/>
          <w:kern w:val="1"/>
          <w:szCs w:val="24"/>
        </w:rPr>
        <w:t>Sprendimo projekto esmė</w:t>
      </w:r>
      <w:r w:rsidRPr="004B226D">
        <w:rPr>
          <w:kern w:val="1"/>
          <w:szCs w:val="24"/>
        </w:rPr>
        <w:t xml:space="preserve">, </w:t>
      </w:r>
      <w:r w:rsidRPr="004B226D">
        <w:rPr>
          <w:b/>
          <w:kern w:val="1"/>
          <w:szCs w:val="24"/>
        </w:rPr>
        <w:t xml:space="preserve">rengimo priežastys ir motyvai: </w:t>
      </w:r>
    </w:p>
    <w:p w14:paraId="672026CB" w14:textId="206DC4A7" w:rsidR="00B86A01" w:rsidRPr="00B44A69" w:rsidRDefault="00B86A01" w:rsidP="00B86A01">
      <w:pPr>
        <w:jc w:val="both"/>
        <w:rPr>
          <w:bCs/>
        </w:rPr>
      </w:pPr>
      <w:r>
        <w:rPr>
          <w:bCs/>
        </w:rPr>
        <w:tab/>
      </w:r>
      <w:r w:rsidRPr="00B44A69">
        <w:rPr>
          <w:bCs/>
        </w:rPr>
        <w:t xml:space="preserve"> Keičiamas dokumentas, pasikeitus įstatymui ir atsiradus naujiems reikalavimams darbuotojų elgesio standartui.</w:t>
      </w:r>
    </w:p>
    <w:p w14:paraId="577D34ED" w14:textId="77777777" w:rsidR="00B86A01" w:rsidRDefault="00B86A01" w:rsidP="00B86A01">
      <w:pPr>
        <w:jc w:val="both"/>
        <w:rPr>
          <w:bCs/>
        </w:rPr>
      </w:pPr>
      <w:r w:rsidRPr="00B44A69">
        <w:rPr>
          <w:bCs/>
        </w:rPr>
        <w:t xml:space="preserve">   </w:t>
      </w:r>
      <w:r>
        <w:rPr>
          <w:bCs/>
        </w:rPr>
        <w:tab/>
      </w:r>
      <w:r w:rsidRPr="00B44A69">
        <w:rPr>
          <w:bCs/>
        </w:rPr>
        <w:t xml:space="preserve">2022-01-01 įsigaliojus naujai Lietuvos Respublikos korupcijos prevencijos įstatymo redakcijai, 13 str.  ,,Antikorupcinio elgesio standartų diegimas”, </w:t>
      </w:r>
      <w:r>
        <w:rPr>
          <w:bCs/>
        </w:rPr>
        <w:t xml:space="preserve"> </w:t>
      </w:r>
      <w:r w:rsidRPr="00B44A69">
        <w:rPr>
          <w:bCs/>
        </w:rPr>
        <w:t>1 d., numatoma, jog  savarankiška įstaiga privalo turėti antikorupcinio elgesio kodeksą ar taisykles, kuriuose, atsižvelgiant į jos veiklos specifiką, išsamiai nustatomi pagrindiniai darbuotojų skaidrios veiklos ir antikorupcinio elgesio standartai, kuriais siekiama užtikrinti sąžiningumą, atsakingumą, korupcijos netoleravimą, taip pat aprašomi pavyzdiniai galimos korupcinio pobūdžio rizikos atvejai ir darbuotojų veiksmai su jais susidūrus.</w:t>
      </w:r>
      <w:r>
        <w:rPr>
          <w:bCs/>
        </w:rPr>
        <w:t xml:space="preserve"> Priimamas teisės aktas tvirtinamas savarankiškos įstaigos vadovo, šiuo atveju, Kėdainių rajono savivaldybės administracijos direktoriaus įsakymu.</w:t>
      </w:r>
    </w:p>
    <w:p w14:paraId="7964599C" w14:textId="0B57EE07" w:rsidR="00B86A01" w:rsidRDefault="00B86A01" w:rsidP="00B86A01">
      <w:pPr>
        <w:jc w:val="both"/>
        <w:rPr>
          <w:color w:val="000000"/>
          <w:shd w:val="clear" w:color="auto" w:fill="FFFFFF"/>
        </w:rPr>
      </w:pPr>
      <w:r>
        <w:rPr>
          <w:bCs/>
        </w:rPr>
        <w:tab/>
      </w:r>
      <w:r w:rsidRPr="00D27B32">
        <w:t xml:space="preserve">Lietuvos </w:t>
      </w:r>
      <w:r>
        <w:t>R</w:t>
      </w:r>
      <w:r w:rsidRPr="00D27B32">
        <w:t>espublikos</w:t>
      </w:r>
      <w:r>
        <w:t xml:space="preserve"> </w:t>
      </w:r>
      <w:r w:rsidRPr="00D27B32">
        <w:t>valstybės</w:t>
      </w:r>
      <w:r>
        <w:t xml:space="preserve"> </w:t>
      </w:r>
      <w:r w:rsidRPr="00D27B32">
        <w:t>politikų elgesio</w:t>
      </w:r>
      <w:r>
        <w:t xml:space="preserve"> </w:t>
      </w:r>
      <w:r w:rsidRPr="00D27B32">
        <w:t xml:space="preserve">kodekso patvirtinimo, įsigaliojimo ir įgyvendinimo </w:t>
      </w:r>
      <w:r>
        <w:t xml:space="preserve">įstatymo, patvirtinto </w:t>
      </w:r>
      <w:r>
        <w:rPr>
          <w:color w:val="000000"/>
        </w:rPr>
        <w:t xml:space="preserve">2006 m. rugsėjo 19 d.  Lietuvos Respublikos Seimo Nr. X-816 nuostatos, o taip pat  </w:t>
      </w:r>
      <w:r>
        <w:rPr>
          <w:color w:val="000000"/>
          <w:shd w:val="clear" w:color="auto" w:fill="FFFFFF"/>
        </w:rPr>
        <w:t xml:space="preserve">Kėdainių rajono savivaldybės Etikos komisijos veiklos nuostatai, patvirtinti Kėdainių rajono savivaldybės tarybos 2021 m. kovo 26 d. sprendimu Nr. TS-54 „Dėl Kėdainių rajono savivaldybės Etikos komisijos veiklos nuostatų patvirtinimo“, reglamentuoja Kėdainių rajono savivaldybės politikų elgesio ir etikos gaires, savivaldybės politikų elgesio tyrimą pažeidimo atveju ir pan. </w:t>
      </w:r>
      <w:r>
        <w:rPr>
          <w:bCs/>
        </w:rPr>
        <w:t xml:space="preserve"> </w:t>
      </w:r>
      <w:r w:rsidRPr="00B44A69">
        <w:rPr>
          <w:bCs/>
        </w:rPr>
        <w:t>Kėdainių rajono savivaldybės politikų ir tarnautojų elgesio kodeks</w:t>
      </w:r>
      <w:r>
        <w:rPr>
          <w:bCs/>
        </w:rPr>
        <w:t xml:space="preserve">as, </w:t>
      </w:r>
      <w:r w:rsidRPr="00B44A69">
        <w:rPr>
          <w:bCs/>
        </w:rPr>
        <w:t xml:space="preserve"> p</w:t>
      </w:r>
      <w:r>
        <w:rPr>
          <w:bCs/>
        </w:rPr>
        <w:t xml:space="preserve">atvirtintas </w:t>
      </w:r>
      <w:r w:rsidRPr="00B44A69">
        <w:rPr>
          <w:bCs/>
        </w:rPr>
        <w:t xml:space="preserve"> Kėdainių rajono savivaldybės tarybos 2008 m. birželio 27  d. sprendim</w:t>
      </w:r>
      <w:r>
        <w:rPr>
          <w:bCs/>
        </w:rPr>
        <w:t xml:space="preserve">u </w:t>
      </w:r>
      <w:r w:rsidRPr="00B44A69">
        <w:rPr>
          <w:bCs/>
        </w:rPr>
        <w:t>Nr. TS-188  „Dėl Kėdainių rajono savivaldybės politikų ir tarnautojų elgesio kodekso patvirtinimo“</w:t>
      </w:r>
      <w:r>
        <w:rPr>
          <w:bCs/>
        </w:rPr>
        <w:t xml:space="preserve"> yra besidubliuojantis dokumentas, be to,  apimantis tiktai valstybės tarnautojų elgesio aspektus, neatsižvelgiant į tai, jog Kėdainių rajono savivaldybės administracijoje dirba ir darbuotojai pagal darbo sutartį, kuriems etiško elgesio reglamentas taip pat aktualus. </w:t>
      </w:r>
    </w:p>
    <w:p w14:paraId="19CEBCFF" w14:textId="1440E28A" w:rsidR="00B86A01" w:rsidRPr="001E293A" w:rsidRDefault="00B86A01" w:rsidP="00B86A01">
      <w:pPr>
        <w:jc w:val="both"/>
        <w:rPr>
          <w:bCs/>
        </w:rPr>
      </w:pPr>
      <w:r>
        <w:rPr>
          <w:color w:val="000000"/>
          <w:shd w:val="clear" w:color="auto" w:fill="FFFFFF"/>
        </w:rPr>
        <w:t xml:space="preserve">          Kėdainių rajono savivaldybės administracijoje ruošiama nauja Kėdainių rajono savivaldybės administracijos darbo tvarkos taisyklių redakcija, kuri bus </w:t>
      </w:r>
      <w:r>
        <w:rPr>
          <w:bCs/>
        </w:rPr>
        <w:t xml:space="preserve"> tvirtinama savarankiškos įstaigos vadovo, t. y., Kėdainių rajono savivaldybės administracijos direktoriaus įsakymu. Vie</w:t>
      </w:r>
      <w:bookmarkStart w:id="3" w:name="_GoBack"/>
      <w:bookmarkEnd w:id="3"/>
      <w:r>
        <w:rPr>
          <w:bCs/>
        </w:rPr>
        <w:t>nas ruošiamo dokumento skyr</w:t>
      </w:r>
      <w:r w:rsidR="00F377E4">
        <w:rPr>
          <w:bCs/>
        </w:rPr>
        <w:t>i</w:t>
      </w:r>
      <w:r>
        <w:rPr>
          <w:bCs/>
        </w:rPr>
        <w:t xml:space="preserve">us, apima darbo etikos reikalavimus ir  skirtas visų Kėdainių rajono savivaldybės darbuotojų, </w:t>
      </w:r>
      <w:proofErr w:type="spellStart"/>
      <w:r>
        <w:rPr>
          <w:bCs/>
        </w:rPr>
        <w:t>t.y</w:t>
      </w:r>
      <w:proofErr w:type="spellEnd"/>
      <w:r>
        <w:rPr>
          <w:bCs/>
        </w:rPr>
        <w:t>.,  ir valstybės tarnautojų, ir dirbančių pagal darbo sutartį, elgesio reglamentavimui.</w:t>
      </w:r>
    </w:p>
    <w:p w14:paraId="2B3537EA" w14:textId="6068A764" w:rsidR="00B86A01" w:rsidRDefault="00B86A01" w:rsidP="00B86A01">
      <w:pPr>
        <w:jc w:val="both"/>
        <w:rPr>
          <w:bCs/>
        </w:rPr>
      </w:pPr>
      <w:r w:rsidRPr="00B44A69">
        <w:rPr>
          <w:bCs/>
        </w:rPr>
        <w:t xml:space="preserve">   </w:t>
      </w:r>
      <w:r>
        <w:rPr>
          <w:bCs/>
        </w:rPr>
        <w:tab/>
      </w:r>
      <w:r w:rsidRPr="00B44A69">
        <w:rPr>
          <w:bCs/>
        </w:rPr>
        <w:t xml:space="preserve">Kadangi </w:t>
      </w:r>
      <w:r w:rsidR="00176732">
        <w:rPr>
          <w:bCs/>
        </w:rPr>
        <w:t>pasikeitė</w:t>
      </w:r>
      <w:r w:rsidRPr="00B44A69">
        <w:rPr>
          <w:bCs/>
        </w:rPr>
        <w:t xml:space="preserve"> įstatymo keliam</w:t>
      </w:r>
      <w:r w:rsidR="00176732">
        <w:rPr>
          <w:bCs/>
        </w:rPr>
        <w:t>i</w:t>
      </w:r>
      <w:r w:rsidRPr="00B44A69">
        <w:rPr>
          <w:bCs/>
        </w:rPr>
        <w:t xml:space="preserve"> reikalavim</w:t>
      </w:r>
      <w:r w:rsidR="00176732">
        <w:rPr>
          <w:bCs/>
        </w:rPr>
        <w:t xml:space="preserve">ai bei </w:t>
      </w:r>
      <w:r w:rsidR="00176732" w:rsidRPr="00B44A69">
        <w:rPr>
          <w:bCs/>
        </w:rPr>
        <w:t>2008 m. birželio 27 d.,  priimtas Kėdainių rajono savivaldybės tarybos 2008 m. birželio 27  d. sprendimas Nr. TS-188  „Dėl Kėdainių rajono savivaldybės politikų ir tarnautojų elgesio kodekso patvirtinimo“</w:t>
      </w:r>
      <w:r w:rsidR="00176732">
        <w:rPr>
          <w:bCs/>
        </w:rPr>
        <w:t xml:space="preserve"> yra </w:t>
      </w:r>
      <w:r>
        <w:rPr>
          <w:bCs/>
        </w:rPr>
        <w:t xml:space="preserve">besidubliuojantis teisės aktas, </w:t>
      </w:r>
      <w:r w:rsidRPr="00B44A69">
        <w:rPr>
          <w:bCs/>
        </w:rPr>
        <w:t>tikslinga naikinti</w:t>
      </w:r>
      <w:r>
        <w:rPr>
          <w:bCs/>
        </w:rPr>
        <w:t xml:space="preserve"> </w:t>
      </w:r>
      <w:r w:rsidR="00176732">
        <w:rPr>
          <w:bCs/>
        </w:rPr>
        <w:t xml:space="preserve">šį </w:t>
      </w:r>
      <w:r>
        <w:rPr>
          <w:bCs/>
        </w:rPr>
        <w:t>dokumentą</w:t>
      </w:r>
      <w:r w:rsidRPr="00B44A69">
        <w:rPr>
          <w:bCs/>
        </w:rPr>
        <w:t>.</w:t>
      </w:r>
    </w:p>
    <w:p w14:paraId="33AEC51B" w14:textId="77777777" w:rsidR="00B86A01" w:rsidRDefault="00B86A01" w:rsidP="00B86A01"/>
    <w:p w14:paraId="4EF192AD" w14:textId="52CC6005" w:rsidR="00B86A01" w:rsidRDefault="00B86A01" w:rsidP="00B86A01">
      <w:pPr>
        <w:jc w:val="both"/>
        <w:rPr>
          <w:b/>
          <w:kern w:val="1"/>
          <w:szCs w:val="24"/>
        </w:rPr>
      </w:pPr>
      <w:r>
        <w:rPr>
          <w:b/>
          <w:kern w:val="1"/>
          <w:szCs w:val="24"/>
        </w:rPr>
        <w:tab/>
      </w:r>
      <w:r w:rsidRPr="004B226D">
        <w:rPr>
          <w:b/>
          <w:kern w:val="1"/>
          <w:szCs w:val="24"/>
        </w:rPr>
        <w:t>Lėšų poreikis (jeigu sprendimui įgyvendinti reikalingos lėšos):</w:t>
      </w:r>
      <w:r>
        <w:rPr>
          <w:b/>
          <w:kern w:val="1"/>
          <w:szCs w:val="24"/>
        </w:rPr>
        <w:t xml:space="preserve"> </w:t>
      </w:r>
      <w:r w:rsidRPr="0015680E">
        <w:rPr>
          <w:bCs/>
          <w:kern w:val="1"/>
          <w:szCs w:val="24"/>
        </w:rPr>
        <w:t>Nėra</w:t>
      </w:r>
      <w:r>
        <w:rPr>
          <w:bCs/>
          <w:kern w:val="1"/>
          <w:szCs w:val="24"/>
        </w:rPr>
        <w:t>.</w:t>
      </w:r>
    </w:p>
    <w:p w14:paraId="2494D76F" w14:textId="77777777" w:rsidR="00B86A01" w:rsidRDefault="00B86A01" w:rsidP="00B86A01">
      <w:pPr>
        <w:jc w:val="both"/>
        <w:rPr>
          <w:b/>
          <w:kern w:val="1"/>
          <w:szCs w:val="24"/>
        </w:rPr>
      </w:pPr>
      <w:r>
        <w:rPr>
          <w:b/>
          <w:kern w:val="1"/>
          <w:szCs w:val="24"/>
        </w:rPr>
        <w:tab/>
      </w:r>
    </w:p>
    <w:p w14:paraId="7D1975F7" w14:textId="77777777" w:rsidR="00B86A01" w:rsidRPr="004B226D" w:rsidRDefault="00B86A01" w:rsidP="00B86A01">
      <w:pPr>
        <w:ind w:firstLine="680"/>
        <w:jc w:val="both"/>
        <w:rPr>
          <w:b/>
          <w:kern w:val="1"/>
          <w:szCs w:val="24"/>
        </w:rPr>
      </w:pPr>
      <w:r w:rsidRPr="004B226D">
        <w:rPr>
          <w:b/>
          <w:kern w:val="1"/>
          <w:szCs w:val="24"/>
        </w:rPr>
        <w:t>Laukiami rezultatai:</w:t>
      </w:r>
      <w:r>
        <w:rPr>
          <w:b/>
          <w:kern w:val="1"/>
          <w:szCs w:val="24"/>
        </w:rPr>
        <w:t xml:space="preserve"> </w:t>
      </w:r>
    </w:p>
    <w:p w14:paraId="54CF9138" w14:textId="29102AC1" w:rsidR="00B86A01" w:rsidRDefault="00B86A01" w:rsidP="00B86A01">
      <w:pPr>
        <w:ind w:firstLine="680"/>
        <w:rPr>
          <w:b/>
          <w:bCs/>
          <w:kern w:val="1"/>
          <w:szCs w:val="24"/>
        </w:rPr>
      </w:pPr>
      <w:r w:rsidRPr="00DD15FB">
        <w:rPr>
          <w:szCs w:val="24"/>
        </w:rPr>
        <w:t xml:space="preserve">Bus </w:t>
      </w:r>
      <w:r>
        <w:rPr>
          <w:szCs w:val="24"/>
        </w:rPr>
        <w:t>panaikintas</w:t>
      </w:r>
      <w:r w:rsidRPr="00DD15FB">
        <w:rPr>
          <w:szCs w:val="24"/>
        </w:rPr>
        <w:t xml:space="preserve"> </w:t>
      </w:r>
      <w:r w:rsidR="00176732">
        <w:rPr>
          <w:szCs w:val="24"/>
        </w:rPr>
        <w:t>elgesio kodeksas</w:t>
      </w:r>
      <w:r>
        <w:rPr>
          <w:szCs w:val="24"/>
        </w:rPr>
        <w:t>.</w:t>
      </w:r>
      <w:r w:rsidRPr="00DD15FB">
        <w:rPr>
          <w:b/>
          <w:bCs/>
          <w:kern w:val="1"/>
          <w:szCs w:val="24"/>
        </w:rPr>
        <w:t xml:space="preserve"> </w:t>
      </w:r>
    </w:p>
    <w:p w14:paraId="3A03015D" w14:textId="77777777" w:rsidR="00B86A01" w:rsidRDefault="00B86A01" w:rsidP="00B86A01">
      <w:pPr>
        <w:ind w:firstLine="680"/>
        <w:rPr>
          <w:b/>
          <w:bCs/>
          <w:kern w:val="1"/>
          <w:szCs w:val="24"/>
        </w:rPr>
      </w:pPr>
    </w:p>
    <w:p w14:paraId="20581578" w14:textId="77777777" w:rsidR="00B86A01" w:rsidRPr="004B226D" w:rsidRDefault="00B86A01" w:rsidP="00B86A01">
      <w:pPr>
        <w:ind w:firstLine="680"/>
        <w:rPr>
          <w:b/>
          <w:bCs/>
          <w:kern w:val="1"/>
          <w:szCs w:val="24"/>
        </w:rPr>
      </w:pPr>
      <w:r w:rsidRPr="004B226D">
        <w:rPr>
          <w:b/>
          <w:bCs/>
          <w:kern w:val="1"/>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86A01" w:rsidRPr="004B226D" w14:paraId="38AF3E4B" w14:textId="77777777" w:rsidTr="004D363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E3C5769" w14:textId="77777777" w:rsidR="00B86A01" w:rsidRPr="00533DCF" w:rsidRDefault="00B86A01" w:rsidP="004D3633">
            <w:pPr>
              <w:rPr>
                <w:b/>
                <w:kern w:val="1"/>
                <w:sz w:val="22"/>
                <w:szCs w:val="22"/>
                <w:lang w:bidi="lo-LA"/>
              </w:rPr>
            </w:pPr>
            <w:r w:rsidRPr="00533DCF">
              <w:rPr>
                <w:b/>
                <w:kern w:val="1"/>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BF2478A" w14:textId="77777777" w:rsidR="00B86A01" w:rsidRPr="00533DCF" w:rsidRDefault="00B86A01" w:rsidP="004D3633">
            <w:pPr>
              <w:rPr>
                <w:b/>
                <w:bCs/>
                <w:kern w:val="1"/>
                <w:sz w:val="22"/>
                <w:szCs w:val="22"/>
              </w:rPr>
            </w:pPr>
            <w:r w:rsidRPr="00533DCF">
              <w:rPr>
                <w:b/>
                <w:bCs/>
                <w:kern w:val="1"/>
                <w:sz w:val="22"/>
                <w:szCs w:val="22"/>
              </w:rPr>
              <w:t>Numatomo teisinio reguliavimo poveikio vertinimo rezultatai</w:t>
            </w:r>
          </w:p>
        </w:tc>
      </w:tr>
      <w:tr w:rsidR="00B86A01" w:rsidRPr="004B226D" w14:paraId="28987F6C" w14:textId="77777777" w:rsidTr="004D363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58FD3" w14:textId="77777777" w:rsidR="00B86A01" w:rsidRPr="00533DCF" w:rsidRDefault="00B86A01" w:rsidP="004D3633">
            <w:pPr>
              <w:rPr>
                <w:b/>
                <w:kern w:val="1"/>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89B5D8E" w14:textId="77777777" w:rsidR="00B86A01" w:rsidRPr="00533DCF" w:rsidRDefault="00B86A01" w:rsidP="004D3633">
            <w:pPr>
              <w:rPr>
                <w:b/>
                <w:kern w:val="1"/>
                <w:sz w:val="22"/>
                <w:szCs w:val="22"/>
              </w:rPr>
            </w:pPr>
            <w:r w:rsidRPr="00533DCF">
              <w:rPr>
                <w:b/>
                <w:kern w:val="1"/>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B60EA7F" w14:textId="77777777" w:rsidR="00B86A01" w:rsidRPr="00533DCF" w:rsidRDefault="00B86A01" w:rsidP="004D3633">
            <w:pPr>
              <w:rPr>
                <w:rFonts w:eastAsia="Calibri"/>
                <w:b/>
                <w:kern w:val="1"/>
                <w:sz w:val="22"/>
                <w:szCs w:val="22"/>
                <w:lang w:bidi="lo-LA"/>
              </w:rPr>
            </w:pPr>
            <w:r w:rsidRPr="00533DCF">
              <w:rPr>
                <w:b/>
                <w:kern w:val="1"/>
                <w:sz w:val="22"/>
                <w:szCs w:val="22"/>
              </w:rPr>
              <w:t>Neigiamas poveikis</w:t>
            </w:r>
          </w:p>
          <w:p w14:paraId="00110925" w14:textId="77777777" w:rsidR="00B86A01" w:rsidRPr="00533DCF" w:rsidRDefault="00B86A01" w:rsidP="004D3633">
            <w:pPr>
              <w:rPr>
                <w:b/>
                <w:i/>
                <w:kern w:val="1"/>
                <w:sz w:val="22"/>
                <w:szCs w:val="22"/>
              </w:rPr>
            </w:pPr>
          </w:p>
        </w:tc>
      </w:tr>
      <w:tr w:rsidR="00B86A01" w:rsidRPr="004B226D" w14:paraId="752B3C75"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7D5D27CD" w14:textId="77777777" w:rsidR="00B86A01" w:rsidRPr="00533DCF" w:rsidRDefault="00B86A01" w:rsidP="004D3633">
            <w:pPr>
              <w:rPr>
                <w:i/>
                <w:kern w:val="1"/>
                <w:sz w:val="22"/>
                <w:szCs w:val="22"/>
                <w:lang w:bidi="lo-LA"/>
              </w:rPr>
            </w:pPr>
            <w:r w:rsidRPr="00533DCF">
              <w:rPr>
                <w:i/>
                <w:kern w:val="1"/>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79CCDB94"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10C390" w14:textId="77777777" w:rsidR="00B86A01" w:rsidRPr="00533DCF" w:rsidRDefault="00B86A01" w:rsidP="004D3633">
            <w:pPr>
              <w:rPr>
                <w:i/>
                <w:kern w:val="1"/>
                <w:sz w:val="22"/>
                <w:szCs w:val="22"/>
                <w:lang w:bidi="lo-LA"/>
              </w:rPr>
            </w:pPr>
          </w:p>
        </w:tc>
      </w:tr>
      <w:tr w:rsidR="00B86A01" w:rsidRPr="004B226D" w14:paraId="6D85B183"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16BB49D8" w14:textId="77777777" w:rsidR="00B86A01" w:rsidRPr="00533DCF" w:rsidRDefault="00B86A01" w:rsidP="004D3633">
            <w:pPr>
              <w:rPr>
                <w:i/>
                <w:kern w:val="1"/>
                <w:sz w:val="22"/>
                <w:szCs w:val="22"/>
                <w:lang w:bidi="lo-LA"/>
              </w:rPr>
            </w:pPr>
            <w:r w:rsidRPr="00533DCF">
              <w:rPr>
                <w:i/>
                <w:kern w:val="1"/>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2A0CA854"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27595" w14:textId="77777777" w:rsidR="00B86A01" w:rsidRPr="00533DCF" w:rsidRDefault="00B86A01" w:rsidP="004D3633">
            <w:pPr>
              <w:rPr>
                <w:i/>
                <w:kern w:val="1"/>
                <w:sz w:val="22"/>
                <w:szCs w:val="22"/>
                <w:lang w:bidi="lo-LA"/>
              </w:rPr>
            </w:pPr>
          </w:p>
        </w:tc>
      </w:tr>
      <w:tr w:rsidR="00B86A01" w:rsidRPr="004B226D" w14:paraId="503A89B6"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3CF7ED5E" w14:textId="77777777" w:rsidR="00B86A01" w:rsidRPr="00533DCF" w:rsidRDefault="00B86A01" w:rsidP="004D3633">
            <w:pPr>
              <w:rPr>
                <w:i/>
                <w:kern w:val="1"/>
                <w:sz w:val="22"/>
                <w:szCs w:val="22"/>
                <w:lang w:bidi="lo-LA"/>
              </w:rPr>
            </w:pPr>
            <w:r w:rsidRPr="00533DCF">
              <w:rPr>
                <w:i/>
                <w:kern w:val="1"/>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E5A15E1"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060D57" w14:textId="77777777" w:rsidR="00B86A01" w:rsidRPr="00533DCF" w:rsidRDefault="00B86A01" w:rsidP="004D3633">
            <w:pPr>
              <w:rPr>
                <w:i/>
                <w:kern w:val="1"/>
                <w:sz w:val="22"/>
                <w:szCs w:val="22"/>
                <w:lang w:bidi="lo-LA"/>
              </w:rPr>
            </w:pPr>
          </w:p>
        </w:tc>
      </w:tr>
      <w:tr w:rsidR="00B86A01" w:rsidRPr="004B226D" w14:paraId="33507364"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70C1F36A" w14:textId="77777777" w:rsidR="00B86A01" w:rsidRPr="00533DCF" w:rsidRDefault="00B86A01" w:rsidP="004D3633">
            <w:pPr>
              <w:rPr>
                <w:i/>
                <w:kern w:val="1"/>
                <w:sz w:val="22"/>
                <w:szCs w:val="22"/>
                <w:lang w:bidi="lo-LA"/>
              </w:rPr>
            </w:pPr>
            <w:r w:rsidRPr="00533DCF">
              <w:rPr>
                <w:i/>
                <w:kern w:val="1"/>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BA423B7"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FB0736" w14:textId="77777777" w:rsidR="00B86A01" w:rsidRPr="00533DCF" w:rsidRDefault="00B86A01" w:rsidP="004D3633">
            <w:pPr>
              <w:rPr>
                <w:i/>
                <w:kern w:val="1"/>
                <w:sz w:val="22"/>
                <w:szCs w:val="22"/>
                <w:lang w:bidi="lo-LA"/>
              </w:rPr>
            </w:pPr>
          </w:p>
        </w:tc>
      </w:tr>
      <w:tr w:rsidR="00B86A01" w:rsidRPr="004B226D" w14:paraId="06373193"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306795D3" w14:textId="77777777" w:rsidR="00B86A01" w:rsidRPr="00533DCF" w:rsidRDefault="00B86A01" w:rsidP="004D3633">
            <w:pPr>
              <w:rPr>
                <w:i/>
                <w:kern w:val="1"/>
                <w:sz w:val="22"/>
                <w:szCs w:val="22"/>
                <w:lang w:bidi="lo-LA"/>
              </w:rPr>
            </w:pPr>
            <w:r w:rsidRPr="00533DCF">
              <w:rPr>
                <w:i/>
                <w:kern w:val="1"/>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0EB98F8"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58295A" w14:textId="77777777" w:rsidR="00B86A01" w:rsidRPr="00533DCF" w:rsidRDefault="00B86A01" w:rsidP="004D3633">
            <w:pPr>
              <w:rPr>
                <w:i/>
                <w:kern w:val="1"/>
                <w:sz w:val="22"/>
                <w:szCs w:val="22"/>
                <w:lang w:bidi="lo-LA"/>
              </w:rPr>
            </w:pPr>
          </w:p>
        </w:tc>
      </w:tr>
      <w:tr w:rsidR="00B86A01" w:rsidRPr="004B226D" w14:paraId="08702479"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0E7579A5" w14:textId="77777777" w:rsidR="00B86A01" w:rsidRPr="00533DCF" w:rsidRDefault="00B86A01" w:rsidP="004D3633">
            <w:pPr>
              <w:rPr>
                <w:i/>
                <w:kern w:val="1"/>
                <w:sz w:val="22"/>
                <w:szCs w:val="22"/>
                <w:lang w:bidi="lo-LA"/>
              </w:rPr>
            </w:pPr>
            <w:r w:rsidRPr="00533DCF">
              <w:rPr>
                <w:i/>
                <w:kern w:val="1"/>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BC86CFB"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09C24E" w14:textId="77777777" w:rsidR="00B86A01" w:rsidRPr="00533DCF" w:rsidRDefault="00B86A01" w:rsidP="004D3633">
            <w:pPr>
              <w:rPr>
                <w:i/>
                <w:kern w:val="1"/>
                <w:sz w:val="22"/>
                <w:szCs w:val="22"/>
                <w:lang w:bidi="lo-LA"/>
              </w:rPr>
            </w:pPr>
          </w:p>
        </w:tc>
      </w:tr>
      <w:tr w:rsidR="00B86A01" w:rsidRPr="004B226D" w14:paraId="12606A7A"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5133EC48" w14:textId="77777777" w:rsidR="00B86A01" w:rsidRPr="00533DCF" w:rsidRDefault="00B86A01" w:rsidP="004D3633">
            <w:pPr>
              <w:rPr>
                <w:i/>
                <w:kern w:val="1"/>
                <w:sz w:val="22"/>
                <w:szCs w:val="22"/>
                <w:lang w:bidi="lo-LA"/>
              </w:rPr>
            </w:pPr>
            <w:r w:rsidRPr="00533DCF">
              <w:rPr>
                <w:i/>
                <w:kern w:val="1"/>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FC5415"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327FE0" w14:textId="77777777" w:rsidR="00B86A01" w:rsidRPr="00533DCF" w:rsidRDefault="00B86A01" w:rsidP="004D3633">
            <w:pPr>
              <w:rPr>
                <w:i/>
                <w:kern w:val="1"/>
                <w:sz w:val="22"/>
                <w:szCs w:val="22"/>
                <w:lang w:bidi="lo-LA"/>
              </w:rPr>
            </w:pPr>
          </w:p>
        </w:tc>
      </w:tr>
      <w:tr w:rsidR="00B86A01" w:rsidRPr="004B226D" w14:paraId="2B0F3F97"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17E18358" w14:textId="77777777" w:rsidR="00B86A01" w:rsidRPr="00533DCF" w:rsidRDefault="00B86A01" w:rsidP="004D3633">
            <w:pPr>
              <w:rPr>
                <w:i/>
                <w:kern w:val="1"/>
                <w:sz w:val="22"/>
                <w:szCs w:val="22"/>
                <w:lang w:bidi="lo-LA"/>
              </w:rPr>
            </w:pPr>
            <w:r w:rsidRPr="00533DCF">
              <w:rPr>
                <w:i/>
                <w:kern w:val="1"/>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1788336"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4E89F4" w14:textId="77777777" w:rsidR="00B86A01" w:rsidRPr="00533DCF" w:rsidRDefault="00B86A01" w:rsidP="004D3633">
            <w:pPr>
              <w:rPr>
                <w:i/>
                <w:kern w:val="1"/>
                <w:sz w:val="22"/>
                <w:szCs w:val="22"/>
                <w:lang w:bidi="lo-LA"/>
              </w:rPr>
            </w:pPr>
          </w:p>
        </w:tc>
      </w:tr>
      <w:tr w:rsidR="00B86A01" w:rsidRPr="004B226D" w14:paraId="29C98674"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0307578E" w14:textId="77777777" w:rsidR="00B86A01" w:rsidRPr="00533DCF" w:rsidRDefault="00B86A01" w:rsidP="004D3633">
            <w:pPr>
              <w:rPr>
                <w:i/>
                <w:kern w:val="1"/>
                <w:sz w:val="22"/>
                <w:szCs w:val="22"/>
                <w:lang w:bidi="lo-LA"/>
              </w:rPr>
            </w:pPr>
            <w:r w:rsidRPr="00533DCF">
              <w:rPr>
                <w:i/>
                <w:kern w:val="1"/>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BB691F1"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099C9A" w14:textId="77777777" w:rsidR="00B86A01" w:rsidRPr="00533DCF" w:rsidRDefault="00B86A01" w:rsidP="004D3633">
            <w:pPr>
              <w:rPr>
                <w:i/>
                <w:kern w:val="1"/>
                <w:sz w:val="22"/>
                <w:szCs w:val="22"/>
                <w:lang w:bidi="lo-LA"/>
              </w:rPr>
            </w:pPr>
          </w:p>
        </w:tc>
      </w:tr>
      <w:tr w:rsidR="00B86A01" w:rsidRPr="004B226D" w14:paraId="2251AD99" w14:textId="77777777" w:rsidTr="004D3633">
        <w:tc>
          <w:tcPr>
            <w:tcW w:w="3118" w:type="dxa"/>
            <w:tcBorders>
              <w:top w:val="single" w:sz="4" w:space="0" w:color="000000"/>
              <w:left w:val="single" w:sz="4" w:space="0" w:color="000000"/>
              <w:bottom w:val="single" w:sz="4" w:space="0" w:color="000000"/>
              <w:right w:val="single" w:sz="4" w:space="0" w:color="000000"/>
            </w:tcBorders>
            <w:hideMark/>
          </w:tcPr>
          <w:p w14:paraId="3337E70F" w14:textId="77777777" w:rsidR="00B86A01" w:rsidRPr="00533DCF" w:rsidRDefault="00B86A01" w:rsidP="004D3633">
            <w:pPr>
              <w:rPr>
                <w:i/>
                <w:kern w:val="1"/>
                <w:sz w:val="22"/>
                <w:szCs w:val="22"/>
                <w:lang w:bidi="lo-LA"/>
              </w:rPr>
            </w:pPr>
            <w:r w:rsidRPr="00533DCF">
              <w:rPr>
                <w:i/>
                <w:kern w:val="1"/>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2A7F8E7" w14:textId="77777777" w:rsidR="00B86A01" w:rsidRPr="00533DCF" w:rsidRDefault="00B86A01" w:rsidP="004D3633">
            <w:pPr>
              <w:rPr>
                <w:i/>
                <w:kern w:val="1"/>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047037" w14:textId="77777777" w:rsidR="00B86A01" w:rsidRPr="00533DCF" w:rsidRDefault="00B86A01" w:rsidP="004D3633">
            <w:pPr>
              <w:rPr>
                <w:i/>
                <w:kern w:val="1"/>
                <w:sz w:val="22"/>
                <w:szCs w:val="22"/>
                <w:lang w:bidi="lo-LA"/>
              </w:rPr>
            </w:pPr>
          </w:p>
        </w:tc>
      </w:tr>
    </w:tbl>
    <w:p w14:paraId="327D9939" w14:textId="77777777" w:rsidR="00B86A01" w:rsidRPr="004B226D" w:rsidRDefault="00B86A01" w:rsidP="00B86A01">
      <w:pPr>
        <w:jc w:val="both"/>
        <w:rPr>
          <w:kern w:val="1"/>
          <w:sz w:val="20"/>
          <w:lang w:bidi="lo-LA"/>
        </w:rPr>
      </w:pPr>
    </w:p>
    <w:p w14:paraId="176BF3D1" w14:textId="77777777" w:rsidR="00B86A01" w:rsidRDefault="00B86A01" w:rsidP="00B86A01">
      <w:pPr>
        <w:jc w:val="both"/>
        <w:rPr>
          <w:kern w:val="1"/>
          <w:sz w:val="20"/>
          <w:lang w:bidi="lo-LA"/>
        </w:rPr>
      </w:pPr>
      <w:r w:rsidRPr="004B226D">
        <w:rPr>
          <w:b/>
          <w:kern w:val="1"/>
          <w:sz w:val="20"/>
          <w:lang w:bidi="lo-LA"/>
        </w:rPr>
        <w:t>*</w:t>
      </w:r>
      <w:r w:rsidRPr="004B226D">
        <w:rPr>
          <w:bCs/>
          <w:kern w:val="1"/>
          <w:sz w:val="20"/>
        </w:rPr>
        <w:t xml:space="preserve"> Numatomo teisinio reguliavimo poveikio vertinimas atliekamas r</w:t>
      </w:r>
      <w:r w:rsidRPr="004B226D">
        <w:rPr>
          <w:kern w:val="1"/>
          <w:sz w:val="20"/>
        </w:rPr>
        <w:t>engiant teisės akto, kuriuo numatoma reglamentuoti iki tol nereglamentuotus santykius, taip pat kuriuo iš esmės keičiamas teisinis reguliavimas, projektą.</w:t>
      </w:r>
      <w:r w:rsidRPr="004B226D">
        <w:rPr>
          <w:kern w:val="1"/>
          <w:sz w:val="20"/>
          <w:lang w:bidi="lo-LA"/>
        </w:rPr>
        <w:t xml:space="preserve"> </w:t>
      </w:r>
      <w:r w:rsidRPr="004B226D">
        <w:rPr>
          <w:kern w:val="1"/>
          <w:sz w:val="20"/>
        </w:rPr>
        <w:t>Atliekant vertinimą, nustatomas galimas teigiamas ir neigiamas poveikis to teisinio reguliavimo sričiai, asmenims ar jų grupėms, kuriems bus taikomas numatomas teisinis reguliavimas.</w:t>
      </w:r>
    </w:p>
    <w:p w14:paraId="23755B6D" w14:textId="77777777" w:rsidR="00B86A01" w:rsidRDefault="00B86A01" w:rsidP="00B86A01">
      <w:pPr>
        <w:jc w:val="both"/>
        <w:rPr>
          <w:kern w:val="1"/>
          <w:sz w:val="20"/>
          <w:lang w:bidi="lo-LA"/>
        </w:rPr>
      </w:pPr>
    </w:p>
    <w:p w14:paraId="68413328" w14:textId="77777777" w:rsidR="00B86A01" w:rsidRPr="00533DCF" w:rsidRDefault="00B86A01" w:rsidP="00B86A01">
      <w:pPr>
        <w:jc w:val="both"/>
        <w:rPr>
          <w:kern w:val="1"/>
          <w:sz w:val="20"/>
          <w:lang w:bidi="lo-LA"/>
        </w:rPr>
      </w:pPr>
    </w:p>
    <w:p w14:paraId="285483D3" w14:textId="77777777" w:rsidR="00B86A01" w:rsidRPr="009C786E" w:rsidRDefault="00B86A01" w:rsidP="00B86A01">
      <w:pPr>
        <w:rPr>
          <w:kern w:val="1"/>
          <w:szCs w:val="24"/>
        </w:rPr>
      </w:pPr>
      <w:r>
        <w:rPr>
          <w:kern w:val="1"/>
          <w:szCs w:val="24"/>
        </w:rPr>
        <w:t xml:space="preserve"> Vyriausioji specialistė </w:t>
      </w:r>
      <w:r>
        <w:rPr>
          <w:kern w:val="1"/>
          <w:szCs w:val="24"/>
        </w:rPr>
        <w:tab/>
      </w:r>
      <w:r>
        <w:rPr>
          <w:kern w:val="1"/>
          <w:szCs w:val="24"/>
        </w:rPr>
        <w:tab/>
      </w:r>
      <w:r>
        <w:rPr>
          <w:kern w:val="1"/>
          <w:szCs w:val="24"/>
        </w:rPr>
        <w:tab/>
      </w:r>
      <w:r>
        <w:rPr>
          <w:kern w:val="1"/>
          <w:szCs w:val="24"/>
        </w:rPr>
        <w:tab/>
      </w:r>
      <w:r>
        <w:rPr>
          <w:kern w:val="1"/>
          <w:szCs w:val="24"/>
        </w:rPr>
        <w:tab/>
      </w:r>
      <w:r>
        <w:rPr>
          <w:kern w:val="1"/>
          <w:szCs w:val="24"/>
        </w:rPr>
        <w:tab/>
        <w:t xml:space="preserve">                   Vilma </w:t>
      </w:r>
      <w:proofErr w:type="spellStart"/>
      <w:r>
        <w:rPr>
          <w:kern w:val="1"/>
          <w:szCs w:val="24"/>
        </w:rPr>
        <w:t>Vyšniauskienė</w:t>
      </w:r>
      <w:proofErr w:type="spellEnd"/>
    </w:p>
    <w:p w14:paraId="04C2777E" w14:textId="77777777" w:rsidR="0058392A" w:rsidRDefault="0058392A"/>
    <w:sectPr w:rsidR="0058392A" w:rsidSect="009F228A">
      <w:footnotePr>
        <w:pos w:val="beneathText"/>
      </w:footnotePr>
      <w:pgSz w:w="11905" w:h="16837"/>
      <w:pgMar w:top="1134" w:right="423" w:bottom="993"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01"/>
    <w:rsid w:val="00176732"/>
    <w:rsid w:val="0058392A"/>
    <w:rsid w:val="00785966"/>
    <w:rsid w:val="0095469D"/>
    <w:rsid w:val="009D32FE"/>
    <w:rsid w:val="00AF058D"/>
    <w:rsid w:val="00B622C3"/>
    <w:rsid w:val="00B86A01"/>
    <w:rsid w:val="00F3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4DE0"/>
  <w15:chartTrackingRefBased/>
  <w15:docId w15:val="{B0EBFA07-D983-4847-AE41-1DD48529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A01"/>
    <w:pPr>
      <w:widowControl w:val="0"/>
      <w:suppressAutoHyphens/>
      <w:spacing w:after="0" w:line="240" w:lineRule="auto"/>
    </w:pPr>
    <w:rPr>
      <w:rFonts w:ascii="Times New Roman" w:eastAsia="Lucida Sans Unicode"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4537</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5</cp:revision>
  <cp:lastPrinted>2022-06-22T11:39:00Z</cp:lastPrinted>
  <dcterms:created xsi:type="dcterms:W3CDTF">2022-06-22T11:52:00Z</dcterms:created>
  <dcterms:modified xsi:type="dcterms:W3CDTF">2022-06-22T13:25:00Z</dcterms:modified>
</cp:coreProperties>
</file>