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F93E85" w14:textId="7FDACCC1" w:rsidR="00EA37C1" w:rsidRPr="00240F59" w:rsidRDefault="008A0E8F"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noProof/>
          <w:sz w:val="24"/>
          <w:szCs w:val="20"/>
          <w:lang w:val="en-US"/>
        </w:rPr>
        <w:drawing>
          <wp:inline distT="0" distB="0" distL="0" distR="0" wp14:anchorId="620DDAAF" wp14:editId="0A3A7658">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1CE04E9C" w14:textId="77777777" w:rsidR="00EA37C1" w:rsidRPr="00240F59" w:rsidRDefault="00EA37C1" w:rsidP="00EA37C1">
      <w:pPr>
        <w:spacing w:after="0" w:line="240" w:lineRule="auto"/>
        <w:jc w:val="center"/>
        <w:rPr>
          <w:rFonts w:ascii="Times New Roman" w:eastAsia="Times New Roman" w:hAnsi="Times New Roman"/>
          <w:b/>
          <w:sz w:val="24"/>
          <w:szCs w:val="24"/>
          <w:lang w:eastAsia="zh-CN"/>
        </w:rPr>
      </w:pPr>
      <w:r w:rsidRPr="00240F59">
        <w:rPr>
          <w:rFonts w:ascii="Times New Roman" w:eastAsia="Times New Roman" w:hAnsi="Times New Roman"/>
          <w:b/>
          <w:sz w:val="24"/>
          <w:szCs w:val="24"/>
          <w:lang w:eastAsia="zh-CN"/>
        </w:rPr>
        <w:t>KĖDAINIŲ RAJONO SAVIVALDYBĖS TARYBA</w:t>
      </w:r>
    </w:p>
    <w:p w14:paraId="6434656D" w14:textId="77777777" w:rsidR="00932BFE" w:rsidRPr="00240F59" w:rsidRDefault="00020E2E"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b/>
          <w:sz w:val="24"/>
          <w:szCs w:val="24"/>
          <w:lang w:eastAsia="lt-LT"/>
        </w:rPr>
        <w:t>SPRENDIMAS</w:t>
      </w:r>
      <w:r w:rsidRPr="00240F59">
        <w:rPr>
          <w:rFonts w:ascii="Times New Roman" w:eastAsia="Times New Roman" w:hAnsi="Times New Roman"/>
          <w:sz w:val="24"/>
          <w:szCs w:val="24"/>
          <w:lang w:eastAsia="lt-LT"/>
        </w:rPr>
        <w:t xml:space="preserve"> </w:t>
      </w:r>
    </w:p>
    <w:p w14:paraId="4923EDA0" w14:textId="77777777" w:rsidR="00053ACB" w:rsidRPr="00240F59" w:rsidRDefault="00053ACB" w:rsidP="00020E2E">
      <w:pPr>
        <w:spacing w:after="0" w:line="240" w:lineRule="auto"/>
        <w:jc w:val="center"/>
        <w:rPr>
          <w:rFonts w:ascii="Times New Roman" w:eastAsia="Times New Roman" w:hAnsi="Times New Roman"/>
          <w:sz w:val="24"/>
          <w:szCs w:val="24"/>
          <w:lang w:eastAsia="lt-LT"/>
        </w:rPr>
      </w:pPr>
    </w:p>
    <w:p w14:paraId="025FE39A" w14:textId="77777777" w:rsidR="00020E2E" w:rsidRPr="00240F59" w:rsidRDefault="00020E2E" w:rsidP="00020E2E">
      <w:pPr>
        <w:spacing w:after="0" w:line="240" w:lineRule="auto"/>
        <w:jc w:val="center"/>
        <w:rPr>
          <w:rFonts w:ascii="Times New Roman" w:eastAsia="Times New Roman" w:hAnsi="Times New Roman"/>
          <w:b/>
          <w:sz w:val="24"/>
          <w:szCs w:val="24"/>
          <w:lang w:eastAsia="lt-LT"/>
        </w:rPr>
      </w:pPr>
      <w:r w:rsidRPr="00240F59">
        <w:rPr>
          <w:rFonts w:ascii="Times New Roman" w:eastAsia="Times New Roman" w:hAnsi="Times New Roman"/>
          <w:b/>
          <w:sz w:val="24"/>
          <w:szCs w:val="24"/>
          <w:lang w:eastAsia="lt-LT"/>
        </w:rPr>
        <w:t>DĖL KĖDAINIŲ RAJONO SAVIVALDYBĖS BŪSTO FONDO IR SOCIALINIO BŪSTO FONDO SĄRAŠŲ PAKEITIMO</w:t>
      </w:r>
    </w:p>
    <w:p w14:paraId="33AB4192" w14:textId="77777777" w:rsidR="006D7158" w:rsidRPr="00240F59" w:rsidRDefault="006D7158" w:rsidP="00020E2E">
      <w:pPr>
        <w:spacing w:after="0" w:line="240" w:lineRule="auto"/>
        <w:jc w:val="center"/>
        <w:rPr>
          <w:rFonts w:ascii="Times New Roman" w:eastAsia="Times New Roman" w:hAnsi="Times New Roman"/>
          <w:sz w:val="24"/>
          <w:szCs w:val="24"/>
          <w:lang w:eastAsia="lt-LT"/>
        </w:rPr>
      </w:pPr>
    </w:p>
    <w:p w14:paraId="4BFF417A" w14:textId="40CE5A43" w:rsidR="005C7F50" w:rsidRPr="00240F59" w:rsidRDefault="00610F16"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202</w:t>
      </w:r>
      <w:r w:rsidR="00511D66" w:rsidRPr="00240F59">
        <w:rPr>
          <w:rFonts w:ascii="Times New Roman" w:eastAsia="Times New Roman" w:hAnsi="Times New Roman"/>
          <w:sz w:val="24"/>
          <w:szCs w:val="24"/>
          <w:lang w:eastAsia="lt-LT"/>
        </w:rPr>
        <w:t>2</w:t>
      </w:r>
      <w:r w:rsidR="00020E2E" w:rsidRPr="00240F59">
        <w:rPr>
          <w:rFonts w:ascii="Times New Roman" w:eastAsia="Times New Roman" w:hAnsi="Times New Roman"/>
          <w:sz w:val="24"/>
          <w:szCs w:val="24"/>
          <w:lang w:eastAsia="lt-LT"/>
        </w:rPr>
        <w:t xml:space="preserve"> m. </w:t>
      </w:r>
      <w:r w:rsidR="008A0E8F">
        <w:rPr>
          <w:rFonts w:ascii="Times New Roman" w:eastAsia="Times New Roman" w:hAnsi="Times New Roman"/>
          <w:sz w:val="24"/>
          <w:szCs w:val="24"/>
          <w:lang w:eastAsia="lt-LT"/>
        </w:rPr>
        <w:t>balandžio 29</w:t>
      </w:r>
      <w:r w:rsidR="002A52AC" w:rsidRPr="00240F59">
        <w:rPr>
          <w:rFonts w:ascii="Times New Roman" w:eastAsia="Times New Roman" w:hAnsi="Times New Roman"/>
          <w:sz w:val="24"/>
          <w:szCs w:val="24"/>
          <w:lang w:eastAsia="lt-LT"/>
        </w:rPr>
        <w:t xml:space="preserve"> </w:t>
      </w:r>
      <w:r w:rsidR="00053ACB" w:rsidRPr="00240F59">
        <w:rPr>
          <w:rFonts w:ascii="Times New Roman" w:eastAsia="Times New Roman" w:hAnsi="Times New Roman"/>
          <w:sz w:val="24"/>
          <w:szCs w:val="24"/>
          <w:lang w:eastAsia="lt-LT"/>
        </w:rPr>
        <w:t>d. Nr.</w:t>
      </w:r>
      <w:r w:rsidR="008A0E8F">
        <w:rPr>
          <w:rFonts w:ascii="Times New Roman" w:eastAsia="Times New Roman" w:hAnsi="Times New Roman"/>
          <w:sz w:val="24"/>
          <w:szCs w:val="24"/>
          <w:lang w:eastAsia="lt-LT"/>
        </w:rPr>
        <w:t xml:space="preserve"> TS-141</w:t>
      </w:r>
      <w:r w:rsidR="005C7F50" w:rsidRPr="00240F59">
        <w:rPr>
          <w:rFonts w:ascii="Times New Roman" w:eastAsia="Times New Roman" w:hAnsi="Times New Roman"/>
          <w:sz w:val="24"/>
          <w:szCs w:val="24"/>
          <w:lang w:eastAsia="lt-LT"/>
        </w:rPr>
        <w:t xml:space="preserve"> </w:t>
      </w:r>
      <w:r w:rsidR="0047500F" w:rsidRPr="00240F59">
        <w:rPr>
          <w:rFonts w:ascii="Times New Roman" w:eastAsia="Times New Roman" w:hAnsi="Times New Roman"/>
          <w:sz w:val="24"/>
          <w:szCs w:val="24"/>
          <w:lang w:eastAsia="lt-LT"/>
        </w:rPr>
        <w:t xml:space="preserve"> </w:t>
      </w:r>
    </w:p>
    <w:p w14:paraId="1A7FC216" w14:textId="77777777" w:rsidR="00020E2E" w:rsidRPr="00240F59" w:rsidRDefault="00020E2E"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Kėdainiai</w:t>
      </w:r>
    </w:p>
    <w:p w14:paraId="32457486" w14:textId="77777777" w:rsidR="00BF2741" w:rsidRPr="00240F59" w:rsidRDefault="00BF2741" w:rsidP="00053ACB">
      <w:pPr>
        <w:spacing w:after="0" w:line="240" w:lineRule="auto"/>
        <w:jc w:val="both"/>
        <w:rPr>
          <w:rFonts w:ascii="Times New Roman" w:eastAsia="Times New Roman" w:hAnsi="Times New Roman"/>
          <w:sz w:val="20"/>
          <w:szCs w:val="20"/>
          <w:lang w:eastAsia="lt-LT"/>
        </w:rPr>
      </w:pPr>
    </w:p>
    <w:p w14:paraId="6052034E" w14:textId="77777777" w:rsidR="00DD5020" w:rsidRPr="00240F59" w:rsidRDefault="00C071DD" w:rsidP="008A0E8F">
      <w:pPr>
        <w:spacing w:after="0" w:line="240" w:lineRule="auto"/>
        <w:ind w:firstLine="567"/>
        <w:jc w:val="both"/>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 xml:space="preserve">Vadovaudamasi </w:t>
      </w:r>
      <w:r w:rsidRPr="00240F59">
        <w:rPr>
          <w:rFonts w:ascii="Times New Roman" w:hAnsi="Times New Roman"/>
          <w:sz w:val="24"/>
          <w:szCs w:val="24"/>
          <w:lang w:eastAsia="ar-SA"/>
        </w:rPr>
        <w:t xml:space="preserve">Lietuvos Respublikos vietos savivaldos įstatymo 18 straipsnio 1 dalimi, </w:t>
      </w:r>
      <w:r w:rsidRPr="00240F59">
        <w:rPr>
          <w:rFonts w:ascii="Times New Roman" w:eastAsia="Times New Roman" w:hAnsi="Times New Roman"/>
          <w:sz w:val="24"/>
          <w:szCs w:val="24"/>
          <w:lang w:eastAsia="lt-LT"/>
        </w:rPr>
        <w:t>Kėdainių rajono savivaldybės taryba  nusprendžia:</w:t>
      </w:r>
    </w:p>
    <w:p w14:paraId="70F69F1A" w14:textId="01D2C47D" w:rsidR="00610DB9" w:rsidRPr="00240F59" w:rsidRDefault="00DD5020" w:rsidP="008A0E8F">
      <w:pPr>
        <w:spacing w:after="0" w:line="240" w:lineRule="auto"/>
        <w:ind w:firstLine="567"/>
        <w:jc w:val="both"/>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 xml:space="preserve">1. </w:t>
      </w:r>
      <w:r w:rsidR="005309D0" w:rsidRPr="00240F59">
        <w:rPr>
          <w:rFonts w:ascii="Times New Roman" w:eastAsia="Times New Roman" w:hAnsi="Times New Roman"/>
          <w:sz w:val="24"/>
          <w:szCs w:val="24"/>
          <w:lang w:eastAsia="lt-LT"/>
        </w:rPr>
        <w:t>Pakeisti Kėdainių rajono savivaldybės būsto fondo sąrašą</w:t>
      </w:r>
      <w:r w:rsidR="005309D0" w:rsidRPr="00240F59">
        <w:rPr>
          <w:rFonts w:ascii="Times New Roman" w:hAnsi="Times New Roman"/>
          <w:sz w:val="24"/>
          <w:szCs w:val="24"/>
          <w:lang w:eastAsia="lt-LT"/>
        </w:rPr>
        <w:t>, patvirtintą Kėdainių rajono</w:t>
      </w:r>
      <w:r w:rsidR="0047500F" w:rsidRPr="00240F59">
        <w:rPr>
          <w:rFonts w:ascii="Times New Roman" w:hAnsi="Times New Roman"/>
          <w:sz w:val="24"/>
          <w:szCs w:val="24"/>
          <w:lang w:eastAsia="lt-LT"/>
        </w:rPr>
        <w:t xml:space="preserve"> </w:t>
      </w:r>
      <w:r w:rsidR="005309D0" w:rsidRPr="00240F59">
        <w:rPr>
          <w:rFonts w:ascii="Times New Roman" w:hAnsi="Times New Roman"/>
          <w:sz w:val="24"/>
          <w:szCs w:val="24"/>
          <w:lang w:eastAsia="lt-LT"/>
        </w:rPr>
        <w:t xml:space="preserve">savivaldybės tarybos 2015 m. kovo 27 d. sprendimu Nr. TS-71 „Dėl Kėdainių rajono savivaldybės būsto fondo ir socialinio būsto fondo sąrašų patvirtinimo“, </w:t>
      </w:r>
      <w:r w:rsidR="005309D0" w:rsidRPr="00240F59">
        <w:rPr>
          <w:rFonts w:asciiTheme="majorBidi" w:eastAsia="Times New Roman" w:hAnsiTheme="majorBidi" w:cstheme="majorBidi"/>
          <w:sz w:val="24"/>
          <w:szCs w:val="24"/>
          <w:lang w:eastAsia="lt-LT"/>
        </w:rPr>
        <w:t>ir išbraukti iš jo</w:t>
      </w:r>
      <w:r w:rsidR="00610DB9" w:rsidRPr="00240F59">
        <w:rPr>
          <w:rFonts w:asciiTheme="majorBidi" w:eastAsia="Times New Roman" w:hAnsiTheme="majorBidi" w:cstheme="majorBidi"/>
          <w:sz w:val="24"/>
          <w:szCs w:val="24"/>
          <w:lang w:eastAsia="lt-LT"/>
        </w:rPr>
        <w:t>:</w:t>
      </w:r>
    </w:p>
    <w:p w14:paraId="6D5A970B" w14:textId="10C20C46" w:rsidR="00F55755" w:rsidRPr="00240F59" w:rsidRDefault="00DD5020" w:rsidP="008A0E8F">
      <w:pPr>
        <w:shd w:val="clear" w:color="auto" w:fill="FFFFFF"/>
        <w:spacing w:after="0" w:line="240" w:lineRule="auto"/>
        <w:ind w:firstLine="567"/>
        <w:jc w:val="both"/>
        <w:rPr>
          <w:rFonts w:asciiTheme="majorBidi" w:hAnsiTheme="majorBidi" w:cstheme="majorBidi"/>
          <w:color w:val="000000" w:themeColor="text1"/>
          <w:sz w:val="24"/>
          <w:szCs w:val="24"/>
        </w:rPr>
      </w:pPr>
      <w:r w:rsidRPr="00240F59">
        <w:rPr>
          <w:rFonts w:asciiTheme="majorBidi" w:eastAsia="Times New Roman" w:hAnsiTheme="majorBidi" w:cstheme="majorBidi"/>
          <w:color w:val="000000" w:themeColor="text1"/>
          <w:sz w:val="24"/>
          <w:szCs w:val="24"/>
          <w:lang w:eastAsia="lt-LT"/>
        </w:rPr>
        <w:t xml:space="preserve">1.1. </w:t>
      </w:r>
      <w:r w:rsidR="006D1790" w:rsidRPr="00240F59">
        <w:rPr>
          <w:rFonts w:asciiTheme="majorBidi" w:eastAsia="Times New Roman" w:hAnsiTheme="majorBidi" w:cstheme="majorBidi"/>
          <w:color w:val="000000" w:themeColor="text1"/>
          <w:sz w:val="24"/>
          <w:szCs w:val="24"/>
          <w:lang w:eastAsia="lt-LT"/>
        </w:rPr>
        <w:t xml:space="preserve">butą </w:t>
      </w:r>
      <w:r w:rsidR="00F55755" w:rsidRPr="00240F59">
        <w:rPr>
          <w:rFonts w:asciiTheme="majorBidi" w:eastAsia="Times New Roman" w:hAnsiTheme="majorBidi" w:cstheme="majorBidi"/>
          <w:color w:val="000000" w:themeColor="text1"/>
          <w:sz w:val="24"/>
          <w:szCs w:val="24"/>
          <w:lang w:eastAsia="lt-LT"/>
        </w:rPr>
        <w:t>Kėdainių m., P. Lukšio g. 2-317, 12,19 kv. m bendro ploto;</w:t>
      </w:r>
    </w:p>
    <w:p w14:paraId="21F66575" w14:textId="321A08E4" w:rsidR="0044572F" w:rsidRPr="00240F59" w:rsidRDefault="00DD5020" w:rsidP="008A0E8F">
      <w:pPr>
        <w:shd w:val="clear" w:color="auto" w:fill="FFFFFF"/>
        <w:spacing w:after="0" w:line="240" w:lineRule="auto"/>
        <w:ind w:firstLine="567"/>
        <w:jc w:val="both"/>
        <w:rPr>
          <w:rFonts w:asciiTheme="majorBidi" w:hAnsiTheme="majorBidi" w:cstheme="majorBidi"/>
          <w:color w:val="000000" w:themeColor="text1"/>
          <w:sz w:val="24"/>
          <w:szCs w:val="24"/>
        </w:rPr>
      </w:pPr>
      <w:r w:rsidRPr="00240F59">
        <w:rPr>
          <w:rFonts w:asciiTheme="majorBidi" w:eastAsia="Times New Roman" w:hAnsiTheme="majorBidi" w:cstheme="majorBidi"/>
          <w:color w:val="000000" w:themeColor="text1"/>
          <w:sz w:val="24"/>
          <w:szCs w:val="24"/>
          <w:lang w:eastAsia="lt-LT"/>
        </w:rPr>
        <w:t xml:space="preserve">1.2. </w:t>
      </w:r>
      <w:r w:rsidR="00F55755" w:rsidRPr="00240F59">
        <w:rPr>
          <w:rFonts w:asciiTheme="majorBidi" w:eastAsia="Times New Roman" w:hAnsiTheme="majorBidi" w:cstheme="majorBidi"/>
          <w:color w:val="000000" w:themeColor="text1"/>
          <w:sz w:val="24"/>
          <w:szCs w:val="24"/>
          <w:lang w:eastAsia="lt-LT"/>
        </w:rPr>
        <w:t xml:space="preserve">butą </w:t>
      </w:r>
      <w:r w:rsidR="006D1790" w:rsidRPr="00240F59">
        <w:rPr>
          <w:rFonts w:asciiTheme="majorBidi" w:eastAsia="Times New Roman" w:hAnsiTheme="majorBidi" w:cstheme="majorBidi"/>
          <w:color w:val="000000" w:themeColor="text1"/>
          <w:sz w:val="24"/>
          <w:szCs w:val="24"/>
          <w:lang w:eastAsia="lt-LT"/>
        </w:rPr>
        <w:t>Kėdainių m.</w:t>
      </w:r>
      <w:r w:rsidR="000F4752" w:rsidRPr="00240F59">
        <w:rPr>
          <w:rFonts w:asciiTheme="majorBidi" w:eastAsia="Times New Roman" w:hAnsiTheme="majorBidi" w:cstheme="majorBidi"/>
          <w:color w:val="000000" w:themeColor="text1"/>
          <w:sz w:val="24"/>
          <w:szCs w:val="24"/>
          <w:lang w:eastAsia="lt-LT"/>
        </w:rPr>
        <w:t>,</w:t>
      </w:r>
      <w:r w:rsidR="006D1790" w:rsidRPr="00240F59">
        <w:rPr>
          <w:rFonts w:asciiTheme="majorBidi" w:eastAsia="Times New Roman" w:hAnsiTheme="majorBidi" w:cstheme="majorBidi"/>
          <w:color w:val="000000" w:themeColor="text1"/>
          <w:sz w:val="24"/>
          <w:szCs w:val="24"/>
          <w:lang w:eastAsia="lt-LT"/>
        </w:rPr>
        <w:t xml:space="preserve"> </w:t>
      </w:r>
      <w:r w:rsidR="00BA38A7" w:rsidRPr="00240F59">
        <w:rPr>
          <w:rFonts w:asciiTheme="majorBidi" w:eastAsia="Times New Roman" w:hAnsiTheme="majorBidi" w:cstheme="majorBidi"/>
          <w:color w:val="000000" w:themeColor="text1"/>
          <w:sz w:val="24"/>
          <w:szCs w:val="24"/>
          <w:lang w:eastAsia="lt-LT"/>
        </w:rPr>
        <w:t>P. Lukšio g. 2-340</w:t>
      </w:r>
      <w:r w:rsidR="006D7CF3" w:rsidRPr="00240F59">
        <w:rPr>
          <w:rFonts w:asciiTheme="majorBidi" w:eastAsia="Times New Roman" w:hAnsiTheme="majorBidi" w:cstheme="majorBidi"/>
          <w:color w:val="000000" w:themeColor="text1"/>
          <w:sz w:val="24"/>
          <w:szCs w:val="24"/>
          <w:lang w:eastAsia="lt-LT"/>
        </w:rPr>
        <w:t xml:space="preserve">, </w:t>
      </w:r>
      <w:r w:rsidR="00BA38A7" w:rsidRPr="00240F59">
        <w:rPr>
          <w:rFonts w:asciiTheme="majorBidi" w:hAnsiTheme="majorBidi" w:cstheme="majorBidi"/>
          <w:color w:val="000000" w:themeColor="text1"/>
          <w:sz w:val="24"/>
          <w:szCs w:val="24"/>
        </w:rPr>
        <w:t>12,13</w:t>
      </w:r>
      <w:r w:rsidR="0061518F" w:rsidRPr="00240F59">
        <w:rPr>
          <w:rFonts w:asciiTheme="majorBidi" w:hAnsiTheme="majorBidi" w:cstheme="majorBidi"/>
          <w:color w:val="000000" w:themeColor="text1"/>
          <w:sz w:val="24"/>
          <w:szCs w:val="24"/>
        </w:rPr>
        <w:t xml:space="preserve"> kv. m bendro ploto</w:t>
      </w:r>
      <w:r w:rsidR="00BA38A7" w:rsidRPr="00240F59">
        <w:rPr>
          <w:rFonts w:asciiTheme="majorBidi" w:hAnsiTheme="majorBidi" w:cstheme="majorBidi"/>
          <w:color w:val="000000" w:themeColor="text1"/>
          <w:sz w:val="24"/>
          <w:szCs w:val="24"/>
        </w:rPr>
        <w:t>;</w:t>
      </w:r>
    </w:p>
    <w:p w14:paraId="46645ACA" w14:textId="5E93D17C" w:rsidR="000F4752" w:rsidRPr="00240F59" w:rsidRDefault="00DD5020" w:rsidP="008A0E8F">
      <w:pPr>
        <w:shd w:val="clear" w:color="auto" w:fill="FFFFFF"/>
        <w:spacing w:after="0" w:line="240" w:lineRule="auto"/>
        <w:ind w:firstLine="567"/>
        <w:jc w:val="both"/>
        <w:rPr>
          <w:rFonts w:asciiTheme="majorBidi" w:hAnsiTheme="majorBidi" w:cstheme="majorBidi"/>
          <w:color w:val="000000" w:themeColor="text1"/>
          <w:sz w:val="24"/>
          <w:szCs w:val="24"/>
        </w:rPr>
      </w:pPr>
      <w:r w:rsidRPr="00240F59">
        <w:rPr>
          <w:rFonts w:asciiTheme="majorBidi" w:hAnsiTheme="majorBidi" w:cstheme="majorBidi"/>
          <w:color w:val="000000" w:themeColor="text1"/>
          <w:sz w:val="24"/>
          <w:szCs w:val="24"/>
        </w:rPr>
        <w:t xml:space="preserve">1.3. </w:t>
      </w:r>
      <w:r w:rsidR="000F4752" w:rsidRPr="00240F59">
        <w:rPr>
          <w:rFonts w:asciiTheme="majorBidi" w:hAnsiTheme="majorBidi" w:cstheme="majorBidi"/>
          <w:color w:val="000000" w:themeColor="text1"/>
          <w:sz w:val="24"/>
          <w:szCs w:val="24"/>
        </w:rPr>
        <w:t>butą Kėdainių m., P. Lukšio g. 2-440, 12,40 kv. m bendro ploto;</w:t>
      </w:r>
    </w:p>
    <w:p w14:paraId="449CEEE1" w14:textId="66AED060" w:rsidR="00F55755" w:rsidRPr="00240F59" w:rsidRDefault="00DD5020" w:rsidP="008A0E8F">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sidRPr="00240F59">
        <w:rPr>
          <w:rFonts w:asciiTheme="majorBidi" w:eastAsia="Times New Roman" w:hAnsiTheme="majorBidi" w:cstheme="majorBidi"/>
          <w:color w:val="000000" w:themeColor="text1"/>
          <w:sz w:val="24"/>
          <w:szCs w:val="24"/>
          <w:lang w:eastAsia="lt-LT"/>
        </w:rPr>
        <w:t xml:space="preserve">1.4. </w:t>
      </w:r>
      <w:r w:rsidR="00F55755" w:rsidRPr="00240F59">
        <w:rPr>
          <w:rFonts w:asciiTheme="majorBidi" w:eastAsia="Times New Roman" w:hAnsiTheme="majorBidi" w:cstheme="majorBidi"/>
          <w:color w:val="000000" w:themeColor="text1"/>
          <w:sz w:val="24"/>
          <w:szCs w:val="24"/>
          <w:lang w:eastAsia="lt-LT"/>
        </w:rPr>
        <w:t>butą Kėdainių m., Šėtos g. 114-314, 35,75 kv. m bendro ploto;</w:t>
      </w:r>
    </w:p>
    <w:p w14:paraId="76157657" w14:textId="469508EA" w:rsidR="00BA38A7" w:rsidRPr="00240F59" w:rsidRDefault="00DD5020" w:rsidP="008A0E8F">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sidRPr="00240F59">
        <w:rPr>
          <w:rFonts w:asciiTheme="majorBidi" w:eastAsia="Times New Roman" w:hAnsiTheme="majorBidi" w:cstheme="majorBidi"/>
          <w:color w:val="000000" w:themeColor="text1"/>
          <w:sz w:val="24"/>
          <w:szCs w:val="24"/>
          <w:lang w:eastAsia="lt-LT"/>
        </w:rPr>
        <w:t xml:space="preserve">1.5. </w:t>
      </w:r>
      <w:r w:rsidR="00BA38A7" w:rsidRPr="00240F59">
        <w:rPr>
          <w:rFonts w:asciiTheme="majorBidi" w:eastAsia="Times New Roman" w:hAnsiTheme="majorBidi" w:cstheme="majorBidi"/>
          <w:color w:val="000000" w:themeColor="text1"/>
          <w:sz w:val="24"/>
          <w:szCs w:val="24"/>
          <w:lang w:eastAsia="lt-LT"/>
        </w:rPr>
        <w:t>butą Kėdainių m.</w:t>
      </w:r>
      <w:r w:rsidR="000F4752" w:rsidRPr="00240F59">
        <w:rPr>
          <w:rFonts w:asciiTheme="majorBidi" w:eastAsia="Times New Roman" w:hAnsiTheme="majorBidi" w:cstheme="majorBidi"/>
          <w:color w:val="000000" w:themeColor="text1"/>
          <w:sz w:val="24"/>
          <w:szCs w:val="24"/>
          <w:lang w:eastAsia="lt-LT"/>
        </w:rPr>
        <w:t>,</w:t>
      </w:r>
      <w:r w:rsidR="00BA38A7" w:rsidRPr="00240F59">
        <w:rPr>
          <w:rFonts w:asciiTheme="majorBidi" w:eastAsia="Times New Roman" w:hAnsiTheme="majorBidi" w:cstheme="majorBidi"/>
          <w:color w:val="000000" w:themeColor="text1"/>
          <w:sz w:val="24"/>
          <w:szCs w:val="24"/>
          <w:lang w:eastAsia="lt-LT"/>
        </w:rPr>
        <w:t xml:space="preserve"> Šėtos g. 116-105, 32,63 kv. m bendro ploto;</w:t>
      </w:r>
    </w:p>
    <w:p w14:paraId="4F77A69E" w14:textId="58FFB1C7" w:rsidR="00F55755" w:rsidRPr="00240F59" w:rsidRDefault="00DD5020" w:rsidP="008A0E8F">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sidRPr="00240F59">
        <w:rPr>
          <w:rFonts w:asciiTheme="majorBidi" w:eastAsia="Times New Roman" w:hAnsiTheme="majorBidi" w:cstheme="majorBidi"/>
          <w:color w:val="000000" w:themeColor="text1"/>
          <w:sz w:val="24"/>
          <w:szCs w:val="24"/>
          <w:lang w:eastAsia="lt-LT"/>
        </w:rPr>
        <w:t xml:space="preserve">1.6. </w:t>
      </w:r>
      <w:r w:rsidR="00F55755" w:rsidRPr="00240F59">
        <w:rPr>
          <w:rFonts w:asciiTheme="majorBidi" w:eastAsia="Times New Roman" w:hAnsiTheme="majorBidi" w:cstheme="majorBidi"/>
          <w:color w:val="000000" w:themeColor="text1"/>
          <w:sz w:val="24"/>
          <w:szCs w:val="24"/>
          <w:lang w:eastAsia="lt-LT"/>
        </w:rPr>
        <w:t>butą Kėdainių m., Rasos g. 8-38, 36,34 kv. m bendro ploto;</w:t>
      </w:r>
    </w:p>
    <w:p w14:paraId="2D0A66D8" w14:textId="79FF68E8" w:rsidR="00CD5247" w:rsidRPr="00240F59" w:rsidRDefault="00DD5020" w:rsidP="008A0E8F">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sidRPr="00240F59">
        <w:rPr>
          <w:rFonts w:asciiTheme="majorBidi" w:eastAsia="Times New Roman" w:hAnsiTheme="majorBidi" w:cstheme="majorBidi"/>
          <w:color w:val="000000" w:themeColor="text1"/>
          <w:sz w:val="24"/>
          <w:szCs w:val="24"/>
          <w:lang w:eastAsia="lt-LT"/>
        </w:rPr>
        <w:t xml:space="preserve">1.7. </w:t>
      </w:r>
      <w:r w:rsidR="00CD5247" w:rsidRPr="00240F59">
        <w:rPr>
          <w:rFonts w:asciiTheme="majorBidi" w:eastAsia="Times New Roman" w:hAnsiTheme="majorBidi" w:cstheme="majorBidi"/>
          <w:color w:val="000000" w:themeColor="text1"/>
          <w:sz w:val="24"/>
          <w:szCs w:val="24"/>
          <w:lang w:eastAsia="lt-LT"/>
        </w:rPr>
        <w:t>butą Kėdainių m., Sodų g. 20-309, 34,16 kv. m bendro ploto;</w:t>
      </w:r>
    </w:p>
    <w:p w14:paraId="1C63EC0F" w14:textId="3FC25587" w:rsidR="00CD5247" w:rsidRPr="00240F59" w:rsidRDefault="00DD5020" w:rsidP="008A0E8F">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sidRPr="00240F59">
        <w:rPr>
          <w:rFonts w:asciiTheme="majorBidi" w:eastAsia="Times New Roman" w:hAnsiTheme="majorBidi" w:cstheme="majorBidi"/>
          <w:color w:val="000000" w:themeColor="text1"/>
          <w:sz w:val="24"/>
          <w:szCs w:val="24"/>
          <w:lang w:eastAsia="lt-LT"/>
        </w:rPr>
        <w:t xml:space="preserve">1.8. </w:t>
      </w:r>
      <w:r w:rsidR="00CD5247" w:rsidRPr="00240F59">
        <w:rPr>
          <w:rFonts w:asciiTheme="majorBidi" w:eastAsia="Times New Roman" w:hAnsiTheme="majorBidi" w:cstheme="majorBidi"/>
          <w:color w:val="000000" w:themeColor="text1"/>
          <w:sz w:val="24"/>
          <w:szCs w:val="24"/>
          <w:lang w:eastAsia="lt-LT"/>
        </w:rPr>
        <w:t>namą Kėdainių r. sav., Kėdainių miesto sen., Ruoščių k. 2 (buvęs adresas Ruminių k. 5), 57,92 kv. m bendro ploto;</w:t>
      </w:r>
    </w:p>
    <w:p w14:paraId="3E2ABD1B" w14:textId="77272F24" w:rsidR="00BA38A7" w:rsidRPr="00240F59" w:rsidRDefault="00DD5020" w:rsidP="008A0E8F">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sidRPr="00240F59">
        <w:rPr>
          <w:rFonts w:asciiTheme="majorBidi" w:eastAsia="Times New Roman" w:hAnsiTheme="majorBidi" w:cstheme="majorBidi"/>
          <w:color w:val="000000" w:themeColor="text1"/>
          <w:sz w:val="24"/>
          <w:szCs w:val="24"/>
          <w:lang w:eastAsia="lt-LT"/>
        </w:rPr>
        <w:t xml:space="preserve">1.9. </w:t>
      </w:r>
      <w:r w:rsidR="00BA38A7" w:rsidRPr="00240F59">
        <w:rPr>
          <w:rFonts w:asciiTheme="majorBidi" w:eastAsia="Times New Roman" w:hAnsiTheme="majorBidi" w:cstheme="majorBidi"/>
          <w:color w:val="000000" w:themeColor="text1"/>
          <w:sz w:val="24"/>
          <w:szCs w:val="24"/>
          <w:lang w:eastAsia="lt-LT"/>
        </w:rPr>
        <w:t>butą Kėdainių r. sav., Surviliškio sen., Surviliškio mstl., Kėdainių g. 16-3, 29,82 kv. m bendro ploto;</w:t>
      </w:r>
    </w:p>
    <w:p w14:paraId="2EB7A670" w14:textId="4E086D39" w:rsidR="005F1586" w:rsidRPr="00240F59" w:rsidRDefault="00DD5020" w:rsidP="008A0E8F">
      <w:pPr>
        <w:shd w:val="clear" w:color="auto" w:fill="FFFFFF"/>
        <w:spacing w:after="0" w:line="240" w:lineRule="auto"/>
        <w:ind w:firstLine="567"/>
        <w:jc w:val="both"/>
        <w:rPr>
          <w:rFonts w:asciiTheme="majorBidi" w:eastAsia="Times New Roman" w:hAnsiTheme="majorBidi" w:cstheme="majorBidi"/>
          <w:color w:val="000000" w:themeColor="text1"/>
          <w:spacing w:val="-4"/>
          <w:sz w:val="24"/>
          <w:szCs w:val="24"/>
          <w:lang w:eastAsia="lt-LT"/>
        </w:rPr>
      </w:pPr>
      <w:r w:rsidRPr="00240F59">
        <w:rPr>
          <w:rFonts w:asciiTheme="majorBidi" w:eastAsia="Times New Roman" w:hAnsiTheme="majorBidi" w:cstheme="majorBidi"/>
          <w:color w:val="000000" w:themeColor="text1"/>
          <w:sz w:val="24"/>
          <w:szCs w:val="24"/>
          <w:lang w:eastAsia="lt-LT"/>
        </w:rPr>
        <w:t xml:space="preserve">1.10. </w:t>
      </w:r>
      <w:r w:rsidR="005F1586" w:rsidRPr="00240F59">
        <w:rPr>
          <w:rFonts w:asciiTheme="majorBidi" w:eastAsia="Times New Roman" w:hAnsiTheme="majorBidi" w:cstheme="majorBidi"/>
          <w:color w:val="000000" w:themeColor="text1"/>
          <w:spacing w:val="-4"/>
          <w:sz w:val="24"/>
          <w:szCs w:val="24"/>
          <w:lang w:eastAsia="lt-LT"/>
        </w:rPr>
        <w:t>butą Kėdainių r. sav., Surviliškio sen., Sirutiškio k., Sodų g. 10-3, 35,92 kv. m bendro ploto;</w:t>
      </w:r>
    </w:p>
    <w:p w14:paraId="6DD9EAC2" w14:textId="15F32575" w:rsidR="005F1586" w:rsidRPr="00240F59" w:rsidRDefault="00DD5020" w:rsidP="008A0E8F">
      <w:pPr>
        <w:shd w:val="clear" w:color="auto" w:fill="FFFFFF"/>
        <w:spacing w:after="0" w:line="240" w:lineRule="auto"/>
        <w:ind w:firstLine="567"/>
        <w:jc w:val="both"/>
        <w:rPr>
          <w:rFonts w:asciiTheme="majorBidi" w:eastAsia="Times New Roman" w:hAnsiTheme="majorBidi" w:cstheme="majorBidi"/>
          <w:color w:val="000000" w:themeColor="text1"/>
          <w:spacing w:val="-4"/>
          <w:sz w:val="24"/>
          <w:szCs w:val="24"/>
          <w:lang w:eastAsia="lt-LT"/>
        </w:rPr>
      </w:pPr>
      <w:r w:rsidRPr="00240F59">
        <w:rPr>
          <w:rFonts w:asciiTheme="majorBidi" w:eastAsia="Times New Roman" w:hAnsiTheme="majorBidi" w:cstheme="majorBidi"/>
          <w:color w:val="000000" w:themeColor="text1"/>
          <w:sz w:val="24"/>
          <w:szCs w:val="24"/>
          <w:lang w:eastAsia="lt-LT"/>
        </w:rPr>
        <w:t xml:space="preserve">1.11. </w:t>
      </w:r>
      <w:r w:rsidR="005F1586" w:rsidRPr="00240F59">
        <w:rPr>
          <w:rFonts w:asciiTheme="majorBidi" w:eastAsia="Times New Roman" w:hAnsiTheme="majorBidi" w:cstheme="majorBidi"/>
          <w:color w:val="000000" w:themeColor="text1"/>
          <w:spacing w:val="-4"/>
          <w:sz w:val="24"/>
          <w:szCs w:val="24"/>
          <w:lang w:eastAsia="lt-LT"/>
        </w:rPr>
        <w:t>butą Kėdainių r. sav., Surviliškio sen., Sirutiškio k., Sodų g. 10-5, 19,57 kv. m bendro ploto;</w:t>
      </w:r>
    </w:p>
    <w:p w14:paraId="00FA5BB7" w14:textId="580000BA" w:rsidR="005F1586" w:rsidRPr="00240F59" w:rsidRDefault="00DD5020" w:rsidP="008A0E8F">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sidRPr="00240F59">
        <w:rPr>
          <w:rFonts w:asciiTheme="majorBidi" w:eastAsia="Times New Roman" w:hAnsiTheme="majorBidi" w:cstheme="majorBidi"/>
          <w:color w:val="000000" w:themeColor="text1"/>
          <w:sz w:val="24"/>
          <w:szCs w:val="24"/>
          <w:lang w:eastAsia="lt-LT"/>
        </w:rPr>
        <w:t xml:space="preserve">1.12. </w:t>
      </w:r>
      <w:r w:rsidR="005F1586" w:rsidRPr="00240F59">
        <w:rPr>
          <w:rFonts w:asciiTheme="majorBidi" w:eastAsia="Times New Roman" w:hAnsiTheme="majorBidi" w:cstheme="majorBidi"/>
          <w:color w:val="000000" w:themeColor="text1"/>
          <w:sz w:val="24"/>
          <w:szCs w:val="24"/>
          <w:lang w:eastAsia="lt-LT"/>
        </w:rPr>
        <w:t>butą Kėdainių r. sav., Dotnuvos sen., Dotnuvos mstl., Vytauto g. 62-3, 21,16 kv. m bendro ploto;</w:t>
      </w:r>
    </w:p>
    <w:p w14:paraId="4126E3FE" w14:textId="2994EA74" w:rsidR="00BA38A7" w:rsidRPr="00240F59" w:rsidRDefault="00DD5020" w:rsidP="008A0E8F">
      <w:pPr>
        <w:shd w:val="clear" w:color="auto" w:fill="FFFFFF"/>
        <w:spacing w:after="0" w:line="240" w:lineRule="auto"/>
        <w:ind w:firstLine="567"/>
        <w:jc w:val="both"/>
        <w:rPr>
          <w:rFonts w:asciiTheme="majorBidi" w:eastAsia="Times New Roman" w:hAnsiTheme="majorBidi" w:cstheme="majorBidi"/>
          <w:color w:val="000000" w:themeColor="text1"/>
          <w:spacing w:val="-4"/>
          <w:sz w:val="24"/>
          <w:szCs w:val="24"/>
          <w:lang w:eastAsia="lt-LT"/>
        </w:rPr>
      </w:pPr>
      <w:r w:rsidRPr="00240F59">
        <w:rPr>
          <w:rFonts w:asciiTheme="majorBidi" w:eastAsia="Times New Roman" w:hAnsiTheme="majorBidi" w:cstheme="majorBidi"/>
          <w:color w:val="000000" w:themeColor="text1"/>
          <w:sz w:val="24"/>
          <w:szCs w:val="24"/>
          <w:lang w:eastAsia="lt-LT"/>
        </w:rPr>
        <w:t xml:space="preserve">1.13. </w:t>
      </w:r>
      <w:r w:rsidR="00602073" w:rsidRPr="00240F59">
        <w:rPr>
          <w:rFonts w:asciiTheme="majorBidi" w:eastAsia="Times New Roman" w:hAnsiTheme="majorBidi" w:cstheme="majorBidi"/>
          <w:color w:val="000000" w:themeColor="text1"/>
          <w:spacing w:val="-4"/>
          <w:sz w:val="24"/>
          <w:szCs w:val="24"/>
          <w:lang w:eastAsia="lt-LT"/>
        </w:rPr>
        <w:t>b</w:t>
      </w:r>
      <w:r w:rsidR="00BA38A7" w:rsidRPr="00240F59">
        <w:rPr>
          <w:rFonts w:asciiTheme="majorBidi" w:eastAsia="Times New Roman" w:hAnsiTheme="majorBidi" w:cstheme="majorBidi"/>
          <w:color w:val="000000" w:themeColor="text1"/>
          <w:spacing w:val="-4"/>
          <w:sz w:val="24"/>
          <w:szCs w:val="24"/>
          <w:lang w:eastAsia="lt-LT"/>
        </w:rPr>
        <w:t xml:space="preserve">utą Kėdainių r. sav., Josvainių sen., </w:t>
      </w:r>
      <w:r w:rsidR="00602073" w:rsidRPr="00240F59">
        <w:rPr>
          <w:rFonts w:asciiTheme="majorBidi" w:eastAsia="Times New Roman" w:hAnsiTheme="majorBidi" w:cstheme="majorBidi"/>
          <w:color w:val="000000" w:themeColor="text1"/>
          <w:spacing w:val="-4"/>
          <w:sz w:val="24"/>
          <w:szCs w:val="24"/>
          <w:lang w:eastAsia="lt-LT"/>
        </w:rPr>
        <w:t>Paliepių k., Ilgoji g. 64-2, 45,50 kv. m bendro ploto;</w:t>
      </w:r>
    </w:p>
    <w:p w14:paraId="0E00368F" w14:textId="767C0A76" w:rsidR="001C516E" w:rsidRPr="00240F59" w:rsidRDefault="00DD5020" w:rsidP="008A0E8F">
      <w:pPr>
        <w:shd w:val="clear" w:color="auto" w:fill="FFFFFF"/>
        <w:spacing w:after="0" w:line="240" w:lineRule="auto"/>
        <w:ind w:firstLine="567"/>
        <w:jc w:val="both"/>
        <w:rPr>
          <w:rFonts w:asciiTheme="majorBidi" w:eastAsia="Times New Roman" w:hAnsiTheme="majorBidi" w:cstheme="majorBidi"/>
          <w:color w:val="000000" w:themeColor="text1"/>
          <w:spacing w:val="-6"/>
          <w:sz w:val="24"/>
          <w:szCs w:val="24"/>
          <w:lang w:eastAsia="lt-LT"/>
        </w:rPr>
      </w:pPr>
      <w:r w:rsidRPr="00240F59">
        <w:rPr>
          <w:rFonts w:asciiTheme="majorBidi" w:eastAsia="Times New Roman" w:hAnsiTheme="majorBidi" w:cstheme="majorBidi"/>
          <w:color w:val="000000" w:themeColor="text1"/>
          <w:sz w:val="24"/>
          <w:szCs w:val="24"/>
          <w:lang w:eastAsia="lt-LT"/>
        </w:rPr>
        <w:t xml:space="preserve">1.14. </w:t>
      </w:r>
      <w:r w:rsidR="005F1586" w:rsidRPr="00240F59">
        <w:rPr>
          <w:rFonts w:asciiTheme="majorBidi" w:eastAsia="Times New Roman" w:hAnsiTheme="majorBidi" w:cstheme="majorBidi"/>
          <w:color w:val="000000" w:themeColor="text1"/>
          <w:spacing w:val="-6"/>
          <w:sz w:val="24"/>
          <w:szCs w:val="24"/>
          <w:lang w:eastAsia="lt-LT"/>
        </w:rPr>
        <w:t>namą Kėdainių r. sav., Pelėdnagių sen., Užkapių k., Lankesos g. 57, 67,59 kv. m bendro ploto;</w:t>
      </w:r>
    </w:p>
    <w:p w14:paraId="16AFDEAD" w14:textId="65C5A69D" w:rsidR="00DD5020" w:rsidRPr="00240F59" w:rsidRDefault="00DD5020" w:rsidP="008A0E8F">
      <w:pPr>
        <w:shd w:val="clear" w:color="auto" w:fill="FFFFFF"/>
        <w:spacing w:after="0" w:line="240" w:lineRule="auto"/>
        <w:ind w:firstLine="567"/>
        <w:jc w:val="both"/>
        <w:rPr>
          <w:rFonts w:asciiTheme="majorBidi" w:eastAsia="Times New Roman" w:hAnsiTheme="majorBidi" w:cstheme="majorBidi"/>
          <w:color w:val="000000" w:themeColor="text1"/>
          <w:spacing w:val="-6"/>
          <w:sz w:val="24"/>
          <w:szCs w:val="24"/>
          <w:lang w:eastAsia="lt-LT"/>
        </w:rPr>
      </w:pPr>
      <w:r w:rsidRPr="00240F59">
        <w:rPr>
          <w:rFonts w:asciiTheme="majorBidi" w:eastAsia="Times New Roman" w:hAnsiTheme="majorBidi" w:cstheme="majorBidi"/>
          <w:color w:val="000000" w:themeColor="text1"/>
          <w:sz w:val="24"/>
          <w:szCs w:val="24"/>
          <w:lang w:eastAsia="lt-LT"/>
        </w:rPr>
        <w:t xml:space="preserve">1.15. </w:t>
      </w:r>
      <w:r w:rsidR="00F35737" w:rsidRPr="00240F59">
        <w:rPr>
          <w:rFonts w:asciiTheme="majorBidi" w:eastAsia="Times New Roman" w:hAnsiTheme="majorBidi" w:cstheme="majorBidi"/>
          <w:color w:val="000000" w:themeColor="text1"/>
          <w:spacing w:val="-6"/>
          <w:sz w:val="24"/>
          <w:szCs w:val="24"/>
          <w:lang w:eastAsia="lt-LT"/>
        </w:rPr>
        <w:t xml:space="preserve">namą Kėdainių r. sav., Pelėdnagių sen., Pašilių k., Labūnavos </w:t>
      </w:r>
      <w:r w:rsidRPr="00240F59">
        <w:rPr>
          <w:rFonts w:asciiTheme="majorBidi" w:eastAsia="Times New Roman" w:hAnsiTheme="majorBidi" w:cstheme="majorBidi"/>
          <w:color w:val="000000" w:themeColor="text1"/>
          <w:spacing w:val="-6"/>
          <w:sz w:val="24"/>
          <w:szCs w:val="24"/>
          <w:lang w:eastAsia="lt-LT"/>
        </w:rPr>
        <w:t>g. 26, 89,10 kv. m bendro ploto.</w:t>
      </w:r>
    </w:p>
    <w:p w14:paraId="1856F9CD" w14:textId="73FE5F46" w:rsidR="00657D63" w:rsidRPr="00240F59" w:rsidRDefault="0061518F" w:rsidP="008A0E8F">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sidRPr="00240F59">
        <w:rPr>
          <w:rFonts w:ascii="Times New Roman" w:eastAsia="Times New Roman" w:hAnsi="Times New Roman"/>
          <w:color w:val="000000" w:themeColor="text1"/>
          <w:sz w:val="24"/>
          <w:szCs w:val="24"/>
          <w:lang w:eastAsia="lt-LT"/>
        </w:rPr>
        <w:t>2</w:t>
      </w:r>
      <w:r w:rsidR="003D2D6E" w:rsidRPr="00240F59">
        <w:rPr>
          <w:rFonts w:asciiTheme="majorBidi" w:eastAsia="Times New Roman" w:hAnsiTheme="majorBidi" w:cstheme="majorBidi"/>
          <w:color w:val="000000" w:themeColor="text1"/>
          <w:sz w:val="24"/>
          <w:szCs w:val="24"/>
          <w:lang w:eastAsia="lt-LT"/>
        </w:rPr>
        <w:t xml:space="preserve">. </w:t>
      </w:r>
      <w:r w:rsidR="00B90512" w:rsidRPr="00240F59">
        <w:rPr>
          <w:rFonts w:asciiTheme="majorBidi" w:eastAsia="Times New Roman" w:hAnsiTheme="majorBidi" w:cstheme="majorBidi"/>
          <w:color w:val="000000" w:themeColor="text1"/>
          <w:sz w:val="24"/>
          <w:szCs w:val="24"/>
          <w:lang w:eastAsia="lt-LT"/>
        </w:rPr>
        <w:t>Pakeisti Kėdainių rajono savivaldybės socialinio būsto fondo sąrašą</w:t>
      </w:r>
      <w:r w:rsidR="00B90512" w:rsidRPr="00240F59">
        <w:rPr>
          <w:rFonts w:asciiTheme="majorBidi" w:hAnsiTheme="majorBidi" w:cstheme="majorBidi"/>
          <w:color w:val="000000" w:themeColor="text1"/>
          <w:sz w:val="24"/>
          <w:szCs w:val="24"/>
          <w:lang w:eastAsia="lt-LT"/>
        </w:rPr>
        <w:t xml:space="preserve">, patvirtintą Kėdainių rajono savivaldybės tarybos 2015 m. kovo 27 d. sprendimu Nr. TS-71 „Dėl Kėdainių rajono savivaldybės būsto fondo ir socialinio būsto fondo sąrašų patvirtinimo“, </w:t>
      </w:r>
      <w:r w:rsidR="00B90512" w:rsidRPr="00240F59">
        <w:rPr>
          <w:rFonts w:asciiTheme="majorBidi" w:eastAsia="Times New Roman" w:hAnsiTheme="majorBidi" w:cstheme="majorBidi"/>
          <w:color w:val="000000" w:themeColor="text1"/>
          <w:sz w:val="24"/>
          <w:szCs w:val="24"/>
          <w:lang w:eastAsia="lt-LT"/>
        </w:rPr>
        <w:t xml:space="preserve">ir </w:t>
      </w:r>
      <w:r w:rsidR="00602073" w:rsidRPr="00240F59">
        <w:rPr>
          <w:rFonts w:asciiTheme="majorBidi" w:eastAsia="Times New Roman" w:hAnsiTheme="majorBidi" w:cstheme="majorBidi"/>
          <w:color w:val="000000" w:themeColor="text1"/>
          <w:sz w:val="24"/>
          <w:szCs w:val="24"/>
          <w:lang w:eastAsia="lt-LT"/>
        </w:rPr>
        <w:t>išbraukti iš jo</w:t>
      </w:r>
      <w:r w:rsidR="0088728A" w:rsidRPr="00240F59">
        <w:rPr>
          <w:rFonts w:asciiTheme="majorBidi" w:eastAsia="Times New Roman" w:hAnsiTheme="majorBidi" w:cstheme="majorBidi"/>
          <w:color w:val="000000" w:themeColor="text1"/>
          <w:sz w:val="24"/>
          <w:szCs w:val="24"/>
          <w:lang w:eastAsia="lt-LT"/>
        </w:rPr>
        <w:t>:</w:t>
      </w:r>
    </w:p>
    <w:p w14:paraId="415AA378" w14:textId="404FDFB7" w:rsidR="0061518F" w:rsidRPr="00240F59" w:rsidRDefault="0061518F" w:rsidP="008A0E8F">
      <w:pPr>
        <w:shd w:val="clear" w:color="auto" w:fill="FFFFFF"/>
        <w:spacing w:after="0" w:line="240" w:lineRule="auto"/>
        <w:ind w:firstLine="567"/>
        <w:jc w:val="both"/>
        <w:rPr>
          <w:rFonts w:ascii="Times New Roman" w:hAnsi="Times New Roman"/>
          <w:bCs/>
          <w:color w:val="000000" w:themeColor="text1"/>
          <w:sz w:val="24"/>
          <w:szCs w:val="24"/>
        </w:rPr>
      </w:pPr>
      <w:r w:rsidRPr="00240F59">
        <w:rPr>
          <w:rFonts w:ascii="Times New Roman" w:eastAsia="Times New Roman" w:hAnsi="Times New Roman"/>
          <w:color w:val="000000" w:themeColor="text1"/>
          <w:sz w:val="24"/>
          <w:szCs w:val="24"/>
          <w:lang w:eastAsia="lt-LT"/>
        </w:rPr>
        <w:t>2</w:t>
      </w:r>
      <w:r w:rsidR="00657D63" w:rsidRPr="00240F59">
        <w:rPr>
          <w:rFonts w:ascii="Times New Roman" w:eastAsia="Times New Roman" w:hAnsi="Times New Roman"/>
          <w:color w:val="000000" w:themeColor="text1"/>
          <w:sz w:val="24"/>
          <w:szCs w:val="24"/>
          <w:lang w:eastAsia="lt-LT"/>
        </w:rPr>
        <w:t>.1</w:t>
      </w:r>
      <w:r w:rsidR="00D23B6A" w:rsidRPr="00240F59">
        <w:rPr>
          <w:rFonts w:ascii="Times New Roman" w:eastAsia="Times New Roman" w:hAnsi="Times New Roman"/>
          <w:color w:val="000000" w:themeColor="text1"/>
          <w:sz w:val="24"/>
          <w:szCs w:val="24"/>
          <w:lang w:eastAsia="lt-LT"/>
        </w:rPr>
        <w:t>.</w:t>
      </w:r>
      <w:r w:rsidRPr="00240F59">
        <w:rPr>
          <w:rFonts w:asciiTheme="majorBidi" w:eastAsia="Times New Roman" w:hAnsiTheme="majorBidi" w:cstheme="majorBidi"/>
          <w:color w:val="000000" w:themeColor="text1"/>
          <w:sz w:val="24"/>
          <w:szCs w:val="24"/>
          <w:lang w:eastAsia="lt-LT"/>
        </w:rPr>
        <w:t xml:space="preserve"> butą Kėdainių m.</w:t>
      </w:r>
      <w:r w:rsidR="000F4752" w:rsidRPr="00240F59">
        <w:rPr>
          <w:rFonts w:asciiTheme="majorBidi" w:eastAsia="Times New Roman" w:hAnsiTheme="majorBidi" w:cstheme="majorBidi"/>
          <w:color w:val="000000" w:themeColor="text1"/>
          <w:sz w:val="24"/>
          <w:szCs w:val="24"/>
          <w:lang w:eastAsia="lt-LT"/>
        </w:rPr>
        <w:t>,</w:t>
      </w:r>
      <w:r w:rsidRPr="00240F59">
        <w:rPr>
          <w:rFonts w:asciiTheme="majorBidi" w:eastAsia="Times New Roman" w:hAnsiTheme="majorBidi" w:cstheme="majorBidi"/>
          <w:color w:val="000000" w:themeColor="text1"/>
          <w:sz w:val="24"/>
          <w:szCs w:val="24"/>
          <w:lang w:eastAsia="lt-LT"/>
        </w:rPr>
        <w:t xml:space="preserve"> </w:t>
      </w:r>
      <w:r w:rsidR="00602073" w:rsidRPr="00240F59">
        <w:rPr>
          <w:rFonts w:asciiTheme="majorBidi" w:eastAsia="Times New Roman" w:hAnsiTheme="majorBidi" w:cstheme="majorBidi"/>
          <w:color w:val="000000" w:themeColor="text1"/>
          <w:sz w:val="24"/>
          <w:szCs w:val="24"/>
          <w:lang w:eastAsia="lt-LT"/>
        </w:rPr>
        <w:t>P. Lukšio g. 2-108</w:t>
      </w:r>
      <w:r w:rsidRPr="00240F59">
        <w:rPr>
          <w:rFonts w:asciiTheme="majorBidi" w:eastAsia="Times New Roman" w:hAnsiTheme="majorBidi" w:cstheme="majorBidi"/>
          <w:color w:val="000000" w:themeColor="text1"/>
          <w:sz w:val="24"/>
          <w:szCs w:val="24"/>
          <w:lang w:eastAsia="lt-LT"/>
        </w:rPr>
        <w:t xml:space="preserve">, </w:t>
      </w:r>
      <w:r w:rsidR="00602073" w:rsidRPr="00240F59">
        <w:rPr>
          <w:rFonts w:asciiTheme="majorBidi" w:hAnsiTheme="majorBidi" w:cstheme="majorBidi"/>
          <w:color w:val="000000" w:themeColor="text1"/>
          <w:sz w:val="24"/>
          <w:szCs w:val="24"/>
        </w:rPr>
        <w:t>12,39</w:t>
      </w:r>
      <w:r w:rsidRPr="00240F59">
        <w:rPr>
          <w:rFonts w:asciiTheme="majorBidi" w:hAnsiTheme="majorBidi" w:cstheme="majorBidi"/>
          <w:color w:val="000000" w:themeColor="text1"/>
          <w:sz w:val="24"/>
          <w:szCs w:val="24"/>
        </w:rPr>
        <w:t xml:space="preserve"> kv. m bendro ploto</w:t>
      </w:r>
      <w:r w:rsidRPr="00240F59">
        <w:rPr>
          <w:rFonts w:ascii="Times New Roman" w:hAnsi="Times New Roman"/>
          <w:bCs/>
          <w:color w:val="000000" w:themeColor="text1"/>
          <w:sz w:val="24"/>
          <w:szCs w:val="24"/>
        </w:rPr>
        <w:t>;</w:t>
      </w:r>
    </w:p>
    <w:p w14:paraId="3DB2764D" w14:textId="2080ED14" w:rsidR="00C31F78" w:rsidRPr="00240F59" w:rsidRDefault="0061518F" w:rsidP="008A0E8F">
      <w:pPr>
        <w:shd w:val="clear" w:color="auto" w:fill="FFFFFF"/>
        <w:spacing w:after="0" w:line="240" w:lineRule="auto"/>
        <w:ind w:firstLine="567"/>
        <w:jc w:val="both"/>
        <w:rPr>
          <w:rFonts w:ascii="Times New Roman" w:hAnsi="Times New Roman"/>
          <w:bCs/>
          <w:color w:val="000000" w:themeColor="text1"/>
          <w:sz w:val="24"/>
          <w:szCs w:val="24"/>
        </w:rPr>
      </w:pPr>
      <w:r w:rsidRPr="00240F59">
        <w:rPr>
          <w:rFonts w:ascii="Times New Roman" w:hAnsi="Times New Roman"/>
          <w:bCs/>
          <w:color w:val="000000" w:themeColor="text1"/>
          <w:sz w:val="24"/>
          <w:szCs w:val="24"/>
        </w:rPr>
        <w:t>2</w:t>
      </w:r>
      <w:r w:rsidR="003D2D6E" w:rsidRPr="00240F59">
        <w:rPr>
          <w:rFonts w:ascii="Times New Roman" w:hAnsi="Times New Roman"/>
          <w:bCs/>
          <w:color w:val="000000" w:themeColor="text1"/>
          <w:sz w:val="24"/>
          <w:szCs w:val="24"/>
        </w:rPr>
        <w:t xml:space="preserve">.2. </w:t>
      </w:r>
      <w:r w:rsidR="00735B23" w:rsidRPr="00240F59">
        <w:rPr>
          <w:rFonts w:ascii="Times New Roman" w:hAnsi="Times New Roman"/>
          <w:bCs/>
          <w:color w:val="000000" w:themeColor="text1"/>
          <w:sz w:val="24"/>
          <w:szCs w:val="24"/>
        </w:rPr>
        <w:t xml:space="preserve">butą </w:t>
      </w:r>
      <w:r w:rsidRPr="00240F59">
        <w:rPr>
          <w:rFonts w:ascii="Times New Roman" w:hAnsi="Times New Roman"/>
          <w:bCs/>
          <w:color w:val="000000" w:themeColor="text1"/>
          <w:sz w:val="24"/>
          <w:szCs w:val="24"/>
        </w:rPr>
        <w:t xml:space="preserve">Kėdainių </w:t>
      </w:r>
      <w:r w:rsidR="00602073" w:rsidRPr="00240F59">
        <w:rPr>
          <w:rFonts w:ascii="Times New Roman" w:hAnsi="Times New Roman"/>
          <w:bCs/>
          <w:color w:val="000000" w:themeColor="text1"/>
          <w:sz w:val="24"/>
          <w:szCs w:val="24"/>
        </w:rPr>
        <w:t>r</w:t>
      </w:r>
      <w:r w:rsidRPr="00240F59">
        <w:rPr>
          <w:rFonts w:ascii="Times New Roman" w:hAnsi="Times New Roman"/>
          <w:bCs/>
          <w:color w:val="000000" w:themeColor="text1"/>
          <w:sz w:val="24"/>
          <w:szCs w:val="24"/>
        </w:rPr>
        <w:t>.</w:t>
      </w:r>
      <w:r w:rsidR="00602073" w:rsidRPr="00240F59">
        <w:rPr>
          <w:rFonts w:ascii="Times New Roman" w:hAnsi="Times New Roman"/>
          <w:bCs/>
          <w:color w:val="000000" w:themeColor="text1"/>
          <w:sz w:val="24"/>
          <w:szCs w:val="24"/>
        </w:rPr>
        <w:t xml:space="preserve"> sav.</w:t>
      </w:r>
      <w:r w:rsidRPr="00240F59">
        <w:rPr>
          <w:rFonts w:ascii="Times New Roman" w:hAnsi="Times New Roman"/>
          <w:bCs/>
          <w:color w:val="000000" w:themeColor="text1"/>
          <w:sz w:val="24"/>
          <w:szCs w:val="24"/>
        </w:rPr>
        <w:t xml:space="preserve">, </w:t>
      </w:r>
      <w:r w:rsidR="00602073" w:rsidRPr="00240F59">
        <w:rPr>
          <w:rFonts w:ascii="Times New Roman" w:hAnsi="Times New Roman"/>
          <w:bCs/>
          <w:color w:val="000000" w:themeColor="text1"/>
          <w:sz w:val="24"/>
          <w:szCs w:val="24"/>
        </w:rPr>
        <w:t xml:space="preserve"> Šėtos sen., Šėtos mstl., Kauno g. 53-2,</w:t>
      </w:r>
      <w:r w:rsidR="00C31F78" w:rsidRPr="00240F59">
        <w:rPr>
          <w:rFonts w:ascii="Times New Roman" w:hAnsi="Times New Roman"/>
          <w:bCs/>
          <w:color w:val="000000" w:themeColor="text1"/>
          <w:sz w:val="24"/>
          <w:szCs w:val="24"/>
        </w:rPr>
        <w:t xml:space="preserve"> </w:t>
      </w:r>
      <w:r w:rsidR="00602073" w:rsidRPr="00240F59">
        <w:rPr>
          <w:rFonts w:ascii="Times New Roman" w:hAnsi="Times New Roman"/>
          <w:bCs/>
          <w:color w:val="000000" w:themeColor="text1"/>
          <w:sz w:val="24"/>
          <w:szCs w:val="24"/>
        </w:rPr>
        <w:t>41,27</w:t>
      </w:r>
      <w:r w:rsidR="00C31F78" w:rsidRPr="00240F59">
        <w:rPr>
          <w:rFonts w:ascii="Times New Roman" w:hAnsi="Times New Roman"/>
          <w:bCs/>
          <w:color w:val="000000" w:themeColor="text1"/>
          <w:sz w:val="24"/>
          <w:szCs w:val="24"/>
        </w:rPr>
        <w:t xml:space="preserve"> kv. m bendro ploto</w:t>
      </w:r>
      <w:r w:rsidR="00602073" w:rsidRPr="00240F59">
        <w:rPr>
          <w:rFonts w:ascii="Times New Roman" w:hAnsi="Times New Roman"/>
          <w:bCs/>
          <w:color w:val="000000" w:themeColor="text1"/>
          <w:sz w:val="24"/>
          <w:szCs w:val="24"/>
        </w:rPr>
        <w:t>;</w:t>
      </w:r>
    </w:p>
    <w:p w14:paraId="293132B0" w14:textId="5470FD02" w:rsidR="00545683" w:rsidRPr="00240F59" w:rsidRDefault="00602073" w:rsidP="008A0E8F">
      <w:pPr>
        <w:shd w:val="clear" w:color="auto" w:fill="FFFFFF"/>
        <w:spacing w:after="0" w:line="240" w:lineRule="auto"/>
        <w:ind w:firstLine="567"/>
        <w:jc w:val="both"/>
        <w:rPr>
          <w:rFonts w:ascii="Times New Roman" w:hAnsi="Times New Roman"/>
          <w:bCs/>
          <w:color w:val="000000" w:themeColor="text1"/>
          <w:sz w:val="24"/>
          <w:szCs w:val="24"/>
        </w:rPr>
      </w:pPr>
      <w:r w:rsidRPr="00240F59">
        <w:rPr>
          <w:rFonts w:ascii="Times New Roman" w:hAnsi="Times New Roman"/>
          <w:bCs/>
          <w:color w:val="000000" w:themeColor="text1"/>
          <w:sz w:val="24"/>
          <w:szCs w:val="24"/>
        </w:rPr>
        <w:t>2.3.</w:t>
      </w:r>
      <w:r w:rsidR="00545683" w:rsidRPr="00240F59">
        <w:rPr>
          <w:rFonts w:ascii="Times New Roman" w:hAnsi="Times New Roman"/>
          <w:bCs/>
          <w:color w:val="000000" w:themeColor="text1"/>
          <w:sz w:val="24"/>
          <w:szCs w:val="24"/>
        </w:rPr>
        <w:t xml:space="preserve"> namą Kėdainių r. sav., Šėtos sen., Šėtos mstl., Šilo g. 8, </w:t>
      </w:r>
      <w:r w:rsidR="00545683" w:rsidRPr="00240F59">
        <w:rPr>
          <w:rFonts w:asciiTheme="majorBidi" w:hAnsiTheme="majorBidi" w:cstheme="majorBidi"/>
          <w:color w:val="000000" w:themeColor="text1"/>
          <w:sz w:val="24"/>
          <w:szCs w:val="24"/>
        </w:rPr>
        <w:t>209,89 kv. m bendro ploto;</w:t>
      </w:r>
    </w:p>
    <w:p w14:paraId="0D13EB37" w14:textId="4388012E" w:rsidR="00602073" w:rsidRPr="00240F59" w:rsidRDefault="00545683" w:rsidP="008A0E8F">
      <w:pPr>
        <w:shd w:val="clear" w:color="auto" w:fill="FFFFFF"/>
        <w:spacing w:after="0" w:line="240" w:lineRule="auto"/>
        <w:ind w:firstLine="567"/>
        <w:jc w:val="both"/>
        <w:rPr>
          <w:rFonts w:ascii="Times New Roman" w:hAnsi="Times New Roman"/>
          <w:bCs/>
          <w:color w:val="000000" w:themeColor="text1"/>
          <w:spacing w:val="-4"/>
          <w:sz w:val="24"/>
          <w:szCs w:val="24"/>
        </w:rPr>
      </w:pPr>
      <w:r w:rsidRPr="00240F59">
        <w:rPr>
          <w:rFonts w:ascii="Times New Roman" w:hAnsi="Times New Roman"/>
          <w:bCs/>
          <w:color w:val="000000" w:themeColor="text1"/>
          <w:sz w:val="24"/>
          <w:szCs w:val="24"/>
        </w:rPr>
        <w:t>2.4.</w:t>
      </w:r>
      <w:r w:rsidR="00602073" w:rsidRPr="00240F59">
        <w:rPr>
          <w:rFonts w:ascii="Times New Roman" w:hAnsi="Times New Roman"/>
          <w:bCs/>
          <w:color w:val="000000" w:themeColor="text1"/>
          <w:sz w:val="24"/>
          <w:szCs w:val="24"/>
        </w:rPr>
        <w:t xml:space="preserve"> </w:t>
      </w:r>
      <w:r w:rsidR="00602073" w:rsidRPr="00240F59">
        <w:rPr>
          <w:rFonts w:ascii="Times New Roman" w:hAnsi="Times New Roman"/>
          <w:bCs/>
          <w:color w:val="000000" w:themeColor="text1"/>
          <w:spacing w:val="-4"/>
          <w:sz w:val="24"/>
          <w:szCs w:val="24"/>
        </w:rPr>
        <w:t>butą Kėdainių r. sav., Surviliškio sen., Sirutiškio k., Sodų g. 12-3, 35,73 kv. m bendro ploto;</w:t>
      </w:r>
    </w:p>
    <w:p w14:paraId="3B823FE8" w14:textId="371BC1B8" w:rsidR="00602073" w:rsidRPr="00240F59" w:rsidRDefault="00602073" w:rsidP="008A0E8F">
      <w:pPr>
        <w:shd w:val="clear" w:color="auto" w:fill="FFFFFF"/>
        <w:spacing w:after="0" w:line="240" w:lineRule="auto"/>
        <w:ind w:firstLine="567"/>
        <w:jc w:val="both"/>
        <w:rPr>
          <w:rFonts w:ascii="Times New Roman" w:hAnsi="Times New Roman"/>
          <w:bCs/>
          <w:color w:val="000000" w:themeColor="text1"/>
          <w:spacing w:val="-4"/>
          <w:sz w:val="24"/>
          <w:szCs w:val="24"/>
        </w:rPr>
      </w:pPr>
      <w:r w:rsidRPr="00240F59">
        <w:rPr>
          <w:rFonts w:ascii="Times New Roman" w:hAnsi="Times New Roman"/>
          <w:bCs/>
          <w:color w:val="000000" w:themeColor="text1"/>
          <w:sz w:val="24"/>
          <w:szCs w:val="24"/>
        </w:rPr>
        <w:t>2.</w:t>
      </w:r>
      <w:r w:rsidR="007973D2" w:rsidRPr="00240F59">
        <w:rPr>
          <w:rFonts w:ascii="Times New Roman" w:hAnsi="Times New Roman"/>
          <w:bCs/>
          <w:color w:val="000000" w:themeColor="text1"/>
          <w:sz w:val="24"/>
          <w:szCs w:val="24"/>
        </w:rPr>
        <w:t>5</w:t>
      </w:r>
      <w:r w:rsidRPr="00240F59">
        <w:rPr>
          <w:rFonts w:ascii="Times New Roman" w:hAnsi="Times New Roman"/>
          <w:bCs/>
          <w:color w:val="000000" w:themeColor="text1"/>
          <w:sz w:val="24"/>
          <w:szCs w:val="24"/>
        </w:rPr>
        <w:t xml:space="preserve">. </w:t>
      </w:r>
      <w:r w:rsidRPr="00240F59">
        <w:rPr>
          <w:rFonts w:ascii="Times New Roman" w:hAnsi="Times New Roman"/>
          <w:bCs/>
          <w:color w:val="000000" w:themeColor="text1"/>
          <w:spacing w:val="-4"/>
          <w:sz w:val="24"/>
          <w:szCs w:val="24"/>
        </w:rPr>
        <w:t>butą Kėdainių r. sav., Surviliškio sen., Sirutiškio k., Sodų g. 12-4, 36,39 kv. m bendro ploto;</w:t>
      </w:r>
    </w:p>
    <w:p w14:paraId="5D3654E8" w14:textId="05C30F4F" w:rsidR="00602073" w:rsidRPr="00240F59" w:rsidRDefault="00602073" w:rsidP="008A0E8F">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sidRPr="00240F59">
        <w:rPr>
          <w:rFonts w:ascii="Times New Roman" w:eastAsia="Times New Roman" w:hAnsi="Times New Roman"/>
          <w:color w:val="000000" w:themeColor="text1"/>
          <w:sz w:val="24"/>
          <w:szCs w:val="24"/>
          <w:lang w:eastAsia="lt-LT"/>
        </w:rPr>
        <w:t>2.</w:t>
      </w:r>
      <w:r w:rsidR="007973D2" w:rsidRPr="00240F59">
        <w:rPr>
          <w:rFonts w:ascii="Times New Roman" w:eastAsia="Times New Roman" w:hAnsi="Times New Roman"/>
          <w:color w:val="000000" w:themeColor="text1"/>
          <w:sz w:val="24"/>
          <w:szCs w:val="24"/>
          <w:lang w:eastAsia="lt-LT"/>
        </w:rPr>
        <w:t>6</w:t>
      </w:r>
      <w:r w:rsidRPr="00240F59">
        <w:rPr>
          <w:rFonts w:ascii="Times New Roman" w:eastAsia="Times New Roman" w:hAnsi="Times New Roman"/>
          <w:color w:val="000000" w:themeColor="text1"/>
          <w:sz w:val="24"/>
          <w:szCs w:val="24"/>
          <w:lang w:eastAsia="lt-LT"/>
        </w:rPr>
        <w:t xml:space="preserve">. 28/100 gyvenamojo namo Kėdainių r. sav., </w:t>
      </w:r>
      <w:r w:rsidR="001C516E" w:rsidRPr="00240F59">
        <w:rPr>
          <w:rFonts w:ascii="Times New Roman" w:eastAsia="Times New Roman" w:hAnsi="Times New Roman"/>
          <w:color w:val="000000" w:themeColor="text1"/>
          <w:sz w:val="24"/>
          <w:szCs w:val="24"/>
          <w:lang w:eastAsia="lt-LT"/>
        </w:rPr>
        <w:t>Surviliškio sen., Surviliš</w:t>
      </w:r>
      <w:r w:rsidR="003F7DF4" w:rsidRPr="00240F59">
        <w:rPr>
          <w:rFonts w:ascii="Times New Roman" w:eastAsia="Times New Roman" w:hAnsi="Times New Roman"/>
          <w:color w:val="000000" w:themeColor="text1"/>
          <w:sz w:val="24"/>
          <w:szCs w:val="24"/>
          <w:lang w:eastAsia="lt-LT"/>
        </w:rPr>
        <w:t>kio mstl., Kėdainių g. 8, 103,47</w:t>
      </w:r>
      <w:r w:rsidR="00DD5020" w:rsidRPr="00240F59">
        <w:rPr>
          <w:rFonts w:ascii="Times New Roman" w:eastAsia="Times New Roman" w:hAnsi="Times New Roman"/>
          <w:color w:val="000000" w:themeColor="text1"/>
          <w:sz w:val="24"/>
          <w:szCs w:val="24"/>
          <w:lang w:eastAsia="lt-LT"/>
        </w:rPr>
        <w:t xml:space="preserve"> kv. m bendro ploto.</w:t>
      </w:r>
    </w:p>
    <w:p w14:paraId="35787F23" w14:textId="77777777" w:rsidR="00240F59" w:rsidRDefault="00545683" w:rsidP="008A0E8F">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sidRPr="00240F59">
        <w:rPr>
          <w:rFonts w:ascii="Times New Roman" w:eastAsia="Times New Roman" w:hAnsi="Times New Roman"/>
          <w:color w:val="000000" w:themeColor="text1"/>
          <w:sz w:val="24"/>
          <w:szCs w:val="24"/>
          <w:lang w:eastAsia="lt-LT"/>
        </w:rPr>
        <w:t>3. Pakeisti Kėdainių rajono savivaldybės būsto fondo sąrašą</w:t>
      </w:r>
      <w:r w:rsidRPr="00240F59">
        <w:rPr>
          <w:rFonts w:ascii="Times New Roman" w:hAnsi="Times New Roman"/>
          <w:color w:val="000000" w:themeColor="text1"/>
          <w:sz w:val="24"/>
          <w:szCs w:val="24"/>
          <w:lang w:eastAsia="lt-LT"/>
        </w:rPr>
        <w:t xml:space="preserve">, patvirtintą Kėdainių rajono savivaldybės tarybos 2015 m. kovo 27 d. sprendimu Nr. TS-71 „Dėl Kėdainių rajono savivaldybės būsto fondo ir socialinio būsto fondo sąrašų patvirtinimo“, </w:t>
      </w:r>
      <w:r w:rsidRPr="00240F59">
        <w:rPr>
          <w:rFonts w:asciiTheme="majorBidi" w:eastAsia="Times New Roman" w:hAnsiTheme="majorBidi" w:cstheme="majorBidi"/>
          <w:color w:val="000000" w:themeColor="text1"/>
          <w:sz w:val="24"/>
          <w:szCs w:val="24"/>
          <w:lang w:eastAsia="lt-LT"/>
        </w:rPr>
        <w:t xml:space="preserve">ir įrašyti į jį </w:t>
      </w:r>
      <w:r w:rsidRPr="00240F59">
        <w:rPr>
          <w:rFonts w:ascii="Times New Roman" w:hAnsi="Times New Roman"/>
          <w:bCs/>
          <w:color w:val="000000" w:themeColor="text1"/>
          <w:sz w:val="24"/>
          <w:szCs w:val="24"/>
        </w:rPr>
        <w:t>namą</w:t>
      </w:r>
      <w:r w:rsidR="0055089C" w:rsidRPr="00240F59">
        <w:rPr>
          <w:rFonts w:ascii="Times New Roman" w:hAnsi="Times New Roman"/>
          <w:bCs/>
          <w:color w:val="000000" w:themeColor="text1"/>
          <w:sz w:val="24"/>
          <w:szCs w:val="24"/>
        </w:rPr>
        <w:t>, esantį</w:t>
      </w:r>
      <w:r w:rsidRPr="00240F59">
        <w:rPr>
          <w:rFonts w:ascii="Times New Roman" w:hAnsi="Times New Roman"/>
          <w:bCs/>
          <w:color w:val="000000" w:themeColor="text1"/>
          <w:sz w:val="24"/>
          <w:szCs w:val="24"/>
        </w:rPr>
        <w:t xml:space="preserve"> Kėdainių r. sav., Šėtos sen., Šėtos mstl., Šilo g. 8, </w:t>
      </w:r>
      <w:r w:rsidRPr="00240F59">
        <w:rPr>
          <w:rFonts w:asciiTheme="majorBidi" w:hAnsiTheme="majorBidi" w:cstheme="majorBidi"/>
          <w:color w:val="000000" w:themeColor="text1"/>
          <w:sz w:val="24"/>
          <w:szCs w:val="24"/>
        </w:rPr>
        <w:t xml:space="preserve">209,89 kv. m bendro ploto. </w:t>
      </w:r>
    </w:p>
    <w:p w14:paraId="7104C45B" w14:textId="77777777" w:rsidR="003B015F" w:rsidRDefault="007327EF" w:rsidP="008A0E8F">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4. Pakeisti Kėdainių rajono savivaldybės būsto fondo sąrašo patvirtinto Kėdainių rajono savivaldybės tarybos 2015 m. kovo 27 d. sprendimu Nr. TS-71 „Dėl Kėdainių rajono savivaldybės </w:t>
      </w:r>
      <w:r>
        <w:rPr>
          <w:rFonts w:ascii="Times New Roman" w:hAnsi="Times New Roman"/>
          <w:color w:val="000000"/>
          <w:sz w:val="24"/>
          <w:szCs w:val="24"/>
        </w:rPr>
        <w:lastRenderedPageBreak/>
        <w:t>būsto fondo ir socialinio būsto fondo sąrašų patvirtinimo“, 374-398 punktus patikslinant bendrabučio, esančio Kėdainių r. sav., Vilainių sen., Vilainių k., Melioratorių g. 2, patalpų plotus (pridedama).</w:t>
      </w:r>
    </w:p>
    <w:p w14:paraId="074EBAA5" w14:textId="043143DA" w:rsidR="003B5EA0" w:rsidRPr="00240F59" w:rsidRDefault="002915D8" w:rsidP="008A0E8F">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sidRPr="00240F59">
        <w:rPr>
          <w:rFonts w:ascii="Times New Roman" w:hAnsi="Times New Roman"/>
          <w:color w:val="000000" w:themeColor="text1"/>
          <w:sz w:val="24"/>
          <w:szCs w:val="24"/>
        </w:rPr>
        <w:t>Š</w:t>
      </w:r>
      <w:r w:rsidR="003B5EA0" w:rsidRPr="00240F59">
        <w:rPr>
          <w:rFonts w:ascii="Times New Roman" w:hAnsi="Times New Roman"/>
          <w:color w:val="000000" w:themeColor="text1"/>
          <w:sz w:val="24"/>
          <w:szCs w:val="24"/>
        </w:rPr>
        <w:t>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25B0136" w14:textId="77777777" w:rsidR="007A53E9" w:rsidRPr="00240F59" w:rsidRDefault="007A53E9" w:rsidP="009A3D2A">
      <w:pPr>
        <w:spacing w:after="0" w:line="240" w:lineRule="auto"/>
        <w:ind w:firstLine="709"/>
        <w:jc w:val="both"/>
        <w:rPr>
          <w:rFonts w:ascii="Times New Roman" w:eastAsia="Times New Roman" w:hAnsi="Times New Roman"/>
          <w:color w:val="000000" w:themeColor="text1"/>
          <w:sz w:val="24"/>
          <w:szCs w:val="24"/>
          <w:lang w:eastAsia="lt-LT"/>
        </w:rPr>
      </w:pPr>
    </w:p>
    <w:p w14:paraId="284A7A71" w14:textId="77777777" w:rsidR="001A2D3A" w:rsidRPr="00240F59" w:rsidRDefault="001A2D3A" w:rsidP="009A3D2A">
      <w:pPr>
        <w:spacing w:after="0" w:line="240" w:lineRule="auto"/>
        <w:ind w:firstLine="709"/>
        <w:jc w:val="both"/>
        <w:rPr>
          <w:rFonts w:ascii="Times New Roman" w:eastAsia="Times New Roman" w:hAnsi="Times New Roman"/>
          <w:sz w:val="24"/>
          <w:szCs w:val="24"/>
          <w:lang w:eastAsia="lt-LT"/>
        </w:rPr>
      </w:pPr>
    </w:p>
    <w:p w14:paraId="4C480469" w14:textId="77777777" w:rsidR="00A270AC" w:rsidRPr="00240F59" w:rsidRDefault="00A270AC" w:rsidP="009A3D2A">
      <w:pPr>
        <w:shd w:val="clear" w:color="auto" w:fill="FFFFFF"/>
        <w:tabs>
          <w:tab w:val="left" w:pos="851"/>
        </w:tabs>
        <w:spacing w:after="0" w:line="240" w:lineRule="auto"/>
        <w:ind w:firstLine="709"/>
        <w:jc w:val="both"/>
        <w:rPr>
          <w:rFonts w:ascii="Times New Roman" w:hAnsi="Times New Roman"/>
          <w:sz w:val="24"/>
          <w:szCs w:val="24"/>
          <w:lang w:eastAsia="ar-SA"/>
        </w:rPr>
      </w:pPr>
    </w:p>
    <w:p w14:paraId="01DE154D" w14:textId="1D6F3CE4" w:rsidR="00B974B9" w:rsidRPr="00240F59" w:rsidRDefault="00053ACB" w:rsidP="009A3D2A">
      <w:pPr>
        <w:shd w:val="clear" w:color="auto" w:fill="FFFFFF"/>
        <w:spacing w:after="0" w:line="240" w:lineRule="auto"/>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Savivaldybės meras</w:t>
      </w:r>
      <w:r w:rsidR="008A0E8F">
        <w:rPr>
          <w:rFonts w:ascii="Times New Roman" w:eastAsia="Times New Roman" w:hAnsi="Times New Roman"/>
          <w:sz w:val="24"/>
          <w:szCs w:val="24"/>
          <w:lang w:eastAsia="lt-LT"/>
        </w:rPr>
        <w:tab/>
      </w:r>
      <w:r w:rsidR="008A0E8F">
        <w:rPr>
          <w:rFonts w:ascii="Times New Roman" w:eastAsia="Times New Roman" w:hAnsi="Times New Roman"/>
          <w:sz w:val="24"/>
          <w:szCs w:val="24"/>
          <w:lang w:eastAsia="lt-LT"/>
        </w:rPr>
        <w:tab/>
      </w:r>
      <w:r w:rsidR="008A0E8F">
        <w:rPr>
          <w:rFonts w:ascii="Times New Roman" w:eastAsia="Times New Roman" w:hAnsi="Times New Roman"/>
          <w:sz w:val="24"/>
          <w:szCs w:val="24"/>
          <w:lang w:eastAsia="lt-LT"/>
        </w:rPr>
        <w:tab/>
      </w:r>
      <w:r w:rsidR="008A0E8F">
        <w:rPr>
          <w:rFonts w:ascii="Times New Roman" w:eastAsia="Times New Roman" w:hAnsi="Times New Roman"/>
          <w:sz w:val="24"/>
          <w:szCs w:val="24"/>
          <w:lang w:eastAsia="lt-LT"/>
        </w:rPr>
        <w:tab/>
        <w:t xml:space="preserve">                     </w:t>
      </w:r>
      <w:bookmarkStart w:id="0" w:name="_GoBack"/>
      <w:bookmarkEnd w:id="0"/>
      <w:r w:rsidR="008A0E8F">
        <w:rPr>
          <w:rFonts w:ascii="Times New Roman" w:eastAsia="Times New Roman" w:hAnsi="Times New Roman"/>
          <w:sz w:val="24"/>
          <w:szCs w:val="24"/>
          <w:lang w:eastAsia="lt-LT"/>
        </w:rPr>
        <w:t>Valentinas Tamulis</w:t>
      </w:r>
      <w:r w:rsidR="005C7F50" w:rsidRPr="00240F59">
        <w:rPr>
          <w:rFonts w:ascii="Times New Roman" w:eastAsia="Times New Roman" w:hAnsi="Times New Roman"/>
          <w:sz w:val="24"/>
          <w:szCs w:val="24"/>
          <w:lang w:eastAsia="lt-LT"/>
        </w:rPr>
        <w:tab/>
      </w:r>
      <w:r w:rsidR="005C7F50" w:rsidRPr="00240F59">
        <w:rPr>
          <w:rFonts w:ascii="Times New Roman" w:eastAsia="Times New Roman" w:hAnsi="Times New Roman"/>
          <w:sz w:val="24"/>
          <w:szCs w:val="24"/>
          <w:lang w:eastAsia="lt-LT"/>
        </w:rPr>
        <w:tab/>
      </w:r>
      <w:r w:rsidR="005C7F50" w:rsidRPr="00240F59">
        <w:rPr>
          <w:rFonts w:ascii="Times New Roman" w:eastAsia="Times New Roman" w:hAnsi="Times New Roman"/>
          <w:sz w:val="24"/>
          <w:szCs w:val="24"/>
          <w:lang w:eastAsia="lt-LT"/>
        </w:rPr>
        <w:tab/>
      </w:r>
      <w:r w:rsidR="005C7F50" w:rsidRPr="00240F59">
        <w:rPr>
          <w:rFonts w:ascii="Times New Roman" w:eastAsia="Times New Roman" w:hAnsi="Times New Roman"/>
          <w:sz w:val="24"/>
          <w:szCs w:val="24"/>
          <w:lang w:eastAsia="lt-LT"/>
        </w:rPr>
        <w:tab/>
        <w:t xml:space="preserve">                     </w:t>
      </w:r>
    </w:p>
    <w:p w14:paraId="3FE3E6B1" w14:textId="368A13D9" w:rsidR="00B974B9" w:rsidRPr="00240F59" w:rsidRDefault="00B974B9" w:rsidP="009A3D2A">
      <w:pPr>
        <w:shd w:val="clear" w:color="auto" w:fill="FFFFFF"/>
        <w:spacing w:after="0" w:line="240" w:lineRule="auto"/>
        <w:rPr>
          <w:rFonts w:ascii="Times New Roman" w:eastAsia="Times New Roman" w:hAnsi="Times New Roman"/>
          <w:sz w:val="24"/>
          <w:szCs w:val="24"/>
          <w:lang w:eastAsia="lt-LT"/>
        </w:rPr>
      </w:pPr>
    </w:p>
    <w:p w14:paraId="6A284DE9" w14:textId="2F826B4F" w:rsidR="0091208F" w:rsidRPr="00240F59" w:rsidRDefault="0091208F" w:rsidP="009A3D2A">
      <w:pPr>
        <w:shd w:val="clear" w:color="auto" w:fill="FFFFFF"/>
        <w:spacing w:after="0" w:line="240" w:lineRule="auto"/>
        <w:rPr>
          <w:rFonts w:ascii="Times New Roman" w:eastAsia="Times New Roman" w:hAnsi="Times New Roman"/>
          <w:sz w:val="24"/>
          <w:szCs w:val="24"/>
          <w:lang w:eastAsia="lt-LT"/>
        </w:rPr>
      </w:pPr>
    </w:p>
    <w:p w14:paraId="395B75C3" w14:textId="04C19F4C"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p w14:paraId="1308D7D7" w14:textId="554D138B"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p w14:paraId="08F39D6E" w14:textId="04EB47F3"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p w14:paraId="5133F797" w14:textId="51AE2C2E"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p w14:paraId="21E1AFC3" w14:textId="6A209784"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p w14:paraId="15FA966B" w14:textId="496931E1"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p w14:paraId="63AB689E" w14:textId="41D9541C"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p w14:paraId="497C806D" w14:textId="401E6FCA"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p w14:paraId="6AB3821B" w14:textId="03932AF7"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3FE40173" w14:textId="291869B4"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289BD876" w14:textId="7DCBF7F0"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14F3A08F" w14:textId="616356DA"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3B07DF48" w14:textId="380DB130"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005344B9" w14:textId="15802F39"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71A05228" w14:textId="2E7CB66F"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016F8D94" w14:textId="2F9724A8"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54661C38" w14:textId="6C5577DB"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25E3F71C" w14:textId="358BAC0A"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4A53BE52" w14:textId="09B91C98" w:rsidR="002D19FC" w:rsidRDefault="002D19FC" w:rsidP="009A3D2A">
      <w:pPr>
        <w:shd w:val="clear" w:color="auto" w:fill="FFFFFF"/>
        <w:spacing w:after="0" w:line="240" w:lineRule="auto"/>
        <w:rPr>
          <w:rFonts w:ascii="Times New Roman" w:eastAsia="Times New Roman" w:hAnsi="Times New Roman"/>
          <w:sz w:val="24"/>
          <w:szCs w:val="24"/>
          <w:lang w:eastAsia="lt-LT"/>
        </w:rPr>
      </w:pPr>
    </w:p>
    <w:p w14:paraId="53390188" w14:textId="77777777" w:rsidR="00240F59" w:rsidRDefault="00240F59" w:rsidP="009A3D2A">
      <w:pPr>
        <w:shd w:val="clear" w:color="auto" w:fill="FFFFFF"/>
        <w:spacing w:after="0" w:line="240" w:lineRule="auto"/>
        <w:rPr>
          <w:rFonts w:ascii="Times New Roman" w:eastAsia="Times New Roman" w:hAnsi="Times New Roman"/>
          <w:sz w:val="24"/>
          <w:szCs w:val="24"/>
          <w:lang w:eastAsia="lt-LT"/>
        </w:rPr>
      </w:pPr>
    </w:p>
    <w:p w14:paraId="4CFCA7AE" w14:textId="77777777" w:rsidR="00240F59" w:rsidRDefault="00240F59" w:rsidP="009A3D2A">
      <w:pPr>
        <w:shd w:val="clear" w:color="auto" w:fill="FFFFFF"/>
        <w:spacing w:after="0" w:line="240" w:lineRule="auto"/>
        <w:rPr>
          <w:rFonts w:ascii="Times New Roman" w:eastAsia="Times New Roman" w:hAnsi="Times New Roman"/>
          <w:sz w:val="24"/>
          <w:szCs w:val="24"/>
          <w:lang w:eastAsia="lt-LT"/>
        </w:rPr>
      </w:pPr>
    </w:p>
    <w:p w14:paraId="13B99FEC" w14:textId="77777777" w:rsidR="00240F59" w:rsidRDefault="00240F59" w:rsidP="009A3D2A">
      <w:pPr>
        <w:shd w:val="clear" w:color="auto" w:fill="FFFFFF"/>
        <w:spacing w:after="0" w:line="240" w:lineRule="auto"/>
        <w:rPr>
          <w:rFonts w:ascii="Times New Roman" w:eastAsia="Times New Roman" w:hAnsi="Times New Roman"/>
          <w:sz w:val="24"/>
          <w:szCs w:val="24"/>
          <w:lang w:eastAsia="lt-LT"/>
        </w:rPr>
      </w:pPr>
    </w:p>
    <w:p w14:paraId="5338CED0" w14:textId="77777777" w:rsidR="00240F59" w:rsidRDefault="00240F59" w:rsidP="009A3D2A">
      <w:pPr>
        <w:shd w:val="clear" w:color="auto" w:fill="FFFFFF"/>
        <w:spacing w:after="0" w:line="240" w:lineRule="auto"/>
        <w:rPr>
          <w:rFonts w:ascii="Times New Roman" w:eastAsia="Times New Roman" w:hAnsi="Times New Roman"/>
          <w:sz w:val="24"/>
          <w:szCs w:val="24"/>
          <w:lang w:eastAsia="lt-LT"/>
        </w:rPr>
      </w:pPr>
    </w:p>
    <w:p w14:paraId="4562F69A" w14:textId="77777777" w:rsidR="00240F59" w:rsidRPr="00240F59" w:rsidRDefault="00240F59" w:rsidP="009A3D2A">
      <w:pPr>
        <w:shd w:val="clear" w:color="auto" w:fill="FFFFFF"/>
        <w:spacing w:after="0" w:line="240" w:lineRule="auto"/>
        <w:rPr>
          <w:rFonts w:ascii="Times New Roman" w:eastAsia="Times New Roman" w:hAnsi="Times New Roman"/>
          <w:sz w:val="24"/>
          <w:szCs w:val="24"/>
          <w:lang w:eastAsia="lt-LT"/>
        </w:rPr>
      </w:pPr>
    </w:p>
    <w:p w14:paraId="1D8AADAA" w14:textId="6C35204E"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4D255076" w14:textId="2B8CB016"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4F4C0113" w14:textId="77777777"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011C0BE8" w14:textId="2C0175A2" w:rsidR="00300C0C" w:rsidRPr="00240F59" w:rsidRDefault="00300C0C" w:rsidP="009A3D2A">
      <w:pPr>
        <w:shd w:val="clear" w:color="auto" w:fill="FFFFFF"/>
        <w:spacing w:after="0" w:line="240" w:lineRule="auto"/>
        <w:rPr>
          <w:rFonts w:ascii="Times New Roman" w:eastAsia="Times New Roman" w:hAnsi="Times New Roman"/>
          <w:sz w:val="24"/>
          <w:szCs w:val="24"/>
          <w:lang w:eastAsia="lt-LT"/>
        </w:rPr>
      </w:pPr>
    </w:p>
    <w:p w14:paraId="6D309918" w14:textId="77777777" w:rsidR="00964F50" w:rsidRPr="00240F59" w:rsidRDefault="00964F50">
      <w:pPr>
        <w:spacing w:after="0" w:line="240" w:lineRule="auto"/>
        <w:rPr>
          <w:rFonts w:ascii="Times New Roman" w:hAnsi="Times New Roman"/>
          <w:sz w:val="24"/>
          <w:szCs w:val="24"/>
        </w:rPr>
      </w:pPr>
      <w:r w:rsidRPr="00240F59">
        <w:rPr>
          <w:rFonts w:ascii="Times New Roman" w:hAnsi="Times New Roman"/>
          <w:sz w:val="24"/>
          <w:szCs w:val="24"/>
        </w:rPr>
        <w:br w:type="page"/>
      </w:r>
    </w:p>
    <w:p w14:paraId="2A18605A" w14:textId="77777777" w:rsidR="00964F50" w:rsidRPr="00240F59" w:rsidRDefault="00964F50" w:rsidP="008A0E8F">
      <w:pPr>
        <w:spacing w:after="0" w:line="240" w:lineRule="auto"/>
        <w:ind w:left="5443" w:hanging="481"/>
        <w:rPr>
          <w:rFonts w:asciiTheme="majorBidi" w:hAnsiTheme="majorBidi" w:cstheme="majorBidi"/>
          <w:sz w:val="24"/>
          <w:szCs w:val="24"/>
        </w:rPr>
      </w:pPr>
      <w:r w:rsidRPr="00240F59">
        <w:rPr>
          <w:rFonts w:asciiTheme="majorBidi" w:hAnsiTheme="majorBidi" w:cstheme="majorBidi"/>
          <w:sz w:val="24"/>
          <w:szCs w:val="24"/>
        </w:rPr>
        <w:t>Kėdainių rajono savivaldybės tarybos</w:t>
      </w:r>
    </w:p>
    <w:p w14:paraId="34AD1E71" w14:textId="57EA8DE0" w:rsidR="00933BA4" w:rsidRPr="00240F59" w:rsidRDefault="00964F50" w:rsidP="008A0E8F">
      <w:pPr>
        <w:spacing w:after="0" w:line="240" w:lineRule="auto"/>
        <w:ind w:left="4962"/>
        <w:rPr>
          <w:rFonts w:asciiTheme="majorBidi" w:hAnsiTheme="majorBidi" w:cstheme="majorBidi"/>
          <w:sz w:val="24"/>
          <w:szCs w:val="24"/>
        </w:rPr>
      </w:pPr>
      <w:r w:rsidRPr="00240F59">
        <w:rPr>
          <w:rFonts w:asciiTheme="majorBidi" w:hAnsiTheme="majorBidi" w:cstheme="majorBidi"/>
          <w:sz w:val="24"/>
          <w:szCs w:val="24"/>
        </w:rPr>
        <w:t xml:space="preserve">2022 m. balandžio </w:t>
      </w:r>
      <w:r w:rsidR="008A0E8F">
        <w:rPr>
          <w:rFonts w:asciiTheme="majorBidi" w:hAnsiTheme="majorBidi" w:cstheme="majorBidi"/>
          <w:sz w:val="24"/>
          <w:szCs w:val="24"/>
        </w:rPr>
        <w:t>29</w:t>
      </w:r>
      <w:r w:rsidRPr="00240F59">
        <w:rPr>
          <w:rFonts w:asciiTheme="majorBidi" w:hAnsiTheme="majorBidi" w:cstheme="majorBidi"/>
          <w:sz w:val="24"/>
          <w:szCs w:val="24"/>
        </w:rPr>
        <w:t xml:space="preserve"> d. sprendimo</w:t>
      </w:r>
      <w:r w:rsidR="008A0E8F">
        <w:rPr>
          <w:rFonts w:asciiTheme="majorBidi" w:hAnsiTheme="majorBidi" w:cstheme="majorBidi"/>
          <w:sz w:val="24"/>
          <w:szCs w:val="24"/>
        </w:rPr>
        <w:t xml:space="preserve"> </w:t>
      </w:r>
      <w:r w:rsidRPr="00240F59">
        <w:rPr>
          <w:rFonts w:asciiTheme="majorBidi" w:hAnsiTheme="majorBidi" w:cstheme="majorBidi"/>
          <w:sz w:val="24"/>
          <w:szCs w:val="24"/>
        </w:rPr>
        <w:t>Nr. TS-</w:t>
      </w:r>
      <w:r w:rsidR="008A0E8F">
        <w:rPr>
          <w:rFonts w:asciiTheme="majorBidi" w:hAnsiTheme="majorBidi" w:cstheme="majorBidi"/>
          <w:sz w:val="24"/>
          <w:szCs w:val="24"/>
        </w:rPr>
        <w:t>141</w:t>
      </w:r>
      <w:r w:rsidRPr="00240F59">
        <w:rPr>
          <w:rFonts w:asciiTheme="majorBidi" w:hAnsiTheme="majorBidi" w:cstheme="majorBidi"/>
          <w:sz w:val="24"/>
          <w:szCs w:val="24"/>
        </w:rPr>
        <w:t xml:space="preserve">    priedas</w:t>
      </w:r>
    </w:p>
    <w:p w14:paraId="7B2750A3" w14:textId="77777777" w:rsidR="00964F50" w:rsidRPr="00240F59" w:rsidRDefault="00964F50" w:rsidP="00964F50">
      <w:pPr>
        <w:spacing w:after="0" w:line="240" w:lineRule="auto"/>
        <w:ind w:left="5443"/>
        <w:rPr>
          <w:rFonts w:ascii="Times New Roman" w:hAnsi="Times New Roman"/>
          <w:sz w:val="24"/>
          <w:szCs w:val="24"/>
        </w:rPr>
      </w:pPr>
    </w:p>
    <w:p w14:paraId="383BDC35" w14:textId="77777777" w:rsidR="00EF77F6" w:rsidRDefault="00EF77F6" w:rsidP="00EF77F6">
      <w:pPr>
        <w:spacing w:after="0"/>
        <w:jc w:val="center"/>
        <w:rPr>
          <w:rFonts w:ascii="Times New Roman" w:hAnsi="Times New Roman"/>
          <w:b/>
          <w:bCs/>
          <w:sz w:val="24"/>
          <w:szCs w:val="24"/>
        </w:rPr>
      </w:pPr>
      <w:r w:rsidRPr="00EF77F6">
        <w:rPr>
          <w:rFonts w:ascii="Times New Roman" w:hAnsi="Times New Roman"/>
          <w:b/>
          <w:bCs/>
          <w:sz w:val="24"/>
          <w:szCs w:val="24"/>
        </w:rPr>
        <w:t xml:space="preserve">KĖDAINIŲ RAJONO SAVIVALDYBĖS BŪSTO FONDO SĄRAŠO </w:t>
      </w:r>
    </w:p>
    <w:p w14:paraId="02B7FA9E" w14:textId="3090A5F8" w:rsidR="00EF77F6" w:rsidRPr="00EF77F6" w:rsidRDefault="00EF77F6" w:rsidP="00EF77F6">
      <w:pPr>
        <w:spacing w:after="0"/>
        <w:jc w:val="center"/>
        <w:rPr>
          <w:rFonts w:ascii="Times New Roman" w:hAnsi="Times New Roman"/>
          <w:b/>
          <w:bCs/>
          <w:sz w:val="24"/>
          <w:szCs w:val="24"/>
        </w:rPr>
      </w:pPr>
      <w:r w:rsidRPr="00EF77F6">
        <w:rPr>
          <w:rFonts w:ascii="Times New Roman" w:hAnsi="Times New Roman"/>
          <w:b/>
          <w:bCs/>
          <w:sz w:val="24"/>
          <w:szCs w:val="24"/>
        </w:rPr>
        <w:t>(P</w:t>
      </w:r>
      <w:r w:rsidRPr="00EF77F6">
        <w:rPr>
          <w:rFonts w:ascii="Times New Roman" w:hAnsi="Times New Roman"/>
          <w:b/>
          <w:bCs/>
          <w:color w:val="000000"/>
          <w:sz w:val="24"/>
          <w:szCs w:val="24"/>
        </w:rPr>
        <w:t>ATIKSLINANT BENDRABUČIO, ESANČIO KĖDAINIŲ R. SAV., VILAINIŲ SEN., VILAINIŲ K., MELIORATORIŲ G. 2, PATALPŲ PLOTUS)</w:t>
      </w:r>
      <w:r w:rsidRPr="00EF77F6">
        <w:rPr>
          <w:rFonts w:ascii="Times New Roman" w:hAnsi="Times New Roman"/>
          <w:b/>
          <w:bCs/>
          <w:sz w:val="24"/>
          <w:szCs w:val="24"/>
        </w:rPr>
        <w:t xml:space="preserve"> PAKEITIMAS</w:t>
      </w:r>
    </w:p>
    <w:p w14:paraId="103B0966" w14:textId="77777777" w:rsidR="00964F50" w:rsidRPr="00240F59" w:rsidRDefault="00964F50" w:rsidP="002D19FC">
      <w:pPr>
        <w:spacing w:after="0" w:line="240" w:lineRule="auto"/>
        <w:rPr>
          <w:rFonts w:ascii="Times New Roman" w:hAnsi="Times New Roman"/>
          <w:sz w:val="24"/>
          <w:szCs w:val="24"/>
        </w:rPr>
      </w:pPr>
    </w:p>
    <w:tbl>
      <w:tblPr>
        <w:tblStyle w:val="Lentelstinklelis"/>
        <w:tblpPr w:leftFromText="180" w:rightFromText="180" w:vertAnchor="text" w:tblpY="1"/>
        <w:tblOverlap w:val="never"/>
        <w:tblW w:w="0" w:type="auto"/>
        <w:tblLook w:val="04A0" w:firstRow="1" w:lastRow="0" w:firstColumn="1" w:lastColumn="0" w:noHBand="0" w:noVBand="1"/>
      </w:tblPr>
      <w:tblGrid>
        <w:gridCol w:w="675"/>
        <w:gridCol w:w="1953"/>
        <w:gridCol w:w="2778"/>
        <w:gridCol w:w="1542"/>
        <w:gridCol w:w="990"/>
        <w:gridCol w:w="1668"/>
      </w:tblGrid>
      <w:tr w:rsidR="00964F50" w:rsidRPr="00240F59" w14:paraId="497C26C9" w14:textId="77777777" w:rsidTr="00067327">
        <w:trPr>
          <w:cantSplit/>
          <w:tblHeader/>
        </w:trPr>
        <w:tc>
          <w:tcPr>
            <w:tcW w:w="675" w:type="dxa"/>
            <w:vMerge w:val="restart"/>
            <w:vAlign w:val="center"/>
          </w:tcPr>
          <w:p w14:paraId="4A1C55A4" w14:textId="0CE95F99" w:rsidR="00964F50" w:rsidRPr="00240F59" w:rsidRDefault="00964F50" w:rsidP="00964F50">
            <w:pPr>
              <w:spacing w:after="0" w:line="240" w:lineRule="auto"/>
              <w:jc w:val="center"/>
              <w:rPr>
                <w:rFonts w:ascii="Times New Roman" w:hAnsi="Times New Roman"/>
                <w:b/>
                <w:sz w:val="24"/>
                <w:szCs w:val="24"/>
              </w:rPr>
            </w:pPr>
            <w:r w:rsidRPr="00240F59">
              <w:rPr>
                <w:rFonts w:ascii="Times New Roman" w:hAnsi="Times New Roman"/>
                <w:b/>
                <w:sz w:val="24"/>
                <w:szCs w:val="24"/>
              </w:rPr>
              <w:t>Eil. Nr.</w:t>
            </w:r>
          </w:p>
        </w:tc>
        <w:tc>
          <w:tcPr>
            <w:tcW w:w="1953" w:type="dxa"/>
            <w:vMerge w:val="restart"/>
            <w:vAlign w:val="center"/>
          </w:tcPr>
          <w:p w14:paraId="3C0E4979" w14:textId="3FC60FAE" w:rsidR="00964F50" w:rsidRPr="00240F59" w:rsidRDefault="00964F50" w:rsidP="00964F50">
            <w:pPr>
              <w:spacing w:after="0" w:line="240" w:lineRule="auto"/>
              <w:jc w:val="center"/>
              <w:rPr>
                <w:rFonts w:ascii="Times New Roman" w:hAnsi="Times New Roman"/>
                <w:sz w:val="24"/>
                <w:szCs w:val="24"/>
              </w:rPr>
            </w:pPr>
            <w:r w:rsidRPr="00240F59">
              <w:rPr>
                <w:rFonts w:ascii="Times New Roman" w:hAnsi="Times New Roman"/>
                <w:b/>
                <w:bCs/>
                <w:sz w:val="24"/>
                <w:szCs w:val="24"/>
              </w:rPr>
              <w:t>Būsto pavadinimas</w:t>
            </w:r>
          </w:p>
        </w:tc>
        <w:tc>
          <w:tcPr>
            <w:tcW w:w="2778" w:type="dxa"/>
            <w:vMerge w:val="restart"/>
            <w:vAlign w:val="center"/>
          </w:tcPr>
          <w:p w14:paraId="0B257915" w14:textId="17BA228C" w:rsidR="00964F50" w:rsidRPr="00240F59" w:rsidRDefault="00964F50" w:rsidP="00964F50">
            <w:pPr>
              <w:spacing w:after="0" w:line="240" w:lineRule="auto"/>
              <w:jc w:val="center"/>
              <w:rPr>
                <w:rFonts w:ascii="Times New Roman" w:hAnsi="Times New Roman"/>
                <w:sz w:val="24"/>
                <w:szCs w:val="24"/>
              </w:rPr>
            </w:pPr>
            <w:r w:rsidRPr="00240F59">
              <w:rPr>
                <w:rFonts w:ascii="Times New Roman" w:hAnsi="Times New Roman"/>
                <w:b/>
                <w:bCs/>
                <w:sz w:val="24"/>
                <w:szCs w:val="24"/>
              </w:rPr>
              <w:t>Adresas</w:t>
            </w:r>
          </w:p>
        </w:tc>
        <w:tc>
          <w:tcPr>
            <w:tcW w:w="4200" w:type="dxa"/>
            <w:gridSpan w:val="3"/>
            <w:vAlign w:val="center"/>
          </w:tcPr>
          <w:p w14:paraId="3EF7DAB3" w14:textId="5CE6AFD5" w:rsidR="00964F50" w:rsidRPr="00240F59" w:rsidRDefault="00964F50" w:rsidP="00964F50">
            <w:pPr>
              <w:spacing w:after="0" w:line="240" w:lineRule="auto"/>
              <w:jc w:val="center"/>
              <w:rPr>
                <w:rFonts w:ascii="Times New Roman" w:hAnsi="Times New Roman"/>
                <w:sz w:val="24"/>
                <w:szCs w:val="24"/>
              </w:rPr>
            </w:pPr>
            <w:r w:rsidRPr="00240F59">
              <w:rPr>
                <w:rFonts w:ascii="Times New Roman" w:hAnsi="Times New Roman"/>
                <w:b/>
                <w:bCs/>
                <w:sz w:val="24"/>
                <w:szCs w:val="24"/>
              </w:rPr>
              <w:t>Plotas, kv.</w:t>
            </w:r>
            <w:r w:rsidR="003F2B3B">
              <w:rPr>
                <w:rFonts w:ascii="Times New Roman" w:hAnsi="Times New Roman"/>
                <w:b/>
                <w:bCs/>
                <w:sz w:val="24"/>
                <w:szCs w:val="24"/>
              </w:rPr>
              <w:t xml:space="preserve"> </w:t>
            </w:r>
            <w:r w:rsidRPr="00240F59">
              <w:rPr>
                <w:rFonts w:ascii="Times New Roman" w:hAnsi="Times New Roman"/>
                <w:b/>
                <w:bCs/>
                <w:sz w:val="24"/>
                <w:szCs w:val="24"/>
              </w:rPr>
              <w:t>m.</w:t>
            </w:r>
          </w:p>
        </w:tc>
      </w:tr>
      <w:tr w:rsidR="00964F50" w:rsidRPr="00240F59" w14:paraId="09726486" w14:textId="77777777" w:rsidTr="00067327">
        <w:trPr>
          <w:cantSplit/>
          <w:tblHeader/>
        </w:trPr>
        <w:tc>
          <w:tcPr>
            <w:tcW w:w="675" w:type="dxa"/>
            <w:vMerge/>
          </w:tcPr>
          <w:p w14:paraId="3AE8C01E" w14:textId="77777777" w:rsidR="00964F50" w:rsidRPr="00240F59" w:rsidRDefault="00964F50" w:rsidP="00964F50">
            <w:pPr>
              <w:spacing w:after="0" w:line="240" w:lineRule="auto"/>
              <w:rPr>
                <w:rFonts w:ascii="Times New Roman" w:hAnsi="Times New Roman"/>
                <w:sz w:val="24"/>
                <w:szCs w:val="24"/>
              </w:rPr>
            </w:pPr>
          </w:p>
        </w:tc>
        <w:tc>
          <w:tcPr>
            <w:tcW w:w="1953" w:type="dxa"/>
            <w:vMerge/>
          </w:tcPr>
          <w:p w14:paraId="0E1F033D" w14:textId="77777777" w:rsidR="00964F50" w:rsidRPr="00240F59" w:rsidRDefault="00964F50" w:rsidP="00964F50">
            <w:pPr>
              <w:spacing w:after="0" w:line="240" w:lineRule="auto"/>
              <w:jc w:val="center"/>
              <w:rPr>
                <w:rFonts w:ascii="Times New Roman" w:hAnsi="Times New Roman"/>
                <w:sz w:val="24"/>
                <w:szCs w:val="24"/>
              </w:rPr>
            </w:pPr>
          </w:p>
        </w:tc>
        <w:tc>
          <w:tcPr>
            <w:tcW w:w="2778" w:type="dxa"/>
            <w:vMerge/>
          </w:tcPr>
          <w:p w14:paraId="56CBE173" w14:textId="77777777" w:rsidR="00964F50" w:rsidRPr="00240F59" w:rsidRDefault="00964F50" w:rsidP="00964F50">
            <w:pPr>
              <w:spacing w:after="0" w:line="240" w:lineRule="auto"/>
              <w:jc w:val="center"/>
              <w:rPr>
                <w:rFonts w:ascii="Times New Roman" w:hAnsi="Times New Roman"/>
                <w:sz w:val="24"/>
                <w:szCs w:val="24"/>
              </w:rPr>
            </w:pPr>
          </w:p>
        </w:tc>
        <w:tc>
          <w:tcPr>
            <w:tcW w:w="1542" w:type="dxa"/>
            <w:vAlign w:val="center"/>
          </w:tcPr>
          <w:p w14:paraId="6694CBA5" w14:textId="6C03C979" w:rsidR="00964F50" w:rsidRPr="00240F59" w:rsidRDefault="00964F50" w:rsidP="00964F50">
            <w:pPr>
              <w:spacing w:after="0" w:line="240" w:lineRule="auto"/>
              <w:jc w:val="center"/>
              <w:rPr>
                <w:rFonts w:ascii="Times New Roman" w:hAnsi="Times New Roman"/>
                <w:sz w:val="24"/>
                <w:szCs w:val="24"/>
              </w:rPr>
            </w:pPr>
            <w:r w:rsidRPr="00240F59">
              <w:rPr>
                <w:rFonts w:ascii="Times New Roman" w:hAnsi="Times New Roman"/>
                <w:b/>
                <w:bCs/>
                <w:sz w:val="24"/>
                <w:szCs w:val="24"/>
              </w:rPr>
              <w:t>Bendras nuomojamas plotas</w:t>
            </w:r>
          </w:p>
        </w:tc>
        <w:tc>
          <w:tcPr>
            <w:tcW w:w="990" w:type="dxa"/>
            <w:vAlign w:val="center"/>
          </w:tcPr>
          <w:p w14:paraId="75557518" w14:textId="68551DDE" w:rsidR="00964F50" w:rsidRPr="00240F59" w:rsidRDefault="00964F50" w:rsidP="00964F50">
            <w:pPr>
              <w:spacing w:after="0" w:line="240" w:lineRule="auto"/>
              <w:jc w:val="center"/>
              <w:rPr>
                <w:rFonts w:ascii="Times New Roman" w:hAnsi="Times New Roman"/>
                <w:sz w:val="24"/>
                <w:szCs w:val="24"/>
              </w:rPr>
            </w:pPr>
            <w:r w:rsidRPr="00240F59">
              <w:rPr>
                <w:rFonts w:ascii="Times New Roman" w:hAnsi="Times New Roman"/>
                <w:b/>
                <w:bCs/>
                <w:sz w:val="24"/>
                <w:szCs w:val="24"/>
              </w:rPr>
              <w:t>Būsto plotas</w:t>
            </w:r>
          </w:p>
        </w:tc>
        <w:tc>
          <w:tcPr>
            <w:tcW w:w="1668" w:type="dxa"/>
            <w:vAlign w:val="center"/>
          </w:tcPr>
          <w:p w14:paraId="6A7A1918" w14:textId="2467B1AE" w:rsidR="00964F50" w:rsidRPr="00240F59" w:rsidRDefault="00964F50" w:rsidP="00964F50">
            <w:pPr>
              <w:spacing w:after="0" w:line="240" w:lineRule="auto"/>
              <w:jc w:val="center"/>
              <w:rPr>
                <w:rFonts w:ascii="Times New Roman" w:hAnsi="Times New Roman"/>
                <w:sz w:val="24"/>
                <w:szCs w:val="24"/>
              </w:rPr>
            </w:pPr>
            <w:r w:rsidRPr="00240F59">
              <w:rPr>
                <w:rFonts w:ascii="Times New Roman" w:hAnsi="Times New Roman"/>
                <w:b/>
                <w:bCs/>
                <w:sz w:val="24"/>
                <w:szCs w:val="24"/>
              </w:rPr>
              <w:t>Bendro naudojimo patalpų plotas</w:t>
            </w:r>
          </w:p>
        </w:tc>
      </w:tr>
      <w:tr w:rsidR="00964F50" w:rsidRPr="00240F59" w14:paraId="0B4EA14A" w14:textId="77777777" w:rsidTr="00067327">
        <w:trPr>
          <w:cantSplit/>
          <w:tblHeader/>
        </w:trPr>
        <w:tc>
          <w:tcPr>
            <w:tcW w:w="675" w:type="dxa"/>
          </w:tcPr>
          <w:p w14:paraId="04870E99" w14:textId="0C6F8834" w:rsidR="00964F50" w:rsidRPr="00240F59" w:rsidRDefault="00122AF9" w:rsidP="00964F50">
            <w:pPr>
              <w:spacing w:after="0" w:line="240" w:lineRule="auto"/>
              <w:jc w:val="center"/>
              <w:rPr>
                <w:rFonts w:ascii="Times New Roman" w:hAnsi="Times New Roman"/>
                <w:sz w:val="24"/>
                <w:szCs w:val="24"/>
              </w:rPr>
            </w:pPr>
            <w:r>
              <w:rPr>
                <w:rFonts w:ascii="Times New Roman" w:hAnsi="Times New Roman"/>
                <w:sz w:val="24"/>
                <w:szCs w:val="24"/>
              </w:rPr>
              <w:t>374</w:t>
            </w:r>
          </w:p>
        </w:tc>
        <w:tc>
          <w:tcPr>
            <w:tcW w:w="1953" w:type="dxa"/>
          </w:tcPr>
          <w:p w14:paraId="4C47B39C" w14:textId="7675E7FD" w:rsidR="00964F50" w:rsidRPr="00240F59" w:rsidRDefault="00964F50" w:rsidP="00964F50">
            <w:pPr>
              <w:spacing w:after="0" w:line="240" w:lineRule="auto"/>
              <w:rPr>
                <w:rFonts w:ascii="Times New Roman" w:hAnsi="Times New Roman"/>
                <w:sz w:val="24"/>
                <w:szCs w:val="24"/>
              </w:rPr>
            </w:pPr>
            <w:r w:rsidRPr="00240F59">
              <w:rPr>
                <w:rFonts w:ascii="Times New Roman" w:hAnsi="Times New Roman"/>
                <w:bCs/>
                <w:sz w:val="24"/>
                <w:szCs w:val="24"/>
              </w:rPr>
              <w:t>Bendrabutis</w:t>
            </w:r>
          </w:p>
        </w:tc>
        <w:tc>
          <w:tcPr>
            <w:tcW w:w="2778" w:type="dxa"/>
          </w:tcPr>
          <w:p w14:paraId="75C25211" w14:textId="2451C6A7" w:rsidR="00964F50" w:rsidRPr="00240F59" w:rsidRDefault="00964F50" w:rsidP="00964F50">
            <w:pPr>
              <w:spacing w:after="0" w:line="240" w:lineRule="auto"/>
              <w:rPr>
                <w:rFonts w:ascii="Times New Roman" w:hAnsi="Times New Roman"/>
                <w:sz w:val="24"/>
                <w:szCs w:val="24"/>
              </w:rPr>
            </w:pPr>
            <w:r w:rsidRPr="00240F59">
              <w:rPr>
                <w:rFonts w:ascii="Times New Roman" w:hAnsi="Times New Roman"/>
                <w:bCs/>
                <w:sz w:val="24"/>
                <w:szCs w:val="24"/>
              </w:rPr>
              <w:t>Vilainių sen., Vilainių k.,  Melioratorių g. 2-102</w:t>
            </w:r>
          </w:p>
        </w:tc>
        <w:tc>
          <w:tcPr>
            <w:tcW w:w="1542" w:type="dxa"/>
          </w:tcPr>
          <w:p w14:paraId="3AD353AE" w14:textId="703EC450" w:rsidR="00964F50" w:rsidRPr="00240F59" w:rsidRDefault="00964F50" w:rsidP="00964F50">
            <w:pPr>
              <w:spacing w:after="0" w:line="240" w:lineRule="auto"/>
              <w:jc w:val="center"/>
              <w:rPr>
                <w:rFonts w:ascii="Times New Roman" w:hAnsi="Times New Roman"/>
                <w:sz w:val="24"/>
                <w:szCs w:val="24"/>
              </w:rPr>
            </w:pPr>
            <w:r w:rsidRPr="00240F59">
              <w:rPr>
                <w:rFonts w:ascii="Times New Roman" w:hAnsi="Times New Roman"/>
                <w:sz w:val="24"/>
                <w:szCs w:val="24"/>
              </w:rPr>
              <w:t>26,12</w:t>
            </w:r>
          </w:p>
        </w:tc>
        <w:tc>
          <w:tcPr>
            <w:tcW w:w="990" w:type="dxa"/>
          </w:tcPr>
          <w:p w14:paraId="583E1DA4" w14:textId="32FE347D" w:rsidR="00964F50" w:rsidRPr="00240F59" w:rsidRDefault="00964F50" w:rsidP="00964F50">
            <w:pPr>
              <w:spacing w:after="0" w:line="240" w:lineRule="auto"/>
              <w:jc w:val="center"/>
              <w:rPr>
                <w:rFonts w:ascii="Times New Roman" w:hAnsi="Times New Roman"/>
                <w:sz w:val="24"/>
                <w:szCs w:val="24"/>
              </w:rPr>
            </w:pPr>
            <w:r w:rsidRPr="00240F59">
              <w:rPr>
                <w:rFonts w:ascii="Times New Roman" w:hAnsi="Times New Roman"/>
                <w:sz w:val="24"/>
                <w:szCs w:val="24"/>
              </w:rPr>
              <w:t>17,00</w:t>
            </w:r>
          </w:p>
        </w:tc>
        <w:tc>
          <w:tcPr>
            <w:tcW w:w="1668" w:type="dxa"/>
          </w:tcPr>
          <w:p w14:paraId="6203F7D7" w14:textId="5D3069F6" w:rsidR="00964F50" w:rsidRPr="00240F59" w:rsidRDefault="00964F50" w:rsidP="00964F50">
            <w:pPr>
              <w:spacing w:after="0" w:line="240" w:lineRule="auto"/>
              <w:jc w:val="center"/>
              <w:rPr>
                <w:rFonts w:ascii="Times New Roman" w:hAnsi="Times New Roman"/>
                <w:sz w:val="24"/>
                <w:szCs w:val="24"/>
              </w:rPr>
            </w:pPr>
            <w:r w:rsidRPr="00240F59">
              <w:rPr>
                <w:rFonts w:ascii="Times New Roman" w:hAnsi="Times New Roman"/>
                <w:sz w:val="24"/>
                <w:szCs w:val="24"/>
              </w:rPr>
              <w:t>9,12</w:t>
            </w:r>
          </w:p>
        </w:tc>
      </w:tr>
      <w:tr w:rsidR="00122AF9" w:rsidRPr="00240F59" w14:paraId="33C9B4EC" w14:textId="77777777" w:rsidTr="00067327">
        <w:trPr>
          <w:cantSplit/>
          <w:tblHeader/>
        </w:trPr>
        <w:tc>
          <w:tcPr>
            <w:tcW w:w="675" w:type="dxa"/>
          </w:tcPr>
          <w:p w14:paraId="628E4BA1" w14:textId="01747101"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375</w:t>
            </w:r>
          </w:p>
        </w:tc>
        <w:tc>
          <w:tcPr>
            <w:tcW w:w="1953" w:type="dxa"/>
          </w:tcPr>
          <w:p w14:paraId="07F83EBA" w14:textId="255DF84E" w:rsidR="00122AF9" w:rsidRPr="00240F59" w:rsidRDefault="00122AF9" w:rsidP="00122AF9">
            <w:pPr>
              <w:spacing w:after="0" w:line="240" w:lineRule="auto"/>
              <w:rPr>
                <w:rFonts w:ascii="Times New Roman" w:hAnsi="Times New Roman"/>
                <w:sz w:val="24"/>
                <w:szCs w:val="24"/>
              </w:rPr>
            </w:pPr>
            <w:r w:rsidRPr="00240F59">
              <w:rPr>
                <w:rFonts w:ascii="Times New Roman" w:hAnsi="Times New Roman"/>
                <w:bCs/>
                <w:sz w:val="24"/>
                <w:szCs w:val="24"/>
              </w:rPr>
              <w:t>Bendrabutis</w:t>
            </w:r>
          </w:p>
        </w:tc>
        <w:tc>
          <w:tcPr>
            <w:tcW w:w="2778" w:type="dxa"/>
          </w:tcPr>
          <w:p w14:paraId="598B13E0" w14:textId="210B9E6E" w:rsidR="00122AF9" w:rsidRPr="00240F59" w:rsidRDefault="00122AF9" w:rsidP="00122AF9">
            <w:pPr>
              <w:spacing w:after="0" w:line="240" w:lineRule="auto"/>
              <w:rPr>
                <w:rFonts w:ascii="Times New Roman" w:hAnsi="Times New Roman"/>
                <w:sz w:val="24"/>
                <w:szCs w:val="24"/>
              </w:rPr>
            </w:pPr>
            <w:r w:rsidRPr="00240F59">
              <w:rPr>
                <w:rFonts w:ascii="Times New Roman" w:hAnsi="Times New Roman"/>
                <w:bCs/>
                <w:sz w:val="24"/>
                <w:szCs w:val="24"/>
              </w:rPr>
              <w:t>Vilainių sen., Vilainių k.,  Melioratorių g. 2-103</w:t>
            </w:r>
          </w:p>
        </w:tc>
        <w:tc>
          <w:tcPr>
            <w:tcW w:w="1542" w:type="dxa"/>
          </w:tcPr>
          <w:p w14:paraId="47865BF4" w14:textId="55C9B07C"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28,83</w:t>
            </w:r>
          </w:p>
        </w:tc>
        <w:tc>
          <w:tcPr>
            <w:tcW w:w="990" w:type="dxa"/>
          </w:tcPr>
          <w:p w14:paraId="088288D8" w14:textId="35846CAC"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18,77</w:t>
            </w:r>
          </w:p>
        </w:tc>
        <w:tc>
          <w:tcPr>
            <w:tcW w:w="1668" w:type="dxa"/>
          </w:tcPr>
          <w:p w14:paraId="12C87AD9" w14:textId="3449E457"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10,06</w:t>
            </w:r>
          </w:p>
        </w:tc>
      </w:tr>
      <w:tr w:rsidR="00122AF9" w:rsidRPr="00240F59" w14:paraId="65ED0BD2" w14:textId="77777777" w:rsidTr="00067327">
        <w:trPr>
          <w:cantSplit/>
          <w:tblHeader/>
        </w:trPr>
        <w:tc>
          <w:tcPr>
            <w:tcW w:w="675" w:type="dxa"/>
          </w:tcPr>
          <w:p w14:paraId="5C2E92BB" w14:textId="6B1FDD9F"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376</w:t>
            </w:r>
          </w:p>
        </w:tc>
        <w:tc>
          <w:tcPr>
            <w:tcW w:w="1953" w:type="dxa"/>
          </w:tcPr>
          <w:p w14:paraId="01BFF757" w14:textId="11C9BFFD" w:rsidR="00122AF9" w:rsidRPr="00240F59" w:rsidRDefault="00122AF9" w:rsidP="00122AF9">
            <w:pPr>
              <w:spacing w:after="0" w:line="240" w:lineRule="auto"/>
              <w:rPr>
                <w:rFonts w:ascii="Times New Roman" w:hAnsi="Times New Roman"/>
                <w:sz w:val="24"/>
                <w:szCs w:val="24"/>
              </w:rPr>
            </w:pPr>
            <w:r w:rsidRPr="00240F59">
              <w:rPr>
                <w:rFonts w:ascii="Times New Roman" w:hAnsi="Times New Roman"/>
                <w:bCs/>
                <w:sz w:val="24"/>
                <w:szCs w:val="24"/>
              </w:rPr>
              <w:t>Bendrabutis</w:t>
            </w:r>
          </w:p>
        </w:tc>
        <w:tc>
          <w:tcPr>
            <w:tcW w:w="2778" w:type="dxa"/>
          </w:tcPr>
          <w:p w14:paraId="3C806B32" w14:textId="03D71359" w:rsidR="00122AF9" w:rsidRPr="00240F59" w:rsidRDefault="00122AF9" w:rsidP="00122AF9">
            <w:pPr>
              <w:spacing w:after="0" w:line="240" w:lineRule="auto"/>
              <w:rPr>
                <w:rFonts w:ascii="Times New Roman" w:hAnsi="Times New Roman"/>
                <w:sz w:val="24"/>
                <w:szCs w:val="24"/>
              </w:rPr>
            </w:pPr>
            <w:r w:rsidRPr="00240F59">
              <w:rPr>
                <w:rFonts w:ascii="Times New Roman" w:hAnsi="Times New Roman"/>
                <w:bCs/>
                <w:sz w:val="24"/>
                <w:szCs w:val="24"/>
              </w:rPr>
              <w:t>Vilainių sen., Vilainių k.,  Melioratorių g. 2-104</w:t>
            </w:r>
          </w:p>
        </w:tc>
        <w:tc>
          <w:tcPr>
            <w:tcW w:w="1542" w:type="dxa"/>
          </w:tcPr>
          <w:p w14:paraId="259D258D" w14:textId="6D0DE6EA"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27,64</w:t>
            </w:r>
          </w:p>
        </w:tc>
        <w:tc>
          <w:tcPr>
            <w:tcW w:w="990" w:type="dxa"/>
          </w:tcPr>
          <w:p w14:paraId="18B6482C" w14:textId="496097F1"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17,99</w:t>
            </w:r>
          </w:p>
        </w:tc>
        <w:tc>
          <w:tcPr>
            <w:tcW w:w="1668" w:type="dxa"/>
          </w:tcPr>
          <w:p w14:paraId="23FB916F" w14:textId="19B1D8FC"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9,65</w:t>
            </w:r>
          </w:p>
        </w:tc>
      </w:tr>
      <w:tr w:rsidR="00122AF9" w:rsidRPr="00240F59" w14:paraId="222B249F" w14:textId="77777777" w:rsidTr="00067327">
        <w:trPr>
          <w:cantSplit/>
          <w:tblHeader/>
        </w:trPr>
        <w:tc>
          <w:tcPr>
            <w:tcW w:w="675" w:type="dxa"/>
          </w:tcPr>
          <w:p w14:paraId="51EB6C8D" w14:textId="408607B0"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377</w:t>
            </w:r>
          </w:p>
        </w:tc>
        <w:tc>
          <w:tcPr>
            <w:tcW w:w="1953" w:type="dxa"/>
          </w:tcPr>
          <w:p w14:paraId="4FB04154" w14:textId="56DE0C9E" w:rsidR="00122AF9" w:rsidRPr="00240F59" w:rsidRDefault="00122AF9" w:rsidP="00122AF9">
            <w:pPr>
              <w:spacing w:after="0" w:line="240" w:lineRule="auto"/>
              <w:rPr>
                <w:rFonts w:ascii="Times New Roman" w:hAnsi="Times New Roman"/>
                <w:sz w:val="24"/>
                <w:szCs w:val="24"/>
              </w:rPr>
            </w:pPr>
            <w:r w:rsidRPr="00240F59">
              <w:rPr>
                <w:rFonts w:ascii="Times New Roman" w:hAnsi="Times New Roman"/>
                <w:bCs/>
                <w:sz w:val="24"/>
                <w:szCs w:val="24"/>
              </w:rPr>
              <w:t>Bendrabutis</w:t>
            </w:r>
          </w:p>
        </w:tc>
        <w:tc>
          <w:tcPr>
            <w:tcW w:w="2778" w:type="dxa"/>
          </w:tcPr>
          <w:p w14:paraId="37C700C4" w14:textId="1F96F7C5" w:rsidR="00122AF9" w:rsidRPr="00240F59" w:rsidRDefault="00122AF9" w:rsidP="00122AF9">
            <w:pPr>
              <w:spacing w:after="0" w:line="240" w:lineRule="auto"/>
              <w:rPr>
                <w:rFonts w:ascii="Times New Roman" w:hAnsi="Times New Roman"/>
                <w:sz w:val="24"/>
                <w:szCs w:val="24"/>
              </w:rPr>
            </w:pPr>
            <w:r w:rsidRPr="00240F59">
              <w:rPr>
                <w:rFonts w:ascii="Times New Roman" w:hAnsi="Times New Roman"/>
                <w:bCs/>
                <w:sz w:val="24"/>
                <w:szCs w:val="24"/>
              </w:rPr>
              <w:t>Vilainių sen., Vilainių k.,  Melioratorių g. 2-105</w:t>
            </w:r>
          </w:p>
        </w:tc>
        <w:tc>
          <w:tcPr>
            <w:tcW w:w="1542" w:type="dxa"/>
          </w:tcPr>
          <w:p w14:paraId="68754374" w14:textId="7DAC0965"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31,71</w:t>
            </w:r>
          </w:p>
        </w:tc>
        <w:tc>
          <w:tcPr>
            <w:tcW w:w="990" w:type="dxa"/>
          </w:tcPr>
          <w:p w14:paraId="75A9BAB0" w14:textId="4BF156CF"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20,64</w:t>
            </w:r>
          </w:p>
        </w:tc>
        <w:tc>
          <w:tcPr>
            <w:tcW w:w="1668" w:type="dxa"/>
          </w:tcPr>
          <w:p w14:paraId="0B6BF451" w14:textId="049C2B6E"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11,07</w:t>
            </w:r>
          </w:p>
        </w:tc>
      </w:tr>
      <w:tr w:rsidR="00122AF9" w:rsidRPr="00240F59" w14:paraId="35593086" w14:textId="77777777" w:rsidTr="00067327">
        <w:trPr>
          <w:cantSplit/>
          <w:tblHeader/>
        </w:trPr>
        <w:tc>
          <w:tcPr>
            <w:tcW w:w="675" w:type="dxa"/>
          </w:tcPr>
          <w:p w14:paraId="6C28B23D" w14:textId="70E1B1BE"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378</w:t>
            </w:r>
          </w:p>
        </w:tc>
        <w:tc>
          <w:tcPr>
            <w:tcW w:w="1953" w:type="dxa"/>
          </w:tcPr>
          <w:p w14:paraId="704ABD20" w14:textId="763AC179" w:rsidR="00122AF9" w:rsidRPr="00240F59" w:rsidRDefault="00122AF9" w:rsidP="00122AF9">
            <w:pPr>
              <w:spacing w:after="0" w:line="240" w:lineRule="auto"/>
              <w:rPr>
                <w:rFonts w:ascii="Times New Roman" w:hAnsi="Times New Roman"/>
                <w:sz w:val="24"/>
                <w:szCs w:val="24"/>
              </w:rPr>
            </w:pPr>
            <w:r w:rsidRPr="00240F59">
              <w:rPr>
                <w:rFonts w:ascii="Times New Roman" w:hAnsi="Times New Roman"/>
                <w:bCs/>
                <w:sz w:val="24"/>
                <w:szCs w:val="24"/>
              </w:rPr>
              <w:t>Bendrabutis</w:t>
            </w:r>
          </w:p>
        </w:tc>
        <w:tc>
          <w:tcPr>
            <w:tcW w:w="2778" w:type="dxa"/>
          </w:tcPr>
          <w:p w14:paraId="7E467546" w14:textId="471D26BC" w:rsidR="00122AF9" w:rsidRPr="00240F59" w:rsidRDefault="00122AF9" w:rsidP="00122AF9">
            <w:pPr>
              <w:spacing w:after="0" w:line="240" w:lineRule="auto"/>
              <w:rPr>
                <w:rFonts w:ascii="Times New Roman" w:hAnsi="Times New Roman"/>
                <w:sz w:val="24"/>
                <w:szCs w:val="24"/>
              </w:rPr>
            </w:pPr>
            <w:r w:rsidRPr="00240F59">
              <w:rPr>
                <w:rFonts w:ascii="Times New Roman" w:hAnsi="Times New Roman"/>
                <w:bCs/>
                <w:sz w:val="24"/>
                <w:szCs w:val="24"/>
              </w:rPr>
              <w:t>Vilainių sen., Vilainių k.,  Melioratorių g. 2-106</w:t>
            </w:r>
          </w:p>
        </w:tc>
        <w:tc>
          <w:tcPr>
            <w:tcW w:w="1542" w:type="dxa"/>
          </w:tcPr>
          <w:p w14:paraId="700DF9FC" w14:textId="4463C3CD"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36,39</w:t>
            </w:r>
          </w:p>
        </w:tc>
        <w:tc>
          <w:tcPr>
            <w:tcW w:w="990" w:type="dxa"/>
          </w:tcPr>
          <w:p w14:paraId="633C269D" w14:textId="425B7094"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23,69</w:t>
            </w:r>
          </w:p>
        </w:tc>
        <w:tc>
          <w:tcPr>
            <w:tcW w:w="1668" w:type="dxa"/>
          </w:tcPr>
          <w:p w14:paraId="15A24ECC" w14:textId="48FAC731"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12,70</w:t>
            </w:r>
          </w:p>
        </w:tc>
      </w:tr>
      <w:tr w:rsidR="00122AF9" w:rsidRPr="00240F59" w14:paraId="59616635" w14:textId="77777777" w:rsidTr="00067327">
        <w:trPr>
          <w:cantSplit/>
          <w:tblHeader/>
        </w:trPr>
        <w:tc>
          <w:tcPr>
            <w:tcW w:w="675" w:type="dxa"/>
          </w:tcPr>
          <w:p w14:paraId="39A75DEC" w14:textId="1D6CB8D1"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379</w:t>
            </w:r>
          </w:p>
        </w:tc>
        <w:tc>
          <w:tcPr>
            <w:tcW w:w="1953" w:type="dxa"/>
          </w:tcPr>
          <w:p w14:paraId="64CAE705" w14:textId="57B86C14" w:rsidR="00122AF9" w:rsidRPr="00240F59" w:rsidRDefault="00122AF9" w:rsidP="00122AF9">
            <w:pPr>
              <w:spacing w:after="0" w:line="240" w:lineRule="auto"/>
              <w:rPr>
                <w:rFonts w:ascii="Times New Roman" w:hAnsi="Times New Roman"/>
                <w:sz w:val="24"/>
                <w:szCs w:val="24"/>
              </w:rPr>
            </w:pPr>
            <w:r w:rsidRPr="00240F59">
              <w:rPr>
                <w:rFonts w:ascii="Times New Roman" w:hAnsi="Times New Roman"/>
                <w:bCs/>
                <w:sz w:val="24"/>
                <w:szCs w:val="24"/>
              </w:rPr>
              <w:t>Bendrabutis</w:t>
            </w:r>
          </w:p>
        </w:tc>
        <w:tc>
          <w:tcPr>
            <w:tcW w:w="2778" w:type="dxa"/>
          </w:tcPr>
          <w:p w14:paraId="570DA52C" w14:textId="59172DD4" w:rsidR="00122AF9" w:rsidRPr="00240F59" w:rsidRDefault="00122AF9" w:rsidP="00122AF9">
            <w:pPr>
              <w:spacing w:after="0" w:line="240" w:lineRule="auto"/>
              <w:rPr>
                <w:rFonts w:ascii="Times New Roman" w:hAnsi="Times New Roman"/>
                <w:sz w:val="24"/>
                <w:szCs w:val="24"/>
              </w:rPr>
            </w:pPr>
            <w:r w:rsidRPr="00240F59">
              <w:rPr>
                <w:rFonts w:ascii="Times New Roman" w:hAnsi="Times New Roman"/>
                <w:bCs/>
                <w:sz w:val="24"/>
                <w:szCs w:val="24"/>
              </w:rPr>
              <w:t>Vilainių sen., Vilainių k.,  Melioratorių g. 2-107</w:t>
            </w:r>
          </w:p>
        </w:tc>
        <w:tc>
          <w:tcPr>
            <w:tcW w:w="1542" w:type="dxa"/>
          </w:tcPr>
          <w:p w14:paraId="41867A93" w14:textId="694613CD"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33,98</w:t>
            </w:r>
          </w:p>
        </w:tc>
        <w:tc>
          <w:tcPr>
            <w:tcW w:w="990" w:type="dxa"/>
          </w:tcPr>
          <w:p w14:paraId="5F194154" w14:textId="40728DFE"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22,12</w:t>
            </w:r>
          </w:p>
        </w:tc>
        <w:tc>
          <w:tcPr>
            <w:tcW w:w="1668" w:type="dxa"/>
          </w:tcPr>
          <w:p w14:paraId="66EC0AE1" w14:textId="05BE200B"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11,86</w:t>
            </w:r>
          </w:p>
        </w:tc>
      </w:tr>
      <w:tr w:rsidR="00122AF9" w:rsidRPr="00240F59" w14:paraId="33C27DA8" w14:textId="77777777" w:rsidTr="00067327">
        <w:trPr>
          <w:cantSplit/>
          <w:tblHeader/>
        </w:trPr>
        <w:tc>
          <w:tcPr>
            <w:tcW w:w="675" w:type="dxa"/>
          </w:tcPr>
          <w:p w14:paraId="2D5F2FE2" w14:textId="6EFAE7E4"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380</w:t>
            </w:r>
          </w:p>
        </w:tc>
        <w:tc>
          <w:tcPr>
            <w:tcW w:w="1953" w:type="dxa"/>
          </w:tcPr>
          <w:p w14:paraId="37BCCDB7" w14:textId="475B6F92"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612CAC70" w14:textId="19D41034"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2-108</w:t>
            </w:r>
          </w:p>
        </w:tc>
        <w:tc>
          <w:tcPr>
            <w:tcW w:w="1542" w:type="dxa"/>
          </w:tcPr>
          <w:p w14:paraId="09E01F0E" w14:textId="777E5E66"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33,96</w:t>
            </w:r>
          </w:p>
        </w:tc>
        <w:tc>
          <w:tcPr>
            <w:tcW w:w="990" w:type="dxa"/>
          </w:tcPr>
          <w:p w14:paraId="761411CE" w14:textId="45F86225"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22,10</w:t>
            </w:r>
          </w:p>
        </w:tc>
        <w:tc>
          <w:tcPr>
            <w:tcW w:w="1668" w:type="dxa"/>
          </w:tcPr>
          <w:p w14:paraId="7AFC151A" w14:textId="64D9FF47"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11,86</w:t>
            </w:r>
          </w:p>
        </w:tc>
      </w:tr>
      <w:tr w:rsidR="00122AF9" w:rsidRPr="00240F59" w14:paraId="24C8A9F3" w14:textId="77777777" w:rsidTr="00067327">
        <w:trPr>
          <w:cantSplit/>
          <w:tblHeader/>
        </w:trPr>
        <w:tc>
          <w:tcPr>
            <w:tcW w:w="675" w:type="dxa"/>
          </w:tcPr>
          <w:p w14:paraId="119F160E" w14:textId="2A9EF7FC"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381</w:t>
            </w:r>
          </w:p>
        </w:tc>
        <w:tc>
          <w:tcPr>
            <w:tcW w:w="1953" w:type="dxa"/>
          </w:tcPr>
          <w:p w14:paraId="1F1DE47D" w14:textId="412C85C0"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58D35B3D" w14:textId="6413F29C"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2-109</w:t>
            </w:r>
          </w:p>
        </w:tc>
        <w:tc>
          <w:tcPr>
            <w:tcW w:w="1542" w:type="dxa"/>
          </w:tcPr>
          <w:p w14:paraId="3F60061B" w14:textId="6C4F3F08"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35,99</w:t>
            </w:r>
          </w:p>
        </w:tc>
        <w:tc>
          <w:tcPr>
            <w:tcW w:w="990" w:type="dxa"/>
          </w:tcPr>
          <w:p w14:paraId="61D71691" w14:textId="3732197B"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23,43</w:t>
            </w:r>
          </w:p>
        </w:tc>
        <w:tc>
          <w:tcPr>
            <w:tcW w:w="1668" w:type="dxa"/>
          </w:tcPr>
          <w:p w14:paraId="1389B3F0" w14:textId="18085C07"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12,56</w:t>
            </w:r>
          </w:p>
        </w:tc>
      </w:tr>
      <w:tr w:rsidR="00122AF9" w:rsidRPr="00240F59" w14:paraId="577FB192" w14:textId="77777777" w:rsidTr="00067327">
        <w:trPr>
          <w:cantSplit/>
          <w:tblHeader/>
        </w:trPr>
        <w:tc>
          <w:tcPr>
            <w:tcW w:w="675" w:type="dxa"/>
          </w:tcPr>
          <w:p w14:paraId="31891AD4" w14:textId="2F9C5697"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382</w:t>
            </w:r>
          </w:p>
        </w:tc>
        <w:tc>
          <w:tcPr>
            <w:tcW w:w="1953" w:type="dxa"/>
          </w:tcPr>
          <w:p w14:paraId="73D701F1" w14:textId="58CC1643"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1A726CF8" w14:textId="287EFB95"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2-110</w:t>
            </w:r>
          </w:p>
        </w:tc>
        <w:tc>
          <w:tcPr>
            <w:tcW w:w="1542" w:type="dxa"/>
          </w:tcPr>
          <w:p w14:paraId="32CB27A8" w14:textId="2A86448B"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35,99</w:t>
            </w:r>
          </w:p>
        </w:tc>
        <w:tc>
          <w:tcPr>
            <w:tcW w:w="990" w:type="dxa"/>
          </w:tcPr>
          <w:p w14:paraId="36BD2F66" w14:textId="7C0051EC"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23,43</w:t>
            </w:r>
          </w:p>
        </w:tc>
        <w:tc>
          <w:tcPr>
            <w:tcW w:w="1668" w:type="dxa"/>
          </w:tcPr>
          <w:p w14:paraId="12D02DF4" w14:textId="3353CB3D"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12,56</w:t>
            </w:r>
          </w:p>
        </w:tc>
      </w:tr>
      <w:tr w:rsidR="00122AF9" w:rsidRPr="00240F59" w14:paraId="76317381" w14:textId="77777777" w:rsidTr="00067327">
        <w:trPr>
          <w:cantSplit/>
          <w:tblHeader/>
        </w:trPr>
        <w:tc>
          <w:tcPr>
            <w:tcW w:w="675" w:type="dxa"/>
          </w:tcPr>
          <w:p w14:paraId="7AC35716" w14:textId="1BB2A2BE"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383</w:t>
            </w:r>
          </w:p>
        </w:tc>
        <w:tc>
          <w:tcPr>
            <w:tcW w:w="1953" w:type="dxa"/>
          </w:tcPr>
          <w:p w14:paraId="32F0E938" w14:textId="6229061C"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5F2FD77E" w14:textId="5ADC4FE3"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2-111</w:t>
            </w:r>
          </w:p>
        </w:tc>
        <w:tc>
          <w:tcPr>
            <w:tcW w:w="1542" w:type="dxa"/>
          </w:tcPr>
          <w:p w14:paraId="496AE7EC" w14:textId="50F1B0FF"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69,68</w:t>
            </w:r>
          </w:p>
        </w:tc>
        <w:tc>
          <w:tcPr>
            <w:tcW w:w="990" w:type="dxa"/>
          </w:tcPr>
          <w:p w14:paraId="255018D6" w14:textId="6320184D"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45,36</w:t>
            </w:r>
          </w:p>
        </w:tc>
        <w:tc>
          <w:tcPr>
            <w:tcW w:w="1668" w:type="dxa"/>
          </w:tcPr>
          <w:p w14:paraId="0CD583E4" w14:textId="615130DD"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24,32</w:t>
            </w:r>
          </w:p>
        </w:tc>
      </w:tr>
      <w:tr w:rsidR="00122AF9" w:rsidRPr="00240F59" w14:paraId="11DF72C9" w14:textId="77777777" w:rsidTr="00067327">
        <w:trPr>
          <w:cantSplit/>
          <w:tblHeader/>
        </w:trPr>
        <w:tc>
          <w:tcPr>
            <w:tcW w:w="675" w:type="dxa"/>
          </w:tcPr>
          <w:p w14:paraId="6DE5A31B" w14:textId="2F1A1C3B"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384</w:t>
            </w:r>
          </w:p>
        </w:tc>
        <w:tc>
          <w:tcPr>
            <w:tcW w:w="1953" w:type="dxa"/>
          </w:tcPr>
          <w:p w14:paraId="1DAF45B6" w14:textId="44434C15"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6812172E" w14:textId="64CA8AE8"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2-112</w:t>
            </w:r>
          </w:p>
        </w:tc>
        <w:tc>
          <w:tcPr>
            <w:tcW w:w="1542" w:type="dxa"/>
          </w:tcPr>
          <w:p w14:paraId="1910252B" w14:textId="493FD8D9"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36,13</w:t>
            </w:r>
          </w:p>
        </w:tc>
        <w:tc>
          <w:tcPr>
            <w:tcW w:w="990" w:type="dxa"/>
          </w:tcPr>
          <w:p w14:paraId="1B6E93DA" w14:textId="316ECC42"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23,52</w:t>
            </w:r>
          </w:p>
        </w:tc>
        <w:tc>
          <w:tcPr>
            <w:tcW w:w="1668" w:type="dxa"/>
          </w:tcPr>
          <w:p w14:paraId="7C2AD2A1" w14:textId="029EC823"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12,61</w:t>
            </w:r>
          </w:p>
        </w:tc>
      </w:tr>
      <w:tr w:rsidR="00122AF9" w:rsidRPr="00240F59" w14:paraId="7E17F4E8" w14:textId="77777777" w:rsidTr="00067327">
        <w:trPr>
          <w:cantSplit/>
          <w:tblHeader/>
        </w:trPr>
        <w:tc>
          <w:tcPr>
            <w:tcW w:w="675" w:type="dxa"/>
          </w:tcPr>
          <w:p w14:paraId="381E66FB" w14:textId="17B9C8AC"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385</w:t>
            </w:r>
          </w:p>
        </w:tc>
        <w:tc>
          <w:tcPr>
            <w:tcW w:w="1953" w:type="dxa"/>
          </w:tcPr>
          <w:p w14:paraId="01617CDC" w14:textId="781B6110"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13FFB6F3" w14:textId="4D679B86"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2-113</w:t>
            </w:r>
          </w:p>
        </w:tc>
        <w:tc>
          <w:tcPr>
            <w:tcW w:w="1542" w:type="dxa"/>
          </w:tcPr>
          <w:p w14:paraId="541A5681" w14:textId="1AC62F23"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20,81</w:t>
            </w:r>
          </w:p>
        </w:tc>
        <w:tc>
          <w:tcPr>
            <w:tcW w:w="990" w:type="dxa"/>
          </w:tcPr>
          <w:p w14:paraId="11756A1F" w14:textId="400B01D2"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11,69</w:t>
            </w:r>
          </w:p>
        </w:tc>
        <w:tc>
          <w:tcPr>
            <w:tcW w:w="1668" w:type="dxa"/>
          </w:tcPr>
          <w:p w14:paraId="6074DB8F" w14:textId="0151A04C"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9,12</w:t>
            </w:r>
          </w:p>
        </w:tc>
      </w:tr>
      <w:tr w:rsidR="00122AF9" w:rsidRPr="00240F59" w14:paraId="362E92A2" w14:textId="77777777" w:rsidTr="00067327">
        <w:trPr>
          <w:cantSplit/>
          <w:tblHeader/>
        </w:trPr>
        <w:tc>
          <w:tcPr>
            <w:tcW w:w="675" w:type="dxa"/>
          </w:tcPr>
          <w:p w14:paraId="43F950C9" w14:textId="4D541BAA"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386</w:t>
            </w:r>
          </w:p>
        </w:tc>
        <w:tc>
          <w:tcPr>
            <w:tcW w:w="1953" w:type="dxa"/>
          </w:tcPr>
          <w:p w14:paraId="4E9CFB13" w14:textId="4238C996"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7758D7C6" w14:textId="179A60FA"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2-202</w:t>
            </w:r>
          </w:p>
        </w:tc>
        <w:tc>
          <w:tcPr>
            <w:tcW w:w="1542" w:type="dxa"/>
          </w:tcPr>
          <w:p w14:paraId="265AB8E6" w14:textId="1887165D"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19,68</w:t>
            </w:r>
          </w:p>
        </w:tc>
        <w:tc>
          <w:tcPr>
            <w:tcW w:w="990" w:type="dxa"/>
          </w:tcPr>
          <w:p w14:paraId="01740DAD" w14:textId="1171A277"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13,61</w:t>
            </w:r>
          </w:p>
        </w:tc>
        <w:tc>
          <w:tcPr>
            <w:tcW w:w="1668" w:type="dxa"/>
          </w:tcPr>
          <w:p w14:paraId="5C3D4936" w14:textId="4F7256F1"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6,07</w:t>
            </w:r>
          </w:p>
        </w:tc>
      </w:tr>
      <w:tr w:rsidR="00122AF9" w:rsidRPr="00240F59" w14:paraId="024410BE" w14:textId="77777777" w:rsidTr="00067327">
        <w:trPr>
          <w:cantSplit/>
          <w:tblHeader/>
        </w:trPr>
        <w:tc>
          <w:tcPr>
            <w:tcW w:w="675" w:type="dxa"/>
          </w:tcPr>
          <w:p w14:paraId="6E680B27" w14:textId="2EB636E7"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387</w:t>
            </w:r>
          </w:p>
        </w:tc>
        <w:tc>
          <w:tcPr>
            <w:tcW w:w="1953" w:type="dxa"/>
          </w:tcPr>
          <w:p w14:paraId="2880CE3B" w14:textId="67182CDC"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70747909" w14:textId="257DD0C3"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2-203</w:t>
            </w:r>
          </w:p>
        </w:tc>
        <w:tc>
          <w:tcPr>
            <w:tcW w:w="1542" w:type="dxa"/>
          </w:tcPr>
          <w:p w14:paraId="3F5432AC" w14:textId="66BE7E56"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46,57</w:t>
            </w:r>
          </w:p>
        </w:tc>
        <w:tc>
          <w:tcPr>
            <w:tcW w:w="990" w:type="dxa"/>
          </w:tcPr>
          <w:p w14:paraId="1C28D99C" w14:textId="35019D9B"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32,21</w:t>
            </w:r>
          </w:p>
        </w:tc>
        <w:tc>
          <w:tcPr>
            <w:tcW w:w="1668" w:type="dxa"/>
          </w:tcPr>
          <w:p w14:paraId="66310971" w14:textId="1A082086"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14,36</w:t>
            </w:r>
          </w:p>
        </w:tc>
      </w:tr>
      <w:tr w:rsidR="00122AF9" w:rsidRPr="00240F59" w14:paraId="1F235D0F" w14:textId="77777777" w:rsidTr="00067327">
        <w:trPr>
          <w:cantSplit/>
          <w:tblHeader/>
        </w:trPr>
        <w:tc>
          <w:tcPr>
            <w:tcW w:w="675" w:type="dxa"/>
          </w:tcPr>
          <w:p w14:paraId="65F7B6E7" w14:textId="1F651635"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388</w:t>
            </w:r>
          </w:p>
        </w:tc>
        <w:tc>
          <w:tcPr>
            <w:tcW w:w="1953" w:type="dxa"/>
          </w:tcPr>
          <w:p w14:paraId="6B309B00" w14:textId="44D466A8"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42B73C19" w14:textId="23731ACB"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2-204</w:t>
            </w:r>
          </w:p>
        </w:tc>
        <w:tc>
          <w:tcPr>
            <w:tcW w:w="1542" w:type="dxa"/>
          </w:tcPr>
          <w:p w14:paraId="0A89508B" w14:textId="11D79678"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32,50</w:t>
            </w:r>
          </w:p>
        </w:tc>
        <w:tc>
          <w:tcPr>
            <w:tcW w:w="990" w:type="dxa"/>
          </w:tcPr>
          <w:p w14:paraId="50E3A695" w14:textId="16B44054"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22,48</w:t>
            </w:r>
          </w:p>
        </w:tc>
        <w:tc>
          <w:tcPr>
            <w:tcW w:w="1668" w:type="dxa"/>
          </w:tcPr>
          <w:p w14:paraId="487A83E9" w14:textId="1C149BFA"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10,02</w:t>
            </w:r>
          </w:p>
        </w:tc>
      </w:tr>
      <w:tr w:rsidR="00122AF9" w:rsidRPr="00240F59" w14:paraId="35C8704A" w14:textId="77777777" w:rsidTr="00067327">
        <w:trPr>
          <w:cantSplit/>
          <w:tblHeader/>
        </w:trPr>
        <w:tc>
          <w:tcPr>
            <w:tcW w:w="675" w:type="dxa"/>
          </w:tcPr>
          <w:p w14:paraId="47496A2B" w14:textId="0411C460"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389</w:t>
            </w:r>
          </w:p>
        </w:tc>
        <w:tc>
          <w:tcPr>
            <w:tcW w:w="1953" w:type="dxa"/>
          </w:tcPr>
          <w:p w14:paraId="667AC704" w14:textId="5DB087E8"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0F31C4AA" w14:textId="585AB110"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2-205</w:t>
            </w:r>
          </w:p>
        </w:tc>
        <w:tc>
          <w:tcPr>
            <w:tcW w:w="1542" w:type="dxa"/>
          </w:tcPr>
          <w:p w14:paraId="035269EE" w14:textId="2A478E3A"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33,15</w:t>
            </w:r>
          </w:p>
        </w:tc>
        <w:tc>
          <w:tcPr>
            <w:tcW w:w="990" w:type="dxa"/>
          </w:tcPr>
          <w:p w14:paraId="0BB67D78" w14:textId="162811A0"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22,93</w:t>
            </w:r>
          </w:p>
        </w:tc>
        <w:tc>
          <w:tcPr>
            <w:tcW w:w="1668" w:type="dxa"/>
          </w:tcPr>
          <w:p w14:paraId="72F82C4D" w14:textId="1A38F6B4"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10,22</w:t>
            </w:r>
          </w:p>
        </w:tc>
      </w:tr>
      <w:tr w:rsidR="00122AF9" w:rsidRPr="00240F59" w14:paraId="0FFF3473" w14:textId="77777777" w:rsidTr="00067327">
        <w:trPr>
          <w:cantSplit/>
          <w:tblHeader/>
        </w:trPr>
        <w:tc>
          <w:tcPr>
            <w:tcW w:w="675" w:type="dxa"/>
          </w:tcPr>
          <w:p w14:paraId="03D3949A" w14:textId="091B52D2" w:rsidR="00122AF9" w:rsidRPr="00240F59" w:rsidRDefault="00C205F5" w:rsidP="00122AF9">
            <w:pPr>
              <w:spacing w:after="0" w:line="240" w:lineRule="auto"/>
              <w:jc w:val="center"/>
              <w:rPr>
                <w:rFonts w:ascii="Times New Roman" w:hAnsi="Times New Roman"/>
                <w:sz w:val="24"/>
                <w:szCs w:val="24"/>
              </w:rPr>
            </w:pPr>
            <w:r>
              <w:rPr>
                <w:rFonts w:ascii="Times New Roman" w:hAnsi="Times New Roman"/>
                <w:sz w:val="24"/>
                <w:szCs w:val="24"/>
              </w:rPr>
              <w:t>3</w:t>
            </w:r>
            <w:r w:rsidR="00122AF9">
              <w:rPr>
                <w:rFonts w:ascii="Times New Roman" w:hAnsi="Times New Roman"/>
                <w:sz w:val="24"/>
                <w:szCs w:val="24"/>
              </w:rPr>
              <w:t>90</w:t>
            </w:r>
          </w:p>
        </w:tc>
        <w:tc>
          <w:tcPr>
            <w:tcW w:w="1953" w:type="dxa"/>
          </w:tcPr>
          <w:p w14:paraId="66F8960F" w14:textId="165D071F"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69A1AD8A" w14:textId="09E6FECA"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2-206</w:t>
            </w:r>
          </w:p>
        </w:tc>
        <w:tc>
          <w:tcPr>
            <w:tcW w:w="1542" w:type="dxa"/>
          </w:tcPr>
          <w:p w14:paraId="7A8B7D24" w14:textId="7DC94CA4"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33,24</w:t>
            </w:r>
          </w:p>
        </w:tc>
        <w:tc>
          <w:tcPr>
            <w:tcW w:w="990" w:type="dxa"/>
          </w:tcPr>
          <w:p w14:paraId="544CD180" w14:textId="2E8E37CD"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22,99</w:t>
            </w:r>
          </w:p>
        </w:tc>
        <w:tc>
          <w:tcPr>
            <w:tcW w:w="1668" w:type="dxa"/>
          </w:tcPr>
          <w:p w14:paraId="220E0C6B" w14:textId="20FF6FA4"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10,25</w:t>
            </w:r>
          </w:p>
        </w:tc>
      </w:tr>
      <w:tr w:rsidR="00122AF9" w:rsidRPr="00240F59" w14:paraId="6AEC686D" w14:textId="77777777" w:rsidTr="00067327">
        <w:trPr>
          <w:cantSplit/>
          <w:tblHeader/>
        </w:trPr>
        <w:tc>
          <w:tcPr>
            <w:tcW w:w="675" w:type="dxa"/>
          </w:tcPr>
          <w:p w14:paraId="641E10A5" w14:textId="06D6199C"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391</w:t>
            </w:r>
          </w:p>
        </w:tc>
        <w:tc>
          <w:tcPr>
            <w:tcW w:w="1953" w:type="dxa"/>
          </w:tcPr>
          <w:p w14:paraId="707182CC" w14:textId="026ABAF4"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4DB3CBC9" w14:textId="5392C3FC"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2-207</w:t>
            </w:r>
          </w:p>
        </w:tc>
        <w:tc>
          <w:tcPr>
            <w:tcW w:w="1542" w:type="dxa"/>
          </w:tcPr>
          <w:p w14:paraId="059DCBA5" w14:textId="40756DDF"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32,68</w:t>
            </w:r>
          </w:p>
        </w:tc>
        <w:tc>
          <w:tcPr>
            <w:tcW w:w="990" w:type="dxa"/>
          </w:tcPr>
          <w:p w14:paraId="119A2274" w14:textId="7404CDE3"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22,60</w:t>
            </w:r>
          </w:p>
        </w:tc>
        <w:tc>
          <w:tcPr>
            <w:tcW w:w="1668" w:type="dxa"/>
          </w:tcPr>
          <w:p w14:paraId="612887BE" w14:textId="775B8169"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10,08</w:t>
            </w:r>
          </w:p>
        </w:tc>
      </w:tr>
      <w:tr w:rsidR="00122AF9" w:rsidRPr="00240F59" w14:paraId="761F09D2" w14:textId="77777777" w:rsidTr="00067327">
        <w:trPr>
          <w:cantSplit/>
          <w:tblHeader/>
        </w:trPr>
        <w:tc>
          <w:tcPr>
            <w:tcW w:w="675" w:type="dxa"/>
          </w:tcPr>
          <w:p w14:paraId="79415B5C" w14:textId="5EA12C4B"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392</w:t>
            </w:r>
          </w:p>
        </w:tc>
        <w:tc>
          <w:tcPr>
            <w:tcW w:w="1953" w:type="dxa"/>
          </w:tcPr>
          <w:p w14:paraId="5B5ADAB9" w14:textId="0C809468"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4785C040" w14:textId="3BCA059D"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2-208</w:t>
            </w:r>
          </w:p>
        </w:tc>
        <w:tc>
          <w:tcPr>
            <w:tcW w:w="1542" w:type="dxa"/>
          </w:tcPr>
          <w:p w14:paraId="712D374E" w14:textId="50463BD7"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33,49</w:t>
            </w:r>
          </w:p>
        </w:tc>
        <w:tc>
          <w:tcPr>
            <w:tcW w:w="990" w:type="dxa"/>
          </w:tcPr>
          <w:p w14:paraId="6EAFA64A" w14:textId="31727ED9"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23,16</w:t>
            </w:r>
          </w:p>
        </w:tc>
        <w:tc>
          <w:tcPr>
            <w:tcW w:w="1668" w:type="dxa"/>
          </w:tcPr>
          <w:p w14:paraId="638B67EE" w14:textId="10791936"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10,33</w:t>
            </w:r>
          </w:p>
        </w:tc>
      </w:tr>
      <w:tr w:rsidR="00122AF9" w:rsidRPr="00240F59" w14:paraId="398B6477" w14:textId="77777777" w:rsidTr="00067327">
        <w:trPr>
          <w:cantSplit/>
          <w:tblHeader/>
        </w:trPr>
        <w:tc>
          <w:tcPr>
            <w:tcW w:w="675" w:type="dxa"/>
          </w:tcPr>
          <w:p w14:paraId="2AE23CF7" w14:textId="682D230B"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393</w:t>
            </w:r>
          </w:p>
        </w:tc>
        <w:tc>
          <w:tcPr>
            <w:tcW w:w="1953" w:type="dxa"/>
          </w:tcPr>
          <w:p w14:paraId="44498A1A" w14:textId="10C8DFF2"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5443CE07" w14:textId="05440AA7"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2-209</w:t>
            </w:r>
          </w:p>
        </w:tc>
        <w:tc>
          <w:tcPr>
            <w:tcW w:w="1542" w:type="dxa"/>
          </w:tcPr>
          <w:p w14:paraId="4843C06E" w14:textId="1E5963F0"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33,00</w:t>
            </w:r>
          </w:p>
        </w:tc>
        <w:tc>
          <w:tcPr>
            <w:tcW w:w="990" w:type="dxa"/>
          </w:tcPr>
          <w:p w14:paraId="6A3A064A" w14:textId="665BBBA9"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22,82</w:t>
            </w:r>
          </w:p>
        </w:tc>
        <w:tc>
          <w:tcPr>
            <w:tcW w:w="1668" w:type="dxa"/>
          </w:tcPr>
          <w:p w14:paraId="4F1025EA" w14:textId="683B3B8D"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10,18</w:t>
            </w:r>
          </w:p>
        </w:tc>
      </w:tr>
      <w:tr w:rsidR="00122AF9" w:rsidRPr="00240F59" w14:paraId="420D6164" w14:textId="77777777" w:rsidTr="00067327">
        <w:trPr>
          <w:cantSplit/>
          <w:tblHeader/>
        </w:trPr>
        <w:tc>
          <w:tcPr>
            <w:tcW w:w="675" w:type="dxa"/>
          </w:tcPr>
          <w:p w14:paraId="5E79021D" w14:textId="26A6491F"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394</w:t>
            </w:r>
          </w:p>
        </w:tc>
        <w:tc>
          <w:tcPr>
            <w:tcW w:w="1953" w:type="dxa"/>
          </w:tcPr>
          <w:p w14:paraId="635302A0" w14:textId="43688569"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0298AA24" w14:textId="1BD2EA48"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2-210</w:t>
            </w:r>
          </w:p>
        </w:tc>
        <w:tc>
          <w:tcPr>
            <w:tcW w:w="1542" w:type="dxa"/>
          </w:tcPr>
          <w:p w14:paraId="35C3DDC7" w14:textId="05729D88"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33,00</w:t>
            </w:r>
          </w:p>
        </w:tc>
        <w:tc>
          <w:tcPr>
            <w:tcW w:w="990" w:type="dxa"/>
          </w:tcPr>
          <w:p w14:paraId="361FE5B3" w14:textId="191227ED"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22,82</w:t>
            </w:r>
          </w:p>
        </w:tc>
        <w:tc>
          <w:tcPr>
            <w:tcW w:w="1668" w:type="dxa"/>
          </w:tcPr>
          <w:p w14:paraId="00BBDCAC" w14:textId="68926771"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10,18</w:t>
            </w:r>
          </w:p>
        </w:tc>
      </w:tr>
      <w:tr w:rsidR="00122AF9" w:rsidRPr="00240F59" w14:paraId="6DF292D9" w14:textId="77777777" w:rsidTr="00067327">
        <w:trPr>
          <w:cantSplit/>
          <w:tblHeader/>
        </w:trPr>
        <w:tc>
          <w:tcPr>
            <w:tcW w:w="675" w:type="dxa"/>
          </w:tcPr>
          <w:p w14:paraId="44E1CE26" w14:textId="544FE1DC"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395</w:t>
            </w:r>
          </w:p>
        </w:tc>
        <w:tc>
          <w:tcPr>
            <w:tcW w:w="1953" w:type="dxa"/>
          </w:tcPr>
          <w:p w14:paraId="25AE54C2" w14:textId="53974AAB"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2BF65EDC" w14:textId="6E185C2F"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2-211</w:t>
            </w:r>
          </w:p>
        </w:tc>
        <w:tc>
          <w:tcPr>
            <w:tcW w:w="1542" w:type="dxa"/>
          </w:tcPr>
          <w:p w14:paraId="25A1E33C" w14:textId="37955DA7"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33,00</w:t>
            </w:r>
          </w:p>
        </w:tc>
        <w:tc>
          <w:tcPr>
            <w:tcW w:w="990" w:type="dxa"/>
          </w:tcPr>
          <w:p w14:paraId="4E9728F2" w14:textId="78369CC4"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22,82</w:t>
            </w:r>
          </w:p>
        </w:tc>
        <w:tc>
          <w:tcPr>
            <w:tcW w:w="1668" w:type="dxa"/>
          </w:tcPr>
          <w:p w14:paraId="180AB5F1" w14:textId="622907E2"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10,18</w:t>
            </w:r>
          </w:p>
        </w:tc>
      </w:tr>
      <w:tr w:rsidR="00122AF9" w:rsidRPr="00240F59" w14:paraId="5D972A68" w14:textId="77777777" w:rsidTr="00067327">
        <w:trPr>
          <w:cantSplit/>
          <w:tblHeader/>
        </w:trPr>
        <w:tc>
          <w:tcPr>
            <w:tcW w:w="675" w:type="dxa"/>
          </w:tcPr>
          <w:p w14:paraId="6F818E69" w14:textId="17988639"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396</w:t>
            </w:r>
          </w:p>
        </w:tc>
        <w:tc>
          <w:tcPr>
            <w:tcW w:w="1953" w:type="dxa"/>
          </w:tcPr>
          <w:p w14:paraId="58415771" w14:textId="5B204C88"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5DC46948" w14:textId="0124D8AC"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2-212</w:t>
            </w:r>
          </w:p>
        </w:tc>
        <w:tc>
          <w:tcPr>
            <w:tcW w:w="1542" w:type="dxa"/>
          </w:tcPr>
          <w:p w14:paraId="5307EA30" w14:textId="7D98FB19"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32,28</w:t>
            </w:r>
          </w:p>
        </w:tc>
        <w:tc>
          <w:tcPr>
            <w:tcW w:w="990" w:type="dxa"/>
          </w:tcPr>
          <w:p w14:paraId="71B01704" w14:textId="70E5EC43"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22,33</w:t>
            </w:r>
          </w:p>
        </w:tc>
        <w:tc>
          <w:tcPr>
            <w:tcW w:w="1668" w:type="dxa"/>
          </w:tcPr>
          <w:p w14:paraId="0B6FDDA8" w14:textId="3FA5A739"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9,95</w:t>
            </w:r>
          </w:p>
        </w:tc>
      </w:tr>
      <w:tr w:rsidR="00122AF9" w:rsidRPr="00240F59" w14:paraId="64C3E7A0" w14:textId="77777777" w:rsidTr="00067327">
        <w:trPr>
          <w:cantSplit/>
          <w:tblHeader/>
        </w:trPr>
        <w:tc>
          <w:tcPr>
            <w:tcW w:w="675" w:type="dxa"/>
          </w:tcPr>
          <w:p w14:paraId="3217124F" w14:textId="5161EF41"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397</w:t>
            </w:r>
          </w:p>
        </w:tc>
        <w:tc>
          <w:tcPr>
            <w:tcW w:w="1953" w:type="dxa"/>
          </w:tcPr>
          <w:p w14:paraId="3A2636A5" w14:textId="4A99D7B1"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670B1887" w14:textId="0AF470BA"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2-213</w:t>
            </w:r>
          </w:p>
        </w:tc>
        <w:tc>
          <w:tcPr>
            <w:tcW w:w="1542" w:type="dxa"/>
          </w:tcPr>
          <w:p w14:paraId="2FB8E2EA" w14:textId="5E9557BA"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31,13</w:t>
            </w:r>
          </w:p>
        </w:tc>
        <w:tc>
          <w:tcPr>
            <w:tcW w:w="990" w:type="dxa"/>
          </w:tcPr>
          <w:p w14:paraId="62E5E5C0" w14:textId="22535157"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21,53</w:t>
            </w:r>
          </w:p>
        </w:tc>
        <w:tc>
          <w:tcPr>
            <w:tcW w:w="1668" w:type="dxa"/>
          </w:tcPr>
          <w:p w14:paraId="28ABE02D" w14:textId="7164371E"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9,60</w:t>
            </w:r>
          </w:p>
        </w:tc>
      </w:tr>
      <w:tr w:rsidR="00122AF9" w:rsidRPr="00240F59" w14:paraId="07DF622A" w14:textId="77777777" w:rsidTr="00067327">
        <w:trPr>
          <w:cantSplit/>
          <w:tblHeader/>
        </w:trPr>
        <w:tc>
          <w:tcPr>
            <w:tcW w:w="675" w:type="dxa"/>
          </w:tcPr>
          <w:p w14:paraId="7C4BA4BF" w14:textId="35247372" w:rsidR="00122AF9" w:rsidRPr="00240F59" w:rsidRDefault="00122AF9" w:rsidP="00122AF9">
            <w:pPr>
              <w:spacing w:after="0" w:line="240" w:lineRule="auto"/>
              <w:jc w:val="center"/>
              <w:rPr>
                <w:rFonts w:ascii="Times New Roman" w:hAnsi="Times New Roman"/>
                <w:sz w:val="24"/>
                <w:szCs w:val="24"/>
              </w:rPr>
            </w:pPr>
            <w:r>
              <w:rPr>
                <w:rFonts w:ascii="Times New Roman" w:hAnsi="Times New Roman"/>
                <w:sz w:val="24"/>
                <w:szCs w:val="24"/>
              </w:rPr>
              <w:t>398</w:t>
            </w:r>
          </w:p>
        </w:tc>
        <w:tc>
          <w:tcPr>
            <w:tcW w:w="1953" w:type="dxa"/>
          </w:tcPr>
          <w:p w14:paraId="7CFC2473" w14:textId="1FC58D46"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Bendrabutis</w:t>
            </w:r>
          </w:p>
        </w:tc>
        <w:tc>
          <w:tcPr>
            <w:tcW w:w="2778" w:type="dxa"/>
          </w:tcPr>
          <w:p w14:paraId="700F53B9" w14:textId="78C969C1" w:rsidR="00122AF9" w:rsidRPr="00240F59" w:rsidRDefault="00122AF9" w:rsidP="00122AF9">
            <w:pPr>
              <w:spacing w:after="0" w:line="240" w:lineRule="auto"/>
              <w:rPr>
                <w:rFonts w:ascii="Times New Roman" w:hAnsi="Times New Roman"/>
                <w:bCs/>
                <w:sz w:val="24"/>
                <w:szCs w:val="24"/>
              </w:rPr>
            </w:pPr>
            <w:r w:rsidRPr="00240F59">
              <w:rPr>
                <w:rFonts w:ascii="Times New Roman" w:hAnsi="Times New Roman"/>
                <w:bCs/>
                <w:sz w:val="24"/>
                <w:szCs w:val="24"/>
              </w:rPr>
              <w:t>Vilainių sen., Vilainių k.,  Melioratorių g. 2-214</w:t>
            </w:r>
          </w:p>
        </w:tc>
        <w:tc>
          <w:tcPr>
            <w:tcW w:w="1542" w:type="dxa"/>
          </w:tcPr>
          <w:p w14:paraId="170BDB78" w14:textId="61EAFB36"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16,90</w:t>
            </w:r>
          </w:p>
        </w:tc>
        <w:tc>
          <w:tcPr>
            <w:tcW w:w="990" w:type="dxa"/>
          </w:tcPr>
          <w:p w14:paraId="3CEF366D" w14:textId="0EB42841"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11,69</w:t>
            </w:r>
          </w:p>
        </w:tc>
        <w:tc>
          <w:tcPr>
            <w:tcW w:w="1668" w:type="dxa"/>
          </w:tcPr>
          <w:p w14:paraId="4007D767" w14:textId="3078ECBA" w:rsidR="00122AF9" w:rsidRPr="00240F59" w:rsidRDefault="00122AF9" w:rsidP="00122AF9">
            <w:pPr>
              <w:spacing w:after="0" w:line="240" w:lineRule="auto"/>
              <w:jc w:val="center"/>
              <w:rPr>
                <w:rFonts w:ascii="Times New Roman" w:hAnsi="Times New Roman"/>
                <w:sz w:val="24"/>
                <w:szCs w:val="24"/>
              </w:rPr>
            </w:pPr>
            <w:r w:rsidRPr="00240F59">
              <w:rPr>
                <w:rFonts w:ascii="Times New Roman" w:hAnsi="Times New Roman"/>
                <w:sz w:val="24"/>
                <w:szCs w:val="24"/>
              </w:rPr>
              <w:t>5,21</w:t>
            </w:r>
          </w:p>
        </w:tc>
      </w:tr>
    </w:tbl>
    <w:p w14:paraId="26D6ABA9" w14:textId="33BC1304" w:rsidR="00964F50" w:rsidRPr="00240F59" w:rsidRDefault="00964F50" w:rsidP="002D19FC">
      <w:pPr>
        <w:spacing w:after="0" w:line="240" w:lineRule="auto"/>
        <w:rPr>
          <w:rFonts w:ascii="Times New Roman" w:hAnsi="Times New Roman"/>
          <w:sz w:val="24"/>
          <w:szCs w:val="24"/>
        </w:rPr>
      </w:pPr>
      <w:r w:rsidRPr="00240F59">
        <w:rPr>
          <w:rFonts w:ascii="Times New Roman" w:hAnsi="Times New Roman"/>
          <w:sz w:val="24"/>
          <w:szCs w:val="24"/>
        </w:rPr>
        <w:br w:type="textWrapping" w:clear="all"/>
      </w:r>
    </w:p>
    <w:p w14:paraId="77F32324" w14:textId="013400A2" w:rsidR="00964F50" w:rsidRPr="00240F59" w:rsidRDefault="00964F50">
      <w:pPr>
        <w:spacing w:after="0" w:line="240" w:lineRule="auto"/>
        <w:rPr>
          <w:rFonts w:asciiTheme="majorBidi" w:hAnsiTheme="majorBidi" w:cstheme="majorBidi"/>
          <w:sz w:val="24"/>
          <w:szCs w:val="24"/>
        </w:rPr>
      </w:pPr>
    </w:p>
    <w:p w14:paraId="7E73EF4E" w14:textId="0CA06D1E" w:rsidR="00933BA4" w:rsidRPr="00240F59" w:rsidRDefault="00933BA4" w:rsidP="00933BA4">
      <w:pPr>
        <w:spacing w:after="0" w:line="240" w:lineRule="auto"/>
        <w:ind w:left="5443"/>
        <w:rPr>
          <w:rFonts w:asciiTheme="majorBidi" w:hAnsiTheme="majorBidi" w:cstheme="majorBidi"/>
          <w:sz w:val="24"/>
          <w:szCs w:val="24"/>
        </w:rPr>
      </w:pPr>
    </w:p>
    <w:p w14:paraId="40B08077" w14:textId="77777777" w:rsidR="00933BA4" w:rsidRPr="00240F59" w:rsidRDefault="00933BA4" w:rsidP="00933BA4">
      <w:pPr>
        <w:tabs>
          <w:tab w:val="left" w:pos="7747"/>
        </w:tabs>
      </w:pPr>
    </w:p>
    <w:p w14:paraId="4E3D3C42" w14:textId="2A703B57" w:rsidR="00933BA4" w:rsidRPr="00240F59" w:rsidRDefault="00933BA4" w:rsidP="00933BA4">
      <w:pPr>
        <w:jc w:val="center"/>
        <w:rPr>
          <w:rFonts w:asciiTheme="majorBidi" w:hAnsiTheme="majorBidi" w:cstheme="majorBidi"/>
          <w:b/>
          <w:bCs/>
          <w:sz w:val="24"/>
          <w:szCs w:val="24"/>
        </w:rPr>
      </w:pPr>
    </w:p>
    <w:p w14:paraId="7E1261E1" w14:textId="77777777" w:rsidR="00964F50" w:rsidRPr="00240F59" w:rsidRDefault="00964F50" w:rsidP="00933BA4">
      <w:pPr>
        <w:jc w:val="center"/>
        <w:rPr>
          <w:rFonts w:asciiTheme="majorBidi" w:hAnsiTheme="majorBidi" w:cstheme="majorBidi"/>
          <w:b/>
          <w:bCs/>
          <w:sz w:val="24"/>
          <w:szCs w:val="24"/>
        </w:rPr>
      </w:pPr>
    </w:p>
    <w:p w14:paraId="2241F40C" w14:textId="77777777" w:rsidR="00964F50" w:rsidRPr="00240F59" w:rsidRDefault="00964F50" w:rsidP="00933BA4">
      <w:pPr>
        <w:jc w:val="center"/>
        <w:rPr>
          <w:rFonts w:asciiTheme="majorBidi" w:hAnsiTheme="majorBidi" w:cstheme="majorBidi"/>
          <w:b/>
          <w:bCs/>
          <w:sz w:val="24"/>
          <w:szCs w:val="24"/>
        </w:rPr>
      </w:pPr>
    </w:p>
    <w:p w14:paraId="547B618A" w14:textId="77777777" w:rsidR="00964F50" w:rsidRPr="00240F59" w:rsidRDefault="00964F50" w:rsidP="00933BA4">
      <w:pPr>
        <w:jc w:val="center"/>
        <w:rPr>
          <w:rFonts w:asciiTheme="majorBidi" w:hAnsiTheme="majorBidi" w:cstheme="majorBidi"/>
          <w:b/>
          <w:bCs/>
          <w:sz w:val="24"/>
          <w:szCs w:val="24"/>
        </w:rPr>
      </w:pPr>
    </w:p>
    <w:p w14:paraId="1C59D36F" w14:textId="77777777" w:rsidR="00964F50" w:rsidRPr="00240F59" w:rsidRDefault="00964F50" w:rsidP="00933BA4">
      <w:pPr>
        <w:jc w:val="center"/>
        <w:rPr>
          <w:rFonts w:asciiTheme="majorBidi" w:hAnsiTheme="majorBidi" w:cstheme="majorBidi"/>
          <w:b/>
          <w:bCs/>
          <w:sz w:val="24"/>
          <w:szCs w:val="24"/>
        </w:rPr>
      </w:pPr>
    </w:p>
    <w:p w14:paraId="3D111D2B" w14:textId="77777777" w:rsidR="00964F50" w:rsidRPr="00240F59" w:rsidRDefault="00964F50" w:rsidP="00933BA4">
      <w:pPr>
        <w:jc w:val="center"/>
        <w:rPr>
          <w:rFonts w:asciiTheme="majorBidi" w:hAnsiTheme="majorBidi" w:cstheme="majorBidi"/>
          <w:b/>
          <w:bCs/>
          <w:sz w:val="24"/>
          <w:szCs w:val="24"/>
        </w:rPr>
      </w:pPr>
    </w:p>
    <w:p w14:paraId="5498DE46" w14:textId="77777777" w:rsidR="00964F50" w:rsidRPr="00240F59" w:rsidRDefault="00964F50" w:rsidP="00933BA4">
      <w:pPr>
        <w:jc w:val="center"/>
        <w:rPr>
          <w:rFonts w:asciiTheme="majorBidi" w:hAnsiTheme="majorBidi" w:cstheme="majorBidi"/>
          <w:b/>
          <w:bCs/>
          <w:sz w:val="24"/>
          <w:szCs w:val="24"/>
        </w:rPr>
      </w:pPr>
    </w:p>
    <w:p w14:paraId="0794139A" w14:textId="77777777" w:rsidR="00964F50" w:rsidRPr="00240F59" w:rsidRDefault="00964F50" w:rsidP="00933BA4">
      <w:pPr>
        <w:jc w:val="center"/>
        <w:rPr>
          <w:rFonts w:asciiTheme="majorBidi" w:hAnsiTheme="majorBidi" w:cstheme="majorBidi"/>
          <w:b/>
          <w:bCs/>
          <w:sz w:val="24"/>
          <w:szCs w:val="24"/>
        </w:rPr>
      </w:pPr>
    </w:p>
    <w:p w14:paraId="56C0AB33" w14:textId="77777777" w:rsidR="00964F50" w:rsidRPr="00240F59" w:rsidRDefault="00964F50" w:rsidP="00933BA4">
      <w:pPr>
        <w:jc w:val="center"/>
        <w:rPr>
          <w:rFonts w:asciiTheme="majorBidi" w:hAnsiTheme="majorBidi" w:cstheme="majorBidi"/>
          <w:b/>
          <w:bCs/>
          <w:sz w:val="24"/>
          <w:szCs w:val="24"/>
        </w:rPr>
      </w:pPr>
    </w:p>
    <w:p w14:paraId="38749C78" w14:textId="77777777" w:rsidR="00964F50" w:rsidRPr="00240F59" w:rsidRDefault="00964F50" w:rsidP="00933BA4">
      <w:pPr>
        <w:jc w:val="center"/>
        <w:rPr>
          <w:rFonts w:asciiTheme="majorBidi" w:hAnsiTheme="majorBidi" w:cstheme="majorBidi"/>
          <w:b/>
          <w:bCs/>
          <w:sz w:val="24"/>
          <w:szCs w:val="24"/>
        </w:rPr>
      </w:pPr>
    </w:p>
    <w:p w14:paraId="6CA3725F" w14:textId="77777777" w:rsidR="00964F50" w:rsidRPr="00240F59" w:rsidRDefault="00964F50" w:rsidP="00933BA4">
      <w:pPr>
        <w:jc w:val="center"/>
        <w:rPr>
          <w:rFonts w:asciiTheme="majorBidi" w:hAnsiTheme="majorBidi" w:cstheme="majorBidi"/>
          <w:b/>
          <w:bCs/>
          <w:sz w:val="24"/>
          <w:szCs w:val="24"/>
        </w:rPr>
      </w:pPr>
    </w:p>
    <w:p w14:paraId="55678AFD" w14:textId="77777777" w:rsidR="00964F50" w:rsidRPr="00240F59" w:rsidRDefault="00964F50" w:rsidP="00933BA4">
      <w:pPr>
        <w:jc w:val="center"/>
        <w:rPr>
          <w:rFonts w:asciiTheme="majorBidi" w:hAnsiTheme="majorBidi" w:cstheme="majorBidi"/>
          <w:b/>
          <w:bCs/>
          <w:sz w:val="24"/>
          <w:szCs w:val="24"/>
        </w:rPr>
      </w:pPr>
    </w:p>
    <w:p w14:paraId="004BFC15" w14:textId="77777777" w:rsidR="00964F50" w:rsidRPr="00240F59" w:rsidRDefault="00964F50" w:rsidP="00933BA4">
      <w:pPr>
        <w:jc w:val="center"/>
        <w:rPr>
          <w:rFonts w:asciiTheme="majorBidi" w:hAnsiTheme="majorBidi" w:cstheme="majorBidi"/>
          <w:b/>
          <w:bCs/>
          <w:sz w:val="24"/>
          <w:szCs w:val="24"/>
        </w:rPr>
      </w:pPr>
    </w:p>
    <w:p w14:paraId="1E3D8074" w14:textId="77777777" w:rsidR="00933BA4" w:rsidRPr="00240F59" w:rsidRDefault="00933BA4" w:rsidP="00933BA4">
      <w:pPr>
        <w:jc w:val="center"/>
      </w:pPr>
    </w:p>
    <w:p w14:paraId="4F0AA417" w14:textId="5CE06B0E" w:rsidR="00300C0C" w:rsidRPr="00240F59" w:rsidRDefault="00300C0C" w:rsidP="00686940">
      <w:pPr>
        <w:shd w:val="clear" w:color="auto" w:fill="FFFFFF"/>
        <w:spacing w:after="0" w:line="240" w:lineRule="auto"/>
        <w:rPr>
          <w:rFonts w:ascii="Times New Roman" w:eastAsia="Times New Roman" w:hAnsi="Times New Roman"/>
          <w:sz w:val="24"/>
          <w:szCs w:val="24"/>
          <w:lang w:eastAsia="lt-LT"/>
        </w:rPr>
      </w:pPr>
    </w:p>
    <w:p w14:paraId="51D3B8EB" w14:textId="3B2D187F" w:rsidR="00933BA4" w:rsidRPr="00240F59" w:rsidRDefault="00933BA4"/>
    <w:sectPr w:rsidR="00933BA4" w:rsidRPr="00240F59" w:rsidSect="00E63512">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D9310A" w14:textId="77777777" w:rsidR="00765082" w:rsidRDefault="00765082" w:rsidP="0044572F">
      <w:pPr>
        <w:spacing w:after="0" w:line="240" w:lineRule="auto"/>
      </w:pPr>
      <w:r>
        <w:separator/>
      </w:r>
    </w:p>
  </w:endnote>
  <w:endnote w:type="continuationSeparator" w:id="0">
    <w:p w14:paraId="3F0001F2" w14:textId="77777777" w:rsidR="00765082" w:rsidRDefault="00765082" w:rsidP="0044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BA2D7" w14:textId="77777777" w:rsidR="00765082" w:rsidRDefault="00765082" w:rsidP="0044572F">
      <w:pPr>
        <w:spacing w:after="0" w:line="240" w:lineRule="auto"/>
      </w:pPr>
      <w:r>
        <w:separator/>
      </w:r>
    </w:p>
  </w:footnote>
  <w:footnote w:type="continuationSeparator" w:id="0">
    <w:p w14:paraId="53595898" w14:textId="77777777" w:rsidR="00765082" w:rsidRDefault="00765082" w:rsidP="004457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5044A39"/>
    <w:multiLevelType w:val="multilevel"/>
    <w:tmpl w:val="D18475EE"/>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1129" w:hanging="4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528732F"/>
    <w:multiLevelType w:val="multilevel"/>
    <w:tmpl w:val="E1061FE8"/>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7C16B28"/>
    <w:multiLevelType w:val="multilevel"/>
    <w:tmpl w:val="E8B888A4"/>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4"/>
  </w:num>
  <w:num w:numId="2">
    <w:abstractNumId w:val="2"/>
  </w:num>
  <w:num w:numId="3">
    <w:abstractNumId w:val="1"/>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0D71"/>
    <w:rsid w:val="00002C06"/>
    <w:rsid w:val="0000459C"/>
    <w:rsid w:val="00004DE5"/>
    <w:rsid w:val="00012B5D"/>
    <w:rsid w:val="000141ED"/>
    <w:rsid w:val="00020E2E"/>
    <w:rsid w:val="0002171A"/>
    <w:rsid w:val="00021B97"/>
    <w:rsid w:val="00023E3D"/>
    <w:rsid w:val="00024063"/>
    <w:rsid w:val="00033805"/>
    <w:rsid w:val="000348DD"/>
    <w:rsid w:val="000352E5"/>
    <w:rsid w:val="0003707B"/>
    <w:rsid w:val="00037EA0"/>
    <w:rsid w:val="00053ACB"/>
    <w:rsid w:val="00054999"/>
    <w:rsid w:val="00054A82"/>
    <w:rsid w:val="00056432"/>
    <w:rsid w:val="000636E7"/>
    <w:rsid w:val="00063AAE"/>
    <w:rsid w:val="00064A6F"/>
    <w:rsid w:val="00066567"/>
    <w:rsid w:val="00067327"/>
    <w:rsid w:val="00073962"/>
    <w:rsid w:val="0007774D"/>
    <w:rsid w:val="00077951"/>
    <w:rsid w:val="000802A9"/>
    <w:rsid w:val="00085ADD"/>
    <w:rsid w:val="000864C7"/>
    <w:rsid w:val="000908DE"/>
    <w:rsid w:val="00092EBD"/>
    <w:rsid w:val="000A056C"/>
    <w:rsid w:val="000A14CB"/>
    <w:rsid w:val="000A1535"/>
    <w:rsid w:val="000A25D1"/>
    <w:rsid w:val="000A5112"/>
    <w:rsid w:val="000A6204"/>
    <w:rsid w:val="000A711A"/>
    <w:rsid w:val="000B144E"/>
    <w:rsid w:val="000B5716"/>
    <w:rsid w:val="000C0094"/>
    <w:rsid w:val="000C25A9"/>
    <w:rsid w:val="000C7DD9"/>
    <w:rsid w:val="000D2E68"/>
    <w:rsid w:val="000D3604"/>
    <w:rsid w:val="000D6F83"/>
    <w:rsid w:val="000E13CE"/>
    <w:rsid w:val="000E2625"/>
    <w:rsid w:val="000E438C"/>
    <w:rsid w:val="000E5229"/>
    <w:rsid w:val="000E5480"/>
    <w:rsid w:val="000E59FD"/>
    <w:rsid w:val="000E5C5E"/>
    <w:rsid w:val="000F09A6"/>
    <w:rsid w:val="000F257C"/>
    <w:rsid w:val="000F26BD"/>
    <w:rsid w:val="000F426A"/>
    <w:rsid w:val="000F4752"/>
    <w:rsid w:val="000F6415"/>
    <w:rsid w:val="001007AC"/>
    <w:rsid w:val="0010507C"/>
    <w:rsid w:val="001050AD"/>
    <w:rsid w:val="0010567F"/>
    <w:rsid w:val="00114FC1"/>
    <w:rsid w:val="00120ED8"/>
    <w:rsid w:val="00122AF9"/>
    <w:rsid w:val="00123258"/>
    <w:rsid w:val="00123531"/>
    <w:rsid w:val="0013036E"/>
    <w:rsid w:val="00130A01"/>
    <w:rsid w:val="0013136B"/>
    <w:rsid w:val="00136CB2"/>
    <w:rsid w:val="00137D1A"/>
    <w:rsid w:val="001432FA"/>
    <w:rsid w:val="00146F72"/>
    <w:rsid w:val="00147942"/>
    <w:rsid w:val="00151AEF"/>
    <w:rsid w:val="00154FC5"/>
    <w:rsid w:val="00156BBE"/>
    <w:rsid w:val="001629EC"/>
    <w:rsid w:val="001715E9"/>
    <w:rsid w:val="00173EF0"/>
    <w:rsid w:val="00176AD7"/>
    <w:rsid w:val="00193552"/>
    <w:rsid w:val="0019392D"/>
    <w:rsid w:val="001943A5"/>
    <w:rsid w:val="00194E21"/>
    <w:rsid w:val="001A2D3A"/>
    <w:rsid w:val="001A3312"/>
    <w:rsid w:val="001B2E84"/>
    <w:rsid w:val="001B35FA"/>
    <w:rsid w:val="001C0445"/>
    <w:rsid w:val="001C3757"/>
    <w:rsid w:val="001C3EFC"/>
    <w:rsid w:val="001C48AB"/>
    <w:rsid w:val="001C4F38"/>
    <w:rsid w:val="001C516E"/>
    <w:rsid w:val="001D0105"/>
    <w:rsid w:val="001D09B2"/>
    <w:rsid w:val="001D7D2C"/>
    <w:rsid w:val="001E5080"/>
    <w:rsid w:val="001E731A"/>
    <w:rsid w:val="001E7C41"/>
    <w:rsid w:val="001F16F4"/>
    <w:rsid w:val="001F397A"/>
    <w:rsid w:val="001F3DF9"/>
    <w:rsid w:val="00203465"/>
    <w:rsid w:val="00205AC5"/>
    <w:rsid w:val="002109DF"/>
    <w:rsid w:val="002135AC"/>
    <w:rsid w:val="00223FDC"/>
    <w:rsid w:val="0022421E"/>
    <w:rsid w:val="0023164F"/>
    <w:rsid w:val="0023191B"/>
    <w:rsid w:val="00234473"/>
    <w:rsid w:val="00234864"/>
    <w:rsid w:val="002355B1"/>
    <w:rsid w:val="00235EFD"/>
    <w:rsid w:val="00236D47"/>
    <w:rsid w:val="00240F59"/>
    <w:rsid w:val="00243371"/>
    <w:rsid w:val="0024410D"/>
    <w:rsid w:val="00251D06"/>
    <w:rsid w:val="00253D1D"/>
    <w:rsid w:val="0025499C"/>
    <w:rsid w:val="002636D2"/>
    <w:rsid w:val="00265F9C"/>
    <w:rsid w:val="0026676A"/>
    <w:rsid w:val="0027067B"/>
    <w:rsid w:val="002712EF"/>
    <w:rsid w:val="00275A65"/>
    <w:rsid w:val="0028262B"/>
    <w:rsid w:val="002908F4"/>
    <w:rsid w:val="002915D8"/>
    <w:rsid w:val="00293B39"/>
    <w:rsid w:val="00296526"/>
    <w:rsid w:val="002974F7"/>
    <w:rsid w:val="002A0302"/>
    <w:rsid w:val="002A52AC"/>
    <w:rsid w:val="002A5911"/>
    <w:rsid w:val="002B3CC1"/>
    <w:rsid w:val="002B7D56"/>
    <w:rsid w:val="002C0345"/>
    <w:rsid w:val="002C2430"/>
    <w:rsid w:val="002C66DA"/>
    <w:rsid w:val="002D0366"/>
    <w:rsid w:val="002D19FC"/>
    <w:rsid w:val="002D3138"/>
    <w:rsid w:val="002D543F"/>
    <w:rsid w:val="002D5E0D"/>
    <w:rsid w:val="002D6538"/>
    <w:rsid w:val="002E0492"/>
    <w:rsid w:val="002E5507"/>
    <w:rsid w:val="002E5BC6"/>
    <w:rsid w:val="002F2726"/>
    <w:rsid w:val="002F2C3F"/>
    <w:rsid w:val="00300C0C"/>
    <w:rsid w:val="00300E18"/>
    <w:rsid w:val="003023B0"/>
    <w:rsid w:val="00304DA7"/>
    <w:rsid w:val="003050B7"/>
    <w:rsid w:val="00310AB5"/>
    <w:rsid w:val="003153AD"/>
    <w:rsid w:val="00317AE0"/>
    <w:rsid w:val="00320A7B"/>
    <w:rsid w:val="00323348"/>
    <w:rsid w:val="003247EA"/>
    <w:rsid w:val="003247F6"/>
    <w:rsid w:val="003260C1"/>
    <w:rsid w:val="00330324"/>
    <w:rsid w:val="00333570"/>
    <w:rsid w:val="00333637"/>
    <w:rsid w:val="003371EE"/>
    <w:rsid w:val="003445CA"/>
    <w:rsid w:val="003463BB"/>
    <w:rsid w:val="00354A9D"/>
    <w:rsid w:val="00364795"/>
    <w:rsid w:val="00364F87"/>
    <w:rsid w:val="00365773"/>
    <w:rsid w:val="00372BE1"/>
    <w:rsid w:val="0037541F"/>
    <w:rsid w:val="003767EE"/>
    <w:rsid w:val="00380531"/>
    <w:rsid w:val="00383EF7"/>
    <w:rsid w:val="00387682"/>
    <w:rsid w:val="003A32F9"/>
    <w:rsid w:val="003A4DB7"/>
    <w:rsid w:val="003A5B53"/>
    <w:rsid w:val="003A5F19"/>
    <w:rsid w:val="003A6867"/>
    <w:rsid w:val="003B015F"/>
    <w:rsid w:val="003B03FA"/>
    <w:rsid w:val="003B1C3B"/>
    <w:rsid w:val="003B3D99"/>
    <w:rsid w:val="003B5EA0"/>
    <w:rsid w:val="003C0A7C"/>
    <w:rsid w:val="003C0C80"/>
    <w:rsid w:val="003C117A"/>
    <w:rsid w:val="003C161F"/>
    <w:rsid w:val="003C29D9"/>
    <w:rsid w:val="003C3996"/>
    <w:rsid w:val="003C3FD7"/>
    <w:rsid w:val="003C64DA"/>
    <w:rsid w:val="003C678F"/>
    <w:rsid w:val="003D209D"/>
    <w:rsid w:val="003D21FE"/>
    <w:rsid w:val="003D2CAF"/>
    <w:rsid w:val="003D2D6E"/>
    <w:rsid w:val="003D45A5"/>
    <w:rsid w:val="003D6F40"/>
    <w:rsid w:val="003E08FB"/>
    <w:rsid w:val="003E29E4"/>
    <w:rsid w:val="003E79F1"/>
    <w:rsid w:val="003F092E"/>
    <w:rsid w:val="003F2B3B"/>
    <w:rsid w:val="003F2E1A"/>
    <w:rsid w:val="003F3496"/>
    <w:rsid w:val="003F4F92"/>
    <w:rsid w:val="003F7DF4"/>
    <w:rsid w:val="00411E38"/>
    <w:rsid w:val="00412087"/>
    <w:rsid w:val="0041463F"/>
    <w:rsid w:val="00416043"/>
    <w:rsid w:val="004160AD"/>
    <w:rsid w:val="0042090D"/>
    <w:rsid w:val="00420E0B"/>
    <w:rsid w:val="0042103C"/>
    <w:rsid w:val="00423F08"/>
    <w:rsid w:val="0042526D"/>
    <w:rsid w:val="00426E0E"/>
    <w:rsid w:val="004273BF"/>
    <w:rsid w:val="004312D5"/>
    <w:rsid w:val="0043382D"/>
    <w:rsid w:val="00434735"/>
    <w:rsid w:val="00441E83"/>
    <w:rsid w:val="00442C01"/>
    <w:rsid w:val="0044391D"/>
    <w:rsid w:val="004447A1"/>
    <w:rsid w:val="00444B65"/>
    <w:rsid w:val="0044511D"/>
    <w:rsid w:val="0044572F"/>
    <w:rsid w:val="00447777"/>
    <w:rsid w:val="004508E1"/>
    <w:rsid w:val="004514AC"/>
    <w:rsid w:val="004568C7"/>
    <w:rsid w:val="004654AD"/>
    <w:rsid w:val="00467392"/>
    <w:rsid w:val="00471F73"/>
    <w:rsid w:val="00473378"/>
    <w:rsid w:val="00473591"/>
    <w:rsid w:val="00474C19"/>
    <w:rsid w:val="0047500F"/>
    <w:rsid w:val="00482352"/>
    <w:rsid w:val="00482522"/>
    <w:rsid w:val="00486FCC"/>
    <w:rsid w:val="004917C3"/>
    <w:rsid w:val="00492104"/>
    <w:rsid w:val="0049258B"/>
    <w:rsid w:val="004947D8"/>
    <w:rsid w:val="004A2A0A"/>
    <w:rsid w:val="004A4F95"/>
    <w:rsid w:val="004A6735"/>
    <w:rsid w:val="004B237B"/>
    <w:rsid w:val="004B4926"/>
    <w:rsid w:val="004B69EF"/>
    <w:rsid w:val="004C18BD"/>
    <w:rsid w:val="004C2B98"/>
    <w:rsid w:val="004C694F"/>
    <w:rsid w:val="004D0489"/>
    <w:rsid w:val="004E0EE8"/>
    <w:rsid w:val="004E3693"/>
    <w:rsid w:val="004E6061"/>
    <w:rsid w:val="004E6223"/>
    <w:rsid w:val="004F0A99"/>
    <w:rsid w:val="004F4726"/>
    <w:rsid w:val="004F777F"/>
    <w:rsid w:val="005056EA"/>
    <w:rsid w:val="0050667B"/>
    <w:rsid w:val="0050790F"/>
    <w:rsid w:val="00511D66"/>
    <w:rsid w:val="00515D47"/>
    <w:rsid w:val="005216C2"/>
    <w:rsid w:val="005309D0"/>
    <w:rsid w:val="005318DC"/>
    <w:rsid w:val="00531D5E"/>
    <w:rsid w:val="00534652"/>
    <w:rsid w:val="0054090C"/>
    <w:rsid w:val="00540D64"/>
    <w:rsid w:val="005410D5"/>
    <w:rsid w:val="00541D41"/>
    <w:rsid w:val="00541FA6"/>
    <w:rsid w:val="0054333A"/>
    <w:rsid w:val="00544592"/>
    <w:rsid w:val="00544E05"/>
    <w:rsid w:val="00545683"/>
    <w:rsid w:val="00547A7E"/>
    <w:rsid w:val="005506D1"/>
    <w:rsid w:val="0055089C"/>
    <w:rsid w:val="00556E9C"/>
    <w:rsid w:val="00563140"/>
    <w:rsid w:val="00563A94"/>
    <w:rsid w:val="00565634"/>
    <w:rsid w:val="00565EE3"/>
    <w:rsid w:val="00566721"/>
    <w:rsid w:val="005705F9"/>
    <w:rsid w:val="00572A65"/>
    <w:rsid w:val="00576EBE"/>
    <w:rsid w:val="005779D9"/>
    <w:rsid w:val="00577E5A"/>
    <w:rsid w:val="00581EC5"/>
    <w:rsid w:val="00584DBB"/>
    <w:rsid w:val="00587FA7"/>
    <w:rsid w:val="00590C42"/>
    <w:rsid w:val="00591840"/>
    <w:rsid w:val="005921CC"/>
    <w:rsid w:val="005922E7"/>
    <w:rsid w:val="0059351B"/>
    <w:rsid w:val="00593704"/>
    <w:rsid w:val="00596D50"/>
    <w:rsid w:val="00597A15"/>
    <w:rsid w:val="005A3566"/>
    <w:rsid w:val="005A4D23"/>
    <w:rsid w:val="005A5F4A"/>
    <w:rsid w:val="005B25B7"/>
    <w:rsid w:val="005C093C"/>
    <w:rsid w:val="005C37EA"/>
    <w:rsid w:val="005C3F2B"/>
    <w:rsid w:val="005C6F85"/>
    <w:rsid w:val="005C7F50"/>
    <w:rsid w:val="005E2629"/>
    <w:rsid w:val="005E5AE4"/>
    <w:rsid w:val="005E5B90"/>
    <w:rsid w:val="005E7712"/>
    <w:rsid w:val="005F0CB1"/>
    <w:rsid w:val="005F1586"/>
    <w:rsid w:val="005F6054"/>
    <w:rsid w:val="0060178F"/>
    <w:rsid w:val="00602073"/>
    <w:rsid w:val="00604DA5"/>
    <w:rsid w:val="00606EC7"/>
    <w:rsid w:val="00610DB9"/>
    <w:rsid w:val="00610F16"/>
    <w:rsid w:val="0061518F"/>
    <w:rsid w:val="006151CE"/>
    <w:rsid w:val="00615E04"/>
    <w:rsid w:val="006174DD"/>
    <w:rsid w:val="00621284"/>
    <w:rsid w:val="00621A0F"/>
    <w:rsid w:val="00633A29"/>
    <w:rsid w:val="006442E5"/>
    <w:rsid w:val="00644439"/>
    <w:rsid w:val="0064644A"/>
    <w:rsid w:val="006512AD"/>
    <w:rsid w:val="00652548"/>
    <w:rsid w:val="00653D7D"/>
    <w:rsid w:val="006546C2"/>
    <w:rsid w:val="00654761"/>
    <w:rsid w:val="006569BB"/>
    <w:rsid w:val="00657D63"/>
    <w:rsid w:val="006625C3"/>
    <w:rsid w:val="00662869"/>
    <w:rsid w:val="00662C13"/>
    <w:rsid w:val="0066728E"/>
    <w:rsid w:val="00670D17"/>
    <w:rsid w:val="00674B92"/>
    <w:rsid w:val="00675938"/>
    <w:rsid w:val="00675E72"/>
    <w:rsid w:val="00682B8C"/>
    <w:rsid w:val="00682E20"/>
    <w:rsid w:val="00683E63"/>
    <w:rsid w:val="00684DA9"/>
    <w:rsid w:val="00686940"/>
    <w:rsid w:val="00687A32"/>
    <w:rsid w:val="00693EAA"/>
    <w:rsid w:val="006A0452"/>
    <w:rsid w:val="006A1EBF"/>
    <w:rsid w:val="006A2C3F"/>
    <w:rsid w:val="006B2FB5"/>
    <w:rsid w:val="006B3E58"/>
    <w:rsid w:val="006B76A2"/>
    <w:rsid w:val="006B7F85"/>
    <w:rsid w:val="006C595C"/>
    <w:rsid w:val="006C6DAB"/>
    <w:rsid w:val="006C735F"/>
    <w:rsid w:val="006D1790"/>
    <w:rsid w:val="006D7158"/>
    <w:rsid w:val="006D7CF3"/>
    <w:rsid w:val="006E3237"/>
    <w:rsid w:val="006E35AC"/>
    <w:rsid w:val="006E4CDB"/>
    <w:rsid w:val="006E6239"/>
    <w:rsid w:val="006E7FD1"/>
    <w:rsid w:val="006F0594"/>
    <w:rsid w:val="006F2F73"/>
    <w:rsid w:val="0070424E"/>
    <w:rsid w:val="00704425"/>
    <w:rsid w:val="00705642"/>
    <w:rsid w:val="00711149"/>
    <w:rsid w:val="007118F3"/>
    <w:rsid w:val="00716AAA"/>
    <w:rsid w:val="0072419E"/>
    <w:rsid w:val="007255C3"/>
    <w:rsid w:val="00725A1A"/>
    <w:rsid w:val="00725BB4"/>
    <w:rsid w:val="007305DF"/>
    <w:rsid w:val="007326D3"/>
    <w:rsid w:val="007327EF"/>
    <w:rsid w:val="007330EC"/>
    <w:rsid w:val="00733B87"/>
    <w:rsid w:val="00735B23"/>
    <w:rsid w:val="007375A5"/>
    <w:rsid w:val="00737A6F"/>
    <w:rsid w:val="007416EC"/>
    <w:rsid w:val="00741960"/>
    <w:rsid w:val="00746EEF"/>
    <w:rsid w:val="00753D9E"/>
    <w:rsid w:val="0075408A"/>
    <w:rsid w:val="007575C0"/>
    <w:rsid w:val="007648A3"/>
    <w:rsid w:val="00765082"/>
    <w:rsid w:val="00765F63"/>
    <w:rsid w:val="00766911"/>
    <w:rsid w:val="00767D52"/>
    <w:rsid w:val="007708C1"/>
    <w:rsid w:val="007723ED"/>
    <w:rsid w:val="00781B51"/>
    <w:rsid w:val="00783D95"/>
    <w:rsid w:val="0079321C"/>
    <w:rsid w:val="007933F7"/>
    <w:rsid w:val="007973D2"/>
    <w:rsid w:val="007A2739"/>
    <w:rsid w:val="007A4A48"/>
    <w:rsid w:val="007A4F21"/>
    <w:rsid w:val="007A53E9"/>
    <w:rsid w:val="007A5D5D"/>
    <w:rsid w:val="007B082B"/>
    <w:rsid w:val="007B3751"/>
    <w:rsid w:val="007B461C"/>
    <w:rsid w:val="007B58BC"/>
    <w:rsid w:val="007B76A8"/>
    <w:rsid w:val="007C427F"/>
    <w:rsid w:val="007C5133"/>
    <w:rsid w:val="007C6C74"/>
    <w:rsid w:val="007D00D0"/>
    <w:rsid w:val="007D0CDD"/>
    <w:rsid w:val="007D45FE"/>
    <w:rsid w:val="007D6A4E"/>
    <w:rsid w:val="007D6E66"/>
    <w:rsid w:val="007E30D7"/>
    <w:rsid w:val="007E4348"/>
    <w:rsid w:val="007F1A66"/>
    <w:rsid w:val="007F28ED"/>
    <w:rsid w:val="007F42FA"/>
    <w:rsid w:val="007F52EE"/>
    <w:rsid w:val="007F5714"/>
    <w:rsid w:val="007F5BB9"/>
    <w:rsid w:val="007F5C41"/>
    <w:rsid w:val="007F6762"/>
    <w:rsid w:val="00807DF1"/>
    <w:rsid w:val="00810806"/>
    <w:rsid w:val="008158EC"/>
    <w:rsid w:val="00824736"/>
    <w:rsid w:val="00824FBE"/>
    <w:rsid w:val="00834D23"/>
    <w:rsid w:val="00836C71"/>
    <w:rsid w:val="00845E73"/>
    <w:rsid w:val="00846B8B"/>
    <w:rsid w:val="0085540D"/>
    <w:rsid w:val="008559CB"/>
    <w:rsid w:val="00855F90"/>
    <w:rsid w:val="00875C78"/>
    <w:rsid w:val="008778FD"/>
    <w:rsid w:val="00881170"/>
    <w:rsid w:val="00883658"/>
    <w:rsid w:val="0088578A"/>
    <w:rsid w:val="0088728A"/>
    <w:rsid w:val="008919A6"/>
    <w:rsid w:val="008A0E8F"/>
    <w:rsid w:val="008A1EB7"/>
    <w:rsid w:val="008A30FA"/>
    <w:rsid w:val="008A58C7"/>
    <w:rsid w:val="008A6798"/>
    <w:rsid w:val="008B18D5"/>
    <w:rsid w:val="008B45A1"/>
    <w:rsid w:val="008B4F76"/>
    <w:rsid w:val="008B6455"/>
    <w:rsid w:val="008B687E"/>
    <w:rsid w:val="008C044C"/>
    <w:rsid w:val="008C0EAF"/>
    <w:rsid w:val="008C1024"/>
    <w:rsid w:val="008C1665"/>
    <w:rsid w:val="008C3659"/>
    <w:rsid w:val="008C509A"/>
    <w:rsid w:val="008C56A6"/>
    <w:rsid w:val="008D1FF3"/>
    <w:rsid w:val="008D5084"/>
    <w:rsid w:val="008D59BC"/>
    <w:rsid w:val="008E1B53"/>
    <w:rsid w:val="008E7E38"/>
    <w:rsid w:val="008E7F32"/>
    <w:rsid w:val="008F3618"/>
    <w:rsid w:val="008F441E"/>
    <w:rsid w:val="008F6896"/>
    <w:rsid w:val="008F6EAF"/>
    <w:rsid w:val="009053F2"/>
    <w:rsid w:val="00910CB7"/>
    <w:rsid w:val="00911637"/>
    <w:rsid w:val="00911C92"/>
    <w:rsid w:val="0091208F"/>
    <w:rsid w:val="00913455"/>
    <w:rsid w:val="0092392E"/>
    <w:rsid w:val="009239CA"/>
    <w:rsid w:val="00931154"/>
    <w:rsid w:val="00932BFE"/>
    <w:rsid w:val="00933BA4"/>
    <w:rsid w:val="00940FC0"/>
    <w:rsid w:val="0094304C"/>
    <w:rsid w:val="009431F4"/>
    <w:rsid w:val="00945F1C"/>
    <w:rsid w:val="00946BBA"/>
    <w:rsid w:val="00952A11"/>
    <w:rsid w:val="009556C6"/>
    <w:rsid w:val="00964F50"/>
    <w:rsid w:val="0096571D"/>
    <w:rsid w:val="0097321E"/>
    <w:rsid w:val="00976D2F"/>
    <w:rsid w:val="009805FB"/>
    <w:rsid w:val="00985D1C"/>
    <w:rsid w:val="0099374C"/>
    <w:rsid w:val="00993D3A"/>
    <w:rsid w:val="009A2DB7"/>
    <w:rsid w:val="009A3D2A"/>
    <w:rsid w:val="009A6544"/>
    <w:rsid w:val="009B204F"/>
    <w:rsid w:val="009B5F8E"/>
    <w:rsid w:val="009B6A6B"/>
    <w:rsid w:val="009B7169"/>
    <w:rsid w:val="009C04C4"/>
    <w:rsid w:val="009C3127"/>
    <w:rsid w:val="009C5D13"/>
    <w:rsid w:val="009C7C0E"/>
    <w:rsid w:val="009D025A"/>
    <w:rsid w:val="009D0E6D"/>
    <w:rsid w:val="009D188F"/>
    <w:rsid w:val="009D1A38"/>
    <w:rsid w:val="009D22E2"/>
    <w:rsid w:val="009D2AC8"/>
    <w:rsid w:val="009D2E73"/>
    <w:rsid w:val="009D3F42"/>
    <w:rsid w:val="009D5522"/>
    <w:rsid w:val="009D6072"/>
    <w:rsid w:val="009D6668"/>
    <w:rsid w:val="009D7EE7"/>
    <w:rsid w:val="009E003E"/>
    <w:rsid w:val="009E249A"/>
    <w:rsid w:val="009E3436"/>
    <w:rsid w:val="009E5918"/>
    <w:rsid w:val="009E6AE5"/>
    <w:rsid w:val="009F6DAA"/>
    <w:rsid w:val="00A05D11"/>
    <w:rsid w:val="00A11C0D"/>
    <w:rsid w:val="00A1505F"/>
    <w:rsid w:val="00A1690D"/>
    <w:rsid w:val="00A16917"/>
    <w:rsid w:val="00A209F8"/>
    <w:rsid w:val="00A26BE8"/>
    <w:rsid w:val="00A270AC"/>
    <w:rsid w:val="00A31787"/>
    <w:rsid w:val="00A33683"/>
    <w:rsid w:val="00A34AF1"/>
    <w:rsid w:val="00A34C2C"/>
    <w:rsid w:val="00A352A9"/>
    <w:rsid w:val="00A352AB"/>
    <w:rsid w:val="00A353CE"/>
    <w:rsid w:val="00A35F11"/>
    <w:rsid w:val="00A411F0"/>
    <w:rsid w:val="00A416BF"/>
    <w:rsid w:val="00A41A26"/>
    <w:rsid w:val="00A42491"/>
    <w:rsid w:val="00A47659"/>
    <w:rsid w:val="00A47A6B"/>
    <w:rsid w:val="00A51953"/>
    <w:rsid w:val="00A56743"/>
    <w:rsid w:val="00A60C3D"/>
    <w:rsid w:val="00A63C01"/>
    <w:rsid w:val="00A66CC6"/>
    <w:rsid w:val="00A673E5"/>
    <w:rsid w:val="00A67FCD"/>
    <w:rsid w:val="00A71855"/>
    <w:rsid w:val="00A71963"/>
    <w:rsid w:val="00A71A5D"/>
    <w:rsid w:val="00A75537"/>
    <w:rsid w:val="00A8082B"/>
    <w:rsid w:val="00A815ED"/>
    <w:rsid w:val="00A8260B"/>
    <w:rsid w:val="00A83086"/>
    <w:rsid w:val="00A86F93"/>
    <w:rsid w:val="00A8740D"/>
    <w:rsid w:val="00A90EA7"/>
    <w:rsid w:val="00AA1155"/>
    <w:rsid w:val="00AA23ED"/>
    <w:rsid w:val="00AA5AA9"/>
    <w:rsid w:val="00AA7157"/>
    <w:rsid w:val="00AA7175"/>
    <w:rsid w:val="00AB2AEE"/>
    <w:rsid w:val="00AB32F8"/>
    <w:rsid w:val="00AC21C2"/>
    <w:rsid w:val="00AC5BDD"/>
    <w:rsid w:val="00AC6854"/>
    <w:rsid w:val="00AD7731"/>
    <w:rsid w:val="00AE509E"/>
    <w:rsid w:val="00AE6721"/>
    <w:rsid w:val="00AE73A9"/>
    <w:rsid w:val="00AF0E2E"/>
    <w:rsid w:val="00AF1E55"/>
    <w:rsid w:val="00AF2F54"/>
    <w:rsid w:val="00AF314B"/>
    <w:rsid w:val="00AF7430"/>
    <w:rsid w:val="00AF763C"/>
    <w:rsid w:val="00B00703"/>
    <w:rsid w:val="00B05667"/>
    <w:rsid w:val="00B0612A"/>
    <w:rsid w:val="00B06AC7"/>
    <w:rsid w:val="00B07CF2"/>
    <w:rsid w:val="00B1075C"/>
    <w:rsid w:val="00B158C5"/>
    <w:rsid w:val="00B15A1E"/>
    <w:rsid w:val="00B15B47"/>
    <w:rsid w:val="00B248A6"/>
    <w:rsid w:val="00B309F3"/>
    <w:rsid w:val="00B30FB7"/>
    <w:rsid w:val="00B31734"/>
    <w:rsid w:val="00B34E5E"/>
    <w:rsid w:val="00B355EE"/>
    <w:rsid w:val="00B36C94"/>
    <w:rsid w:val="00B4351F"/>
    <w:rsid w:val="00B438F8"/>
    <w:rsid w:val="00B43AA0"/>
    <w:rsid w:val="00B44991"/>
    <w:rsid w:val="00B45A95"/>
    <w:rsid w:val="00B46D1B"/>
    <w:rsid w:val="00B53128"/>
    <w:rsid w:val="00B62BA7"/>
    <w:rsid w:val="00B67608"/>
    <w:rsid w:val="00B80022"/>
    <w:rsid w:val="00B80D10"/>
    <w:rsid w:val="00B82D69"/>
    <w:rsid w:val="00B84284"/>
    <w:rsid w:val="00B8700F"/>
    <w:rsid w:val="00B90512"/>
    <w:rsid w:val="00B91CAF"/>
    <w:rsid w:val="00B93B06"/>
    <w:rsid w:val="00B94343"/>
    <w:rsid w:val="00B95CD5"/>
    <w:rsid w:val="00B95FCA"/>
    <w:rsid w:val="00B974B9"/>
    <w:rsid w:val="00BA24FD"/>
    <w:rsid w:val="00BA2F00"/>
    <w:rsid w:val="00BA30B4"/>
    <w:rsid w:val="00BA38A7"/>
    <w:rsid w:val="00BA3FE7"/>
    <w:rsid w:val="00BC4517"/>
    <w:rsid w:val="00BD2616"/>
    <w:rsid w:val="00BD32C3"/>
    <w:rsid w:val="00BD3D79"/>
    <w:rsid w:val="00BD4529"/>
    <w:rsid w:val="00BD7758"/>
    <w:rsid w:val="00BD7FFA"/>
    <w:rsid w:val="00BE4BDB"/>
    <w:rsid w:val="00BE6EB5"/>
    <w:rsid w:val="00BF074E"/>
    <w:rsid w:val="00BF2741"/>
    <w:rsid w:val="00BF4B47"/>
    <w:rsid w:val="00BF593E"/>
    <w:rsid w:val="00C003F0"/>
    <w:rsid w:val="00C005C9"/>
    <w:rsid w:val="00C0098A"/>
    <w:rsid w:val="00C00B2B"/>
    <w:rsid w:val="00C0103B"/>
    <w:rsid w:val="00C01131"/>
    <w:rsid w:val="00C0177B"/>
    <w:rsid w:val="00C01AF2"/>
    <w:rsid w:val="00C01E5E"/>
    <w:rsid w:val="00C03759"/>
    <w:rsid w:val="00C071DD"/>
    <w:rsid w:val="00C1094F"/>
    <w:rsid w:val="00C10F0A"/>
    <w:rsid w:val="00C15C44"/>
    <w:rsid w:val="00C16660"/>
    <w:rsid w:val="00C16EC7"/>
    <w:rsid w:val="00C2002B"/>
    <w:rsid w:val="00C205F5"/>
    <w:rsid w:val="00C26866"/>
    <w:rsid w:val="00C26C2E"/>
    <w:rsid w:val="00C2755C"/>
    <w:rsid w:val="00C31F78"/>
    <w:rsid w:val="00C33E51"/>
    <w:rsid w:val="00C34386"/>
    <w:rsid w:val="00C40224"/>
    <w:rsid w:val="00C45622"/>
    <w:rsid w:val="00C46276"/>
    <w:rsid w:val="00C47D03"/>
    <w:rsid w:val="00C56F31"/>
    <w:rsid w:val="00C57467"/>
    <w:rsid w:val="00C608D2"/>
    <w:rsid w:val="00C60C2C"/>
    <w:rsid w:val="00C625AF"/>
    <w:rsid w:val="00C63A3B"/>
    <w:rsid w:val="00C65BBE"/>
    <w:rsid w:val="00C66510"/>
    <w:rsid w:val="00C718CA"/>
    <w:rsid w:val="00C72BFE"/>
    <w:rsid w:val="00C755F3"/>
    <w:rsid w:val="00C8326D"/>
    <w:rsid w:val="00C83E1C"/>
    <w:rsid w:val="00C94642"/>
    <w:rsid w:val="00C95E59"/>
    <w:rsid w:val="00C96968"/>
    <w:rsid w:val="00C96BD7"/>
    <w:rsid w:val="00C97B85"/>
    <w:rsid w:val="00CA1B32"/>
    <w:rsid w:val="00CA39A8"/>
    <w:rsid w:val="00CA4BF3"/>
    <w:rsid w:val="00CA5019"/>
    <w:rsid w:val="00CA5817"/>
    <w:rsid w:val="00CA7A5B"/>
    <w:rsid w:val="00CB200D"/>
    <w:rsid w:val="00CB5034"/>
    <w:rsid w:val="00CB7394"/>
    <w:rsid w:val="00CC03D6"/>
    <w:rsid w:val="00CC1590"/>
    <w:rsid w:val="00CC2BD7"/>
    <w:rsid w:val="00CC55AD"/>
    <w:rsid w:val="00CC6ED9"/>
    <w:rsid w:val="00CC7226"/>
    <w:rsid w:val="00CD01DA"/>
    <w:rsid w:val="00CD12A9"/>
    <w:rsid w:val="00CD5247"/>
    <w:rsid w:val="00CD6500"/>
    <w:rsid w:val="00CE0233"/>
    <w:rsid w:val="00CE1B2B"/>
    <w:rsid w:val="00CE3806"/>
    <w:rsid w:val="00CE4786"/>
    <w:rsid w:val="00CE6509"/>
    <w:rsid w:val="00CE6E4F"/>
    <w:rsid w:val="00CE7119"/>
    <w:rsid w:val="00CF10A6"/>
    <w:rsid w:val="00CF4C52"/>
    <w:rsid w:val="00D01E8A"/>
    <w:rsid w:val="00D02AEC"/>
    <w:rsid w:val="00D04152"/>
    <w:rsid w:val="00D050DE"/>
    <w:rsid w:val="00D05421"/>
    <w:rsid w:val="00D07CDC"/>
    <w:rsid w:val="00D07EE0"/>
    <w:rsid w:val="00D161C8"/>
    <w:rsid w:val="00D178C0"/>
    <w:rsid w:val="00D23B6A"/>
    <w:rsid w:val="00D2711A"/>
    <w:rsid w:val="00D305AF"/>
    <w:rsid w:val="00D3214C"/>
    <w:rsid w:val="00D32B90"/>
    <w:rsid w:val="00D3637A"/>
    <w:rsid w:val="00D43E5C"/>
    <w:rsid w:val="00D46A54"/>
    <w:rsid w:val="00D46F74"/>
    <w:rsid w:val="00D47FF2"/>
    <w:rsid w:val="00D5122C"/>
    <w:rsid w:val="00D521C3"/>
    <w:rsid w:val="00D528DF"/>
    <w:rsid w:val="00D53ED8"/>
    <w:rsid w:val="00D55369"/>
    <w:rsid w:val="00D56A86"/>
    <w:rsid w:val="00D605DF"/>
    <w:rsid w:val="00D6237E"/>
    <w:rsid w:val="00D63131"/>
    <w:rsid w:val="00D655E8"/>
    <w:rsid w:val="00D65839"/>
    <w:rsid w:val="00D70B04"/>
    <w:rsid w:val="00D73708"/>
    <w:rsid w:val="00D75037"/>
    <w:rsid w:val="00D77061"/>
    <w:rsid w:val="00D801E0"/>
    <w:rsid w:val="00D8113E"/>
    <w:rsid w:val="00D85236"/>
    <w:rsid w:val="00D913D6"/>
    <w:rsid w:val="00D93E62"/>
    <w:rsid w:val="00D94A33"/>
    <w:rsid w:val="00D953A2"/>
    <w:rsid w:val="00D973AF"/>
    <w:rsid w:val="00DA047F"/>
    <w:rsid w:val="00DA1578"/>
    <w:rsid w:val="00DA21A9"/>
    <w:rsid w:val="00DA61A7"/>
    <w:rsid w:val="00DB129D"/>
    <w:rsid w:val="00DB60A4"/>
    <w:rsid w:val="00DC04C6"/>
    <w:rsid w:val="00DC347F"/>
    <w:rsid w:val="00DC53A8"/>
    <w:rsid w:val="00DD2F74"/>
    <w:rsid w:val="00DD5020"/>
    <w:rsid w:val="00DE028E"/>
    <w:rsid w:val="00DE02B8"/>
    <w:rsid w:val="00DE2296"/>
    <w:rsid w:val="00DE2D20"/>
    <w:rsid w:val="00DE5A83"/>
    <w:rsid w:val="00DE73EE"/>
    <w:rsid w:val="00DF158C"/>
    <w:rsid w:val="00DF7E3F"/>
    <w:rsid w:val="00E05852"/>
    <w:rsid w:val="00E05EA7"/>
    <w:rsid w:val="00E06B2C"/>
    <w:rsid w:val="00E0708E"/>
    <w:rsid w:val="00E10468"/>
    <w:rsid w:val="00E20851"/>
    <w:rsid w:val="00E20F73"/>
    <w:rsid w:val="00E230CA"/>
    <w:rsid w:val="00E23167"/>
    <w:rsid w:val="00E3015F"/>
    <w:rsid w:val="00E31B8B"/>
    <w:rsid w:val="00E329C5"/>
    <w:rsid w:val="00E41F0F"/>
    <w:rsid w:val="00E46D96"/>
    <w:rsid w:val="00E55DBF"/>
    <w:rsid w:val="00E604AC"/>
    <w:rsid w:val="00E61378"/>
    <w:rsid w:val="00E62A41"/>
    <w:rsid w:val="00E63512"/>
    <w:rsid w:val="00E65CD3"/>
    <w:rsid w:val="00E66516"/>
    <w:rsid w:val="00E719C2"/>
    <w:rsid w:val="00E72518"/>
    <w:rsid w:val="00E74C8B"/>
    <w:rsid w:val="00E755F0"/>
    <w:rsid w:val="00E777E9"/>
    <w:rsid w:val="00E80D67"/>
    <w:rsid w:val="00E83E38"/>
    <w:rsid w:val="00E87732"/>
    <w:rsid w:val="00E92384"/>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1622"/>
    <w:rsid w:val="00EB353B"/>
    <w:rsid w:val="00EB6293"/>
    <w:rsid w:val="00EC3284"/>
    <w:rsid w:val="00EC51DE"/>
    <w:rsid w:val="00EC5F5A"/>
    <w:rsid w:val="00EC60F4"/>
    <w:rsid w:val="00ED01E5"/>
    <w:rsid w:val="00ED0A0F"/>
    <w:rsid w:val="00ED269F"/>
    <w:rsid w:val="00EE06AA"/>
    <w:rsid w:val="00EE17CF"/>
    <w:rsid w:val="00EE77A3"/>
    <w:rsid w:val="00EF2E0B"/>
    <w:rsid w:val="00EF56ED"/>
    <w:rsid w:val="00EF6A79"/>
    <w:rsid w:val="00EF71F7"/>
    <w:rsid w:val="00EF7751"/>
    <w:rsid w:val="00EF77F6"/>
    <w:rsid w:val="00F06BBA"/>
    <w:rsid w:val="00F1214F"/>
    <w:rsid w:val="00F122F5"/>
    <w:rsid w:val="00F124D0"/>
    <w:rsid w:val="00F13D05"/>
    <w:rsid w:val="00F17F33"/>
    <w:rsid w:val="00F230FC"/>
    <w:rsid w:val="00F23346"/>
    <w:rsid w:val="00F2384E"/>
    <w:rsid w:val="00F24A39"/>
    <w:rsid w:val="00F25D4E"/>
    <w:rsid w:val="00F26445"/>
    <w:rsid w:val="00F30EA8"/>
    <w:rsid w:val="00F3180F"/>
    <w:rsid w:val="00F34221"/>
    <w:rsid w:val="00F35737"/>
    <w:rsid w:val="00F4026D"/>
    <w:rsid w:val="00F44D2B"/>
    <w:rsid w:val="00F46A66"/>
    <w:rsid w:val="00F50763"/>
    <w:rsid w:val="00F55755"/>
    <w:rsid w:val="00F60A30"/>
    <w:rsid w:val="00F626A4"/>
    <w:rsid w:val="00F65727"/>
    <w:rsid w:val="00F6709B"/>
    <w:rsid w:val="00F75651"/>
    <w:rsid w:val="00F76A27"/>
    <w:rsid w:val="00F76F0C"/>
    <w:rsid w:val="00F80157"/>
    <w:rsid w:val="00F8048F"/>
    <w:rsid w:val="00F81243"/>
    <w:rsid w:val="00F823E8"/>
    <w:rsid w:val="00F83A86"/>
    <w:rsid w:val="00F946C2"/>
    <w:rsid w:val="00F96D22"/>
    <w:rsid w:val="00FA23EF"/>
    <w:rsid w:val="00FA3452"/>
    <w:rsid w:val="00FA48FF"/>
    <w:rsid w:val="00FA513E"/>
    <w:rsid w:val="00FB23AD"/>
    <w:rsid w:val="00FB28CF"/>
    <w:rsid w:val="00FC1624"/>
    <w:rsid w:val="00FC2422"/>
    <w:rsid w:val="00FC4F5E"/>
    <w:rsid w:val="00FC554B"/>
    <w:rsid w:val="00FC69E9"/>
    <w:rsid w:val="00FD29D4"/>
    <w:rsid w:val="00FD2C11"/>
    <w:rsid w:val="00FD5DD3"/>
    <w:rsid w:val="00FE1464"/>
    <w:rsid w:val="00FE18FC"/>
    <w:rsid w:val="00FE2FBE"/>
    <w:rsid w:val="00FE4553"/>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3840"/>
  <w15:docId w15:val="{2B3B58E4-5D82-4CB5-AA2D-4587A852A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 w:type="paragraph" w:styleId="Antrats">
    <w:name w:val="header"/>
    <w:basedOn w:val="prastasis"/>
    <w:link w:val="AntratsDiagrama"/>
    <w:uiPriority w:val="99"/>
    <w:unhideWhenUsed/>
    <w:rsid w:val="0044572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4572F"/>
    <w:rPr>
      <w:sz w:val="22"/>
      <w:szCs w:val="22"/>
      <w:lang w:val="lt-LT"/>
    </w:rPr>
  </w:style>
  <w:style w:type="paragraph" w:styleId="Porat">
    <w:name w:val="footer"/>
    <w:basedOn w:val="prastasis"/>
    <w:link w:val="PoratDiagrama"/>
    <w:uiPriority w:val="99"/>
    <w:unhideWhenUsed/>
    <w:rsid w:val="0044572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4572F"/>
    <w:rPr>
      <w:sz w:val="22"/>
      <w:szCs w:val="22"/>
      <w:lang w:val="lt-LT"/>
    </w:rPr>
  </w:style>
  <w:style w:type="paragraph" w:styleId="Sraopastraipa">
    <w:name w:val="List Paragraph"/>
    <w:basedOn w:val="prastasis"/>
    <w:uiPriority w:val="34"/>
    <w:qFormat/>
    <w:rsid w:val="0044572F"/>
    <w:pPr>
      <w:ind w:left="720"/>
      <w:contextualSpacing/>
    </w:pPr>
  </w:style>
  <w:style w:type="table" w:styleId="Lentelstinklelis">
    <w:name w:val="Table Grid"/>
    <w:basedOn w:val="prastojilentel"/>
    <w:uiPriority w:val="39"/>
    <w:rsid w:val="0096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866613">
      <w:bodyDiv w:val="1"/>
      <w:marLeft w:val="0"/>
      <w:marRight w:val="0"/>
      <w:marTop w:val="0"/>
      <w:marBottom w:val="0"/>
      <w:divBdr>
        <w:top w:val="none" w:sz="0" w:space="0" w:color="auto"/>
        <w:left w:val="none" w:sz="0" w:space="0" w:color="auto"/>
        <w:bottom w:val="none" w:sz="0" w:space="0" w:color="auto"/>
        <w:right w:val="none" w:sz="0" w:space="0" w:color="auto"/>
      </w:divBdr>
    </w:div>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591163776">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48A0D-FCA2-4625-BFEC-B1EEC921B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987</Words>
  <Characters>5627</Characters>
  <Application>Microsoft Office Word</Application>
  <DocSecurity>0</DocSecurity>
  <Lines>46</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6601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2</cp:revision>
  <cp:lastPrinted>2022-04-12T08:38:00Z</cp:lastPrinted>
  <dcterms:created xsi:type="dcterms:W3CDTF">2022-05-02T07:12:00Z</dcterms:created>
  <dcterms:modified xsi:type="dcterms:W3CDTF">2022-05-02T07:12:00Z</dcterms:modified>
</cp:coreProperties>
</file>