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E2C" w:rsidRDefault="00F86E2C" w:rsidP="00F86E2C">
      <w:pPr>
        <w:rPr>
          <w:lang w:eastAsia="ar-SA"/>
        </w:rPr>
      </w:pPr>
    </w:p>
    <w:p w:rsidR="00F86E2C" w:rsidRDefault="00F86E2C" w:rsidP="00F86E2C">
      <w:pPr>
        <w:jc w:val="center"/>
        <w:rPr>
          <w:lang w:eastAsia="ar-SA"/>
        </w:rPr>
      </w:pPr>
      <w:r>
        <w:rPr>
          <w:noProof/>
        </w:rPr>
        <w:drawing>
          <wp:inline distT="0" distB="0" distL="0" distR="0">
            <wp:extent cx="485140" cy="5727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rsidR="00F86E2C" w:rsidRDefault="00F86E2C" w:rsidP="00F86E2C">
      <w:pPr>
        <w:jc w:val="center"/>
        <w:rPr>
          <w:lang w:eastAsia="ar-SA"/>
        </w:rPr>
      </w:pPr>
    </w:p>
    <w:p w:rsidR="00F86E2C" w:rsidRDefault="00F86E2C" w:rsidP="00F86E2C">
      <w:pPr>
        <w:jc w:val="center"/>
        <w:rPr>
          <w:b/>
          <w:bCs/>
          <w:caps/>
          <w:lang w:eastAsia="ar-SA"/>
        </w:rPr>
      </w:pPr>
      <w:r>
        <w:rPr>
          <w:b/>
          <w:bCs/>
          <w:caps/>
          <w:lang w:eastAsia="ar-SA"/>
        </w:rPr>
        <w:t>kėdainių rajono savivaldybėS ADMINISTRACIJOS DIREKTORIUS</w:t>
      </w:r>
    </w:p>
    <w:p w:rsidR="00F86E2C" w:rsidRDefault="00F86E2C" w:rsidP="00F86E2C">
      <w:pPr>
        <w:jc w:val="center"/>
        <w:rPr>
          <w:b/>
          <w:bCs/>
          <w:caps/>
          <w:lang w:eastAsia="ar-SA"/>
        </w:rPr>
      </w:pPr>
      <w:r>
        <w:rPr>
          <w:b/>
          <w:bCs/>
          <w:caps/>
          <w:lang w:eastAsia="ar-SA"/>
        </w:rPr>
        <w:t xml:space="preserve"> </w:t>
      </w:r>
    </w:p>
    <w:p w:rsidR="00F86E2C" w:rsidRDefault="00F86E2C" w:rsidP="00F86E2C">
      <w:pPr>
        <w:jc w:val="center"/>
        <w:rPr>
          <w:b/>
          <w:bCs/>
          <w:caps/>
          <w:lang w:eastAsia="ar-SA"/>
        </w:rPr>
      </w:pPr>
      <w:r>
        <w:rPr>
          <w:b/>
          <w:bCs/>
          <w:caps/>
          <w:lang w:eastAsia="ar-SA"/>
        </w:rPr>
        <w:t>ĮSAKYMAS</w:t>
      </w:r>
    </w:p>
    <w:p w:rsidR="00F86E2C" w:rsidRDefault="00F86E2C" w:rsidP="00F86E2C">
      <w:pPr>
        <w:jc w:val="center"/>
        <w:rPr>
          <w:b/>
        </w:rPr>
      </w:pPr>
      <w:r>
        <w:rPr>
          <w:b/>
        </w:rPr>
        <w:t>DĖL KĖDAINIŲ RAJONO SAVIVALDYBĖS</w:t>
      </w:r>
      <w:r w:rsidR="00E50AFE">
        <w:rPr>
          <w:b/>
        </w:rPr>
        <w:t xml:space="preserve"> ADMINISTRACIJOS  DIREKTORIAUS </w:t>
      </w:r>
      <w:r>
        <w:rPr>
          <w:b/>
        </w:rPr>
        <w:t>2019 M. SPALIO 11 D. ĮSAKYMO NR. AD-1-1179 „DĖL KĖDAINIŲ RAJONO SAVIVALDYBĖS ADMINISTRACIJOS  VIEŠŲJŲ PIRKIMŲ ORGANIZAVIMO TAISYKLIŲ TVIRTINIMO“ PAKEITIMO</w:t>
      </w:r>
    </w:p>
    <w:p w:rsidR="00F86E2C" w:rsidRDefault="00F86E2C" w:rsidP="00F86E2C">
      <w:r>
        <w:rPr>
          <w:b/>
        </w:rPr>
        <w:t xml:space="preserve">                                                   </w:t>
      </w:r>
      <w:r>
        <w:t xml:space="preserve">  2021 m.  gruodžio</w:t>
      </w:r>
      <w:r w:rsidR="00F43EC4">
        <w:t xml:space="preserve"> 30 </w:t>
      </w:r>
      <w:r>
        <w:t>d. Nr. AD-1-</w:t>
      </w:r>
      <w:r w:rsidR="00F43EC4">
        <w:t>1510</w:t>
      </w:r>
    </w:p>
    <w:p w:rsidR="00F86E2C" w:rsidRDefault="00F86E2C" w:rsidP="00F86E2C">
      <w:pPr>
        <w:jc w:val="center"/>
      </w:pPr>
      <w:r>
        <w:t>Kėdainiai</w:t>
      </w:r>
    </w:p>
    <w:p w:rsidR="00F86E2C" w:rsidRDefault="00F86E2C" w:rsidP="00F86E2C"/>
    <w:p w:rsidR="00F86E2C" w:rsidRDefault="00F86E2C" w:rsidP="00F86E2C"/>
    <w:p w:rsidR="00F86E2C" w:rsidRDefault="00F86E2C" w:rsidP="00F86E2C">
      <w:pPr>
        <w:ind w:firstLine="720"/>
        <w:jc w:val="both"/>
      </w:pPr>
      <w:r>
        <w:t>Vadovaudamasis Lietuvos Respublikos vietos savivaldos įstatymo 18 straipsnio 1 dalimi:</w:t>
      </w:r>
    </w:p>
    <w:p w:rsidR="00F86E2C" w:rsidRDefault="00F86E2C" w:rsidP="00F86E2C">
      <w:pPr>
        <w:ind w:firstLine="720"/>
        <w:jc w:val="both"/>
      </w:pPr>
      <w:r>
        <w:t>P a k e i č i u  Kėdainių rajono savivaldybės administracijos viešųjų pirkimų organizavimo taisykles, patvirtintas Kėdainių rajono savivaldybės administracijos direktoriaus 2019 m. spalio 11 d. įsakymu Nr. AD-1-1179 „Dėl Kėdainių rajono savivaldybės administracijos viešųjų pirkimų organizavimo taisyklių tvirtinimo“:</w:t>
      </w:r>
    </w:p>
    <w:p w:rsidR="00F86E2C" w:rsidRDefault="00F86E2C" w:rsidP="00F86E2C">
      <w:pPr>
        <w:ind w:firstLine="720"/>
        <w:jc w:val="both"/>
      </w:pPr>
      <w:r>
        <w:t>1. Pakeičiu 7 punktą ir jį išdėstau taip:</w:t>
      </w:r>
    </w:p>
    <w:p w:rsidR="00F86E2C" w:rsidRDefault="00F86E2C" w:rsidP="00F86E2C">
      <w:pPr>
        <w:ind w:firstLine="720"/>
        <w:jc w:val="both"/>
      </w:pPr>
      <w:r>
        <w:t>„7. Kiekvienas pirkimo iniciatorius ateinantiems biudžetiniams metams numatomus pirkimus pradeda planuoti kiekvienų metų ketvirtą ketvirtį. Pirkimo iniciatorius iki kiekvienų metų         gruodžio 15 d. raštu ir elektroniniu paštu pateikia Viešųjų pirkimų skyriui, pagal Taisyklių 1 priede pateiktą formą parengtą informaciją apie ateinančiais biudžetiniais metais perkančiosios organizacijos padalinio reikmėms reikalingas pirkti prekes, paslaugas, darbus ir numatomiems pirkimams nurodytų prognozuojamų išlaidų būtinumo pagrindimą (aprašymą), atsižvelgdamas į atliktų rinkos tyrimų duomenis. Šis reikalavimas taikomas ir tuo atveju, kai per finansinius metus į planą numatoma įtraukti naują pirkimą. Išlaidų būtinumo pagrindimo (aprašymo), atsižvelgiant į atliktų rinkos tyrimų duomenis, pateikti nereikia, kai numatomo atlikti supaprastinto pirkimo sutarties vertė neviršija 5 000 Eur be PVM“.</w:t>
      </w:r>
    </w:p>
    <w:p w:rsidR="00F86E2C" w:rsidRDefault="00F86E2C" w:rsidP="00F86E2C">
      <w:pPr>
        <w:ind w:firstLine="720"/>
        <w:jc w:val="both"/>
      </w:pPr>
      <w:r>
        <w:t xml:space="preserve">2. Pakeičiu 1 priedą </w:t>
      </w:r>
      <w:r w:rsidRPr="009D7EE0">
        <w:t xml:space="preserve">ir jį išdėstau nauja redakcija </w:t>
      </w:r>
      <w:r>
        <w:t xml:space="preserve">(pridedama). </w:t>
      </w:r>
    </w:p>
    <w:p w:rsidR="00F86E2C" w:rsidRDefault="00F86E2C" w:rsidP="00F86E2C">
      <w:pPr>
        <w:ind w:firstLine="720"/>
        <w:jc w:val="both"/>
      </w:pPr>
    </w:p>
    <w:p w:rsidR="00F86E2C" w:rsidRDefault="00F86E2C" w:rsidP="00F86E2C">
      <w:pPr>
        <w:ind w:firstLine="720"/>
        <w:jc w:val="both"/>
      </w:pPr>
    </w:p>
    <w:p w:rsidR="00F86E2C" w:rsidRDefault="00F86E2C" w:rsidP="00F86E2C"/>
    <w:p w:rsidR="00F86E2C" w:rsidRDefault="00F86E2C" w:rsidP="00F86E2C">
      <w:r>
        <w:t>Administracijos direktorius</w:t>
      </w:r>
      <w:r>
        <w:tab/>
        <w:t xml:space="preserve">                                                                 Arūnas Kacevičius</w:t>
      </w:r>
      <w:r>
        <w:tab/>
      </w:r>
      <w:r>
        <w:tab/>
      </w:r>
    </w:p>
    <w:p w:rsidR="00F86E2C" w:rsidRDefault="00F86E2C" w:rsidP="00F86E2C">
      <w:r>
        <w:tab/>
      </w:r>
      <w:r>
        <w:tab/>
      </w:r>
      <w:r>
        <w:tab/>
        <w:t xml:space="preserve">             </w:t>
      </w:r>
    </w:p>
    <w:p w:rsidR="00F86E2C" w:rsidRDefault="00F86E2C" w:rsidP="00F86E2C"/>
    <w:p w:rsidR="00F86E2C" w:rsidRDefault="00F86E2C" w:rsidP="00F86E2C"/>
    <w:p w:rsidR="00822D96" w:rsidRDefault="00822D96" w:rsidP="00F86E2C"/>
    <w:p w:rsidR="00822D96" w:rsidRDefault="00822D96" w:rsidP="00F86E2C"/>
    <w:p w:rsidR="00594D28" w:rsidRDefault="00594D28" w:rsidP="00F86E2C"/>
    <w:p w:rsidR="00F86E2C" w:rsidRDefault="00F86E2C" w:rsidP="00F86E2C">
      <w:r>
        <w:t>Parengė</w:t>
      </w:r>
    </w:p>
    <w:p w:rsidR="00F86E2C" w:rsidRDefault="00F86E2C" w:rsidP="00F86E2C">
      <w:r>
        <w:t>Virginija Vaičiulienė</w:t>
      </w:r>
      <w:r>
        <w:tab/>
      </w:r>
      <w:r>
        <w:tab/>
        <w:t xml:space="preserve">  Marius Stasiukonis</w:t>
      </w:r>
      <w:r>
        <w:tab/>
        <w:t xml:space="preserve">                   Gintautas Muznikas</w:t>
      </w:r>
    </w:p>
    <w:p w:rsidR="00F86E2C" w:rsidRDefault="00F86E2C" w:rsidP="00F86E2C">
      <w:r>
        <w:t xml:space="preserve">2021-12-30      </w:t>
      </w:r>
    </w:p>
    <w:p w:rsidR="00F86E2C" w:rsidRDefault="00F86E2C" w:rsidP="00F86E2C">
      <w:pPr>
        <w:ind w:left="6480" w:firstLine="1296"/>
      </w:pPr>
      <w:r>
        <w:t xml:space="preserve">          V-sistemoje</w:t>
      </w:r>
    </w:p>
    <w:p w:rsidR="00776F68" w:rsidRDefault="00776F68"/>
    <w:p w:rsidR="00776F68" w:rsidRDefault="00776F68"/>
    <w:p w:rsidR="00776F68" w:rsidRDefault="00776F68"/>
    <w:p w:rsidR="00776F68" w:rsidRDefault="00776F68"/>
    <w:p w:rsidR="00776F68" w:rsidRDefault="00776F68"/>
    <w:p w:rsidR="00776F68" w:rsidRDefault="00776F68">
      <w:pPr>
        <w:sectPr w:rsidR="00776F68" w:rsidSect="00822D96">
          <w:pgSz w:w="11906" w:h="16838"/>
          <w:pgMar w:top="1134" w:right="567" w:bottom="1134" w:left="1134" w:header="709" w:footer="709" w:gutter="0"/>
          <w:cols w:space="708"/>
          <w:docGrid w:linePitch="360"/>
        </w:sectPr>
      </w:pPr>
    </w:p>
    <w:p w:rsidR="00F86E2C" w:rsidRDefault="00F86E2C" w:rsidP="00F86E2C">
      <w:pPr>
        <w:ind w:left="10368"/>
      </w:pPr>
      <w:r>
        <w:lastRenderedPageBreak/>
        <w:t xml:space="preserve">Kėdainių rajono savivaldybės administracijos viešųjų pirkimų organizavimo taisyklių </w:t>
      </w:r>
    </w:p>
    <w:p w:rsidR="00F86E2C" w:rsidRDefault="00F86E2C" w:rsidP="00F86E2C">
      <w:pPr>
        <w:ind w:left="9072" w:firstLine="1296"/>
      </w:pPr>
      <w:r>
        <w:t>1 priedas</w:t>
      </w:r>
    </w:p>
    <w:p w:rsidR="00F86E2C" w:rsidRDefault="00F86E2C" w:rsidP="00F86E2C">
      <w:pPr>
        <w:jc w:val="center"/>
      </w:pPr>
      <w:r>
        <w:t>_____________________________________________________________________</w:t>
      </w:r>
    </w:p>
    <w:p w:rsidR="00F86E2C" w:rsidRDefault="00F86E2C" w:rsidP="00F86E2C">
      <w:pPr>
        <w:ind w:left="1872" w:firstLine="720"/>
      </w:pPr>
      <w:r>
        <w:t xml:space="preserve">     (Kėdainių rajono savivaldybės administracijos struktūrinio padalinio pavadinimas)</w:t>
      </w:r>
    </w:p>
    <w:p w:rsidR="00F86E2C" w:rsidRDefault="00F86E2C" w:rsidP="00F86E2C">
      <w:pPr>
        <w:ind w:left="720" w:firstLine="720"/>
        <w:jc w:val="center"/>
      </w:pPr>
    </w:p>
    <w:p w:rsidR="00F86E2C" w:rsidRDefault="00F86E2C" w:rsidP="00F86E2C">
      <w:pPr>
        <w:ind w:firstLine="1296"/>
        <w:jc w:val="center"/>
        <w:rPr>
          <w:b/>
        </w:rPr>
      </w:pPr>
      <w:r>
        <w:rPr>
          <w:b/>
        </w:rPr>
        <w:t>20____ BIUDŽETINIAIS METAIS REIKALINGŲ PIRKTI</w:t>
      </w:r>
    </w:p>
    <w:p w:rsidR="00F86E2C" w:rsidRDefault="00F86E2C" w:rsidP="00F86E2C">
      <w:pPr>
        <w:ind w:left="720" w:firstLine="720"/>
        <w:jc w:val="center"/>
        <w:rPr>
          <w:b/>
        </w:rPr>
      </w:pPr>
      <w:r>
        <w:rPr>
          <w:b/>
        </w:rPr>
        <w:t>PREKIŲ, PASLAUGŲ IR DARBŲ SĄRAŠAS</w:t>
      </w:r>
    </w:p>
    <w:tbl>
      <w:tblPr>
        <w:tblW w:w="15721" w:type="dxa"/>
        <w:tblInd w:w="-1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1526"/>
        <w:gridCol w:w="1569"/>
        <w:gridCol w:w="1560"/>
        <w:gridCol w:w="1513"/>
        <w:gridCol w:w="1363"/>
        <w:gridCol w:w="1590"/>
        <w:gridCol w:w="1403"/>
        <w:gridCol w:w="1394"/>
        <w:gridCol w:w="1423"/>
        <w:gridCol w:w="1803"/>
      </w:tblGrid>
      <w:tr w:rsidR="00F86E2C" w:rsidRPr="00A339BE" w:rsidTr="00C634B3">
        <w:tc>
          <w:tcPr>
            <w:tcW w:w="577" w:type="dxa"/>
            <w:tcBorders>
              <w:top w:val="single" w:sz="4" w:space="0" w:color="auto"/>
              <w:left w:val="single" w:sz="4" w:space="0" w:color="auto"/>
              <w:bottom w:val="single" w:sz="4" w:space="0" w:color="auto"/>
              <w:right w:val="single" w:sz="4" w:space="0" w:color="auto"/>
            </w:tcBorders>
            <w:hideMark/>
          </w:tcPr>
          <w:p w:rsidR="00F86E2C" w:rsidRDefault="00F86E2C" w:rsidP="00C634B3">
            <w:pPr>
              <w:ind w:right="7"/>
              <w:rPr>
                <w:b/>
              </w:rPr>
            </w:pPr>
            <w:r>
              <w:rPr>
                <w:b/>
              </w:rPr>
              <w:t>Eil. Nr.</w:t>
            </w:r>
          </w:p>
        </w:tc>
        <w:tc>
          <w:tcPr>
            <w:tcW w:w="1526"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Prekės, paslaugos ar darbo pavadinimas</w:t>
            </w:r>
          </w:p>
        </w:tc>
        <w:tc>
          <w:tcPr>
            <w:tcW w:w="1569"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Kodas pagal BVPŽ</w:t>
            </w:r>
          </w:p>
        </w:tc>
        <w:tc>
          <w:tcPr>
            <w:tcW w:w="1560"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Numatomos skirti lėšos Eur (su PVM)</w:t>
            </w:r>
          </w:p>
        </w:tc>
        <w:tc>
          <w:tcPr>
            <w:tcW w:w="1513"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Numatomos skirti lėšos Eur (be PVM)</w:t>
            </w:r>
          </w:p>
        </w:tc>
        <w:tc>
          <w:tcPr>
            <w:tcW w:w="136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r>
              <w:rPr>
                <w:b/>
              </w:rPr>
              <w:t>Numatoma pirkimo pradžia</w:t>
            </w:r>
          </w:p>
          <w:p w:rsidR="00F86E2C" w:rsidRDefault="00F86E2C" w:rsidP="00C634B3">
            <w:pPr>
              <w:rPr>
                <w:b/>
              </w:rPr>
            </w:pPr>
            <w:r>
              <w:rPr>
                <w:b/>
              </w:rPr>
              <w:t>(ket.)</w:t>
            </w:r>
          </w:p>
          <w:p w:rsidR="00F86E2C" w:rsidRDefault="00F86E2C" w:rsidP="00C634B3">
            <w:pPr>
              <w:rPr>
                <w:b/>
              </w:rPr>
            </w:pPr>
          </w:p>
        </w:tc>
        <w:tc>
          <w:tcPr>
            <w:tcW w:w="1590"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Numatomas</w:t>
            </w:r>
          </w:p>
          <w:p w:rsidR="00F86E2C" w:rsidRDefault="00F86E2C" w:rsidP="00C634B3">
            <w:pPr>
              <w:rPr>
                <w:i/>
              </w:rPr>
            </w:pPr>
            <w:r>
              <w:rPr>
                <w:b/>
              </w:rPr>
              <w:t xml:space="preserve">pasiūlymų vertinimas </w:t>
            </w:r>
            <w:r>
              <w:rPr>
                <w:i/>
              </w:rPr>
              <w:t xml:space="preserve">(nurodyti siūlymą ekonomiškai naudingiausią pasiūlymą išrinkti pagal: </w:t>
            </w:r>
          </w:p>
          <w:p w:rsidR="00F86E2C" w:rsidRDefault="00F86E2C" w:rsidP="00C634B3">
            <w:pPr>
              <w:rPr>
                <w:i/>
              </w:rPr>
            </w:pPr>
            <w:r>
              <w:rPr>
                <w:i/>
              </w:rPr>
              <w:t>1) kainos ar sąnaudų ir kokybės santykį;</w:t>
            </w:r>
          </w:p>
          <w:p w:rsidR="00F86E2C" w:rsidRDefault="00F86E2C" w:rsidP="00C634B3">
            <w:pPr>
              <w:rPr>
                <w:i/>
              </w:rPr>
            </w:pPr>
            <w:r>
              <w:rPr>
                <w:i/>
              </w:rPr>
              <w:t>2) sąnaudas;</w:t>
            </w:r>
          </w:p>
          <w:p w:rsidR="00F86E2C" w:rsidRDefault="00F86E2C" w:rsidP="00C634B3">
            <w:pPr>
              <w:rPr>
                <w:b/>
              </w:rPr>
            </w:pPr>
            <w:r>
              <w:rPr>
                <w:i/>
              </w:rPr>
              <w:t>3) kainą)</w:t>
            </w:r>
          </w:p>
        </w:tc>
        <w:tc>
          <w:tcPr>
            <w:tcW w:w="1403"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Numatoma prekių pristatymo/ paslaugų suteikimo/ darbų atlikimo trukmė</w:t>
            </w:r>
          </w:p>
        </w:tc>
        <w:tc>
          <w:tcPr>
            <w:tcW w:w="1394"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r>
              <w:rPr>
                <w:b/>
              </w:rPr>
              <w:t>Numatoma sutarties trukmė</w:t>
            </w:r>
          </w:p>
          <w:p w:rsidR="00F86E2C" w:rsidRDefault="00F86E2C" w:rsidP="00C634B3">
            <w:pPr>
              <w:rPr>
                <w:b/>
              </w:rPr>
            </w:pPr>
          </w:p>
        </w:tc>
        <w:tc>
          <w:tcPr>
            <w:tcW w:w="1423"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Pirkimo iniciatorius</w:t>
            </w:r>
          </w:p>
        </w:tc>
        <w:tc>
          <w:tcPr>
            <w:tcW w:w="1803" w:type="dxa"/>
            <w:tcBorders>
              <w:top w:val="single" w:sz="4" w:space="0" w:color="auto"/>
              <w:left w:val="single" w:sz="4" w:space="0" w:color="auto"/>
              <w:bottom w:val="single" w:sz="4" w:space="0" w:color="auto"/>
              <w:right w:val="single" w:sz="4" w:space="0" w:color="auto"/>
            </w:tcBorders>
            <w:hideMark/>
          </w:tcPr>
          <w:p w:rsidR="00F86E2C" w:rsidRDefault="00F86E2C" w:rsidP="00C634B3">
            <w:pPr>
              <w:rPr>
                <w:b/>
              </w:rPr>
            </w:pPr>
            <w:r>
              <w:rPr>
                <w:b/>
              </w:rPr>
              <w:t>Kita</w:t>
            </w:r>
          </w:p>
          <w:p w:rsidR="00F86E2C" w:rsidRDefault="00F86E2C" w:rsidP="00C634B3">
            <w:pPr>
              <w:rPr>
                <w:b/>
              </w:rPr>
            </w:pPr>
            <w:r>
              <w:rPr>
                <w:b/>
              </w:rPr>
              <w:t>informacija</w:t>
            </w:r>
          </w:p>
          <w:p w:rsidR="00F86E2C" w:rsidRDefault="00F86E2C" w:rsidP="00C634B3">
            <w:pPr>
              <w:rPr>
                <w:b/>
              </w:rPr>
            </w:pPr>
            <w:r>
              <w:rPr>
                <w:b/>
              </w:rPr>
              <w:t>(</w:t>
            </w:r>
            <w:r>
              <w:rPr>
                <w:i/>
              </w:rPr>
              <w:t xml:space="preserve">pvz.,nurodoma: 1) ar pagal konkretų techninį projektą darbai perkami pirmą kartą, ar darbai perkami pagal tolesnį šio projekto etapą (nurodyti už kokią sumą jau yra nupirkta darbų pagal tą patį techninį projektą); 2) ar </w:t>
            </w:r>
            <w:r>
              <w:rPr>
                <w:i/>
                <w:u w:val="single"/>
              </w:rPr>
              <w:t>per finansinius</w:t>
            </w:r>
            <w:r>
              <w:rPr>
                <w:i/>
              </w:rPr>
              <w:t xml:space="preserve"> metus buvo sudaryta pirkimo sutarčių dėl panašių to paties statinio </w:t>
            </w:r>
            <w:r>
              <w:rPr>
                <w:i/>
              </w:rPr>
              <w:lastRenderedPageBreak/>
              <w:t>statybos darbų ir  kt.)</w:t>
            </w:r>
          </w:p>
        </w:tc>
      </w:tr>
      <w:tr w:rsidR="00F86E2C" w:rsidTr="00C634B3">
        <w:tc>
          <w:tcPr>
            <w:tcW w:w="577"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lastRenderedPageBreak/>
              <w:t>1</w:t>
            </w:r>
          </w:p>
        </w:tc>
        <w:tc>
          <w:tcPr>
            <w:tcW w:w="1526"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2</w:t>
            </w:r>
          </w:p>
        </w:tc>
        <w:tc>
          <w:tcPr>
            <w:tcW w:w="1569"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3</w:t>
            </w:r>
          </w:p>
        </w:tc>
        <w:tc>
          <w:tcPr>
            <w:tcW w:w="1560"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4</w:t>
            </w:r>
          </w:p>
        </w:tc>
        <w:tc>
          <w:tcPr>
            <w:tcW w:w="1513"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5</w:t>
            </w:r>
          </w:p>
        </w:tc>
        <w:tc>
          <w:tcPr>
            <w:tcW w:w="1363"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6</w:t>
            </w:r>
          </w:p>
        </w:tc>
        <w:tc>
          <w:tcPr>
            <w:tcW w:w="1590"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7</w:t>
            </w:r>
          </w:p>
        </w:tc>
        <w:tc>
          <w:tcPr>
            <w:tcW w:w="1403"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8</w:t>
            </w:r>
          </w:p>
        </w:tc>
        <w:tc>
          <w:tcPr>
            <w:tcW w:w="1394"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9</w:t>
            </w:r>
          </w:p>
        </w:tc>
        <w:tc>
          <w:tcPr>
            <w:tcW w:w="1423"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10</w:t>
            </w:r>
          </w:p>
        </w:tc>
        <w:tc>
          <w:tcPr>
            <w:tcW w:w="1803" w:type="dxa"/>
            <w:tcBorders>
              <w:top w:val="single" w:sz="4" w:space="0" w:color="auto"/>
              <w:left w:val="single" w:sz="4" w:space="0" w:color="auto"/>
              <w:bottom w:val="single" w:sz="4" w:space="0" w:color="auto"/>
              <w:right w:val="single" w:sz="4" w:space="0" w:color="auto"/>
            </w:tcBorders>
            <w:hideMark/>
          </w:tcPr>
          <w:p w:rsidR="00F86E2C" w:rsidRDefault="00F86E2C" w:rsidP="00C634B3">
            <w:pPr>
              <w:jc w:val="center"/>
              <w:rPr>
                <w:bCs/>
                <w:i/>
                <w:iCs/>
              </w:rPr>
            </w:pPr>
            <w:r>
              <w:rPr>
                <w:bCs/>
                <w:i/>
                <w:iCs/>
              </w:rPr>
              <w:t>11</w:t>
            </w:r>
          </w:p>
        </w:tc>
      </w:tr>
      <w:tr w:rsidR="00F86E2C" w:rsidTr="00C634B3">
        <w:tc>
          <w:tcPr>
            <w:tcW w:w="577"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26"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69"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60"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1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36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90"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40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394"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42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80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r>
      <w:tr w:rsidR="00F86E2C" w:rsidTr="00C634B3">
        <w:tc>
          <w:tcPr>
            <w:tcW w:w="577"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26"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69"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60"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1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36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590"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40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394"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42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c>
          <w:tcPr>
            <w:tcW w:w="1803" w:type="dxa"/>
            <w:tcBorders>
              <w:top w:val="single" w:sz="4" w:space="0" w:color="auto"/>
              <w:left w:val="single" w:sz="4" w:space="0" w:color="auto"/>
              <w:bottom w:val="single" w:sz="4" w:space="0" w:color="auto"/>
              <w:right w:val="single" w:sz="4" w:space="0" w:color="auto"/>
            </w:tcBorders>
          </w:tcPr>
          <w:p w:rsidR="00F86E2C" w:rsidRDefault="00F86E2C" w:rsidP="00C634B3">
            <w:pPr>
              <w:rPr>
                <w:b/>
              </w:rPr>
            </w:pPr>
          </w:p>
        </w:tc>
      </w:tr>
    </w:tbl>
    <w:p w:rsidR="00F86E2C" w:rsidRDefault="00F86E2C" w:rsidP="00F86E2C">
      <w:pPr>
        <w:jc w:val="both"/>
        <w:rPr>
          <w:b/>
        </w:rPr>
      </w:pPr>
    </w:p>
    <w:p w:rsidR="00F86E2C" w:rsidRPr="008C0F41" w:rsidRDefault="00F86E2C" w:rsidP="00F86E2C">
      <w:pPr>
        <w:ind w:left="-1418"/>
        <w:jc w:val="both"/>
        <w:rPr>
          <w:i/>
        </w:rPr>
      </w:pPr>
      <w:r w:rsidRPr="008C0F41">
        <w:rPr>
          <w:b/>
        </w:rPr>
        <w:t xml:space="preserve">Numatomam (-iems) pirkimui (-ams) nurodytų prognozuojamų išlaidų būtinumo pagrindimas (aprašymas), atsižvelgiant į atliktų rinkos tyrimų duomenis </w:t>
      </w:r>
      <w:r w:rsidRPr="008C0F41">
        <w:rPr>
          <w:i/>
        </w:rPr>
        <w:t xml:space="preserve">(ši dalis nepildoma, kai </w:t>
      </w:r>
      <w:r w:rsidRPr="008C0F41">
        <w:rPr>
          <w:i/>
          <w:iCs/>
        </w:rPr>
        <w:t>numatomo atlikti supaprastinto pirkimo  sutarties vertė neviršija 5 000 Eur be PVM</w:t>
      </w:r>
      <w:r>
        <w:rPr>
          <w:i/>
          <w:iCs/>
        </w:rPr>
        <w:t>).</w:t>
      </w:r>
    </w:p>
    <w:p w:rsidR="00F86E2C" w:rsidRDefault="00F86E2C" w:rsidP="00F86E2C">
      <w:pPr>
        <w:ind w:left="-1418"/>
        <w:jc w:val="both"/>
        <w:rPr>
          <w:i/>
        </w:rPr>
      </w:pPr>
      <w:r>
        <w:rPr>
          <w:i/>
        </w:rPr>
        <w:t xml:space="preserve"> __________________________________________________________________________________________________________________________________</w:t>
      </w:r>
    </w:p>
    <w:p w:rsidR="00F86E2C" w:rsidRDefault="00F86E2C" w:rsidP="00F86E2C">
      <w:pPr>
        <w:ind w:left="-1418"/>
        <w:jc w:val="both"/>
        <w:rPr>
          <w:i/>
        </w:rPr>
      </w:pPr>
      <w:r>
        <w:rPr>
          <w:i/>
        </w:rPr>
        <w:t>__________________________________________________________________________________________________________________________________</w:t>
      </w:r>
    </w:p>
    <w:p w:rsidR="00F86E2C" w:rsidRDefault="00F86E2C" w:rsidP="00F86E2C">
      <w:pPr>
        <w:ind w:left="-1418"/>
        <w:jc w:val="both"/>
        <w:rPr>
          <w:i/>
        </w:rPr>
      </w:pPr>
      <w:r>
        <w:rPr>
          <w:i/>
        </w:rPr>
        <w:t>__________________________________________________________________________________________________________________________________</w:t>
      </w:r>
    </w:p>
    <w:p w:rsidR="00F86E2C" w:rsidRDefault="00F86E2C" w:rsidP="00F86E2C"/>
    <w:p w:rsidR="00F86E2C" w:rsidRDefault="00F86E2C" w:rsidP="00F86E2C">
      <w:pPr>
        <w:ind w:left="426" w:hanging="426"/>
      </w:pPr>
      <w:r>
        <w:t xml:space="preserve">       __________________</w:t>
      </w:r>
      <w:r>
        <w:tab/>
      </w:r>
      <w:r>
        <w:tab/>
      </w:r>
      <w:r>
        <w:tab/>
        <w:t>_________________</w:t>
      </w:r>
      <w:r>
        <w:tab/>
      </w:r>
      <w:r>
        <w:tab/>
      </w:r>
      <w:r>
        <w:tab/>
      </w:r>
      <w:r>
        <w:tab/>
        <w:t>______________</w:t>
      </w:r>
    </w:p>
    <w:p w:rsidR="00F86E2C" w:rsidRDefault="00F86E2C" w:rsidP="00F86E2C">
      <w:pPr>
        <w:ind w:left="426" w:hanging="426"/>
        <w:rPr>
          <w:sz w:val="20"/>
          <w:szCs w:val="20"/>
        </w:rPr>
      </w:pPr>
      <w:r>
        <w:rPr>
          <w:i/>
          <w:sz w:val="20"/>
          <w:szCs w:val="20"/>
        </w:rPr>
        <w:t>(pirkimo iniciatorius)</w:t>
      </w:r>
      <w:r>
        <w:rPr>
          <w:i/>
          <w:sz w:val="20"/>
          <w:szCs w:val="20"/>
        </w:rPr>
        <w:tab/>
      </w:r>
      <w:r>
        <w:rPr>
          <w:i/>
          <w:sz w:val="20"/>
          <w:szCs w:val="20"/>
        </w:rPr>
        <w:tab/>
      </w:r>
      <w:r>
        <w:rPr>
          <w:i/>
          <w:sz w:val="20"/>
          <w:szCs w:val="20"/>
        </w:rPr>
        <w:tab/>
        <w:t>(parašas)</w:t>
      </w:r>
      <w:r>
        <w:rPr>
          <w:i/>
          <w:sz w:val="20"/>
          <w:szCs w:val="20"/>
        </w:rPr>
        <w:tab/>
      </w:r>
      <w:r>
        <w:rPr>
          <w:i/>
          <w:sz w:val="20"/>
          <w:szCs w:val="20"/>
        </w:rPr>
        <w:tab/>
      </w:r>
      <w:r>
        <w:rPr>
          <w:i/>
          <w:sz w:val="20"/>
          <w:szCs w:val="20"/>
        </w:rPr>
        <w:tab/>
      </w:r>
      <w:r>
        <w:rPr>
          <w:i/>
          <w:sz w:val="20"/>
          <w:szCs w:val="20"/>
        </w:rPr>
        <w:tab/>
      </w:r>
      <w:r>
        <w:rPr>
          <w:i/>
          <w:sz w:val="20"/>
          <w:szCs w:val="20"/>
        </w:rPr>
        <w:tab/>
        <w:t>(data)</w:t>
      </w:r>
      <w:r>
        <w:rPr>
          <w:i/>
          <w:sz w:val="20"/>
          <w:szCs w:val="20"/>
        </w:rPr>
        <w:tab/>
      </w:r>
    </w:p>
    <w:p w:rsidR="00F86E2C" w:rsidRDefault="00F86E2C" w:rsidP="00F86E2C">
      <w:pPr>
        <w:ind w:left="426" w:hanging="426"/>
        <w:rPr>
          <w:sz w:val="20"/>
          <w:szCs w:val="20"/>
        </w:rPr>
      </w:pPr>
      <w:r>
        <w:rPr>
          <w:sz w:val="20"/>
          <w:szCs w:val="20"/>
        </w:rPr>
        <w:t xml:space="preserve">       _____________________</w:t>
      </w:r>
      <w:r>
        <w:rPr>
          <w:sz w:val="20"/>
          <w:szCs w:val="20"/>
        </w:rPr>
        <w:tab/>
      </w:r>
      <w:r>
        <w:rPr>
          <w:sz w:val="20"/>
          <w:szCs w:val="20"/>
        </w:rPr>
        <w:tab/>
      </w:r>
      <w:r>
        <w:rPr>
          <w:sz w:val="20"/>
          <w:szCs w:val="20"/>
        </w:rPr>
        <w:tab/>
        <w:t xml:space="preserve"> _________________</w:t>
      </w:r>
      <w:r>
        <w:rPr>
          <w:sz w:val="20"/>
          <w:szCs w:val="20"/>
        </w:rPr>
        <w:tab/>
      </w:r>
      <w:r>
        <w:rPr>
          <w:sz w:val="20"/>
          <w:szCs w:val="20"/>
        </w:rPr>
        <w:tab/>
      </w:r>
      <w:r>
        <w:rPr>
          <w:sz w:val="20"/>
          <w:szCs w:val="20"/>
        </w:rPr>
        <w:tab/>
      </w:r>
      <w:r>
        <w:rPr>
          <w:sz w:val="20"/>
          <w:szCs w:val="20"/>
        </w:rPr>
        <w:tab/>
        <w:t>______________</w:t>
      </w:r>
    </w:p>
    <w:p w:rsidR="00F86E2C" w:rsidRDefault="00F86E2C" w:rsidP="00F86E2C">
      <w:pPr>
        <w:ind w:left="426" w:hanging="426"/>
        <w:rPr>
          <w:i/>
          <w:sz w:val="20"/>
          <w:szCs w:val="20"/>
        </w:rPr>
      </w:pPr>
      <w:r>
        <w:rPr>
          <w:i/>
          <w:sz w:val="20"/>
          <w:szCs w:val="20"/>
        </w:rPr>
        <w:t xml:space="preserve">       (padalinio vadovas)</w:t>
      </w:r>
      <w:r>
        <w:rPr>
          <w:i/>
          <w:sz w:val="20"/>
          <w:szCs w:val="20"/>
        </w:rPr>
        <w:tab/>
      </w:r>
      <w:r>
        <w:rPr>
          <w:i/>
          <w:sz w:val="20"/>
          <w:szCs w:val="20"/>
        </w:rPr>
        <w:tab/>
      </w:r>
      <w:r>
        <w:rPr>
          <w:i/>
          <w:sz w:val="20"/>
          <w:szCs w:val="20"/>
        </w:rPr>
        <w:tab/>
        <w:t>(parašas)</w:t>
      </w:r>
      <w:r>
        <w:rPr>
          <w:i/>
          <w:sz w:val="20"/>
          <w:szCs w:val="20"/>
        </w:rPr>
        <w:tab/>
      </w:r>
      <w:r>
        <w:rPr>
          <w:i/>
          <w:sz w:val="20"/>
          <w:szCs w:val="20"/>
        </w:rPr>
        <w:tab/>
      </w:r>
      <w:r>
        <w:rPr>
          <w:i/>
          <w:sz w:val="20"/>
          <w:szCs w:val="20"/>
        </w:rPr>
        <w:tab/>
      </w:r>
      <w:r>
        <w:rPr>
          <w:i/>
          <w:sz w:val="20"/>
          <w:szCs w:val="20"/>
        </w:rPr>
        <w:tab/>
      </w:r>
      <w:r>
        <w:rPr>
          <w:i/>
          <w:sz w:val="20"/>
          <w:szCs w:val="20"/>
        </w:rPr>
        <w:tab/>
        <w:t>(data)</w:t>
      </w:r>
    </w:p>
    <w:p w:rsidR="00F86E2C" w:rsidRDefault="00F86E2C" w:rsidP="00F86E2C">
      <w:pPr>
        <w:ind w:left="426" w:hanging="426"/>
        <w:rPr>
          <w:i/>
          <w:sz w:val="20"/>
          <w:szCs w:val="20"/>
        </w:rPr>
      </w:pPr>
      <w:r>
        <w:rPr>
          <w:i/>
          <w:sz w:val="20"/>
          <w:szCs w:val="20"/>
        </w:rPr>
        <w:t xml:space="preserve">      _____________________</w:t>
      </w:r>
      <w:r>
        <w:rPr>
          <w:i/>
          <w:sz w:val="20"/>
          <w:szCs w:val="20"/>
        </w:rPr>
        <w:tab/>
      </w:r>
      <w:r>
        <w:rPr>
          <w:i/>
          <w:sz w:val="20"/>
          <w:szCs w:val="20"/>
        </w:rPr>
        <w:tab/>
      </w:r>
      <w:r>
        <w:rPr>
          <w:i/>
          <w:sz w:val="20"/>
          <w:szCs w:val="20"/>
        </w:rPr>
        <w:tab/>
        <w:t>_________________</w:t>
      </w:r>
      <w:r>
        <w:rPr>
          <w:i/>
          <w:sz w:val="20"/>
          <w:szCs w:val="20"/>
        </w:rPr>
        <w:tab/>
      </w:r>
      <w:r>
        <w:rPr>
          <w:i/>
          <w:sz w:val="20"/>
          <w:szCs w:val="20"/>
        </w:rPr>
        <w:tab/>
      </w:r>
      <w:r>
        <w:rPr>
          <w:i/>
          <w:sz w:val="20"/>
          <w:szCs w:val="20"/>
        </w:rPr>
        <w:tab/>
      </w:r>
      <w:r>
        <w:rPr>
          <w:i/>
          <w:sz w:val="20"/>
          <w:szCs w:val="20"/>
        </w:rPr>
        <w:tab/>
        <w:t>______________</w:t>
      </w:r>
    </w:p>
    <w:p w:rsidR="00F86E2C" w:rsidRDefault="00F86E2C" w:rsidP="00F86E2C">
      <w:pPr>
        <w:ind w:left="426" w:hanging="426"/>
        <w:rPr>
          <w:i/>
          <w:sz w:val="20"/>
          <w:szCs w:val="20"/>
        </w:rPr>
      </w:pPr>
      <w:r>
        <w:rPr>
          <w:i/>
          <w:sz w:val="20"/>
          <w:szCs w:val="20"/>
        </w:rPr>
        <w:t xml:space="preserve">      (finansininkas)</w:t>
      </w:r>
      <w:r>
        <w:rPr>
          <w:i/>
          <w:sz w:val="20"/>
          <w:szCs w:val="20"/>
        </w:rPr>
        <w:tab/>
      </w:r>
      <w:r>
        <w:rPr>
          <w:i/>
          <w:sz w:val="20"/>
          <w:szCs w:val="20"/>
        </w:rPr>
        <w:tab/>
      </w:r>
      <w:r>
        <w:rPr>
          <w:i/>
          <w:sz w:val="20"/>
          <w:szCs w:val="20"/>
        </w:rPr>
        <w:tab/>
        <w:t>(parašas)</w:t>
      </w:r>
      <w:r>
        <w:rPr>
          <w:i/>
          <w:sz w:val="20"/>
          <w:szCs w:val="20"/>
        </w:rPr>
        <w:tab/>
      </w:r>
      <w:r>
        <w:rPr>
          <w:i/>
          <w:sz w:val="20"/>
          <w:szCs w:val="20"/>
        </w:rPr>
        <w:tab/>
      </w:r>
      <w:r>
        <w:rPr>
          <w:i/>
          <w:sz w:val="20"/>
          <w:szCs w:val="20"/>
        </w:rPr>
        <w:tab/>
      </w:r>
      <w:r>
        <w:rPr>
          <w:i/>
          <w:sz w:val="20"/>
          <w:szCs w:val="20"/>
        </w:rPr>
        <w:tab/>
      </w:r>
      <w:r>
        <w:rPr>
          <w:i/>
          <w:sz w:val="20"/>
          <w:szCs w:val="20"/>
        </w:rPr>
        <w:tab/>
        <w:t>(data)</w:t>
      </w:r>
    </w:p>
    <w:p w:rsidR="00F86E2C" w:rsidRDefault="00F86E2C" w:rsidP="00F86E2C"/>
    <w:p w:rsidR="00776F68" w:rsidRDefault="00776F68"/>
    <w:sectPr w:rsidR="00776F68" w:rsidSect="00FE27CC">
      <w:pgSz w:w="16838" w:h="11906" w:orient="landscape"/>
      <w:pgMar w:top="1134" w:right="567" w:bottom="1134" w:left="1985"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396"/>
  <w:characterSpacingControl w:val="doNotCompress"/>
  <w:compat/>
  <w:rsids>
    <w:rsidRoot w:val="00776F68"/>
    <w:rsid w:val="002F0F16"/>
    <w:rsid w:val="0049721E"/>
    <w:rsid w:val="00594D28"/>
    <w:rsid w:val="00776F68"/>
    <w:rsid w:val="00822D96"/>
    <w:rsid w:val="00A158F6"/>
    <w:rsid w:val="00E50AFE"/>
    <w:rsid w:val="00F43EC4"/>
    <w:rsid w:val="00F86E2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6E2C"/>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50AF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50AFE"/>
    <w:rPr>
      <w:rFonts w:ascii="Tahoma" w:eastAsia="Times New Roman" w:hAnsi="Tahoma" w:cs="Tahoma"/>
      <w:sz w:val="16"/>
      <w:szCs w:val="16"/>
      <w:lang w:val="lt-LT" w:eastAsia="lt-L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2708</Words>
  <Characters>1545</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administratoriu</cp:lastModifiedBy>
  <cp:revision>2</cp:revision>
  <dcterms:created xsi:type="dcterms:W3CDTF">2022-03-04T12:37:00Z</dcterms:created>
  <dcterms:modified xsi:type="dcterms:W3CDTF">2022-03-04T12:37:00Z</dcterms:modified>
</cp:coreProperties>
</file>