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D902B" w14:textId="1D222F6D" w:rsidR="006D3B9C" w:rsidRDefault="00126BB1" w:rsidP="00CD1975">
      <w:pPr>
        <w:spacing w:line="0" w:lineRule="atLeast"/>
        <w:ind w:right="-286"/>
        <w:jc w:val="center"/>
        <w:rPr>
          <w:rFonts w:eastAsia="Times New Roman"/>
          <w:szCs w:val="24"/>
        </w:rPr>
      </w:pPr>
      <w:r>
        <w:rPr>
          <w:rFonts w:eastAsia="Times New Roman"/>
          <w:noProof/>
          <w:szCs w:val="24"/>
        </w:rPr>
        <w:drawing>
          <wp:inline distT="0" distB="0" distL="0" distR="0" wp14:anchorId="794C862A" wp14:editId="6609B2EE">
            <wp:extent cx="485140" cy="56451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140" cy="564515"/>
                    </a:xfrm>
                    <a:prstGeom prst="rect">
                      <a:avLst/>
                    </a:prstGeom>
                    <a:blipFill dpi="0" rotWithShape="0">
                      <a:blip/>
                      <a:srcRect/>
                      <a:stretch>
                        <a:fillRect/>
                      </a:stretch>
                    </a:blipFill>
                    <a:ln>
                      <a:noFill/>
                    </a:ln>
                  </pic:spPr>
                </pic:pic>
              </a:graphicData>
            </a:graphic>
          </wp:inline>
        </w:drawing>
      </w:r>
    </w:p>
    <w:p w14:paraId="0DB0B025" w14:textId="77777777" w:rsidR="006D3B9C" w:rsidRDefault="006D3B9C" w:rsidP="006D3B9C">
      <w:pPr>
        <w:ind w:right="-286"/>
        <w:jc w:val="center"/>
        <w:rPr>
          <w:rFonts w:eastAsia="Times New Roman"/>
          <w:szCs w:val="24"/>
        </w:rPr>
      </w:pPr>
    </w:p>
    <w:p w14:paraId="4E622BD8" w14:textId="77777777" w:rsidR="006D3B9C" w:rsidRDefault="006D3B9C" w:rsidP="006D3B9C">
      <w:pPr>
        <w:spacing w:line="200" w:lineRule="atLeast"/>
        <w:ind w:right="-286"/>
        <w:jc w:val="center"/>
        <w:rPr>
          <w:rFonts w:eastAsia="Times New Roman"/>
          <w:b/>
          <w:bCs/>
          <w:caps/>
          <w:szCs w:val="24"/>
        </w:rPr>
      </w:pPr>
      <w:r>
        <w:rPr>
          <w:rFonts w:eastAsia="Times New Roman"/>
          <w:b/>
          <w:bCs/>
          <w:caps/>
          <w:szCs w:val="24"/>
        </w:rPr>
        <w:t>kėdainių rajono savivaldybėS ADMINISTRACIJOS DIREKTORIUS</w:t>
      </w:r>
    </w:p>
    <w:p w14:paraId="2738E459" w14:textId="77777777" w:rsidR="006D3B9C" w:rsidRDefault="006D3B9C" w:rsidP="006D3B9C">
      <w:pPr>
        <w:spacing w:line="200" w:lineRule="atLeast"/>
        <w:ind w:right="-286"/>
        <w:jc w:val="center"/>
        <w:rPr>
          <w:rFonts w:eastAsia="Times New Roman"/>
          <w:b/>
          <w:bCs/>
          <w:caps/>
          <w:szCs w:val="24"/>
        </w:rPr>
      </w:pPr>
      <w:r>
        <w:rPr>
          <w:rFonts w:eastAsia="Times New Roman"/>
          <w:b/>
          <w:bCs/>
          <w:caps/>
          <w:szCs w:val="24"/>
        </w:rPr>
        <w:t xml:space="preserve"> </w:t>
      </w:r>
    </w:p>
    <w:p w14:paraId="4C9CECDE" w14:textId="77777777" w:rsidR="00223A8E" w:rsidRDefault="00223A8E" w:rsidP="006D3B9C">
      <w:pPr>
        <w:spacing w:line="200" w:lineRule="atLeast"/>
        <w:ind w:right="-286"/>
        <w:jc w:val="center"/>
        <w:rPr>
          <w:rFonts w:eastAsia="Times New Roman"/>
          <w:b/>
          <w:bCs/>
          <w:caps/>
          <w:szCs w:val="24"/>
        </w:rPr>
      </w:pPr>
    </w:p>
    <w:p w14:paraId="3B37E5E1" w14:textId="77777777" w:rsidR="006D3B9C" w:rsidRDefault="006D3B9C" w:rsidP="006D3B9C">
      <w:pPr>
        <w:spacing w:line="200" w:lineRule="atLeast"/>
        <w:ind w:right="-286"/>
        <w:jc w:val="center"/>
        <w:rPr>
          <w:rFonts w:eastAsia="Times New Roman"/>
          <w:b/>
          <w:bCs/>
          <w:caps/>
          <w:szCs w:val="24"/>
        </w:rPr>
      </w:pPr>
      <w:r>
        <w:rPr>
          <w:rFonts w:eastAsia="Times New Roman"/>
          <w:b/>
          <w:bCs/>
          <w:caps/>
          <w:szCs w:val="24"/>
        </w:rPr>
        <w:t>ĮSAKYMAS</w:t>
      </w:r>
    </w:p>
    <w:p w14:paraId="6A7AAB6C" w14:textId="77777777" w:rsidR="006D3B9C" w:rsidRDefault="003C477D" w:rsidP="006D3B9C">
      <w:pPr>
        <w:jc w:val="center"/>
        <w:rPr>
          <w:b/>
          <w:bCs/>
          <w:caps/>
          <w:szCs w:val="24"/>
        </w:rPr>
      </w:pPr>
      <w:r>
        <w:rPr>
          <w:b/>
          <w:bCs/>
          <w:caps/>
          <w:szCs w:val="24"/>
        </w:rPr>
        <w:t xml:space="preserve">DĖL </w:t>
      </w:r>
      <w:r w:rsidR="004C3645" w:rsidRPr="004C3645">
        <w:rPr>
          <w:b/>
          <w:bCs/>
          <w:caps/>
          <w:szCs w:val="24"/>
        </w:rPr>
        <w:t>Kėdainių rajono savivaldybės mokėjimo už asmeninę pagalbą tvarkos apraš</w:t>
      </w:r>
      <w:r w:rsidR="004C3645">
        <w:rPr>
          <w:b/>
          <w:bCs/>
          <w:caps/>
          <w:szCs w:val="24"/>
        </w:rPr>
        <w:t>o tvirtinimo</w:t>
      </w:r>
    </w:p>
    <w:p w14:paraId="7F0F4165" w14:textId="77777777" w:rsidR="004C3645" w:rsidRDefault="004C3645" w:rsidP="006D3B9C">
      <w:pPr>
        <w:jc w:val="center"/>
        <w:rPr>
          <w:b/>
          <w:bCs/>
          <w:sz w:val="28"/>
          <w:szCs w:val="28"/>
        </w:rPr>
      </w:pPr>
    </w:p>
    <w:p w14:paraId="074CC6DE" w14:textId="5A2B409B" w:rsidR="006D3B9C" w:rsidRDefault="008D62A6" w:rsidP="006D3B9C">
      <w:pPr>
        <w:jc w:val="center"/>
        <w:rPr>
          <w:szCs w:val="24"/>
        </w:rPr>
      </w:pPr>
      <w:r>
        <w:rPr>
          <w:szCs w:val="24"/>
        </w:rPr>
        <w:t>20</w:t>
      </w:r>
      <w:r w:rsidR="00077289">
        <w:rPr>
          <w:szCs w:val="24"/>
        </w:rPr>
        <w:t>2</w:t>
      </w:r>
      <w:r w:rsidR="004C3645">
        <w:rPr>
          <w:szCs w:val="24"/>
        </w:rPr>
        <w:t>1</w:t>
      </w:r>
      <w:r w:rsidR="006D3B9C">
        <w:rPr>
          <w:szCs w:val="24"/>
        </w:rPr>
        <w:t xml:space="preserve"> m.</w:t>
      </w:r>
      <w:r w:rsidR="0000608C">
        <w:rPr>
          <w:szCs w:val="24"/>
        </w:rPr>
        <w:t xml:space="preserve"> </w:t>
      </w:r>
      <w:r w:rsidR="004C3645">
        <w:rPr>
          <w:szCs w:val="24"/>
        </w:rPr>
        <w:t>liepos</w:t>
      </w:r>
      <w:r w:rsidR="0000608C">
        <w:rPr>
          <w:szCs w:val="24"/>
        </w:rPr>
        <w:t xml:space="preserve"> </w:t>
      </w:r>
      <w:r w:rsidR="00126BB1">
        <w:rPr>
          <w:szCs w:val="24"/>
        </w:rPr>
        <w:t xml:space="preserve">30 </w:t>
      </w:r>
      <w:r w:rsidR="0000608C">
        <w:rPr>
          <w:szCs w:val="24"/>
        </w:rPr>
        <w:t xml:space="preserve">d. </w:t>
      </w:r>
      <w:r w:rsidR="006D3B9C">
        <w:rPr>
          <w:szCs w:val="24"/>
        </w:rPr>
        <w:t xml:space="preserve"> Nr. </w:t>
      </w:r>
      <w:r w:rsidR="00126BB1">
        <w:rPr>
          <w:szCs w:val="24"/>
        </w:rPr>
        <w:t>AD-1-918</w:t>
      </w:r>
    </w:p>
    <w:p w14:paraId="2775D9D6" w14:textId="77777777" w:rsidR="006D3B9C" w:rsidRDefault="006D3B9C" w:rsidP="006D3B9C">
      <w:pPr>
        <w:jc w:val="center"/>
        <w:rPr>
          <w:szCs w:val="24"/>
        </w:rPr>
      </w:pPr>
      <w:r>
        <w:rPr>
          <w:szCs w:val="24"/>
        </w:rPr>
        <w:t>Kėdainiai</w:t>
      </w:r>
    </w:p>
    <w:p w14:paraId="6F32C081" w14:textId="77777777" w:rsidR="006D3B9C" w:rsidRDefault="006D3B9C" w:rsidP="006D3B9C">
      <w:pPr>
        <w:jc w:val="center"/>
        <w:rPr>
          <w:b/>
          <w:bCs/>
          <w:sz w:val="28"/>
          <w:szCs w:val="28"/>
        </w:rPr>
      </w:pPr>
    </w:p>
    <w:p w14:paraId="091005EF" w14:textId="77777777" w:rsidR="006D3B9C" w:rsidRDefault="006D3B9C" w:rsidP="006D3B9C">
      <w:pPr>
        <w:pStyle w:val="Pagrindinistekstas"/>
        <w:spacing w:after="0" w:line="200" w:lineRule="atLeast"/>
        <w:ind w:firstLine="720"/>
        <w:jc w:val="both"/>
        <w:rPr>
          <w:szCs w:val="24"/>
        </w:rPr>
      </w:pPr>
      <w:r>
        <w:rPr>
          <w:rFonts w:eastAsia="Times New Roman"/>
          <w:szCs w:val="24"/>
        </w:rPr>
        <w:t>Vadovaudamasis Lietuvos Respublikos v</w:t>
      </w:r>
      <w:r w:rsidR="00B60858">
        <w:rPr>
          <w:rFonts w:eastAsia="Times New Roman"/>
          <w:szCs w:val="24"/>
        </w:rPr>
        <w:t>ietos savivaldos įstatymo</w:t>
      </w:r>
      <w:r>
        <w:rPr>
          <w:rFonts w:eastAsia="Times New Roman"/>
          <w:szCs w:val="24"/>
        </w:rPr>
        <w:t xml:space="preserve"> 29 straipsnio 8 dalies 2 punktu,</w:t>
      </w:r>
      <w:r w:rsidR="003C477D">
        <w:rPr>
          <w:rFonts w:eastAsia="Times New Roman"/>
          <w:szCs w:val="24"/>
        </w:rPr>
        <w:t xml:space="preserve"> </w:t>
      </w:r>
      <w:r w:rsidR="008A318D" w:rsidRPr="008A318D">
        <w:rPr>
          <w:rFonts w:eastAsia="Times New Roman"/>
          <w:szCs w:val="24"/>
        </w:rPr>
        <w:t>Neįgaliojo mokėjimo už asmeninę pagalbą dydžio nustatymo tvarkos apraš</w:t>
      </w:r>
      <w:r w:rsidR="008A318D">
        <w:rPr>
          <w:rFonts w:eastAsia="Times New Roman"/>
          <w:szCs w:val="24"/>
        </w:rPr>
        <w:t>o</w:t>
      </w:r>
      <w:r w:rsidR="003C477D">
        <w:rPr>
          <w:rFonts w:eastAsia="Times New Roman"/>
          <w:szCs w:val="24"/>
        </w:rPr>
        <w:t xml:space="preserve">, patvirtinto Lietuvos Respublikos socialinės apsaugos ir darbo ministro </w:t>
      </w:r>
      <w:r w:rsidR="00CB79CF">
        <w:rPr>
          <w:rFonts w:eastAsia="Times New Roman"/>
          <w:szCs w:val="24"/>
        </w:rPr>
        <w:t>2021</w:t>
      </w:r>
      <w:r w:rsidR="003C477D">
        <w:rPr>
          <w:rFonts w:eastAsia="Times New Roman"/>
          <w:szCs w:val="24"/>
        </w:rPr>
        <w:t xml:space="preserve"> m. </w:t>
      </w:r>
      <w:r w:rsidR="008A318D">
        <w:rPr>
          <w:rFonts w:eastAsia="Times New Roman"/>
          <w:szCs w:val="24"/>
        </w:rPr>
        <w:t>liepos</w:t>
      </w:r>
      <w:r w:rsidR="003C477D">
        <w:rPr>
          <w:rFonts w:eastAsia="Times New Roman"/>
          <w:szCs w:val="24"/>
        </w:rPr>
        <w:t xml:space="preserve"> </w:t>
      </w:r>
      <w:r w:rsidR="008A318D">
        <w:rPr>
          <w:rFonts w:eastAsia="Times New Roman"/>
          <w:szCs w:val="24"/>
        </w:rPr>
        <w:t>1</w:t>
      </w:r>
      <w:r w:rsidR="003C477D">
        <w:rPr>
          <w:rFonts w:eastAsia="Times New Roman"/>
          <w:szCs w:val="24"/>
        </w:rPr>
        <w:t xml:space="preserve"> d. įsakymu Nr. A1-</w:t>
      </w:r>
      <w:r w:rsidR="008A318D">
        <w:rPr>
          <w:rFonts w:eastAsia="Times New Roman"/>
          <w:szCs w:val="24"/>
        </w:rPr>
        <w:t>478</w:t>
      </w:r>
      <w:r w:rsidR="00035387">
        <w:rPr>
          <w:rFonts w:eastAsia="Times New Roman"/>
          <w:szCs w:val="24"/>
        </w:rPr>
        <w:t xml:space="preserve"> </w:t>
      </w:r>
      <w:r w:rsidR="003C477D">
        <w:rPr>
          <w:rFonts w:eastAsia="Times New Roman"/>
          <w:szCs w:val="24"/>
        </w:rPr>
        <w:t>„</w:t>
      </w:r>
      <w:r w:rsidR="008A318D">
        <w:rPr>
          <w:rFonts w:eastAsia="Times New Roman"/>
          <w:szCs w:val="24"/>
        </w:rPr>
        <w:t>Dėl Lietuvos Respublikos Neįgaliųjų socialinės integracijos įstatymo 25</w:t>
      </w:r>
      <w:r w:rsidR="008A318D" w:rsidRPr="008A318D">
        <w:rPr>
          <w:rFonts w:eastAsia="Times New Roman"/>
          <w:szCs w:val="24"/>
          <w:vertAlign w:val="superscript"/>
        </w:rPr>
        <w:t>1</w:t>
      </w:r>
      <w:r w:rsidR="008A318D">
        <w:rPr>
          <w:rFonts w:eastAsia="Times New Roman"/>
          <w:szCs w:val="24"/>
        </w:rPr>
        <w:t xml:space="preserve"> straipsnio įgyvendinimo</w:t>
      </w:r>
      <w:r w:rsidR="003C477D">
        <w:rPr>
          <w:rFonts w:eastAsia="Times New Roman"/>
          <w:szCs w:val="24"/>
        </w:rPr>
        <w:t xml:space="preserve">“ </w:t>
      </w:r>
      <w:r w:rsidR="004C3645">
        <w:rPr>
          <w:rFonts w:eastAsia="Times New Roman"/>
          <w:szCs w:val="24"/>
        </w:rPr>
        <w:t>3</w:t>
      </w:r>
      <w:r w:rsidR="00D17520">
        <w:rPr>
          <w:rFonts w:eastAsia="Times New Roman"/>
          <w:szCs w:val="24"/>
        </w:rPr>
        <w:t xml:space="preserve"> </w:t>
      </w:r>
      <w:r w:rsidR="006E556A">
        <w:rPr>
          <w:rFonts w:eastAsia="Times New Roman"/>
          <w:szCs w:val="24"/>
        </w:rPr>
        <w:t xml:space="preserve">ir 6 </w:t>
      </w:r>
      <w:r w:rsidR="00D17520">
        <w:rPr>
          <w:rFonts w:eastAsia="Times New Roman"/>
          <w:szCs w:val="24"/>
        </w:rPr>
        <w:t>punkt</w:t>
      </w:r>
      <w:r w:rsidR="006E556A">
        <w:rPr>
          <w:rFonts w:eastAsia="Times New Roman"/>
          <w:szCs w:val="24"/>
        </w:rPr>
        <w:t>ais</w:t>
      </w:r>
      <w:r w:rsidR="00223A8E">
        <w:rPr>
          <w:szCs w:val="24"/>
        </w:rPr>
        <w:t>,</w:t>
      </w:r>
      <w:r>
        <w:rPr>
          <w:szCs w:val="24"/>
        </w:rPr>
        <w:t xml:space="preserve">   </w:t>
      </w:r>
    </w:p>
    <w:p w14:paraId="46C0590C" w14:textId="77777777" w:rsidR="00071BFF" w:rsidRDefault="00223A8E" w:rsidP="00444366">
      <w:pPr>
        <w:pStyle w:val="Pagrindinistekstas"/>
        <w:spacing w:after="0" w:line="200" w:lineRule="atLeast"/>
        <w:ind w:firstLine="720"/>
        <w:jc w:val="both"/>
        <w:rPr>
          <w:szCs w:val="24"/>
        </w:rPr>
      </w:pPr>
      <w:r>
        <w:rPr>
          <w:szCs w:val="24"/>
        </w:rPr>
        <w:t>t</w:t>
      </w:r>
      <w:r w:rsidR="00D17520">
        <w:rPr>
          <w:szCs w:val="24"/>
        </w:rPr>
        <w:t xml:space="preserve"> v i r t i n u </w:t>
      </w:r>
      <w:r w:rsidR="00071BFF">
        <w:rPr>
          <w:szCs w:val="24"/>
        </w:rPr>
        <w:t xml:space="preserve">Kėdainių rajono savivaldybės </w:t>
      </w:r>
      <w:r w:rsidR="004C3645" w:rsidRPr="004C3645">
        <w:rPr>
          <w:szCs w:val="24"/>
        </w:rPr>
        <w:t>mokėjimo už asmeninę pagalbą tvark</w:t>
      </w:r>
      <w:r w:rsidR="004C3645">
        <w:rPr>
          <w:szCs w:val="24"/>
        </w:rPr>
        <w:t>os aprašą</w:t>
      </w:r>
      <w:r>
        <w:rPr>
          <w:szCs w:val="24"/>
        </w:rPr>
        <w:t>.</w:t>
      </w:r>
    </w:p>
    <w:p w14:paraId="5C24F62D" w14:textId="77777777" w:rsidR="0085002B" w:rsidRDefault="0085002B" w:rsidP="006D3B9C">
      <w:pPr>
        <w:ind w:right="-286"/>
      </w:pPr>
    </w:p>
    <w:p w14:paraId="11050DDE" w14:textId="77777777" w:rsidR="00223A8E" w:rsidRDefault="00223A8E" w:rsidP="006D3B9C">
      <w:pPr>
        <w:ind w:right="-286"/>
      </w:pPr>
    </w:p>
    <w:p w14:paraId="09F1B83F" w14:textId="77777777" w:rsidR="00223A8E" w:rsidRDefault="00223A8E" w:rsidP="006D3B9C">
      <w:pPr>
        <w:ind w:right="-286"/>
      </w:pPr>
    </w:p>
    <w:p w14:paraId="1935FE03" w14:textId="77777777" w:rsidR="00223A8E" w:rsidRDefault="00223A8E" w:rsidP="006D3B9C">
      <w:pPr>
        <w:ind w:right="-286"/>
      </w:pPr>
    </w:p>
    <w:p w14:paraId="475E8A9D" w14:textId="77777777" w:rsidR="00223A8E" w:rsidRDefault="00223A8E" w:rsidP="006D3B9C">
      <w:pPr>
        <w:ind w:right="-286"/>
      </w:pPr>
    </w:p>
    <w:p w14:paraId="10F8747E" w14:textId="77777777" w:rsidR="00223A8E" w:rsidRDefault="00223A8E" w:rsidP="006D3B9C">
      <w:pPr>
        <w:ind w:right="-286"/>
      </w:pPr>
    </w:p>
    <w:p w14:paraId="2699B5E1" w14:textId="77777777" w:rsidR="00223A8E" w:rsidRDefault="00223A8E" w:rsidP="006D3B9C">
      <w:pPr>
        <w:ind w:right="-286"/>
      </w:pPr>
    </w:p>
    <w:p w14:paraId="71E343BD" w14:textId="77777777" w:rsidR="00223A8E" w:rsidRDefault="00223A8E" w:rsidP="006D3B9C">
      <w:pPr>
        <w:ind w:right="-286"/>
      </w:pPr>
    </w:p>
    <w:p w14:paraId="36AAA30B" w14:textId="77777777" w:rsidR="00223A8E" w:rsidRDefault="00223A8E" w:rsidP="006D3B9C">
      <w:pPr>
        <w:ind w:right="-286"/>
        <w:rPr>
          <w:rFonts w:eastAsia="Times New Roman"/>
          <w:szCs w:val="24"/>
        </w:rPr>
      </w:pPr>
    </w:p>
    <w:p w14:paraId="4B3DC0BA" w14:textId="77777777" w:rsidR="006D3B9C" w:rsidRDefault="00FF2B99" w:rsidP="00F648B5">
      <w:pPr>
        <w:pStyle w:val="Pagrindinistekstas"/>
        <w:spacing w:after="0" w:line="200" w:lineRule="atLeast"/>
        <w:jc w:val="both"/>
        <w:rPr>
          <w:color w:val="000000"/>
          <w:szCs w:val="24"/>
        </w:rPr>
      </w:pPr>
      <w:r>
        <w:rPr>
          <w:rFonts w:eastAsia="Times New Roman"/>
          <w:szCs w:val="24"/>
        </w:rPr>
        <w:t>Administracijos direktorius</w:t>
      </w:r>
      <w:r>
        <w:rPr>
          <w:rFonts w:eastAsia="Times New Roman"/>
          <w:szCs w:val="24"/>
        </w:rPr>
        <w:tab/>
      </w:r>
      <w:r w:rsidR="00F648B5" w:rsidRPr="00F648B5">
        <w:rPr>
          <w:rFonts w:eastAsia="Times New Roman"/>
          <w:szCs w:val="24"/>
        </w:rPr>
        <w:tab/>
      </w:r>
      <w:r w:rsidR="00F648B5" w:rsidRPr="00F648B5">
        <w:rPr>
          <w:rFonts w:eastAsia="Times New Roman"/>
          <w:szCs w:val="24"/>
        </w:rPr>
        <w:tab/>
      </w:r>
      <w:r w:rsidR="00F648B5" w:rsidRPr="00F648B5">
        <w:rPr>
          <w:rFonts w:eastAsia="Times New Roman"/>
          <w:szCs w:val="24"/>
        </w:rPr>
        <w:tab/>
      </w:r>
      <w:r w:rsidR="000631ED">
        <w:rPr>
          <w:rFonts w:eastAsia="Times New Roman"/>
          <w:szCs w:val="24"/>
        </w:rPr>
        <w:tab/>
      </w:r>
      <w:r w:rsidR="00331D36">
        <w:rPr>
          <w:rFonts w:eastAsia="Times New Roman"/>
          <w:szCs w:val="24"/>
        </w:rPr>
        <w:t xml:space="preserve">                       </w:t>
      </w:r>
      <w:r w:rsidR="000631ED">
        <w:rPr>
          <w:rFonts w:eastAsia="Times New Roman"/>
          <w:szCs w:val="24"/>
        </w:rPr>
        <w:tab/>
        <w:t>Arūnas Kacevičius</w:t>
      </w:r>
    </w:p>
    <w:p w14:paraId="1B177058" w14:textId="77777777" w:rsidR="006D3B9C" w:rsidRDefault="006D3B9C" w:rsidP="006D3B9C">
      <w:pPr>
        <w:pStyle w:val="Pagrindinistekstas"/>
        <w:spacing w:after="0" w:line="200" w:lineRule="atLeast"/>
        <w:ind w:firstLine="720"/>
        <w:jc w:val="both"/>
        <w:rPr>
          <w:color w:val="000000"/>
          <w:szCs w:val="24"/>
        </w:rPr>
      </w:pPr>
    </w:p>
    <w:p w14:paraId="6D3DB276" w14:textId="77777777" w:rsidR="006D3B9C" w:rsidRDefault="006D3B9C" w:rsidP="006D3B9C">
      <w:pPr>
        <w:pStyle w:val="Pagrindinistekstas"/>
        <w:spacing w:after="0" w:line="200" w:lineRule="atLeast"/>
        <w:ind w:firstLine="720"/>
        <w:jc w:val="both"/>
        <w:rPr>
          <w:color w:val="000000"/>
          <w:szCs w:val="24"/>
        </w:rPr>
      </w:pPr>
    </w:p>
    <w:p w14:paraId="72F4588B" w14:textId="77777777" w:rsidR="00C5126B" w:rsidRDefault="00C5126B" w:rsidP="006D3B9C">
      <w:pPr>
        <w:pStyle w:val="Pagrindinistekstas"/>
        <w:spacing w:after="0" w:line="200" w:lineRule="atLeast"/>
        <w:ind w:firstLine="720"/>
        <w:jc w:val="both"/>
        <w:rPr>
          <w:color w:val="000000"/>
          <w:szCs w:val="24"/>
        </w:rPr>
      </w:pPr>
    </w:p>
    <w:p w14:paraId="22F5BA1E" w14:textId="77777777" w:rsidR="00CB79CF" w:rsidRDefault="00CB79CF" w:rsidP="007A686A">
      <w:pPr>
        <w:tabs>
          <w:tab w:val="left" w:pos="1560"/>
        </w:tabs>
        <w:spacing w:line="360" w:lineRule="auto"/>
        <w:ind w:firstLine="1276"/>
        <w:jc w:val="both"/>
        <w:rPr>
          <w:szCs w:val="24"/>
        </w:rPr>
      </w:pPr>
    </w:p>
    <w:p w14:paraId="47F1E0D9" w14:textId="77777777" w:rsidR="00CB79CF" w:rsidRDefault="00CB79CF" w:rsidP="007A686A">
      <w:pPr>
        <w:tabs>
          <w:tab w:val="left" w:pos="1560"/>
        </w:tabs>
        <w:spacing w:line="360" w:lineRule="auto"/>
        <w:ind w:firstLine="1276"/>
        <w:jc w:val="both"/>
        <w:rPr>
          <w:szCs w:val="24"/>
        </w:rPr>
      </w:pPr>
    </w:p>
    <w:p w14:paraId="254BB768" w14:textId="77777777" w:rsidR="00C5126B" w:rsidRDefault="00C5126B" w:rsidP="006D3B9C">
      <w:pPr>
        <w:pStyle w:val="Pagrindinistekstas"/>
        <w:spacing w:after="0" w:line="200" w:lineRule="atLeast"/>
        <w:ind w:firstLine="720"/>
        <w:jc w:val="both"/>
        <w:rPr>
          <w:color w:val="000000"/>
          <w:szCs w:val="24"/>
        </w:rPr>
      </w:pPr>
    </w:p>
    <w:p w14:paraId="64C7CAB3" w14:textId="77777777" w:rsidR="00C5126B" w:rsidRDefault="00C5126B" w:rsidP="006D3B9C">
      <w:pPr>
        <w:pStyle w:val="Pagrindinistekstas"/>
        <w:spacing w:after="0" w:line="200" w:lineRule="atLeast"/>
        <w:ind w:firstLine="720"/>
        <w:jc w:val="both"/>
        <w:rPr>
          <w:color w:val="000000"/>
          <w:szCs w:val="24"/>
        </w:rPr>
      </w:pPr>
    </w:p>
    <w:p w14:paraId="5FB81E86" w14:textId="77777777" w:rsidR="00035387" w:rsidRDefault="00035387" w:rsidP="006D3B9C">
      <w:pPr>
        <w:pStyle w:val="Pagrindinistekstas"/>
        <w:spacing w:after="0" w:line="200" w:lineRule="atLeast"/>
        <w:ind w:firstLine="720"/>
        <w:jc w:val="both"/>
        <w:rPr>
          <w:color w:val="000000"/>
          <w:szCs w:val="24"/>
        </w:rPr>
      </w:pPr>
    </w:p>
    <w:p w14:paraId="3577F14B" w14:textId="77777777" w:rsidR="00035387" w:rsidRDefault="00035387" w:rsidP="006D3B9C">
      <w:pPr>
        <w:pStyle w:val="Pagrindinistekstas"/>
        <w:spacing w:after="0" w:line="200" w:lineRule="atLeast"/>
        <w:ind w:firstLine="720"/>
        <w:jc w:val="both"/>
        <w:rPr>
          <w:color w:val="000000"/>
          <w:szCs w:val="24"/>
        </w:rPr>
      </w:pPr>
    </w:p>
    <w:p w14:paraId="55709253" w14:textId="77777777" w:rsidR="00035387" w:rsidRDefault="00035387" w:rsidP="006D3B9C">
      <w:pPr>
        <w:pStyle w:val="Pagrindinistekstas"/>
        <w:spacing w:after="0" w:line="200" w:lineRule="atLeast"/>
        <w:ind w:firstLine="720"/>
        <w:jc w:val="both"/>
        <w:rPr>
          <w:color w:val="000000"/>
          <w:szCs w:val="24"/>
        </w:rPr>
      </w:pPr>
    </w:p>
    <w:p w14:paraId="5AAA7050" w14:textId="77777777" w:rsidR="00C5126B" w:rsidRDefault="00C5126B" w:rsidP="006D3B9C">
      <w:pPr>
        <w:pStyle w:val="Pagrindinistekstas"/>
        <w:spacing w:after="0" w:line="200" w:lineRule="atLeast"/>
        <w:ind w:firstLine="720"/>
        <w:jc w:val="both"/>
        <w:rPr>
          <w:color w:val="000000"/>
          <w:szCs w:val="24"/>
        </w:rPr>
      </w:pPr>
    </w:p>
    <w:p w14:paraId="57A3980F" w14:textId="77777777" w:rsidR="00223A8E" w:rsidRDefault="00223A8E" w:rsidP="006D3B9C">
      <w:pPr>
        <w:pStyle w:val="Pagrindinistekstas"/>
        <w:spacing w:after="0" w:line="200" w:lineRule="atLeast"/>
        <w:ind w:firstLine="720"/>
        <w:jc w:val="both"/>
        <w:rPr>
          <w:color w:val="000000"/>
          <w:szCs w:val="24"/>
        </w:rPr>
      </w:pPr>
    </w:p>
    <w:p w14:paraId="3A0D5FFA" w14:textId="77777777" w:rsidR="00C5126B" w:rsidRDefault="00C5126B" w:rsidP="006D3B9C">
      <w:pPr>
        <w:pStyle w:val="Pagrindinistekstas"/>
        <w:spacing w:after="0" w:line="200" w:lineRule="atLeast"/>
        <w:ind w:firstLine="720"/>
        <w:jc w:val="both"/>
        <w:rPr>
          <w:color w:val="000000"/>
          <w:szCs w:val="24"/>
        </w:rPr>
      </w:pPr>
    </w:p>
    <w:p w14:paraId="2E27BC35" w14:textId="77777777" w:rsidR="00C5126B" w:rsidRDefault="00C5126B" w:rsidP="0000608C">
      <w:pPr>
        <w:pStyle w:val="Pagrindinistekstas"/>
        <w:spacing w:after="0" w:line="200" w:lineRule="atLeast"/>
        <w:jc w:val="both"/>
        <w:rPr>
          <w:color w:val="000000"/>
          <w:szCs w:val="24"/>
        </w:rPr>
      </w:pPr>
    </w:p>
    <w:p w14:paraId="324D5670" w14:textId="77777777" w:rsidR="006D3B9C" w:rsidRDefault="006D3B9C" w:rsidP="0080703D">
      <w:pPr>
        <w:pStyle w:val="Pagrindinistekstas"/>
        <w:spacing w:after="0" w:line="200" w:lineRule="atLeast"/>
        <w:jc w:val="both"/>
        <w:rPr>
          <w:color w:val="000000"/>
          <w:szCs w:val="24"/>
        </w:rPr>
      </w:pPr>
    </w:p>
    <w:p w14:paraId="5BF9C82C" w14:textId="77777777" w:rsidR="006D3B9C" w:rsidRDefault="006D3B9C" w:rsidP="006D3B9C">
      <w:pPr>
        <w:pStyle w:val="Pagrindinistekstas"/>
        <w:spacing w:after="0" w:line="200" w:lineRule="atLeast"/>
        <w:ind w:firstLine="15"/>
        <w:jc w:val="both"/>
        <w:rPr>
          <w:color w:val="000000"/>
          <w:szCs w:val="24"/>
        </w:rPr>
      </w:pPr>
      <w:r>
        <w:rPr>
          <w:color w:val="000000"/>
          <w:szCs w:val="24"/>
        </w:rPr>
        <w:t>Donatas Stelmokas</w:t>
      </w:r>
      <w:r>
        <w:rPr>
          <w:color w:val="000000"/>
          <w:szCs w:val="24"/>
        </w:rPr>
        <w:tab/>
      </w:r>
      <w:r>
        <w:rPr>
          <w:color w:val="000000"/>
          <w:szCs w:val="24"/>
        </w:rPr>
        <w:tab/>
      </w:r>
      <w:r>
        <w:rPr>
          <w:color w:val="000000"/>
          <w:szCs w:val="24"/>
        </w:rPr>
        <w:tab/>
      </w:r>
      <w:r w:rsidR="000D19CC">
        <w:rPr>
          <w:color w:val="000000"/>
          <w:szCs w:val="24"/>
        </w:rPr>
        <w:t>Jūratė Blinstrubaitė</w:t>
      </w:r>
      <w:r w:rsidR="000D19CC">
        <w:rPr>
          <w:color w:val="000000"/>
          <w:szCs w:val="24"/>
        </w:rPr>
        <w:tab/>
      </w:r>
      <w:r w:rsidR="000D19CC">
        <w:rPr>
          <w:color w:val="000000"/>
          <w:szCs w:val="24"/>
        </w:rPr>
        <w:tab/>
      </w:r>
      <w:r w:rsidR="00E328A6">
        <w:rPr>
          <w:color w:val="000000"/>
          <w:szCs w:val="24"/>
        </w:rPr>
        <w:t>Neringa Petrauskienė</w:t>
      </w:r>
    </w:p>
    <w:p w14:paraId="188136C0" w14:textId="299D784C" w:rsidR="00004B91" w:rsidRDefault="000D19CC" w:rsidP="006D3B9C">
      <w:pPr>
        <w:pStyle w:val="Pagrindinistekstas"/>
        <w:spacing w:after="0" w:line="200" w:lineRule="atLeast"/>
        <w:ind w:firstLine="15"/>
        <w:jc w:val="both"/>
        <w:rPr>
          <w:color w:val="000000"/>
          <w:szCs w:val="24"/>
        </w:rPr>
      </w:pPr>
      <w:r>
        <w:rPr>
          <w:color w:val="000000"/>
          <w:szCs w:val="24"/>
        </w:rPr>
        <w:t>20</w:t>
      </w:r>
      <w:r w:rsidR="00E328A6">
        <w:rPr>
          <w:color w:val="000000"/>
          <w:szCs w:val="24"/>
        </w:rPr>
        <w:t>2</w:t>
      </w:r>
      <w:r w:rsidR="008A318D">
        <w:rPr>
          <w:color w:val="000000"/>
          <w:szCs w:val="24"/>
        </w:rPr>
        <w:t>1</w:t>
      </w:r>
      <w:r>
        <w:rPr>
          <w:color w:val="000000"/>
          <w:szCs w:val="24"/>
        </w:rPr>
        <w:t>-</w:t>
      </w:r>
      <w:r w:rsidR="00686208">
        <w:rPr>
          <w:color w:val="000000"/>
          <w:szCs w:val="24"/>
        </w:rPr>
        <w:t>0</w:t>
      </w:r>
      <w:r w:rsidR="008A318D">
        <w:rPr>
          <w:color w:val="000000"/>
          <w:szCs w:val="24"/>
        </w:rPr>
        <w:t>7</w:t>
      </w:r>
      <w:r w:rsidR="00126BB1">
        <w:rPr>
          <w:color w:val="000000"/>
          <w:szCs w:val="24"/>
        </w:rPr>
        <w:t>-29</w:t>
      </w:r>
      <w:r w:rsidR="000E4181">
        <w:rPr>
          <w:color w:val="000000"/>
          <w:szCs w:val="24"/>
        </w:rPr>
        <w:tab/>
      </w:r>
      <w:r w:rsidR="000E4181">
        <w:rPr>
          <w:color w:val="000000"/>
          <w:szCs w:val="24"/>
        </w:rPr>
        <w:tab/>
      </w:r>
      <w:r w:rsidR="000E4181">
        <w:rPr>
          <w:color w:val="000000"/>
          <w:szCs w:val="24"/>
        </w:rPr>
        <w:tab/>
      </w:r>
      <w:r w:rsidR="001F2417">
        <w:rPr>
          <w:color w:val="000000"/>
          <w:szCs w:val="24"/>
        </w:rPr>
        <w:tab/>
      </w:r>
      <w:r w:rsidR="00927E60">
        <w:rPr>
          <w:color w:val="000000"/>
          <w:szCs w:val="24"/>
        </w:rPr>
        <w:tab/>
      </w:r>
      <w:r w:rsidR="00927E60">
        <w:rPr>
          <w:color w:val="000000"/>
          <w:szCs w:val="24"/>
        </w:rPr>
        <w:tab/>
      </w:r>
      <w:r w:rsidR="00927E60">
        <w:rPr>
          <w:color w:val="000000"/>
          <w:szCs w:val="24"/>
        </w:rPr>
        <w:tab/>
      </w:r>
    </w:p>
    <w:p w14:paraId="301E1368" w14:textId="77777777" w:rsidR="006D3B9C" w:rsidRDefault="000E4181" w:rsidP="006D3B9C">
      <w:pPr>
        <w:pStyle w:val="Pagrindinistekstas"/>
        <w:spacing w:after="0" w:line="200" w:lineRule="atLeast"/>
        <w:ind w:firstLine="15"/>
        <w:jc w:val="both"/>
        <w:rPr>
          <w:color w:val="000000"/>
          <w:szCs w:val="24"/>
        </w:rPr>
      </w:pPr>
      <w:r>
        <w:rPr>
          <w:color w:val="000000"/>
          <w:szCs w:val="24"/>
        </w:rPr>
        <w:tab/>
      </w:r>
      <w:r>
        <w:rPr>
          <w:color w:val="000000"/>
          <w:szCs w:val="24"/>
        </w:rPr>
        <w:tab/>
      </w:r>
      <w:r>
        <w:rPr>
          <w:color w:val="000000"/>
          <w:szCs w:val="24"/>
        </w:rPr>
        <w:tab/>
      </w:r>
      <w:r>
        <w:rPr>
          <w:color w:val="000000"/>
          <w:szCs w:val="24"/>
        </w:rPr>
        <w:tab/>
      </w:r>
    </w:p>
    <w:p w14:paraId="0CDB4457" w14:textId="77777777" w:rsidR="006D3B9C" w:rsidRDefault="006D3B9C" w:rsidP="006D3B9C">
      <w:pPr>
        <w:pStyle w:val="Pagrindinistekstas"/>
        <w:spacing w:after="0" w:line="200" w:lineRule="atLeast"/>
        <w:ind w:firstLine="15"/>
        <w:jc w:val="both"/>
        <w:rPr>
          <w:color w:val="000000"/>
          <w:szCs w:val="24"/>
        </w:rPr>
      </w:pPr>
    </w:p>
    <w:p w14:paraId="52D982FD" w14:textId="77777777" w:rsidR="007F7559" w:rsidRDefault="007F7559" w:rsidP="006D3B9C">
      <w:pPr>
        <w:pStyle w:val="Pagrindinistekstas"/>
        <w:spacing w:after="0" w:line="200" w:lineRule="atLeast"/>
        <w:ind w:firstLine="15"/>
        <w:jc w:val="both"/>
        <w:rPr>
          <w:color w:val="000000"/>
          <w:szCs w:val="24"/>
        </w:rPr>
      </w:pPr>
    </w:p>
    <w:p w14:paraId="7D830563" w14:textId="77777777" w:rsidR="00C0597F" w:rsidRDefault="006D3B9C" w:rsidP="006D3B9C">
      <w:pPr>
        <w:pStyle w:val="Pagrindinistekstas"/>
        <w:spacing w:after="0" w:line="200" w:lineRule="atLeast"/>
        <w:ind w:firstLine="15"/>
        <w:jc w:val="both"/>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V-sistemoje</w:t>
      </w:r>
    </w:p>
    <w:p w14:paraId="2672B33C" w14:textId="77777777" w:rsidR="004C3645" w:rsidRDefault="004C3645" w:rsidP="00D156FE">
      <w:pPr>
        <w:spacing w:line="200" w:lineRule="atLeast"/>
        <w:ind w:firstLine="4253"/>
      </w:pPr>
    </w:p>
    <w:p w14:paraId="1952B979" w14:textId="448157D1" w:rsidR="00077289" w:rsidRDefault="0080703D" w:rsidP="0080703D">
      <w:pPr>
        <w:spacing w:line="200" w:lineRule="atLeast"/>
        <w:ind w:left="1" w:firstLine="4253"/>
      </w:pPr>
      <w:r>
        <w:t xml:space="preserve">     </w:t>
      </w:r>
      <w:r w:rsidR="00077289">
        <w:t xml:space="preserve">PATVIRTINTA </w:t>
      </w:r>
    </w:p>
    <w:p w14:paraId="3FD1B829" w14:textId="34F5606F" w:rsidR="0080703D" w:rsidRDefault="0080703D" w:rsidP="00D156FE">
      <w:pPr>
        <w:spacing w:line="200" w:lineRule="atLeast"/>
        <w:ind w:left="3544" w:firstLine="709"/>
      </w:pPr>
      <w:r>
        <w:t xml:space="preserve">     </w:t>
      </w:r>
      <w:r w:rsidR="00077289">
        <w:t xml:space="preserve">Kėdainių rajono savivaldybės </w:t>
      </w:r>
    </w:p>
    <w:p w14:paraId="31B5609D" w14:textId="39D2EE31" w:rsidR="00126BB1" w:rsidRDefault="0080703D" w:rsidP="0080703D">
      <w:pPr>
        <w:spacing w:line="200" w:lineRule="atLeast"/>
        <w:ind w:left="3544" w:firstLine="709"/>
      </w:pPr>
      <w:r>
        <w:t xml:space="preserve">     a</w:t>
      </w:r>
      <w:r w:rsidR="00077289">
        <w:t>dministracijos</w:t>
      </w:r>
      <w:r>
        <w:t xml:space="preserve"> </w:t>
      </w:r>
      <w:r w:rsidR="00077289">
        <w:t>direktoriaus 202</w:t>
      </w:r>
      <w:r w:rsidR="008A318D">
        <w:t>1</w:t>
      </w:r>
      <w:r w:rsidR="00077289">
        <w:t xml:space="preserve"> m. </w:t>
      </w:r>
      <w:r w:rsidR="008A318D">
        <w:t>liepos</w:t>
      </w:r>
      <w:r w:rsidR="00077289">
        <w:t xml:space="preserve"> </w:t>
      </w:r>
      <w:r w:rsidR="00126BB1">
        <w:t xml:space="preserve">30 </w:t>
      </w:r>
      <w:r w:rsidR="00077289">
        <w:t>d.</w:t>
      </w:r>
    </w:p>
    <w:p w14:paraId="08738817" w14:textId="6C08ACA8" w:rsidR="00077289" w:rsidRDefault="00077289" w:rsidP="00D156FE">
      <w:pPr>
        <w:spacing w:line="200" w:lineRule="atLeast"/>
        <w:ind w:firstLine="4253"/>
      </w:pPr>
      <w:r>
        <w:t xml:space="preserve"> </w:t>
      </w:r>
      <w:r w:rsidR="0080703D">
        <w:t xml:space="preserve">    </w:t>
      </w:r>
      <w:r>
        <w:t>įsakymu Nr.</w:t>
      </w:r>
      <w:r w:rsidR="00D156FE">
        <w:t xml:space="preserve"> AD-</w:t>
      </w:r>
      <w:r w:rsidR="00126BB1">
        <w:t>1-918</w:t>
      </w:r>
    </w:p>
    <w:p w14:paraId="53388836" w14:textId="77777777" w:rsidR="000631ED" w:rsidRDefault="000631ED" w:rsidP="000631ED">
      <w:pPr>
        <w:tabs>
          <w:tab w:val="left" w:pos="5954"/>
          <w:tab w:val="left" w:pos="6521"/>
        </w:tabs>
        <w:ind w:firstLine="5954"/>
        <w:jc w:val="center"/>
        <w:rPr>
          <w:szCs w:val="24"/>
        </w:rPr>
      </w:pPr>
    </w:p>
    <w:p w14:paraId="3ACE5FC0" w14:textId="77777777" w:rsidR="000631ED" w:rsidRDefault="000631ED" w:rsidP="000631ED">
      <w:pPr>
        <w:tabs>
          <w:tab w:val="left" w:pos="5954"/>
          <w:tab w:val="left" w:pos="6521"/>
        </w:tabs>
        <w:jc w:val="center"/>
        <w:rPr>
          <w:szCs w:val="24"/>
        </w:rPr>
      </w:pPr>
    </w:p>
    <w:p w14:paraId="1A3C2451" w14:textId="77777777" w:rsidR="00CB79CF" w:rsidRPr="00544399" w:rsidRDefault="004C3645" w:rsidP="00CB79CF">
      <w:pPr>
        <w:pStyle w:val="Default"/>
        <w:jc w:val="center"/>
        <w:rPr>
          <w:b/>
          <w:bCs/>
          <w:caps/>
          <w:lang w:val="lt-LT"/>
        </w:rPr>
      </w:pPr>
      <w:r w:rsidRPr="00544399">
        <w:rPr>
          <w:b/>
          <w:bCs/>
          <w:caps/>
          <w:lang w:val="lt-LT"/>
        </w:rPr>
        <w:t>DĖL KĖDAINIŲ RAJONO SAVIVALDYBĖS MOKĖJIMO UŽ ASMENINĘ PAGALBĄ TVARKOS APRAŠO TVIRTINIMO</w:t>
      </w:r>
    </w:p>
    <w:p w14:paraId="1049E98E" w14:textId="77777777" w:rsidR="004C3645" w:rsidRPr="00544399" w:rsidRDefault="004C3645" w:rsidP="00CB79CF">
      <w:pPr>
        <w:pStyle w:val="Default"/>
        <w:jc w:val="center"/>
        <w:rPr>
          <w:b/>
          <w:bCs/>
          <w:lang w:val="lt-LT"/>
        </w:rPr>
      </w:pPr>
    </w:p>
    <w:p w14:paraId="7E91B3EA" w14:textId="77777777" w:rsidR="00CB79CF" w:rsidRPr="00544399" w:rsidRDefault="00CB79CF" w:rsidP="00CB79CF">
      <w:pPr>
        <w:pStyle w:val="Default"/>
        <w:jc w:val="center"/>
        <w:rPr>
          <w:lang w:val="lt-LT"/>
        </w:rPr>
      </w:pPr>
      <w:r w:rsidRPr="00544399">
        <w:rPr>
          <w:b/>
          <w:bCs/>
          <w:lang w:val="lt-LT"/>
        </w:rPr>
        <w:t>I SKYRIUS</w:t>
      </w:r>
    </w:p>
    <w:p w14:paraId="36B01537" w14:textId="77777777" w:rsidR="00CB79CF" w:rsidRPr="00544399" w:rsidRDefault="00CB79CF" w:rsidP="00CB79CF">
      <w:pPr>
        <w:pStyle w:val="Default"/>
        <w:jc w:val="center"/>
        <w:rPr>
          <w:lang w:val="lt-LT"/>
        </w:rPr>
      </w:pPr>
      <w:r w:rsidRPr="00544399">
        <w:rPr>
          <w:b/>
          <w:bCs/>
          <w:lang w:val="lt-LT"/>
        </w:rPr>
        <w:t>BENDROSIOS NUOSTATOS</w:t>
      </w:r>
    </w:p>
    <w:p w14:paraId="1C2AA68A" w14:textId="77777777" w:rsidR="00CB79CF" w:rsidRDefault="00CB79CF" w:rsidP="000631ED">
      <w:pPr>
        <w:tabs>
          <w:tab w:val="left" w:pos="5954"/>
          <w:tab w:val="left" w:pos="6521"/>
        </w:tabs>
        <w:jc w:val="center"/>
        <w:rPr>
          <w:b/>
          <w:bCs/>
          <w:szCs w:val="24"/>
        </w:rPr>
      </w:pPr>
    </w:p>
    <w:p w14:paraId="2B43C185" w14:textId="77777777" w:rsidR="00CB79CF" w:rsidRPr="00544399" w:rsidRDefault="00CB79CF" w:rsidP="00CB79CF">
      <w:pPr>
        <w:pStyle w:val="Default"/>
        <w:rPr>
          <w:lang w:val="lt-LT"/>
        </w:rPr>
      </w:pPr>
    </w:p>
    <w:p w14:paraId="6163C66F" w14:textId="77777777" w:rsidR="00CB79CF" w:rsidRDefault="00CB79CF" w:rsidP="00CB79CF">
      <w:pPr>
        <w:tabs>
          <w:tab w:val="left" w:pos="142"/>
        </w:tabs>
        <w:jc w:val="both"/>
        <w:rPr>
          <w:sz w:val="23"/>
          <w:szCs w:val="23"/>
        </w:rPr>
      </w:pPr>
      <w:r>
        <w:tab/>
      </w:r>
      <w:r>
        <w:tab/>
      </w:r>
      <w:r>
        <w:rPr>
          <w:sz w:val="23"/>
          <w:szCs w:val="23"/>
        </w:rPr>
        <w:t xml:space="preserve">1. </w:t>
      </w:r>
      <w:r w:rsidR="004C3645" w:rsidRPr="004C3645">
        <w:rPr>
          <w:sz w:val="23"/>
          <w:szCs w:val="23"/>
        </w:rPr>
        <w:t>Kėdainių rajono savivaldybės mokėjimo už asmeninę pagalbą tvarkos apraš</w:t>
      </w:r>
      <w:r w:rsidR="004C3645">
        <w:rPr>
          <w:sz w:val="23"/>
          <w:szCs w:val="23"/>
        </w:rPr>
        <w:t xml:space="preserve">as </w:t>
      </w:r>
      <w:r>
        <w:rPr>
          <w:sz w:val="23"/>
          <w:szCs w:val="23"/>
        </w:rPr>
        <w:t xml:space="preserve">(toliau – Aprašas) nustato </w:t>
      </w:r>
      <w:r w:rsidR="004C3645" w:rsidRPr="004C3645">
        <w:rPr>
          <w:sz w:val="23"/>
          <w:szCs w:val="23"/>
        </w:rPr>
        <w:t>savivaldybės gyventojų mokėjimo už asmeninę pagalbą tvarką (asmens mokėjimo už asmeninę pagalbą dydį ir valandinį įkainį, asmens mokėjimo už asmeninę pagalbą pagrindus ir sąlygas)</w:t>
      </w:r>
      <w:r w:rsidR="006E556A">
        <w:rPr>
          <w:sz w:val="23"/>
          <w:szCs w:val="23"/>
        </w:rPr>
        <w:t xml:space="preserve">, </w:t>
      </w:r>
      <w:r w:rsidR="006E556A" w:rsidRPr="006E556A">
        <w:rPr>
          <w:sz w:val="23"/>
          <w:szCs w:val="23"/>
        </w:rPr>
        <w:t>lėšų asmeninei pagalbai teikti ir administruoti apskaitymo ir naudojimo tvarką.</w:t>
      </w:r>
    </w:p>
    <w:p w14:paraId="4BC0763A" w14:textId="77777777" w:rsidR="00CB79CF" w:rsidRDefault="00CB79CF" w:rsidP="004C3645">
      <w:pPr>
        <w:jc w:val="both"/>
        <w:rPr>
          <w:szCs w:val="24"/>
        </w:rPr>
      </w:pPr>
      <w:r>
        <w:rPr>
          <w:b/>
          <w:bCs/>
          <w:szCs w:val="24"/>
        </w:rPr>
        <w:tab/>
      </w:r>
      <w:r w:rsidRPr="00CB79CF">
        <w:rPr>
          <w:szCs w:val="24"/>
        </w:rPr>
        <w:t xml:space="preserve">2. </w:t>
      </w:r>
      <w:r w:rsidR="004C3645" w:rsidRPr="004C3645">
        <w:rPr>
          <w:szCs w:val="24"/>
        </w:rPr>
        <w:t xml:space="preserve">Aprašas taikomas nustatant asmens mokėjimo už asmeninę pagalbą, kurios poreikį nustato savivaldybės </w:t>
      </w:r>
      <w:r w:rsidR="004C3645">
        <w:rPr>
          <w:szCs w:val="24"/>
        </w:rPr>
        <w:t>Kėdainių bendruomenės socialinio centro</w:t>
      </w:r>
      <w:r w:rsidR="004C3645" w:rsidRPr="004C3645">
        <w:rPr>
          <w:szCs w:val="24"/>
        </w:rPr>
        <w:t xml:space="preserve"> socialiniai darbuotojai ir kuri teikiama iš Lietuvos Respublikos valstybės biudžeto lėšų, dydį.</w:t>
      </w:r>
    </w:p>
    <w:p w14:paraId="31846A1C" w14:textId="77777777" w:rsidR="001D1EA8" w:rsidRDefault="004C3645" w:rsidP="004C3645">
      <w:pPr>
        <w:jc w:val="both"/>
        <w:rPr>
          <w:szCs w:val="24"/>
        </w:rPr>
      </w:pPr>
      <w:r>
        <w:rPr>
          <w:szCs w:val="24"/>
        </w:rPr>
        <w:tab/>
        <w:t>3. M</w:t>
      </w:r>
      <w:r w:rsidRPr="004C3645">
        <w:rPr>
          <w:szCs w:val="24"/>
        </w:rPr>
        <w:t xml:space="preserve">okėjimo už asmeninę pagalbą </w:t>
      </w:r>
      <w:r>
        <w:rPr>
          <w:szCs w:val="24"/>
        </w:rPr>
        <w:t xml:space="preserve">valandinis įkainis yra 5,12 </w:t>
      </w:r>
      <w:r w:rsidRPr="004C3645">
        <w:rPr>
          <w:szCs w:val="24"/>
        </w:rPr>
        <w:t>Eur už valandą.</w:t>
      </w:r>
    </w:p>
    <w:p w14:paraId="3FE7823F" w14:textId="77777777" w:rsidR="004C3645" w:rsidRDefault="001D1EA8" w:rsidP="004C3645">
      <w:pPr>
        <w:jc w:val="both"/>
        <w:rPr>
          <w:szCs w:val="24"/>
        </w:rPr>
      </w:pPr>
      <w:r>
        <w:rPr>
          <w:szCs w:val="24"/>
        </w:rPr>
        <w:tab/>
        <w:t xml:space="preserve">4. </w:t>
      </w:r>
      <w:r w:rsidR="00E45B89">
        <w:rPr>
          <w:szCs w:val="24"/>
        </w:rPr>
        <w:t>Asmeninės pagalbos</w:t>
      </w:r>
      <w:r w:rsidRPr="001D1EA8">
        <w:rPr>
          <w:szCs w:val="24"/>
        </w:rPr>
        <w:t xml:space="preserve"> paslaugų teikimo valandinį įkainį kiekvienais metais iki </w:t>
      </w:r>
      <w:r>
        <w:rPr>
          <w:szCs w:val="24"/>
        </w:rPr>
        <w:t>sausio</w:t>
      </w:r>
      <w:r w:rsidRPr="001D1EA8">
        <w:rPr>
          <w:szCs w:val="24"/>
        </w:rPr>
        <w:t xml:space="preserve"> 1</w:t>
      </w:r>
      <w:r>
        <w:rPr>
          <w:szCs w:val="24"/>
        </w:rPr>
        <w:t>0</w:t>
      </w:r>
      <w:r w:rsidRPr="001D1EA8">
        <w:rPr>
          <w:szCs w:val="24"/>
        </w:rPr>
        <w:t xml:space="preserve"> dienos apskaičiuoja</w:t>
      </w:r>
      <w:r>
        <w:rPr>
          <w:szCs w:val="24"/>
        </w:rPr>
        <w:t xml:space="preserve"> Kėdainių bendruomenės socialinis centras ir pateikia</w:t>
      </w:r>
      <w:r w:rsidRPr="001D1EA8">
        <w:rPr>
          <w:szCs w:val="24"/>
        </w:rPr>
        <w:t xml:space="preserve"> Kėdainių rajono savivaldybės administracijos Socialinės paramos skyriu</w:t>
      </w:r>
      <w:r>
        <w:rPr>
          <w:szCs w:val="24"/>
        </w:rPr>
        <w:t>i (toliau – Socialinės paramos skyrius)</w:t>
      </w:r>
      <w:r w:rsidRPr="001D1EA8">
        <w:rPr>
          <w:szCs w:val="24"/>
        </w:rPr>
        <w:t xml:space="preserve">. </w:t>
      </w:r>
      <w:r w:rsidR="00E45B89">
        <w:rPr>
          <w:szCs w:val="24"/>
        </w:rPr>
        <w:t>Apskaičiuojant</w:t>
      </w:r>
      <w:r w:rsidRPr="001D1EA8">
        <w:rPr>
          <w:szCs w:val="24"/>
        </w:rPr>
        <w:t xml:space="preserve"> </w:t>
      </w:r>
      <w:r w:rsidR="00E45B89">
        <w:rPr>
          <w:szCs w:val="24"/>
        </w:rPr>
        <w:t>asmeninės</w:t>
      </w:r>
      <w:r w:rsidRPr="001D1EA8">
        <w:rPr>
          <w:szCs w:val="24"/>
        </w:rPr>
        <w:t xml:space="preserve"> </w:t>
      </w:r>
      <w:r w:rsidR="00E45B89">
        <w:rPr>
          <w:szCs w:val="24"/>
        </w:rPr>
        <w:t xml:space="preserve">pagalbos </w:t>
      </w:r>
      <w:r w:rsidRPr="001D1EA8">
        <w:rPr>
          <w:szCs w:val="24"/>
        </w:rPr>
        <w:t xml:space="preserve">paslaugų teikimo valandinį įkainį įvertinamos praėjusių metų </w:t>
      </w:r>
      <w:r w:rsidR="00E45B89">
        <w:rPr>
          <w:szCs w:val="24"/>
        </w:rPr>
        <w:t>paslaugos teikimo sąnaudos ir paslaugos teikimo laikas.</w:t>
      </w:r>
    </w:p>
    <w:p w14:paraId="2F7C8F11" w14:textId="77777777" w:rsidR="006E556A" w:rsidRDefault="006E556A" w:rsidP="004C3645">
      <w:pPr>
        <w:jc w:val="both"/>
        <w:rPr>
          <w:szCs w:val="24"/>
        </w:rPr>
      </w:pPr>
    </w:p>
    <w:p w14:paraId="58895365" w14:textId="77777777" w:rsidR="00CB79CF" w:rsidRDefault="00CB79CF" w:rsidP="00CB79CF">
      <w:pPr>
        <w:rPr>
          <w:b/>
          <w:bCs/>
          <w:szCs w:val="24"/>
        </w:rPr>
      </w:pPr>
    </w:p>
    <w:p w14:paraId="275129D4" w14:textId="77777777" w:rsidR="00CB79CF" w:rsidRPr="00544399" w:rsidRDefault="00CB79CF" w:rsidP="00CB79CF">
      <w:pPr>
        <w:pStyle w:val="Default"/>
        <w:jc w:val="center"/>
        <w:rPr>
          <w:lang w:val="lt-LT"/>
        </w:rPr>
      </w:pPr>
      <w:r w:rsidRPr="00544399">
        <w:rPr>
          <w:b/>
          <w:bCs/>
          <w:lang w:val="lt-LT"/>
        </w:rPr>
        <w:t>II</w:t>
      </w:r>
      <w:r w:rsidR="00954299">
        <w:rPr>
          <w:b/>
          <w:bCs/>
          <w:lang w:val="lt-LT"/>
        </w:rPr>
        <w:t xml:space="preserve"> </w:t>
      </w:r>
      <w:r w:rsidRPr="00544399">
        <w:rPr>
          <w:b/>
          <w:bCs/>
          <w:lang w:val="lt-LT"/>
        </w:rPr>
        <w:t xml:space="preserve"> SKYRIUS</w:t>
      </w:r>
    </w:p>
    <w:p w14:paraId="6FBE5F36" w14:textId="77777777" w:rsidR="00CB79CF" w:rsidRDefault="00AE214C" w:rsidP="00CB79CF">
      <w:pPr>
        <w:jc w:val="center"/>
        <w:rPr>
          <w:b/>
          <w:bCs/>
          <w:szCs w:val="24"/>
        </w:rPr>
      </w:pPr>
      <w:r w:rsidRPr="00544399">
        <w:rPr>
          <w:rFonts w:eastAsia="Times New Roman"/>
          <w:b/>
          <w:bCs/>
          <w:caps/>
          <w:color w:val="000000"/>
          <w:szCs w:val="24"/>
          <w:lang w:eastAsia="en-US"/>
        </w:rPr>
        <w:t>ASMENS MOKĖJIMO UŽ ASMENINĘ PAGALBĄ DYDŽIAI IR ASMENS FINANSINIŲ GALIMYBIŲ VERTINIMAS</w:t>
      </w:r>
    </w:p>
    <w:p w14:paraId="75579978" w14:textId="77777777" w:rsidR="00D156FE" w:rsidRPr="00544399" w:rsidRDefault="00F10341" w:rsidP="008A318D">
      <w:pPr>
        <w:jc w:val="both"/>
        <w:rPr>
          <w:rFonts w:eastAsia="Times New Roman"/>
          <w:color w:val="000000"/>
          <w:szCs w:val="24"/>
          <w:lang w:eastAsia="en-US"/>
        </w:rPr>
      </w:pPr>
      <w:r>
        <w:rPr>
          <w:b/>
          <w:bCs/>
          <w:szCs w:val="24"/>
        </w:rPr>
        <w:tab/>
      </w:r>
    </w:p>
    <w:p w14:paraId="3CA77E5D" w14:textId="77777777" w:rsidR="00C76B8A" w:rsidRDefault="00E45B89" w:rsidP="00C76B8A">
      <w:pPr>
        <w:tabs>
          <w:tab w:val="left" w:pos="0"/>
        </w:tabs>
        <w:ind w:firstLine="720"/>
        <w:jc w:val="both"/>
        <w:rPr>
          <w:color w:val="000000"/>
        </w:rPr>
      </w:pPr>
      <w:r>
        <w:t>5</w:t>
      </w:r>
      <w:r w:rsidR="00C76B8A">
        <w:rPr>
          <w:color w:val="000000"/>
        </w:rPr>
        <w:t xml:space="preserve">. Asmens mokėjimo už </w:t>
      </w:r>
      <w:bookmarkStart w:id="0" w:name="_Hlk76388738"/>
      <w:r w:rsidR="00C76B8A">
        <w:rPr>
          <w:color w:val="000000"/>
        </w:rPr>
        <w:t xml:space="preserve">asmeninę pagalbą dydį </w:t>
      </w:r>
      <w:bookmarkEnd w:id="0"/>
      <w:r w:rsidR="00F107D3">
        <w:rPr>
          <w:color w:val="000000"/>
        </w:rPr>
        <w:t>apskaičiuoja Kėdainių rajono savivaldybės administracijos Socialinės paramos skyrius</w:t>
      </w:r>
      <w:r w:rsidR="001D1EA8">
        <w:rPr>
          <w:color w:val="000000"/>
        </w:rPr>
        <w:t xml:space="preserve"> (toliau – Socialinės paramos skyrius)</w:t>
      </w:r>
      <w:r w:rsidR="00C76B8A">
        <w:rPr>
          <w:color w:val="000000"/>
        </w:rPr>
        <w:t>.</w:t>
      </w:r>
      <w:r w:rsidR="00C76B8A">
        <w:t xml:space="preserve"> </w:t>
      </w:r>
      <w:r w:rsidR="00F107D3">
        <w:t xml:space="preserve">Informacija apie apskaičiuotą mokėjimo už </w:t>
      </w:r>
      <w:r w:rsidR="00DB2C25" w:rsidRPr="00DB2C25">
        <w:t>asmeninę pagalbą dydį</w:t>
      </w:r>
      <w:r w:rsidR="00DB2C25">
        <w:t xml:space="preserve"> raštu ar el. paštu</w:t>
      </w:r>
      <w:r w:rsidR="00DB2C25" w:rsidRPr="00DB2C25">
        <w:t xml:space="preserve"> </w:t>
      </w:r>
      <w:r w:rsidR="00DB2C25">
        <w:t xml:space="preserve">perduodama Kėdainių bendruomenės socialiniam centrui. </w:t>
      </w:r>
      <w:r w:rsidR="00AE214C" w:rsidRPr="00AE214C">
        <w:t xml:space="preserve">Asmens ir Kėdainių bendruomenės socialinio centro teisės ir pareigos, susijusios su asmens mokėjimu už asmeninę pagalbą, nustatomos rašytine asmens ar jo tėvų, įtėvių ar globėjų (rūpintojų), ar vaikų (įvaikių), ar asmens įgalioto atstovo (toliau – asmens atstovas) ir </w:t>
      </w:r>
      <w:r w:rsidR="00F107D3">
        <w:t>K</w:t>
      </w:r>
      <w:r w:rsidR="00AE214C" w:rsidRPr="00AE214C">
        <w:t>ėdainių bendruomenės socialinio centro sutartimi (toliau – sutartis). Sutartyje nustatomas konkretus asmens mokėjimo už asmeninę pagalbą dydis pinigine išraiška, mokėjimo už asmeninę pagalbą tvarka ir terminai, asmens finansinių galimybių pakartotino vertinimo dėl pasikeitusių asmens pajamų asmeninės pagalbos gavimo laikotarpiu sąlygos ir tvarka. Asmeninės pagalbos paslaugų gavėjas asmens mokėjimo už asmeninės pagalbos teikimą lėšas sumoka Kėdainių bendruomenės socialiniam centrui, kurios gali būti tik asmeninės pagalbos teikimui.</w:t>
      </w:r>
    </w:p>
    <w:p w14:paraId="00A793AD" w14:textId="77777777" w:rsidR="00E03B97" w:rsidRDefault="00E45B89" w:rsidP="00E03B97">
      <w:pPr>
        <w:ind w:firstLine="709"/>
        <w:jc w:val="both"/>
        <w:rPr>
          <w:color w:val="000000"/>
        </w:rPr>
      </w:pPr>
      <w:r>
        <w:rPr>
          <w:color w:val="000000"/>
        </w:rPr>
        <w:t>6</w:t>
      </w:r>
      <w:r w:rsidR="00E03B97">
        <w:rPr>
          <w:color w:val="000000"/>
        </w:rPr>
        <w:t>. Mokėjimo už asmeninę pagalbą, kai asmeniui neteikiamos socialinės priežiūros paslaugos ar dienos socialinė globa, dydis nustatomas atsižvelgiant į asmens pajamas.</w:t>
      </w:r>
    </w:p>
    <w:p w14:paraId="37D8F7D0" w14:textId="77777777" w:rsidR="00E03B97" w:rsidRPr="008A318D" w:rsidRDefault="00E45B89" w:rsidP="00AE214C">
      <w:pPr>
        <w:ind w:firstLine="709"/>
        <w:jc w:val="both"/>
      </w:pPr>
      <w:r>
        <w:t>7</w:t>
      </w:r>
      <w:r w:rsidR="00E03B97" w:rsidRPr="00E03B97">
        <w:t>. Asmeniui, ku</w:t>
      </w:r>
      <w:r w:rsidR="00954299">
        <w:t xml:space="preserve">rio pajamos yra mažesnės negu 2 </w:t>
      </w:r>
      <w:r w:rsidR="00E03B97" w:rsidRPr="00E03B97">
        <w:t>valstybės remiamų pajamų (toliau – VRP) dydžiai, asmeninė pagalba teikiama nemokamai.</w:t>
      </w:r>
      <w:r w:rsidR="00AE214C">
        <w:t xml:space="preserve"> </w:t>
      </w:r>
    </w:p>
    <w:p w14:paraId="19A7C799" w14:textId="77777777" w:rsidR="00E03B97" w:rsidRDefault="00E45B89" w:rsidP="00E03B97">
      <w:pPr>
        <w:ind w:firstLine="709"/>
        <w:jc w:val="both"/>
        <w:rPr>
          <w:color w:val="000000"/>
        </w:rPr>
      </w:pPr>
      <w:r>
        <w:rPr>
          <w:color w:val="000000"/>
        </w:rPr>
        <w:t>8</w:t>
      </w:r>
      <w:r w:rsidR="00E03B97">
        <w:rPr>
          <w:color w:val="000000"/>
        </w:rPr>
        <w:t xml:space="preserve">. Kėdainių bendruomenės socialinis centras asmens, kai jam neteikiamos socialinės priežiūros paslaugos ar dienos socialinė globa, mokėjimo už asmeninę pagalbą dydį apskaičiuoja vertindamos tik to asmens, kuriam numatoma teikti asmeninę pagalbą, pajamas, vadovaudamosi </w:t>
      </w:r>
      <w:r w:rsidR="00E03B97">
        <w:rPr>
          <w:color w:val="000000"/>
        </w:rPr>
        <w:lastRenderedPageBreak/>
        <w:t>šiomis nuostatomis:</w:t>
      </w:r>
    </w:p>
    <w:p w14:paraId="54A10023" w14:textId="77777777" w:rsidR="00E03B97" w:rsidRDefault="00E45B89" w:rsidP="00E03B97">
      <w:pPr>
        <w:ind w:firstLine="709"/>
        <w:jc w:val="both"/>
        <w:rPr>
          <w:color w:val="000000"/>
        </w:rPr>
      </w:pPr>
      <w:r>
        <w:rPr>
          <w:color w:val="000000"/>
        </w:rPr>
        <w:t>8</w:t>
      </w:r>
      <w:r w:rsidR="00E03B97">
        <w:rPr>
          <w:color w:val="000000"/>
        </w:rPr>
        <w:t>.1. asmens, kurio pajamos yra 2 VRP dydžiai arba didesnės už 2 VRP dydžius, bet mažesnės už 3 VRP dydžius, mokėjimo už asmeninę pagalbą dydis - 5 procentų asmens pajamų;</w:t>
      </w:r>
    </w:p>
    <w:p w14:paraId="3F8F2A76" w14:textId="77777777" w:rsidR="00E03B97" w:rsidRDefault="00E45B89" w:rsidP="00E03B97">
      <w:pPr>
        <w:ind w:firstLine="709"/>
        <w:jc w:val="both"/>
        <w:rPr>
          <w:color w:val="000000"/>
        </w:rPr>
      </w:pPr>
      <w:r>
        <w:rPr>
          <w:color w:val="000000"/>
        </w:rPr>
        <w:t>8</w:t>
      </w:r>
      <w:r w:rsidR="00E03B97">
        <w:rPr>
          <w:color w:val="000000"/>
        </w:rPr>
        <w:t>.2. asmens, kurio pajamos yra 3 VRP dydžiai arba didesnės už 3 VRP dydžius, bet mažesnės už 4 VRP dydžius, mokėjimo už asmeninę pagalbą dydis - 10 procentų asmens pajamų;</w:t>
      </w:r>
    </w:p>
    <w:p w14:paraId="725CD259" w14:textId="77777777" w:rsidR="00E03B97" w:rsidRDefault="00E45B89" w:rsidP="00E03B97">
      <w:pPr>
        <w:ind w:firstLine="709"/>
        <w:jc w:val="both"/>
        <w:rPr>
          <w:color w:val="000000"/>
        </w:rPr>
      </w:pPr>
      <w:r>
        <w:rPr>
          <w:color w:val="000000"/>
        </w:rPr>
        <w:t>8</w:t>
      </w:r>
      <w:r w:rsidR="00E03B97">
        <w:rPr>
          <w:color w:val="000000"/>
        </w:rPr>
        <w:t>.3. asmens, kurio pajamos yra 4 VRP dydžiai arba didesnės už 4 VRP dydžius, bet mažesnės už 5 VRP dydžius, mokėjimo už asmeninę pagalbą dydis - 15 procentų asmens pajamų;</w:t>
      </w:r>
    </w:p>
    <w:p w14:paraId="6DFE863B" w14:textId="77777777" w:rsidR="00E03B97" w:rsidRDefault="00E45B89" w:rsidP="00E03B97">
      <w:pPr>
        <w:ind w:firstLine="709"/>
        <w:jc w:val="both"/>
        <w:rPr>
          <w:color w:val="000000"/>
        </w:rPr>
      </w:pPr>
      <w:r>
        <w:rPr>
          <w:color w:val="000000"/>
        </w:rPr>
        <w:t>8</w:t>
      </w:r>
      <w:r w:rsidR="00E03B97">
        <w:rPr>
          <w:color w:val="000000"/>
        </w:rPr>
        <w:t>.4. asmens, kurio pajamos yra 5 VRP dydžiai arba didesnės už 5 VRP dydžius, mokėjimo už asmeninę pagalbą dydis - 20 procentų asmens pajamų.</w:t>
      </w:r>
    </w:p>
    <w:p w14:paraId="587086D5" w14:textId="77777777" w:rsidR="00AE214C" w:rsidRDefault="00E45B89" w:rsidP="00AE214C">
      <w:pPr>
        <w:ind w:firstLine="709"/>
        <w:jc w:val="both"/>
        <w:rPr>
          <w:color w:val="000000"/>
        </w:rPr>
      </w:pPr>
      <w:r>
        <w:rPr>
          <w:color w:val="000000"/>
        </w:rPr>
        <w:t>9</w:t>
      </w:r>
      <w:r w:rsidR="00AE214C">
        <w:rPr>
          <w:color w:val="000000"/>
        </w:rPr>
        <w:t xml:space="preserve">. Jei asmeniui nustatomas poreikis gauti asmeninę pagalbą ir socialinės priežiūros paslaugas arba dienos socialinę globą, asmens mokėjimo už asmeninę pagalbą dydis apskaičiuojamas vadovaujantis Aprašo </w:t>
      </w:r>
      <w:r w:rsidR="005D6AD6">
        <w:rPr>
          <w:color w:val="000000"/>
        </w:rPr>
        <w:t>7</w:t>
      </w:r>
      <w:r w:rsidR="00AE214C">
        <w:rPr>
          <w:color w:val="000000"/>
        </w:rPr>
        <w:t xml:space="preserve"> punktu, atskaičius mokėjimo už socialinės priežiūros paslaugas arba dienos socialinę globą išlaidas, apskaičiuojamas Lietuvos Respublikos Vyriausybės nustatyta tvarka.</w:t>
      </w:r>
    </w:p>
    <w:p w14:paraId="6FF18DE4" w14:textId="77777777" w:rsidR="008A318D" w:rsidRPr="008A318D" w:rsidRDefault="00AE214C" w:rsidP="00AE214C">
      <w:pPr>
        <w:jc w:val="both"/>
      </w:pPr>
      <w:r>
        <w:tab/>
      </w:r>
      <w:r w:rsidR="00E45B89">
        <w:t>10</w:t>
      </w:r>
      <w:r>
        <w:rPr>
          <w:color w:val="000000"/>
        </w:rPr>
        <w:t>. Asmens mokėjimo už asmeninę pagalbą dydis negali viršyti 20 procentų asmeninės pagalbos teikimo išlaidų dydžio.</w:t>
      </w:r>
    </w:p>
    <w:p w14:paraId="20DD4EFA" w14:textId="77777777" w:rsidR="005D6AD6" w:rsidRDefault="005D6AD6" w:rsidP="005D6AD6">
      <w:pPr>
        <w:ind w:firstLine="709"/>
        <w:jc w:val="both"/>
        <w:rPr>
          <w:color w:val="000000"/>
          <w:szCs w:val="24"/>
        </w:rPr>
      </w:pPr>
      <w:r>
        <w:rPr>
          <w:color w:val="000000"/>
        </w:rPr>
        <w:t>1</w:t>
      </w:r>
      <w:r w:rsidR="00E45B89">
        <w:rPr>
          <w:color w:val="000000"/>
        </w:rPr>
        <w:t>1</w:t>
      </w:r>
      <w:r>
        <w:rPr>
          <w:color w:val="000000"/>
        </w:rPr>
        <w:t xml:space="preserve">. Asmens finansinės </w:t>
      </w:r>
      <w:r>
        <w:rPr>
          <w:color w:val="000000"/>
          <w:szCs w:val="24"/>
        </w:rPr>
        <w:t xml:space="preserve">galimybės mokėti už asmeninę pagalbą vertinamos tik savivaldybės administracijos Socialinės paramos skyriaus vedėjui priėmus teigiamą sprendimą dėl asmeninės pagalbos skyrimo. </w:t>
      </w:r>
    </w:p>
    <w:p w14:paraId="652B9D11" w14:textId="77777777" w:rsidR="00F107D3" w:rsidRDefault="00F107D3" w:rsidP="00F107D3">
      <w:pPr>
        <w:ind w:firstLine="709"/>
        <w:jc w:val="both"/>
        <w:rPr>
          <w:color w:val="000000"/>
        </w:rPr>
      </w:pPr>
      <w:r>
        <w:rPr>
          <w:color w:val="000000"/>
        </w:rPr>
        <w:t>1</w:t>
      </w:r>
      <w:r w:rsidR="00E45B89">
        <w:rPr>
          <w:color w:val="000000"/>
        </w:rPr>
        <w:t>2</w:t>
      </w:r>
      <w:r>
        <w:rPr>
          <w:color w:val="000000"/>
        </w:rPr>
        <w:t>. Asmens finansinės galimybės nevertinamos, jei asmuo ar asmens atstovas prašyme-paraiškoje pažymi, kad sutinka sumokėti visą sumą, lygią mokėjimo už asmeninę pagalbą dydžiui, nustatytam asmeniui Kėdainių rajono savivaldybės administracijos.</w:t>
      </w:r>
    </w:p>
    <w:p w14:paraId="5535839E" w14:textId="77777777" w:rsidR="00F107D3" w:rsidRDefault="00F107D3" w:rsidP="00F107D3">
      <w:pPr>
        <w:tabs>
          <w:tab w:val="left" w:pos="0"/>
        </w:tabs>
        <w:ind w:firstLine="720"/>
        <w:jc w:val="both"/>
        <w:rPr>
          <w:color w:val="000000"/>
        </w:rPr>
      </w:pPr>
      <w:r>
        <w:rPr>
          <w:color w:val="000000"/>
        </w:rPr>
        <w:t>1</w:t>
      </w:r>
      <w:r w:rsidR="00E45B89">
        <w:rPr>
          <w:color w:val="000000"/>
        </w:rPr>
        <w:t>3</w:t>
      </w:r>
      <w:r>
        <w:rPr>
          <w:color w:val="000000"/>
        </w:rPr>
        <w:t xml:space="preserve">. Pasikeitus asmens pajamoms ar asmeniui nustačius didesnį ar mažesnį teikiamos asmeninės pagalbos valandų skaičių, asmuo ar asmens atstovas sutartyje nustatyta tvarka ir duomenų apimtimi ne vėliau kaip per 20 darbo dienų nuo asmens pajamų pasikeitimo dienos ar didesnio ar mažesnio asmeniui teikiamos asmeninės pagalbos valandų skaičiaus nustatymo dienos raštu apie tai praneša Socialinės paramos skyriui. </w:t>
      </w:r>
    </w:p>
    <w:p w14:paraId="01073A91" w14:textId="77777777" w:rsidR="00F107D3" w:rsidRDefault="001D1EA8" w:rsidP="00F107D3">
      <w:pPr>
        <w:tabs>
          <w:tab w:val="left" w:pos="0"/>
        </w:tabs>
        <w:ind w:firstLine="720"/>
        <w:jc w:val="both"/>
        <w:rPr>
          <w:color w:val="000000"/>
        </w:rPr>
      </w:pPr>
      <w:r>
        <w:rPr>
          <w:color w:val="000000"/>
        </w:rPr>
        <w:t>1</w:t>
      </w:r>
      <w:r w:rsidR="00E45B89">
        <w:rPr>
          <w:color w:val="000000"/>
        </w:rPr>
        <w:t>4</w:t>
      </w:r>
      <w:r w:rsidR="00F107D3">
        <w:rPr>
          <w:color w:val="000000"/>
        </w:rPr>
        <w:t>. Socialinė paramos skyrius, gav</w:t>
      </w:r>
      <w:r>
        <w:rPr>
          <w:color w:val="000000"/>
        </w:rPr>
        <w:t>ęs</w:t>
      </w:r>
      <w:r w:rsidR="00F107D3">
        <w:rPr>
          <w:color w:val="000000"/>
        </w:rPr>
        <w:t xml:space="preserve"> informaciją apie pasikeitusias asmens pajamas ar apie asmeniui nustatytą didesnį ar mažesnį teikiamos asmeninės pagalbos valandų skaičių, ne vėliau kaip per 2 mėnesius nuo šios informacijos gavimo dienos iš naujo atlieka asmens finansinių galimybių vertinimą.</w:t>
      </w:r>
      <w:r w:rsidR="00F107D3">
        <w:t xml:space="preserve"> </w:t>
      </w:r>
    </w:p>
    <w:p w14:paraId="0D5E6AF3" w14:textId="77777777" w:rsidR="008A318D" w:rsidRPr="008A318D" w:rsidRDefault="00E45B89" w:rsidP="00960C7E">
      <w:pPr>
        <w:ind w:firstLine="709"/>
        <w:jc w:val="both"/>
      </w:pPr>
      <w:r>
        <w:rPr>
          <w:szCs w:val="24"/>
        </w:rPr>
        <w:t>15</w:t>
      </w:r>
      <w:r w:rsidR="00960C7E">
        <w:rPr>
          <w:szCs w:val="24"/>
        </w:rPr>
        <w:t xml:space="preserve">. </w:t>
      </w:r>
      <w:r w:rsidR="00960C7E" w:rsidRPr="00960C7E">
        <w:rPr>
          <w:szCs w:val="24"/>
        </w:rPr>
        <w:t>Asmeninės pagalbos teikim</w:t>
      </w:r>
      <w:r w:rsidR="00960C7E">
        <w:rPr>
          <w:szCs w:val="24"/>
        </w:rPr>
        <w:t>ą administruoja</w:t>
      </w:r>
      <w:r w:rsidR="00960C7E" w:rsidRPr="00960C7E">
        <w:rPr>
          <w:szCs w:val="24"/>
        </w:rPr>
        <w:t xml:space="preserve"> </w:t>
      </w:r>
      <w:r w:rsidR="00960C7E">
        <w:rPr>
          <w:szCs w:val="24"/>
        </w:rPr>
        <w:t>Asmeninės pagalbos teikimui administruoti skirtas lėšas savivaldybės administracija naudoja darbuotojų, administruojančių asmeninės pagalbos poreikio nustatymą ir teikimą, darbo užmokesčiui, darbdavių socialinei paramai ir socialinio draudimo įmokoms mokėti</w:t>
      </w:r>
    </w:p>
    <w:p w14:paraId="7A39AE70" w14:textId="77777777" w:rsidR="00954299" w:rsidRDefault="00954299" w:rsidP="00954299">
      <w:pPr>
        <w:jc w:val="both"/>
        <w:rPr>
          <w:szCs w:val="24"/>
        </w:rPr>
      </w:pPr>
    </w:p>
    <w:p w14:paraId="11E5F2F1" w14:textId="77777777" w:rsidR="00954299" w:rsidRPr="00C772CC" w:rsidRDefault="00954299" w:rsidP="00954299">
      <w:pPr>
        <w:jc w:val="both"/>
        <w:rPr>
          <w:szCs w:val="24"/>
        </w:rPr>
      </w:pPr>
    </w:p>
    <w:p w14:paraId="3DA5C72A" w14:textId="77777777" w:rsidR="00954299" w:rsidRPr="00E4404B" w:rsidRDefault="00954299" w:rsidP="00954299">
      <w:pPr>
        <w:tabs>
          <w:tab w:val="left" w:pos="567"/>
          <w:tab w:val="left" w:pos="851"/>
          <w:tab w:val="left" w:pos="1701"/>
          <w:tab w:val="left" w:pos="2127"/>
        </w:tabs>
        <w:jc w:val="center"/>
        <w:rPr>
          <w:b/>
          <w:szCs w:val="24"/>
        </w:rPr>
      </w:pPr>
      <w:r w:rsidRPr="00E4404B">
        <w:rPr>
          <w:b/>
          <w:szCs w:val="24"/>
        </w:rPr>
        <w:t>III SKYRIUS</w:t>
      </w:r>
    </w:p>
    <w:p w14:paraId="1BD67844" w14:textId="77777777" w:rsidR="00954299" w:rsidRPr="00E4404B" w:rsidRDefault="00954299" w:rsidP="00954299">
      <w:pPr>
        <w:tabs>
          <w:tab w:val="left" w:pos="567"/>
          <w:tab w:val="left" w:pos="851"/>
          <w:tab w:val="left" w:pos="1701"/>
          <w:tab w:val="left" w:pos="2127"/>
        </w:tabs>
        <w:jc w:val="center"/>
        <w:rPr>
          <w:b/>
          <w:szCs w:val="24"/>
        </w:rPr>
      </w:pPr>
      <w:r w:rsidRPr="00E4404B">
        <w:rPr>
          <w:b/>
          <w:szCs w:val="24"/>
        </w:rPr>
        <w:t>BAIGIAMOSIOS NUOSTATOS</w:t>
      </w:r>
    </w:p>
    <w:p w14:paraId="0DD092A9" w14:textId="77777777" w:rsidR="00954299" w:rsidRPr="00E4404B" w:rsidRDefault="00954299" w:rsidP="00954299">
      <w:pPr>
        <w:tabs>
          <w:tab w:val="left" w:pos="567"/>
          <w:tab w:val="left" w:pos="851"/>
          <w:tab w:val="left" w:pos="1701"/>
          <w:tab w:val="left" w:pos="2127"/>
        </w:tabs>
        <w:jc w:val="center"/>
        <w:rPr>
          <w:b/>
          <w:szCs w:val="24"/>
        </w:rPr>
      </w:pPr>
    </w:p>
    <w:p w14:paraId="15971B97" w14:textId="77777777" w:rsidR="00954299" w:rsidRPr="00E4404B" w:rsidRDefault="00954299" w:rsidP="00954299">
      <w:pPr>
        <w:tabs>
          <w:tab w:val="left" w:pos="567"/>
          <w:tab w:val="left" w:pos="851"/>
          <w:tab w:val="left" w:pos="1276"/>
          <w:tab w:val="left" w:pos="2127"/>
        </w:tabs>
        <w:ind w:firstLine="851"/>
        <w:jc w:val="both"/>
        <w:rPr>
          <w:szCs w:val="24"/>
        </w:rPr>
      </w:pPr>
      <w:r w:rsidRPr="00E4404B">
        <w:rPr>
          <w:szCs w:val="24"/>
        </w:rPr>
        <w:t>16.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610A1A30" w14:textId="77777777" w:rsidR="00954299" w:rsidRPr="00E4404B" w:rsidRDefault="00954299" w:rsidP="00954299">
      <w:pPr>
        <w:tabs>
          <w:tab w:val="left" w:pos="567"/>
          <w:tab w:val="left" w:pos="851"/>
          <w:tab w:val="left" w:pos="1276"/>
          <w:tab w:val="left" w:pos="2127"/>
        </w:tabs>
        <w:ind w:firstLine="851"/>
        <w:jc w:val="both"/>
        <w:rPr>
          <w:szCs w:val="24"/>
        </w:rPr>
      </w:pPr>
      <w:r w:rsidRPr="00E4404B">
        <w:rPr>
          <w:szCs w:val="24"/>
        </w:rPr>
        <w:t>17. Dokumentai saugomi ir tvarkomi Lietuvos Respublikos dokumentų ir archyvų įstatymo nustatyta tvarka.</w:t>
      </w:r>
      <w:r w:rsidR="00733237" w:rsidRPr="00E4404B">
        <w:rPr>
          <w:szCs w:val="24"/>
        </w:rPr>
        <w:t xml:space="preserve"> </w:t>
      </w:r>
    </w:p>
    <w:p w14:paraId="5B9B9554" w14:textId="77777777" w:rsidR="00954299" w:rsidRPr="00954299" w:rsidRDefault="00954299" w:rsidP="008A318D">
      <w:pPr>
        <w:rPr>
          <w:b/>
        </w:rPr>
      </w:pPr>
    </w:p>
    <w:p w14:paraId="7ABC94F3" w14:textId="77777777" w:rsidR="008A318D" w:rsidRPr="008A318D" w:rsidRDefault="00E45B89" w:rsidP="00E45B89">
      <w:pPr>
        <w:jc w:val="center"/>
      </w:pPr>
      <w:r>
        <w:t>________________</w:t>
      </w:r>
    </w:p>
    <w:p w14:paraId="2FAB1B86" w14:textId="77777777" w:rsidR="008A318D" w:rsidRPr="008A318D" w:rsidRDefault="008A318D" w:rsidP="008A318D"/>
    <w:p w14:paraId="524BB739" w14:textId="77777777" w:rsidR="008A318D" w:rsidRPr="008A318D" w:rsidRDefault="008A318D" w:rsidP="008A318D"/>
    <w:p w14:paraId="3DC0F3DA" w14:textId="77777777" w:rsidR="008A318D" w:rsidRPr="008A318D" w:rsidRDefault="008A318D" w:rsidP="008A318D"/>
    <w:p w14:paraId="2E57CC7C" w14:textId="77777777" w:rsidR="008A318D" w:rsidRDefault="008A318D" w:rsidP="008A318D"/>
    <w:sectPr w:rsidR="008A318D" w:rsidSect="00B42662">
      <w:footnotePr>
        <w:pos w:val="beneathText"/>
      </w:footnotePr>
      <w:pgSz w:w="11905" w:h="16837"/>
      <w:pgMar w:top="1134" w:right="848"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92"/>
    <w:rsid w:val="00000307"/>
    <w:rsid w:val="00001613"/>
    <w:rsid w:val="00004B91"/>
    <w:rsid w:val="0000608C"/>
    <w:rsid w:val="00035387"/>
    <w:rsid w:val="00046C1B"/>
    <w:rsid w:val="000571B9"/>
    <w:rsid w:val="000631ED"/>
    <w:rsid w:val="00071BFF"/>
    <w:rsid w:val="00071C20"/>
    <w:rsid w:val="00077289"/>
    <w:rsid w:val="000D19CC"/>
    <w:rsid w:val="000D24A8"/>
    <w:rsid w:val="000E4181"/>
    <w:rsid w:val="000F1796"/>
    <w:rsid w:val="00126BB1"/>
    <w:rsid w:val="001427B5"/>
    <w:rsid w:val="00193293"/>
    <w:rsid w:val="001A590F"/>
    <w:rsid w:val="001B098A"/>
    <w:rsid w:val="001C06A5"/>
    <w:rsid w:val="001C5963"/>
    <w:rsid w:val="001D1EA8"/>
    <w:rsid w:val="001E5786"/>
    <w:rsid w:val="001F0D80"/>
    <w:rsid w:val="001F2417"/>
    <w:rsid w:val="001F3889"/>
    <w:rsid w:val="002026CD"/>
    <w:rsid w:val="00217FA5"/>
    <w:rsid w:val="00223A8E"/>
    <w:rsid w:val="002412AA"/>
    <w:rsid w:val="00245A7E"/>
    <w:rsid w:val="002737E1"/>
    <w:rsid w:val="002A1B93"/>
    <w:rsid w:val="002B0D11"/>
    <w:rsid w:val="002B102F"/>
    <w:rsid w:val="002B472A"/>
    <w:rsid w:val="002E4D4F"/>
    <w:rsid w:val="00331D36"/>
    <w:rsid w:val="00345D15"/>
    <w:rsid w:val="0035448A"/>
    <w:rsid w:val="0037693F"/>
    <w:rsid w:val="00396437"/>
    <w:rsid w:val="003B51D6"/>
    <w:rsid w:val="003C477D"/>
    <w:rsid w:val="00444366"/>
    <w:rsid w:val="00456656"/>
    <w:rsid w:val="00487EB3"/>
    <w:rsid w:val="004A4E4D"/>
    <w:rsid w:val="004C3645"/>
    <w:rsid w:val="004D47EF"/>
    <w:rsid w:val="005078E7"/>
    <w:rsid w:val="00510D9C"/>
    <w:rsid w:val="005170CE"/>
    <w:rsid w:val="00544399"/>
    <w:rsid w:val="005A51B0"/>
    <w:rsid w:val="005B5F87"/>
    <w:rsid w:val="005C455E"/>
    <w:rsid w:val="005D02AE"/>
    <w:rsid w:val="005D6AD6"/>
    <w:rsid w:val="005E6E8F"/>
    <w:rsid w:val="006038FA"/>
    <w:rsid w:val="0061092D"/>
    <w:rsid w:val="00613D73"/>
    <w:rsid w:val="00632E38"/>
    <w:rsid w:val="00633E2D"/>
    <w:rsid w:val="00640253"/>
    <w:rsid w:val="0065210C"/>
    <w:rsid w:val="00655740"/>
    <w:rsid w:val="00686208"/>
    <w:rsid w:val="006B2554"/>
    <w:rsid w:val="006D3B9C"/>
    <w:rsid w:val="006E4E25"/>
    <w:rsid w:val="006E556A"/>
    <w:rsid w:val="006E6457"/>
    <w:rsid w:val="00733237"/>
    <w:rsid w:val="007372E8"/>
    <w:rsid w:val="007535DA"/>
    <w:rsid w:val="00793A7B"/>
    <w:rsid w:val="00795B58"/>
    <w:rsid w:val="007A686A"/>
    <w:rsid w:val="007C10B6"/>
    <w:rsid w:val="007F12AC"/>
    <w:rsid w:val="007F7559"/>
    <w:rsid w:val="0080703D"/>
    <w:rsid w:val="0081195B"/>
    <w:rsid w:val="00813A8E"/>
    <w:rsid w:val="0083203F"/>
    <w:rsid w:val="0085002B"/>
    <w:rsid w:val="0088491B"/>
    <w:rsid w:val="00895CAD"/>
    <w:rsid w:val="008A318D"/>
    <w:rsid w:val="008A656A"/>
    <w:rsid w:val="008D62A6"/>
    <w:rsid w:val="008E2011"/>
    <w:rsid w:val="00906BCF"/>
    <w:rsid w:val="00916BC4"/>
    <w:rsid w:val="00927E60"/>
    <w:rsid w:val="00942A8A"/>
    <w:rsid w:val="00954299"/>
    <w:rsid w:val="009576D2"/>
    <w:rsid w:val="00960C7E"/>
    <w:rsid w:val="0098451B"/>
    <w:rsid w:val="00993F92"/>
    <w:rsid w:val="009A3645"/>
    <w:rsid w:val="009B3AC2"/>
    <w:rsid w:val="009B6223"/>
    <w:rsid w:val="009C73B5"/>
    <w:rsid w:val="009D2860"/>
    <w:rsid w:val="00A03D4E"/>
    <w:rsid w:val="00A07090"/>
    <w:rsid w:val="00A35648"/>
    <w:rsid w:val="00A3710F"/>
    <w:rsid w:val="00A415ED"/>
    <w:rsid w:val="00A57A37"/>
    <w:rsid w:val="00A738E3"/>
    <w:rsid w:val="00A82665"/>
    <w:rsid w:val="00A95BD8"/>
    <w:rsid w:val="00AB3368"/>
    <w:rsid w:val="00AE214C"/>
    <w:rsid w:val="00AE5BF8"/>
    <w:rsid w:val="00AE756F"/>
    <w:rsid w:val="00AF2B3E"/>
    <w:rsid w:val="00B260E3"/>
    <w:rsid w:val="00B42662"/>
    <w:rsid w:val="00B556C5"/>
    <w:rsid w:val="00B60858"/>
    <w:rsid w:val="00B60BD2"/>
    <w:rsid w:val="00B65691"/>
    <w:rsid w:val="00B8390C"/>
    <w:rsid w:val="00B915B5"/>
    <w:rsid w:val="00BA1AA1"/>
    <w:rsid w:val="00BA423C"/>
    <w:rsid w:val="00BF1826"/>
    <w:rsid w:val="00C0597F"/>
    <w:rsid w:val="00C40687"/>
    <w:rsid w:val="00C41388"/>
    <w:rsid w:val="00C44785"/>
    <w:rsid w:val="00C5126B"/>
    <w:rsid w:val="00C51623"/>
    <w:rsid w:val="00C51E0D"/>
    <w:rsid w:val="00C60BAB"/>
    <w:rsid w:val="00C635FD"/>
    <w:rsid w:val="00C720D9"/>
    <w:rsid w:val="00C76B8A"/>
    <w:rsid w:val="00C85963"/>
    <w:rsid w:val="00CA5E0C"/>
    <w:rsid w:val="00CA7792"/>
    <w:rsid w:val="00CB79CF"/>
    <w:rsid w:val="00CC10B1"/>
    <w:rsid w:val="00CD1975"/>
    <w:rsid w:val="00CD77FA"/>
    <w:rsid w:val="00CE28A4"/>
    <w:rsid w:val="00CE7B59"/>
    <w:rsid w:val="00D027B9"/>
    <w:rsid w:val="00D13D19"/>
    <w:rsid w:val="00D156FE"/>
    <w:rsid w:val="00D17520"/>
    <w:rsid w:val="00D90CA5"/>
    <w:rsid w:val="00D97EB3"/>
    <w:rsid w:val="00DA080A"/>
    <w:rsid w:val="00DB2C25"/>
    <w:rsid w:val="00DF73EC"/>
    <w:rsid w:val="00E00045"/>
    <w:rsid w:val="00E0293A"/>
    <w:rsid w:val="00E03B97"/>
    <w:rsid w:val="00E13859"/>
    <w:rsid w:val="00E144D6"/>
    <w:rsid w:val="00E2295A"/>
    <w:rsid w:val="00E328A6"/>
    <w:rsid w:val="00E41AB7"/>
    <w:rsid w:val="00E4404B"/>
    <w:rsid w:val="00E45B89"/>
    <w:rsid w:val="00E53950"/>
    <w:rsid w:val="00E84992"/>
    <w:rsid w:val="00EC5063"/>
    <w:rsid w:val="00ED0D8E"/>
    <w:rsid w:val="00EF3736"/>
    <w:rsid w:val="00F10341"/>
    <w:rsid w:val="00F107D3"/>
    <w:rsid w:val="00F2448C"/>
    <w:rsid w:val="00F41D7E"/>
    <w:rsid w:val="00F648B5"/>
    <w:rsid w:val="00F70A1E"/>
    <w:rsid w:val="00FD31FF"/>
    <w:rsid w:val="00FF2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2112"/>
  <w15:chartTrackingRefBased/>
  <w15:docId w15:val="{CE91A5EC-C433-4600-9FFF-63E993E4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rFonts w:eastAsia="Lucida Sans Unicode"/>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character" w:customStyle="1" w:styleId="WW-Numeravimosimboliai">
    <w:name w:val="WW-Numeravimo simboliai"/>
  </w:style>
  <w:style w:type="character" w:customStyle="1" w:styleId="WW-Numeravimosimboliai1">
    <w:name w:val="WW-Numeravimo simboliai1"/>
  </w:style>
  <w:style w:type="character" w:customStyle="1" w:styleId="WW-Numeravimosimboliai11">
    <w:name w:val="WW-Numeravimo simboliai11"/>
  </w:style>
  <w:style w:type="character" w:customStyle="1" w:styleId="WW-Numeravimosimboliai111">
    <w:name w:val="WW-Numeravimo simboliai111"/>
  </w:style>
  <w:style w:type="character" w:customStyle="1" w:styleId="WW-Numeravimosimboliai1111">
    <w:name w:val="WW-Numeravimo simboliai1111"/>
  </w:style>
  <w:style w:type="character" w:customStyle="1" w:styleId="WW-Numeravimosimboliai11111">
    <w:name w:val="WW-Numeravimo simboliai11111"/>
  </w:style>
  <w:style w:type="character" w:customStyle="1" w:styleId="WW-Numeravimosimboliai111111">
    <w:name w:val="WW-Numeravimo simboliai111111"/>
  </w:style>
  <w:style w:type="character" w:customStyle="1" w:styleId="WW-Numeravimosimboliai1111111">
    <w:name w:val="WW-Numeravimo simboliai1111111"/>
  </w:style>
  <w:style w:type="character" w:customStyle="1" w:styleId="WW-Numeravimosimboliai11111111">
    <w:name w:val="WW-Numeravimo simboliai11111111"/>
  </w:style>
  <w:style w:type="character" w:customStyle="1" w:styleId="WW-Numeravimosimboliai111111111">
    <w:name w:val="WW-Numeravimo simboliai111111111"/>
  </w:style>
  <w:style w:type="character" w:customStyle="1" w:styleId="WW-Numeravimosimboliai1111111111">
    <w:name w:val="WW-Numeravimo simboliai1111111111"/>
  </w:style>
  <w:style w:type="character" w:customStyle="1" w:styleId="WW-Numeravimosimboliai11111111111">
    <w:name w:val="WW-Numeravimo simboliai11111111111"/>
  </w:style>
  <w:style w:type="character" w:customStyle="1" w:styleId="WW-Numeravimosimboliai111111111111">
    <w:name w:val="WW-Numeravimo simboliai111111111111"/>
  </w:style>
  <w:style w:type="character" w:customStyle="1" w:styleId="WW-Numeravimosimboliai1111111111111">
    <w:name w:val="WW-Numeravimo simboliai1111111111111"/>
  </w:style>
  <w:style w:type="character" w:customStyle="1" w:styleId="WW-Numeravimosimboliai11111111111111">
    <w:name w:val="WW-Numeravimo simboliai11111111111111"/>
  </w:style>
  <w:style w:type="character" w:customStyle="1" w:styleId="WW-Numeravimosimboliai111111111111111">
    <w:name w:val="WW-Numeravimo simboliai111111111111111"/>
  </w:style>
  <w:style w:type="character" w:customStyle="1" w:styleId="WW-Numeravimosimboliai1111111111111111">
    <w:name w:val="WW-Numeravimo simboliai1111111111111111"/>
  </w:style>
  <w:style w:type="character" w:customStyle="1" w:styleId="WW-Numeravimosimboliai11111111111111111">
    <w:name w:val="WW-Numeravimo simboliai11111111111111111"/>
  </w:style>
  <w:style w:type="character" w:customStyle="1" w:styleId="WW-Numeravimosimboliai111111111111111111">
    <w:name w:val="WW-Numeravimo simboliai111111111111111111"/>
  </w:style>
  <w:style w:type="character" w:customStyle="1" w:styleId="WW-Numeravimosimboliai1111111111111111111">
    <w:name w:val="WW-Numeravimo simboliai1111111111111111111"/>
  </w:style>
  <w:style w:type="character" w:customStyle="1" w:styleId="WW-Numeravimosimboliai11111111111111111111">
    <w:name w:val="WW-Numeravimo simboliai11111111111111111111"/>
  </w:style>
  <w:style w:type="character" w:customStyle="1" w:styleId="WW-Numeravimosimboliai111111111111111111111">
    <w:name w:val="WW-Numeravimo simboliai111111111111111111111"/>
  </w:style>
  <w:style w:type="character" w:customStyle="1" w:styleId="WW-Numeravimosimboliai1111111111111111111111">
    <w:name w:val="WW-Numeravimo simboliai1111111111111111111111"/>
  </w:style>
  <w:style w:type="paragraph" w:styleId="Pagrindinistekstas">
    <w:name w:val="Body Text"/>
    <w:basedOn w:val="prastasis"/>
    <w:semiHidden/>
    <w:pPr>
      <w:spacing w:after="120"/>
    </w:pPr>
  </w:style>
  <w:style w:type="paragraph" w:styleId="Sraas">
    <w:name w:val="List"/>
    <w:basedOn w:val="Pagrindinistekstas"/>
    <w:semiHidden/>
    <w:rPr>
      <w:rFonts w:cs="Tahoma"/>
    </w:rPr>
  </w:style>
  <w:style w:type="paragraph" w:customStyle="1" w:styleId="Antrat2">
    <w:name w:val="Antraštė2"/>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WW-Antrat">
    <w:name w:val="WW-Antraštė"/>
    <w:basedOn w:val="prastasis"/>
    <w:pPr>
      <w:suppressLineNumbers/>
      <w:spacing w:before="120" w:after="120"/>
    </w:pPr>
    <w:rPr>
      <w:rFonts w:cs="Tahoma"/>
      <w:i/>
      <w:iCs/>
      <w:sz w:val="20"/>
    </w:rPr>
  </w:style>
  <w:style w:type="paragraph" w:customStyle="1" w:styleId="WW-Rodykl">
    <w:name w:val="WW-Rodyklė"/>
    <w:basedOn w:val="prastasis"/>
    <w:pPr>
      <w:suppressLineNumbers/>
    </w:pPr>
    <w:rPr>
      <w:rFonts w:cs="Tahoma"/>
    </w:rPr>
  </w:style>
  <w:style w:type="paragraph" w:customStyle="1" w:styleId="WW-Antrat1">
    <w:name w:val="WW-Antraštė1"/>
    <w:basedOn w:val="prastasis"/>
    <w:pPr>
      <w:suppressLineNumbers/>
      <w:spacing w:before="120" w:after="120"/>
    </w:pPr>
    <w:rPr>
      <w:rFonts w:cs="Tahoma"/>
      <w:i/>
      <w:iCs/>
      <w:sz w:val="20"/>
    </w:rPr>
  </w:style>
  <w:style w:type="paragraph" w:customStyle="1" w:styleId="WW-Rodykl1">
    <w:name w:val="WW-Rodyklė1"/>
    <w:basedOn w:val="prastasis"/>
    <w:pPr>
      <w:suppressLineNumbers/>
    </w:pPr>
    <w:rPr>
      <w:rFonts w:cs="Tahoma"/>
    </w:rPr>
  </w:style>
  <w:style w:type="paragraph" w:customStyle="1" w:styleId="WW-Antrat11">
    <w:name w:val="WW-Antraštė11"/>
    <w:basedOn w:val="prastasis"/>
    <w:pPr>
      <w:suppressLineNumbers/>
      <w:spacing w:before="120" w:after="120"/>
    </w:pPr>
    <w:rPr>
      <w:rFonts w:cs="Tahoma"/>
      <w:i/>
      <w:iCs/>
      <w:sz w:val="20"/>
    </w:rPr>
  </w:style>
  <w:style w:type="paragraph" w:customStyle="1" w:styleId="WW-Rodykl11">
    <w:name w:val="WW-Rodyklė11"/>
    <w:basedOn w:val="prastasis"/>
    <w:pPr>
      <w:suppressLineNumbers/>
    </w:pPr>
    <w:rPr>
      <w:rFonts w:cs="Tahoma"/>
    </w:rPr>
  </w:style>
  <w:style w:type="paragraph" w:customStyle="1" w:styleId="WW-Antrat111">
    <w:name w:val="WW-Antraštė111"/>
    <w:basedOn w:val="prastasis"/>
    <w:pPr>
      <w:suppressLineNumbers/>
      <w:spacing w:before="120" w:after="120"/>
    </w:pPr>
    <w:rPr>
      <w:rFonts w:cs="Tahoma"/>
      <w:i/>
      <w:iCs/>
      <w:sz w:val="20"/>
    </w:rPr>
  </w:style>
  <w:style w:type="paragraph" w:customStyle="1" w:styleId="WW-Rodykl111">
    <w:name w:val="WW-Rodyklė111"/>
    <w:basedOn w:val="prastasis"/>
    <w:pPr>
      <w:suppressLineNumbers/>
    </w:pPr>
    <w:rPr>
      <w:rFonts w:cs="Tahoma"/>
    </w:rPr>
  </w:style>
  <w:style w:type="paragraph" w:customStyle="1" w:styleId="WW-Antrat1111">
    <w:name w:val="WW-Antraštė1111"/>
    <w:basedOn w:val="prastasis"/>
    <w:pPr>
      <w:suppressLineNumbers/>
      <w:spacing w:before="120" w:after="120"/>
    </w:pPr>
    <w:rPr>
      <w:rFonts w:cs="Tahoma"/>
      <w:i/>
      <w:iCs/>
      <w:sz w:val="20"/>
    </w:rPr>
  </w:style>
  <w:style w:type="paragraph" w:customStyle="1" w:styleId="WW-Rodykl1111">
    <w:name w:val="WW-Rodyklė1111"/>
    <w:basedOn w:val="prastasis"/>
    <w:pPr>
      <w:suppressLineNumbers/>
    </w:pPr>
    <w:rPr>
      <w:rFonts w:cs="Tahoma"/>
    </w:rPr>
  </w:style>
  <w:style w:type="paragraph" w:customStyle="1" w:styleId="WW-Antrat11111">
    <w:name w:val="WW-Antraštė11111"/>
    <w:basedOn w:val="prastasis"/>
    <w:pPr>
      <w:suppressLineNumbers/>
      <w:spacing w:before="120" w:after="120"/>
    </w:pPr>
    <w:rPr>
      <w:rFonts w:cs="Tahoma"/>
      <w:i/>
      <w:iCs/>
      <w:sz w:val="20"/>
    </w:rPr>
  </w:style>
  <w:style w:type="paragraph" w:customStyle="1" w:styleId="WW-Rodykl11111">
    <w:name w:val="WW-Rodyklė11111"/>
    <w:basedOn w:val="prastasis"/>
    <w:pPr>
      <w:suppressLineNumbers/>
    </w:pPr>
    <w:rPr>
      <w:rFonts w:cs="Tahoma"/>
    </w:rPr>
  </w:style>
  <w:style w:type="paragraph" w:customStyle="1" w:styleId="WW-Antrat111111">
    <w:name w:val="WW-Antraštė111111"/>
    <w:basedOn w:val="prastasis"/>
    <w:pPr>
      <w:suppressLineNumbers/>
      <w:spacing w:before="120" w:after="120"/>
    </w:pPr>
    <w:rPr>
      <w:rFonts w:cs="Tahoma"/>
      <w:i/>
      <w:iCs/>
      <w:sz w:val="20"/>
    </w:rPr>
  </w:style>
  <w:style w:type="paragraph" w:customStyle="1" w:styleId="WW-Rodykl111111">
    <w:name w:val="WW-Rodyklė111111"/>
    <w:basedOn w:val="prastasis"/>
    <w:pPr>
      <w:suppressLineNumbers/>
    </w:pPr>
    <w:rPr>
      <w:rFonts w:cs="Tahoma"/>
    </w:rPr>
  </w:style>
  <w:style w:type="paragraph" w:customStyle="1" w:styleId="WW-Antrat1111111">
    <w:name w:val="WW-Antraštė1111111"/>
    <w:basedOn w:val="prastasis"/>
    <w:pPr>
      <w:suppressLineNumbers/>
      <w:spacing w:before="120" w:after="120"/>
    </w:pPr>
    <w:rPr>
      <w:rFonts w:cs="Tahoma"/>
      <w:i/>
      <w:iCs/>
      <w:sz w:val="20"/>
    </w:rPr>
  </w:style>
  <w:style w:type="paragraph" w:customStyle="1" w:styleId="WW-Rodykl1111111">
    <w:name w:val="WW-Rodyklė1111111"/>
    <w:basedOn w:val="prastasis"/>
    <w:pPr>
      <w:suppressLineNumbers/>
    </w:pPr>
    <w:rPr>
      <w:rFonts w:cs="Tahoma"/>
    </w:rPr>
  </w:style>
  <w:style w:type="paragraph" w:customStyle="1" w:styleId="WW-Antrat11111111">
    <w:name w:val="WW-Antraštė11111111"/>
    <w:basedOn w:val="prastasis"/>
    <w:pPr>
      <w:suppressLineNumbers/>
      <w:spacing w:before="120" w:after="120"/>
    </w:pPr>
    <w:rPr>
      <w:rFonts w:cs="Tahoma"/>
      <w:i/>
      <w:iCs/>
      <w:sz w:val="20"/>
    </w:rPr>
  </w:style>
  <w:style w:type="paragraph" w:customStyle="1" w:styleId="WW-Rodykl11111111">
    <w:name w:val="WW-Rodyklė11111111"/>
    <w:basedOn w:val="prastasis"/>
    <w:pPr>
      <w:suppressLineNumbers/>
    </w:pPr>
    <w:rPr>
      <w:rFonts w:cs="Tahoma"/>
    </w:rPr>
  </w:style>
  <w:style w:type="paragraph" w:customStyle="1" w:styleId="WW-Antrat111111111">
    <w:name w:val="WW-Antraštė111111111"/>
    <w:basedOn w:val="prastasis"/>
    <w:pPr>
      <w:suppressLineNumbers/>
      <w:spacing w:before="120" w:after="120"/>
    </w:pPr>
    <w:rPr>
      <w:rFonts w:cs="Tahoma"/>
      <w:i/>
      <w:iCs/>
      <w:sz w:val="20"/>
    </w:rPr>
  </w:style>
  <w:style w:type="paragraph" w:customStyle="1" w:styleId="WW-Rodykl111111111">
    <w:name w:val="WW-Rodyklė111111111"/>
    <w:basedOn w:val="prastasis"/>
    <w:pPr>
      <w:suppressLineNumbers/>
    </w:pPr>
    <w:rPr>
      <w:rFonts w:cs="Tahoma"/>
    </w:rPr>
  </w:style>
  <w:style w:type="paragraph" w:customStyle="1" w:styleId="WW-Antrat1111111111">
    <w:name w:val="WW-Antraštė1111111111"/>
    <w:basedOn w:val="prastasis"/>
    <w:pPr>
      <w:suppressLineNumbers/>
      <w:spacing w:before="120" w:after="120"/>
    </w:pPr>
    <w:rPr>
      <w:rFonts w:cs="Tahoma"/>
      <w:i/>
      <w:iCs/>
      <w:sz w:val="20"/>
    </w:rPr>
  </w:style>
  <w:style w:type="paragraph" w:customStyle="1" w:styleId="WW-Rodykl1111111111">
    <w:name w:val="WW-Rodyklė1111111111"/>
    <w:basedOn w:val="prastasis"/>
    <w:pPr>
      <w:suppressLineNumbers/>
    </w:pPr>
    <w:rPr>
      <w:rFonts w:cs="Tahoma"/>
    </w:rPr>
  </w:style>
  <w:style w:type="paragraph" w:customStyle="1" w:styleId="WW-Antrat11111111111">
    <w:name w:val="WW-Antraštė11111111111"/>
    <w:basedOn w:val="prastasis"/>
    <w:pPr>
      <w:suppressLineNumbers/>
      <w:spacing w:before="120" w:after="120"/>
    </w:pPr>
    <w:rPr>
      <w:rFonts w:cs="Tahoma"/>
      <w:i/>
      <w:iCs/>
      <w:sz w:val="20"/>
    </w:rPr>
  </w:style>
  <w:style w:type="paragraph" w:customStyle="1" w:styleId="WW-Rodykl11111111111">
    <w:name w:val="WW-Rodyklė11111111111"/>
    <w:basedOn w:val="prastasis"/>
    <w:pPr>
      <w:suppressLineNumbers/>
    </w:pPr>
    <w:rPr>
      <w:rFonts w:cs="Tahoma"/>
    </w:rPr>
  </w:style>
  <w:style w:type="paragraph" w:customStyle="1" w:styleId="WW-Antrat111111111111">
    <w:name w:val="WW-Antraštė111111111111"/>
    <w:basedOn w:val="prastasis"/>
    <w:pPr>
      <w:suppressLineNumbers/>
      <w:spacing w:before="120" w:after="120"/>
    </w:pPr>
    <w:rPr>
      <w:rFonts w:cs="Tahoma"/>
      <w:i/>
      <w:iCs/>
      <w:sz w:val="20"/>
    </w:rPr>
  </w:style>
  <w:style w:type="paragraph" w:customStyle="1" w:styleId="WW-Rodykl111111111111">
    <w:name w:val="WW-Rodyklė111111111111"/>
    <w:basedOn w:val="prastasis"/>
    <w:pPr>
      <w:suppressLineNumbers/>
    </w:pPr>
    <w:rPr>
      <w:rFonts w:cs="Tahoma"/>
    </w:rPr>
  </w:style>
  <w:style w:type="paragraph" w:customStyle="1" w:styleId="WW-Antrat1111111111111">
    <w:name w:val="WW-Antraštė1111111111111"/>
    <w:basedOn w:val="prastasis"/>
    <w:pPr>
      <w:suppressLineNumbers/>
      <w:spacing w:before="120" w:after="120"/>
    </w:pPr>
    <w:rPr>
      <w:rFonts w:cs="Tahoma"/>
      <w:i/>
      <w:iCs/>
      <w:sz w:val="20"/>
    </w:rPr>
  </w:style>
  <w:style w:type="paragraph" w:customStyle="1" w:styleId="WW-Rodykl1111111111111">
    <w:name w:val="WW-Rodyklė1111111111111"/>
    <w:basedOn w:val="prastasis"/>
    <w:pPr>
      <w:suppressLineNumbers/>
    </w:pPr>
    <w:rPr>
      <w:rFonts w:cs="Tahoma"/>
    </w:rPr>
  </w:style>
  <w:style w:type="paragraph" w:customStyle="1" w:styleId="WW-Antrat11111111111111">
    <w:name w:val="WW-Antraštė11111111111111"/>
    <w:basedOn w:val="prastasis"/>
    <w:pPr>
      <w:suppressLineNumbers/>
      <w:spacing w:before="120" w:after="120"/>
    </w:pPr>
    <w:rPr>
      <w:rFonts w:cs="Tahoma"/>
      <w:i/>
      <w:iCs/>
      <w:sz w:val="20"/>
    </w:rPr>
  </w:style>
  <w:style w:type="paragraph" w:customStyle="1" w:styleId="WW-Rodykl11111111111111">
    <w:name w:val="WW-Rodyklė11111111111111"/>
    <w:basedOn w:val="prastasis"/>
    <w:pPr>
      <w:suppressLineNumbers/>
    </w:pPr>
    <w:rPr>
      <w:rFonts w:cs="Tahoma"/>
    </w:rPr>
  </w:style>
  <w:style w:type="paragraph" w:customStyle="1" w:styleId="WW-Antrat111111111111111">
    <w:name w:val="WW-Antraštė111111111111111"/>
    <w:basedOn w:val="prastasis"/>
    <w:pPr>
      <w:suppressLineNumbers/>
      <w:spacing w:before="120" w:after="120"/>
    </w:pPr>
    <w:rPr>
      <w:rFonts w:cs="Tahoma"/>
      <w:i/>
      <w:iCs/>
      <w:sz w:val="20"/>
    </w:rPr>
  </w:style>
  <w:style w:type="paragraph" w:customStyle="1" w:styleId="WW-Rodykl111111111111111">
    <w:name w:val="WW-Rodyklė111111111111111"/>
    <w:basedOn w:val="prastasis"/>
    <w:pPr>
      <w:suppressLineNumbers/>
    </w:pPr>
    <w:rPr>
      <w:rFonts w:cs="Tahoma"/>
    </w:rPr>
  </w:style>
  <w:style w:type="paragraph" w:customStyle="1" w:styleId="WW-Antrat1111111111111111">
    <w:name w:val="WW-Antraštė1111111111111111"/>
    <w:basedOn w:val="prastasis"/>
    <w:pPr>
      <w:suppressLineNumbers/>
      <w:spacing w:before="120" w:after="120"/>
    </w:pPr>
    <w:rPr>
      <w:rFonts w:cs="Tahoma"/>
      <w:i/>
      <w:iCs/>
      <w:sz w:val="20"/>
    </w:rPr>
  </w:style>
  <w:style w:type="paragraph" w:customStyle="1" w:styleId="WW-Rodykl1111111111111111">
    <w:name w:val="WW-Rodyklė1111111111111111"/>
    <w:basedOn w:val="prastasis"/>
    <w:pPr>
      <w:suppressLineNumbers/>
    </w:pPr>
    <w:rPr>
      <w:rFonts w:cs="Tahoma"/>
    </w:rPr>
  </w:style>
  <w:style w:type="paragraph" w:customStyle="1" w:styleId="WW-Antrat11111111111111111">
    <w:name w:val="WW-Antraštė11111111111111111"/>
    <w:basedOn w:val="prastasis"/>
    <w:pPr>
      <w:suppressLineNumbers/>
      <w:spacing w:before="120" w:after="120"/>
    </w:pPr>
    <w:rPr>
      <w:rFonts w:cs="Tahoma"/>
      <w:i/>
      <w:iCs/>
      <w:sz w:val="20"/>
    </w:rPr>
  </w:style>
  <w:style w:type="paragraph" w:customStyle="1" w:styleId="WW-Rodykl11111111111111111">
    <w:name w:val="WW-Rodyklė11111111111111111"/>
    <w:basedOn w:val="prastasis"/>
    <w:pPr>
      <w:suppressLineNumbers/>
    </w:pPr>
    <w:rPr>
      <w:rFonts w:cs="Tahoma"/>
    </w:rPr>
  </w:style>
  <w:style w:type="paragraph" w:customStyle="1" w:styleId="WW-Antrat111111111111111111">
    <w:name w:val="WW-Antraštė111111111111111111"/>
    <w:basedOn w:val="prastasis"/>
    <w:pPr>
      <w:suppressLineNumbers/>
      <w:spacing w:before="120" w:after="120"/>
    </w:pPr>
    <w:rPr>
      <w:rFonts w:cs="Tahoma"/>
      <w:i/>
      <w:iCs/>
      <w:sz w:val="20"/>
    </w:rPr>
  </w:style>
  <w:style w:type="paragraph" w:customStyle="1" w:styleId="WW-Rodykl111111111111111111">
    <w:name w:val="WW-Rodyklė111111111111111111"/>
    <w:basedOn w:val="prastasis"/>
    <w:pPr>
      <w:suppressLineNumbers/>
    </w:pPr>
    <w:rPr>
      <w:rFonts w:cs="Tahoma"/>
    </w:rPr>
  </w:style>
  <w:style w:type="paragraph" w:customStyle="1" w:styleId="WW-Antrat1111111111111111111">
    <w:name w:val="WW-Antraštė1111111111111111111"/>
    <w:basedOn w:val="prastasis"/>
    <w:pPr>
      <w:suppressLineNumbers/>
      <w:spacing w:before="120" w:after="120"/>
    </w:pPr>
    <w:rPr>
      <w:rFonts w:cs="Tahoma"/>
      <w:i/>
      <w:iCs/>
      <w:sz w:val="20"/>
    </w:rPr>
  </w:style>
  <w:style w:type="paragraph" w:customStyle="1" w:styleId="WW-Rodykl1111111111111111111">
    <w:name w:val="WW-Rodyklė1111111111111111111"/>
    <w:basedOn w:val="prastasis"/>
    <w:pPr>
      <w:suppressLineNumbers/>
    </w:pPr>
    <w:rPr>
      <w:rFonts w:cs="Tahoma"/>
    </w:rPr>
  </w:style>
  <w:style w:type="paragraph" w:customStyle="1" w:styleId="WW-Antrat11111111111111111111">
    <w:name w:val="WW-Antraštė11111111111111111111"/>
    <w:basedOn w:val="prastasis"/>
    <w:pPr>
      <w:suppressLineNumbers/>
      <w:spacing w:before="120" w:after="120"/>
    </w:pPr>
    <w:rPr>
      <w:rFonts w:cs="Tahoma"/>
      <w:i/>
      <w:iCs/>
      <w:sz w:val="20"/>
    </w:rPr>
  </w:style>
  <w:style w:type="paragraph" w:customStyle="1" w:styleId="WW-Rodykl11111111111111111111">
    <w:name w:val="WW-Rodyklė11111111111111111111"/>
    <w:basedOn w:val="prastasis"/>
    <w:pPr>
      <w:suppressLineNumbers/>
    </w:pPr>
    <w:rPr>
      <w:rFonts w:cs="Tahoma"/>
    </w:rPr>
  </w:style>
  <w:style w:type="paragraph" w:customStyle="1" w:styleId="WW-Antrat111111111111111111111">
    <w:name w:val="WW-Antraštė111111111111111111111"/>
    <w:basedOn w:val="prastasis"/>
    <w:pPr>
      <w:suppressLineNumbers/>
      <w:spacing w:before="120" w:after="120"/>
    </w:pPr>
    <w:rPr>
      <w:rFonts w:cs="Tahoma"/>
      <w:i/>
      <w:iCs/>
      <w:sz w:val="20"/>
    </w:rPr>
  </w:style>
  <w:style w:type="paragraph" w:customStyle="1" w:styleId="WW-Rodykl111111111111111111111">
    <w:name w:val="WW-Rodyklė111111111111111111111"/>
    <w:basedOn w:val="prastasis"/>
    <w:pPr>
      <w:suppressLineNumbers/>
    </w:pPr>
    <w:rPr>
      <w:rFonts w:cs="Tahoma"/>
    </w:rPr>
  </w:style>
  <w:style w:type="paragraph" w:customStyle="1" w:styleId="WW-Antrat1111111111111111111111">
    <w:name w:val="WW-Antraštė1111111111111111111111"/>
    <w:basedOn w:val="prastasis"/>
    <w:pPr>
      <w:suppressLineNumbers/>
      <w:spacing w:before="120" w:after="120"/>
    </w:pPr>
    <w:rPr>
      <w:rFonts w:cs="Tahoma"/>
      <w:i/>
      <w:iCs/>
      <w:sz w:val="20"/>
    </w:rPr>
  </w:style>
  <w:style w:type="paragraph" w:customStyle="1" w:styleId="WW-Rodykl1111111111111111111111">
    <w:name w:val="WW-Rodyklė1111111111111111111111"/>
    <w:basedOn w:val="prastasis"/>
    <w:pPr>
      <w:suppressLineNumbers/>
    </w:pPr>
    <w:rPr>
      <w:rFonts w:cs="Tahoma"/>
    </w:rPr>
  </w:style>
  <w:style w:type="paragraph" w:customStyle="1" w:styleId="WW-Antrat12">
    <w:name w:val="WW-Antraštė12"/>
    <w:basedOn w:val="prastasis"/>
    <w:next w:val="Pagrindinistekstas"/>
    <w:pPr>
      <w:keepNext/>
      <w:spacing w:before="240" w:after="120"/>
    </w:pPr>
    <w:rPr>
      <w:rFonts w:ascii="Arial" w:hAnsi="Arial" w:cs="Tahoma"/>
      <w:sz w:val="28"/>
      <w:szCs w:val="28"/>
    </w:rPr>
  </w:style>
  <w:style w:type="paragraph" w:customStyle="1" w:styleId="WW-Antrat123">
    <w:name w:val="WW-Antraštė123"/>
    <w:basedOn w:val="prastasis"/>
    <w:next w:val="Pagrindinistekstas"/>
    <w:pPr>
      <w:keepNext/>
      <w:spacing w:before="240" w:after="120"/>
    </w:pPr>
    <w:rPr>
      <w:rFonts w:ascii="Arial" w:hAnsi="Arial" w:cs="Tahoma"/>
      <w:sz w:val="28"/>
      <w:szCs w:val="28"/>
    </w:rPr>
  </w:style>
  <w:style w:type="paragraph" w:customStyle="1" w:styleId="WW-Antrat1234">
    <w:name w:val="WW-Antraštė1234"/>
    <w:basedOn w:val="prastasis"/>
    <w:next w:val="Pagrindinistekstas"/>
    <w:pPr>
      <w:keepNext/>
      <w:spacing w:before="240" w:after="120"/>
    </w:pPr>
    <w:rPr>
      <w:rFonts w:ascii="Arial" w:eastAsia="MS Mincho" w:hAnsi="Arial" w:cs="Tahoma"/>
      <w:sz w:val="28"/>
      <w:szCs w:val="28"/>
    </w:rPr>
  </w:style>
  <w:style w:type="paragraph" w:customStyle="1" w:styleId="WW-Antrat12345">
    <w:name w:val="WW-Antraštė12345"/>
    <w:basedOn w:val="prastasis"/>
    <w:next w:val="Pagrindinistekstas"/>
    <w:pPr>
      <w:keepNext/>
      <w:spacing w:before="240" w:after="120"/>
    </w:pPr>
    <w:rPr>
      <w:rFonts w:ascii="Arial" w:eastAsia="MS Mincho" w:hAnsi="Arial" w:cs="Tahoma"/>
      <w:sz w:val="28"/>
      <w:szCs w:val="28"/>
    </w:rPr>
  </w:style>
  <w:style w:type="paragraph" w:customStyle="1" w:styleId="WW-Antrat123456">
    <w:name w:val="WW-Antraštė123456"/>
    <w:basedOn w:val="prastasis"/>
    <w:next w:val="Pagrindinistekstas"/>
    <w:pPr>
      <w:keepNext/>
      <w:spacing w:before="240" w:after="120"/>
    </w:pPr>
    <w:rPr>
      <w:rFonts w:ascii="Arial" w:eastAsia="MS Mincho" w:hAnsi="Arial" w:cs="Tahoma"/>
      <w:sz w:val="28"/>
      <w:szCs w:val="28"/>
    </w:rPr>
  </w:style>
  <w:style w:type="paragraph" w:customStyle="1" w:styleId="WW-Antrat1234567">
    <w:name w:val="WW-Antraštė1234567"/>
    <w:basedOn w:val="prastasis"/>
    <w:next w:val="Pagrindinistekstas"/>
    <w:pPr>
      <w:keepNext/>
      <w:spacing w:before="240" w:after="120"/>
    </w:pPr>
    <w:rPr>
      <w:rFonts w:ascii="Arial" w:eastAsia="MS Mincho" w:hAnsi="Arial" w:cs="Tahoma"/>
      <w:sz w:val="28"/>
      <w:szCs w:val="28"/>
    </w:rPr>
  </w:style>
  <w:style w:type="paragraph" w:customStyle="1" w:styleId="WW-Antrat12345678">
    <w:name w:val="WW-Antraštė12345678"/>
    <w:basedOn w:val="prastasis"/>
    <w:next w:val="Pagrindinistekstas"/>
    <w:pPr>
      <w:keepNext/>
      <w:spacing w:before="240" w:after="120"/>
    </w:pPr>
    <w:rPr>
      <w:rFonts w:ascii="Arial" w:eastAsia="MS Mincho" w:hAnsi="Arial" w:cs="Tahoma"/>
      <w:sz w:val="28"/>
      <w:szCs w:val="28"/>
    </w:rPr>
  </w:style>
  <w:style w:type="paragraph" w:customStyle="1" w:styleId="WW-Antrat123456789">
    <w:name w:val="WW-Antraštė123456789"/>
    <w:basedOn w:val="prastasis"/>
    <w:next w:val="Pagrindinistekstas"/>
    <w:pPr>
      <w:keepNext/>
      <w:spacing w:before="240" w:after="120"/>
    </w:pPr>
    <w:rPr>
      <w:rFonts w:ascii="Arial" w:eastAsia="MS Mincho" w:hAnsi="Arial" w:cs="Tahoma"/>
      <w:sz w:val="28"/>
      <w:szCs w:val="28"/>
    </w:rPr>
  </w:style>
  <w:style w:type="paragraph" w:customStyle="1" w:styleId="WW-Antrat12345678910">
    <w:name w:val="WW-Antraštė12345678910"/>
    <w:basedOn w:val="prastasis"/>
    <w:next w:val="Pagrindinistekstas"/>
    <w:pPr>
      <w:keepNext/>
      <w:spacing w:before="240" w:after="120"/>
    </w:pPr>
    <w:rPr>
      <w:rFonts w:ascii="Arial" w:eastAsia="MS Mincho" w:hAnsi="Arial" w:cs="Tahoma"/>
      <w:sz w:val="28"/>
      <w:szCs w:val="28"/>
    </w:rPr>
  </w:style>
  <w:style w:type="paragraph" w:customStyle="1" w:styleId="WW-Antrat1234567891011">
    <w:name w:val="WW-Antraštė1234567891011"/>
    <w:basedOn w:val="prastasis"/>
    <w:next w:val="Pagrindinistekstas"/>
    <w:pPr>
      <w:keepNext/>
      <w:spacing w:before="240" w:after="120"/>
    </w:pPr>
    <w:rPr>
      <w:rFonts w:ascii="Arial" w:eastAsia="MS Mincho" w:hAnsi="Arial" w:cs="Tahoma"/>
      <w:sz w:val="28"/>
      <w:szCs w:val="28"/>
    </w:rPr>
  </w:style>
  <w:style w:type="paragraph" w:customStyle="1" w:styleId="WW-Antrat123456789101112">
    <w:name w:val="WW-Antraštė123456789101112"/>
    <w:basedOn w:val="prastasis"/>
    <w:next w:val="Pagrindinistekstas"/>
    <w:pPr>
      <w:keepNext/>
      <w:spacing w:before="240" w:after="120"/>
    </w:pPr>
    <w:rPr>
      <w:rFonts w:ascii="Arial" w:eastAsia="MS Mincho" w:hAnsi="Arial" w:cs="Tahoma"/>
      <w:sz w:val="28"/>
      <w:szCs w:val="28"/>
    </w:rPr>
  </w:style>
  <w:style w:type="paragraph" w:customStyle="1" w:styleId="WW-Antrat12345678910111213">
    <w:name w:val="WW-Antraštė12345678910111213"/>
    <w:basedOn w:val="prastasis"/>
    <w:next w:val="Pagrindinistekstas"/>
    <w:pPr>
      <w:keepNext/>
      <w:spacing w:before="240" w:after="120"/>
    </w:pPr>
    <w:rPr>
      <w:rFonts w:ascii="Arial" w:eastAsia="MS Mincho" w:hAnsi="Arial" w:cs="Tahoma"/>
      <w:sz w:val="28"/>
      <w:szCs w:val="28"/>
    </w:rPr>
  </w:style>
  <w:style w:type="paragraph" w:customStyle="1" w:styleId="WW-Antrat1234567891011121314">
    <w:name w:val="WW-Antraštė1234567891011121314"/>
    <w:basedOn w:val="prastasis"/>
    <w:next w:val="Pagrindinistekstas"/>
    <w:pPr>
      <w:keepNext/>
      <w:spacing w:before="240" w:after="120"/>
    </w:pPr>
    <w:rPr>
      <w:rFonts w:ascii="Arial" w:eastAsia="MS Mincho" w:hAnsi="Arial" w:cs="Tahoma"/>
      <w:sz w:val="28"/>
      <w:szCs w:val="28"/>
    </w:rPr>
  </w:style>
  <w:style w:type="paragraph" w:customStyle="1" w:styleId="WW-Antrat123456789101112131415">
    <w:name w:val="WW-Antraštė123456789101112131415"/>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
    <w:name w:val="WW-Antraštė12345678910111213141516"/>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17">
    <w:name w:val="WW-Antraštė1234567891011121314151617"/>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1718">
    <w:name w:val="WW-Antraštė123456789101112131415161718"/>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171819">
    <w:name w:val="WW-Antraštė12345678910111213141516171819"/>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17181920">
    <w:name w:val="WW-Antraštė1234567891011121314151617181920"/>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1718192021">
    <w:name w:val="WW-Antraštė123456789101112131415161718192021"/>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171819202122">
    <w:name w:val="WW-Antraštė12345678910111213141516171819202122"/>
    <w:basedOn w:val="prastasis"/>
    <w:next w:val="Pagrindinistekstas"/>
    <w:pPr>
      <w:keepNext/>
      <w:spacing w:before="240" w:after="120"/>
    </w:pPr>
    <w:rPr>
      <w:rFonts w:ascii="Arial" w:eastAsia="MS Mincho" w:hAnsi="Arial" w:cs="Tahoma"/>
      <w:sz w:val="28"/>
      <w:szCs w:val="28"/>
    </w:rPr>
  </w:style>
  <w:style w:type="paragraph" w:customStyle="1" w:styleId="WW-Antrat1234567891011121314151617181920212223">
    <w:name w:val="WW-Antraštė1234567891011121314151617181920212223"/>
    <w:basedOn w:val="prastasis"/>
    <w:next w:val="Pagrindinistekstas"/>
    <w:pPr>
      <w:keepNext/>
      <w:spacing w:before="240" w:after="120"/>
    </w:pPr>
    <w:rPr>
      <w:rFonts w:ascii="Arial" w:eastAsia="MS Mincho" w:hAnsi="Arial" w:cs="Tahoma"/>
      <w:sz w:val="28"/>
      <w:szCs w:val="28"/>
    </w:rPr>
  </w:style>
  <w:style w:type="paragraph" w:customStyle="1" w:styleId="Antrat1">
    <w:name w:val="Antraštė1"/>
    <w:basedOn w:val="prastasis"/>
    <w:next w:val="Pagrindinistekstas"/>
    <w:pPr>
      <w:keepNext/>
      <w:spacing w:before="240" w:after="120"/>
    </w:pPr>
    <w:rPr>
      <w:rFonts w:ascii="Arial" w:eastAsia="MS Mincho" w:hAnsi="Arial" w:cs="Tahoma"/>
      <w:sz w:val="28"/>
      <w:szCs w:val="28"/>
    </w:rPr>
  </w:style>
  <w:style w:type="paragraph" w:styleId="Paantrat">
    <w:name w:val="Subtitle"/>
    <w:aliases w:val="Antrinis pavadinimas"/>
    <w:basedOn w:val="prastasis"/>
    <w:next w:val="Pagrindinistekstas"/>
    <w:qFormat/>
    <w:pPr>
      <w:jc w:val="center"/>
    </w:pPr>
    <w:rPr>
      <w:b/>
    </w:rPr>
  </w:style>
  <w:style w:type="paragraph" w:styleId="Debesliotekstas">
    <w:name w:val="Balloon Text"/>
    <w:basedOn w:val="prastasis"/>
    <w:link w:val="DebesliotekstasDiagrama"/>
    <w:uiPriority w:val="99"/>
    <w:semiHidden/>
    <w:unhideWhenUsed/>
    <w:rsid w:val="00B65691"/>
    <w:rPr>
      <w:rFonts w:ascii="Tahoma" w:hAnsi="Tahoma" w:cs="Tahoma"/>
      <w:sz w:val="16"/>
      <w:szCs w:val="16"/>
    </w:rPr>
  </w:style>
  <w:style w:type="character" w:customStyle="1" w:styleId="DebesliotekstasDiagrama">
    <w:name w:val="Debesėlio tekstas Diagrama"/>
    <w:link w:val="Debesliotekstas"/>
    <w:uiPriority w:val="99"/>
    <w:semiHidden/>
    <w:rsid w:val="00B65691"/>
    <w:rPr>
      <w:rFonts w:ascii="Tahoma" w:eastAsia="Lucida Sans Unicode" w:hAnsi="Tahoma" w:cs="Tahoma"/>
      <w:sz w:val="16"/>
      <w:szCs w:val="16"/>
    </w:rPr>
  </w:style>
  <w:style w:type="paragraph" w:customStyle="1" w:styleId="Default">
    <w:name w:val="Default"/>
    <w:rsid w:val="00CB79CF"/>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28583">
      <w:bodyDiv w:val="1"/>
      <w:marLeft w:val="0"/>
      <w:marRight w:val="0"/>
      <w:marTop w:val="0"/>
      <w:marBottom w:val="0"/>
      <w:divBdr>
        <w:top w:val="none" w:sz="0" w:space="0" w:color="auto"/>
        <w:left w:val="none" w:sz="0" w:space="0" w:color="auto"/>
        <w:bottom w:val="none" w:sz="0" w:space="0" w:color="auto"/>
        <w:right w:val="none" w:sz="0" w:space="0" w:color="auto"/>
      </w:divBdr>
    </w:div>
    <w:div w:id="750277573">
      <w:bodyDiv w:val="1"/>
      <w:marLeft w:val="0"/>
      <w:marRight w:val="0"/>
      <w:marTop w:val="0"/>
      <w:marBottom w:val="0"/>
      <w:divBdr>
        <w:top w:val="none" w:sz="0" w:space="0" w:color="auto"/>
        <w:left w:val="none" w:sz="0" w:space="0" w:color="auto"/>
        <w:bottom w:val="none" w:sz="0" w:space="0" w:color="auto"/>
        <w:right w:val="none" w:sz="0" w:space="0" w:color="auto"/>
      </w:divBdr>
    </w:div>
    <w:div w:id="1281035698">
      <w:bodyDiv w:val="1"/>
      <w:marLeft w:val="0"/>
      <w:marRight w:val="0"/>
      <w:marTop w:val="0"/>
      <w:marBottom w:val="0"/>
      <w:divBdr>
        <w:top w:val="none" w:sz="0" w:space="0" w:color="auto"/>
        <w:left w:val="none" w:sz="0" w:space="0" w:color="auto"/>
        <w:bottom w:val="none" w:sz="0" w:space="0" w:color="auto"/>
        <w:right w:val="none" w:sz="0" w:space="0" w:color="auto"/>
      </w:divBdr>
      <w:divsChild>
        <w:div w:id="161244317">
          <w:marLeft w:val="0"/>
          <w:marRight w:val="0"/>
          <w:marTop w:val="0"/>
          <w:marBottom w:val="0"/>
          <w:divBdr>
            <w:top w:val="none" w:sz="0" w:space="0" w:color="auto"/>
            <w:left w:val="none" w:sz="0" w:space="0" w:color="auto"/>
            <w:bottom w:val="none" w:sz="0" w:space="0" w:color="auto"/>
            <w:right w:val="none" w:sz="0" w:space="0" w:color="auto"/>
          </w:divBdr>
        </w:div>
        <w:div w:id="275603899">
          <w:marLeft w:val="0"/>
          <w:marRight w:val="0"/>
          <w:marTop w:val="0"/>
          <w:marBottom w:val="0"/>
          <w:divBdr>
            <w:top w:val="none" w:sz="0" w:space="0" w:color="auto"/>
            <w:left w:val="none" w:sz="0" w:space="0" w:color="auto"/>
            <w:bottom w:val="none" w:sz="0" w:space="0" w:color="auto"/>
            <w:right w:val="none" w:sz="0" w:space="0" w:color="auto"/>
          </w:divBdr>
        </w:div>
        <w:div w:id="1085152980">
          <w:marLeft w:val="0"/>
          <w:marRight w:val="0"/>
          <w:marTop w:val="0"/>
          <w:marBottom w:val="0"/>
          <w:divBdr>
            <w:top w:val="none" w:sz="0" w:space="0" w:color="auto"/>
            <w:left w:val="none" w:sz="0" w:space="0" w:color="auto"/>
            <w:bottom w:val="none" w:sz="0" w:space="0" w:color="auto"/>
            <w:right w:val="none" w:sz="0" w:space="0" w:color="auto"/>
          </w:divBdr>
        </w:div>
        <w:div w:id="1161237576">
          <w:marLeft w:val="0"/>
          <w:marRight w:val="0"/>
          <w:marTop w:val="0"/>
          <w:marBottom w:val="0"/>
          <w:divBdr>
            <w:top w:val="none" w:sz="0" w:space="0" w:color="auto"/>
            <w:left w:val="none" w:sz="0" w:space="0" w:color="auto"/>
            <w:bottom w:val="none" w:sz="0" w:space="0" w:color="auto"/>
            <w:right w:val="none" w:sz="0" w:space="0" w:color="auto"/>
          </w:divBdr>
        </w:div>
        <w:div w:id="1422794365">
          <w:marLeft w:val="0"/>
          <w:marRight w:val="0"/>
          <w:marTop w:val="0"/>
          <w:marBottom w:val="0"/>
          <w:divBdr>
            <w:top w:val="none" w:sz="0" w:space="0" w:color="auto"/>
            <w:left w:val="none" w:sz="0" w:space="0" w:color="auto"/>
            <w:bottom w:val="none" w:sz="0" w:space="0" w:color="auto"/>
            <w:right w:val="none" w:sz="0" w:space="0" w:color="auto"/>
          </w:divBdr>
        </w:div>
        <w:div w:id="155342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05D04-6482-474A-AB0A-10A84FE3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4550</Words>
  <Characters>2595</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User</cp:lastModifiedBy>
  <cp:revision>3</cp:revision>
  <cp:lastPrinted>2021-09-22T06:49:00Z</cp:lastPrinted>
  <dcterms:created xsi:type="dcterms:W3CDTF">2021-09-22T07:56:00Z</dcterms:created>
  <dcterms:modified xsi:type="dcterms:W3CDTF">2021-09-22T07:58:00Z</dcterms:modified>
</cp:coreProperties>
</file>