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123A2" w14:textId="2F62EDA4" w:rsidR="00621E5D" w:rsidRPr="00DE7D7B" w:rsidRDefault="00621E5D" w:rsidP="001F65F2">
      <w:pPr>
        <w:spacing w:afterLines="40" w:after="96" w:line="264" w:lineRule="auto"/>
        <w:ind w:left="5040" w:firstLine="489"/>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w:drawing>
          <wp:anchor distT="0" distB="0" distL="114300" distR="114300" simplePos="0" relativeHeight="252085248" behindDoc="1" locked="0" layoutInCell="1" allowOverlap="1" wp14:anchorId="591F6300" wp14:editId="03078218">
            <wp:simplePos x="0" y="0"/>
            <wp:positionH relativeFrom="margin">
              <wp:posOffset>212651</wp:posOffset>
            </wp:positionH>
            <wp:positionV relativeFrom="paragraph">
              <wp:posOffset>13970</wp:posOffset>
            </wp:positionV>
            <wp:extent cx="775970" cy="915035"/>
            <wp:effectExtent l="0" t="0" r="5080" b="0"/>
            <wp:wrapTight wrapText="bothSides">
              <wp:wrapPolygon edited="0">
                <wp:start x="0" y="0"/>
                <wp:lineTo x="0" y="18437"/>
                <wp:lineTo x="7424" y="21135"/>
                <wp:lineTo x="13787" y="21135"/>
                <wp:lineTo x="15908" y="21135"/>
                <wp:lineTo x="21211" y="16189"/>
                <wp:lineTo x="21211" y="0"/>
                <wp:lineTo x="0" y="0"/>
              </wp:wrapPolygon>
            </wp:wrapTight>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970" cy="915035"/>
                    </a:xfrm>
                    <a:prstGeom prst="rect">
                      <a:avLst/>
                    </a:prstGeom>
                    <a:noFill/>
                  </pic:spPr>
                </pic:pic>
              </a:graphicData>
            </a:graphic>
            <wp14:sizeRelH relativeFrom="margin">
              <wp14:pctWidth>0</wp14:pctWidth>
            </wp14:sizeRelH>
            <wp14:sizeRelV relativeFrom="margin">
              <wp14:pctHeight>0</wp14:pctHeight>
            </wp14:sizeRelV>
          </wp:anchor>
        </w:drawing>
      </w:r>
      <w:r w:rsidRPr="00DE7D7B">
        <w:rPr>
          <w:rFonts w:ascii="Times New Roman" w:hAnsi="Times New Roman" w:cs="Times New Roman"/>
          <w:b w:val="0"/>
          <w:bCs/>
          <w:color w:val="auto"/>
          <w:sz w:val="24"/>
          <w:szCs w:val="24"/>
        </w:rPr>
        <w:t>PRITARTA</w:t>
      </w:r>
    </w:p>
    <w:p w14:paraId="4040E063" w14:textId="3731B132" w:rsidR="00621E5D" w:rsidRPr="00DE7D7B" w:rsidRDefault="00621E5D" w:rsidP="001F65F2">
      <w:pPr>
        <w:spacing w:afterLines="40" w:after="96" w:line="264" w:lineRule="auto"/>
        <w:ind w:left="5040" w:firstLine="489"/>
        <w:rPr>
          <w:rFonts w:ascii="Times New Roman" w:hAnsi="Times New Roman" w:cs="Times New Roman"/>
          <w:b w:val="0"/>
          <w:bCs/>
          <w:color w:val="auto"/>
          <w:sz w:val="24"/>
          <w:szCs w:val="24"/>
        </w:rPr>
      </w:pPr>
      <w:r w:rsidRPr="00DE7D7B">
        <w:rPr>
          <w:rFonts w:ascii="Times New Roman" w:hAnsi="Times New Roman" w:cs="Times New Roman"/>
          <w:b w:val="0"/>
          <w:bCs/>
          <w:color w:val="auto"/>
          <w:sz w:val="24"/>
          <w:szCs w:val="24"/>
        </w:rPr>
        <w:t>Kėdainių rajono savivaldybės tarybos</w:t>
      </w:r>
    </w:p>
    <w:p w14:paraId="13ECFAFA" w14:textId="0C4FF6E1" w:rsidR="00621E5D" w:rsidRDefault="00621E5D" w:rsidP="001F65F2">
      <w:pPr>
        <w:spacing w:afterLines="40" w:after="96" w:line="264" w:lineRule="auto"/>
        <w:ind w:left="5040" w:firstLine="489"/>
        <w:rPr>
          <w:rFonts w:ascii="Times New Roman" w:hAnsi="Times New Roman" w:cs="Times New Roman"/>
          <w:b w:val="0"/>
          <w:bCs/>
          <w:color w:val="auto"/>
          <w:sz w:val="24"/>
          <w:szCs w:val="24"/>
        </w:rPr>
      </w:pPr>
      <w:r w:rsidRPr="00DE7D7B">
        <w:rPr>
          <w:rFonts w:ascii="Times New Roman" w:hAnsi="Times New Roman" w:cs="Times New Roman"/>
          <w:b w:val="0"/>
          <w:bCs/>
          <w:color w:val="auto"/>
          <w:sz w:val="24"/>
          <w:szCs w:val="24"/>
        </w:rPr>
        <w:t xml:space="preserve">2021 m. </w:t>
      </w:r>
      <w:r>
        <w:rPr>
          <w:rFonts w:ascii="Times New Roman" w:hAnsi="Times New Roman" w:cs="Times New Roman"/>
          <w:b w:val="0"/>
          <w:bCs/>
          <w:color w:val="auto"/>
          <w:sz w:val="24"/>
          <w:szCs w:val="24"/>
        </w:rPr>
        <w:t xml:space="preserve">balandžio </w:t>
      </w:r>
      <w:r w:rsidR="001F65F2">
        <w:rPr>
          <w:rFonts w:ascii="Times New Roman" w:hAnsi="Times New Roman" w:cs="Times New Roman"/>
          <w:b w:val="0"/>
          <w:bCs/>
          <w:color w:val="auto"/>
          <w:sz w:val="24"/>
          <w:szCs w:val="24"/>
        </w:rPr>
        <w:t>16</w:t>
      </w:r>
      <w:r w:rsidRPr="00DE7D7B">
        <w:rPr>
          <w:rFonts w:ascii="Times New Roman" w:hAnsi="Times New Roman" w:cs="Times New Roman"/>
          <w:b w:val="0"/>
          <w:bCs/>
          <w:color w:val="auto"/>
          <w:sz w:val="24"/>
          <w:szCs w:val="24"/>
        </w:rPr>
        <w:t xml:space="preserve"> d.</w:t>
      </w:r>
      <w:bookmarkStart w:id="0" w:name="_GoBack"/>
      <w:bookmarkEnd w:id="0"/>
      <w:r w:rsidRPr="00DE7D7B">
        <w:rPr>
          <w:rFonts w:ascii="Times New Roman" w:hAnsi="Times New Roman" w:cs="Times New Roman"/>
          <w:b w:val="0"/>
          <w:bCs/>
          <w:color w:val="auto"/>
          <w:sz w:val="24"/>
          <w:szCs w:val="24"/>
        </w:rPr>
        <w:t xml:space="preserve"> sprendimu Nr.</w:t>
      </w:r>
      <w:r w:rsidR="001F65F2">
        <w:rPr>
          <w:rFonts w:ascii="Times New Roman" w:hAnsi="Times New Roman" w:cs="Times New Roman"/>
          <w:b w:val="0"/>
          <w:bCs/>
          <w:color w:val="auto"/>
          <w:sz w:val="24"/>
          <w:szCs w:val="24"/>
        </w:rPr>
        <w:t>TS-74</w:t>
      </w:r>
    </w:p>
    <w:p w14:paraId="05650777" w14:textId="0A062089" w:rsidR="00621E5D" w:rsidRDefault="00621E5D" w:rsidP="00621E5D">
      <w:pPr>
        <w:spacing w:line="360" w:lineRule="auto"/>
        <w:rPr>
          <w:rFonts w:ascii="Times New Roman" w:hAnsi="Times New Roman" w:cs="Times New Roman"/>
          <w:sz w:val="52"/>
          <w:szCs w:val="52"/>
        </w:rPr>
      </w:pPr>
      <w:r>
        <w:rPr>
          <w:noProof/>
          <w:lang w:val="en-US"/>
        </w:rPr>
        <w:drawing>
          <wp:anchor distT="0" distB="0" distL="114300" distR="114300" simplePos="0" relativeHeight="252086272" behindDoc="1" locked="0" layoutInCell="1" allowOverlap="1" wp14:anchorId="0A511AF3" wp14:editId="521683CC">
            <wp:simplePos x="0" y="0"/>
            <wp:positionH relativeFrom="margin">
              <wp:align>right</wp:align>
            </wp:positionH>
            <wp:positionV relativeFrom="paragraph">
              <wp:posOffset>53975</wp:posOffset>
            </wp:positionV>
            <wp:extent cx="6324600" cy="8803159"/>
            <wp:effectExtent l="0" t="0" r="0" b="0"/>
            <wp:wrapNone/>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duotone>
                        <a:schemeClr val="accent3">
                          <a:shade val="45000"/>
                          <a:satMod val="135000"/>
                        </a:schemeClr>
                        <a:prstClr val="white"/>
                      </a:duotone>
                      <a:extLst>
                        <a:ext uri="{BEBA8EAE-BF5A-486C-A8C5-ECC9F3942E4B}">
                          <a14:imgProps xmlns:a14="http://schemas.microsoft.com/office/drawing/2010/main">
                            <a14:imgLayer r:embed="rId10">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6324600" cy="88031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C0E04" w14:textId="77777777" w:rsidR="00621E5D" w:rsidRPr="008F3BB1" w:rsidRDefault="00621E5D" w:rsidP="00621E5D">
      <w:pPr>
        <w:spacing w:line="264" w:lineRule="auto"/>
        <w:rPr>
          <w:rFonts w:ascii="Times New Roman" w:hAnsi="Times New Roman" w:cs="Times New Roman"/>
          <w:color w:val="1A5550" w:themeColor="accent6" w:themeShade="80"/>
          <w:sz w:val="52"/>
          <w:szCs w:val="52"/>
        </w:rPr>
      </w:pPr>
      <w:r w:rsidRPr="008F3BB1">
        <w:rPr>
          <w:rFonts w:ascii="Times New Roman" w:hAnsi="Times New Roman" w:cs="Times New Roman"/>
          <w:color w:val="1A5550" w:themeColor="accent6" w:themeShade="80"/>
          <w:sz w:val="52"/>
          <w:szCs w:val="52"/>
        </w:rPr>
        <w:t>KĖDAINIŲ RAJONO SAVIVALDYBĖS MERO 2020 METŲ VEIKLOS ATASKAITA</w:t>
      </w:r>
    </w:p>
    <w:p w14:paraId="08126242" w14:textId="77777777" w:rsidR="00621E5D" w:rsidRDefault="00621E5D" w:rsidP="00621E5D">
      <w:pPr>
        <w:spacing w:afterLines="40" w:after="96" w:line="264" w:lineRule="auto"/>
        <w:ind w:left="5040" w:firstLine="720"/>
        <w:rPr>
          <w:rFonts w:ascii="Times New Roman" w:hAnsi="Times New Roman" w:cs="Times New Roman"/>
          <w:b w:val="0"/>
          <w:bCs/>
          <w:color w:val="auto"/>
          <w:sz w:val="24"/>
          <w:szCs w:val="24"/>
        </w:rPr>
      </w:pPr>
    </w:p>
    <w:p w14:paraId="4450374C" w14:textId="222C441E" w:rsidR="00621E5D" w:rsidRDefault="00621E5D" w:rsidP="00621E5D">
      <w:pPr>
        <w:spacing w:afterLines="40" w:after="96" w:line="264" w:lineRule="auto"/>
        <w:ind w:left="5040" w:firstLine="720"/>
        <w:rPr>
          <w:rFonts w:ascii="Times New Roman" w:hAnsi="Times New Roman" w:cs="Times New Roman"/>
          <w:b w:val="0"/>
          <w:bCs/>
          <w:color w:val="auto"/>
          <w:sz w:val="24"/>
          <w:szCs w:val="24"/>
        </w:rPr>
      </w:pPr>
    </w:p>
    <w:p w14:paraId="546636B9" w14:textId="1468A642" w:rsidR="00621E5D" w:rsidRPr="00DE7D7B" w:rsidRDefault="00621E5D" w:rsidP="00621E5D">
      <w:pPr>
        <w:spacing w:afterLines="40" w:after="96" w:line="264" w:lineRule="auto"/>
        <w:ind w:left="5040" w:firstLine="720"/>
        <w:rPr>
          <w:rFonts w:ascii="Times New Roman" w:hAnsi="Times New Roman" w:cs="Times New Roman"/>
          <w:b w:val="0"/>
          <w:bCs/>
          <w:color w:val="auto"/>
          <w:sz w:val="24"/>
          <w:szCs w:val="24"/>
        </w:rPr>
      </w:pPr>
    </w:p>
    <w:p w14:paraId="704E486C"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063D42AF"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7733F954" w14:textId="77777777" w:rsidR="00621E5D" w:rsidRPr="006C4FFC" w:rsidRDefault="00621E5D" w:rsidP="00621E5D">
      <w:pPr>
        <w:spacing w:afterLines="40" w:after="96" w:line="264" w:lineRule="auto"/>
        <w:rPr>
          <w:rFonts w:ascii="Times New Roman" w:hAnsi="Times New Roman" w:cs="Times New Roman"/>
          <w:b w:val="0"/>
          <w:bCs/>
          <w:color w:val="auto"/>
          <w:sz w:val="56"/>
          <w:szCs w:val="56"/>
        </w:rPr>
      </w:pPr>
    </w:p>
    <w:p w14:paraId="1FF10FD7"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7DF97C8D"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672C1811"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21A44548"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36028D5C"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1AF5D0B9"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63551BED"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531D4151" w14:textId="77777777" w:rsidR="00621E5D" w:rsidRPr="00DE7D7B" w:rsidRDefault="00621E5D" w:rsidP="00621E5D">
      <w:pPr>
        <w:spacing w:afterLines="40" w:after="96" w:line="264" w:lineRule="auto"/>
        <w:rPr>
          <w:rFonts w:ascii="Times New Roman" w:hAnsi="Times New Roman" w:cs="Times New Roman"/>
          <w:b w:val="0"/>
          <w:bCs/>
          <w:noProof/>
          <w:sz w:val="24"/>
          <w:szCs w:val="24"/>
        </w:rPr>
      </w:pPr>
    </w:p>
    <w:p w14:paraId="0A2A908C" w14:textId="245FA1AF" w:rsidR="00621E5D" w:rsidRDefault="00621E5D">
      <w:pPr>
        <w:spacing w:after="200"/>
        <w:rPr>
          <w:rFonts w:ascii="Times New Roman" w:hAnsi="Times New Roman" w:cs="Times New Roman"/>
          <w:b w:val="0"/>
          <w:bCs/>
          <w:noProof/>
          <w:sz w:val="24"/>
          <w:szCs w:val="24"/>
        </w:rPr>
      </w:pPr>
    </w:p>
    <w:p w14:paraId="3ACE0ACD" w14:textId="77777777" w:rsidR="009E3446" w:rsidRPr="00CE38E2" w:rsidRDefault="009E3446" w:rsidP="00CE38E2">
      <w:pPr>
        <w:spacing w:afterLines="40" w:after="96" w:line="264" w:lineRule="auto"/>
        <w:rPr>
          <w:rFonts w:ascii="Times New Roman" w:hAnsi="Times New Roman" w:cs="Times New Roman"/>
          <w:b w:val="0"/>
          <w:bCs/>
          <w:noProof/>
          <w:sz w:val="24"/>
          <w:szCs w:val="24"/>
        </w:rPr>
      </w:pPr>
    </w:p>
    <w:p w14:paraId="1FB4F8C1" w14:textId="77777777" w:rsidR="00621E5D" w:rsidRDefault="00621E5D">
      <w:pPr>
        <w:spacing w:after="200"/>
        <w:rPr>
          <w:rFonts w:ascii="Times New Roman" w:hAnsi="Times New Roman" w:cs="Times New Roman"/>
          <w:b w:val="0"/>
          <w:bCs/>
          <w:color w:val="auto"/>
          <w:sz w:val="32"/>
          <w:szCs w:val="32"/>
        </w:rPr>
      </w:pPr>
      <w:r>
        <w:rPr>
          <w:rFonts w:ascii="Times New Roman" w:hAnsi="Times New Roman" w:cs="Times New Roman"/>
          <w:b w:val="0"/>
          <w:bCs/>
          <w:color w:val="auto"/>
          <w:sz w:val="32"/>
          <w:szCs w:val="32"/>
        </w:rPr>
        <w:br w:type="page"/>
      </w:r>
    </w:p>
    <w:p w14:paraId="664AEAD7" w14:textId="64F4D5A5" w:rsidR="00174FFF" w:rsidRDefault="00174FFF" w:rsidP="00CE38E2">
      <w:pPr>
        <w:spacing w:afterLines="40" w:after="96" w:line="264" w:lineRule="auto"/>
        <w:ind w:firstLine="720"/>
        <w:jc w:val="center"/>
        <w:rPr>
          <w:rFonts w:ascii="Times New Roman" w:hAnsi="Times New Roman" w:cs="Times New Roman"/>
          <w:b w:val="0"/>
          <w:bCs/>
          <w:color w:val="auto"/>
          <w:sz w:val="32"/>
          <w:szCs w:val="32"/>
        </w:rPr>
      </w:pPr>
      <w:r w:rsidRPr="00CE38E2">
        <w:rPr>
          <w:rFonts w:ascii="Times New Roman" w:hAnsi="Times New Roman" w:cs="Times New Roman"/>
          <w:b w:val="0"/>
          <w:bCs/>
          <w:color w:val="auto"/>
          <w:sz w:val="32"/>
          <w:szCs w:val="32"/>
        </w:rPr>
        <w:lastRenderedPageBreak/>
        <w:t>Turinys</w:t>
      </w:r>
    </w:p>
    <w:p w14:paraId="06BC78D0" w14:textId="77777777" w:rsidR="00964863" w:rsidRPr="00CE38E2" w:rsidRDefault="00964863" w:rsidP="00CE38E2">
      <w:pPr>
        <w:spacing w:afterLines="40" w:after="96" w:line="264" w:lineRule="auto"/>
        <w:ind w:firstLine="720"/>
        <w:jc w:val="center"/>
        <w:rPr>
          <w:rFonts w:ascii="Times New Roman" w:hAnsi="Times New Roman" w:cs="Times New Roman"/>
          <w:b w:val="0"/>
          <w:bCs/>
          <w:color w:val="auto"/>
          <w:sz w:val="32"/>
          <w:szCs w:val="32"/>
        </w:rPr>
      </w:pPr>
    </w:p>
    <w:sdt>
      <w:sdtPr>
        <w:rPr>
          <w:rFonts w:asciiTheme="minorHAnsi" w:hAnsiTheme="minorHAnsi" w:cstheme="minorBidi"/>
          <w:noProof w:val="0"/>
          <w:color w:val="082A75" w:themeColor="text2"/>
          <w:sz w:val="26"/>
          <w:szCs w:val="26"/>
        </w:rPr>
        <w:id w:val="-803698325"/>
        <w:docPartObj>
          <w:docPartGallery w:val="Table of Contents"/>
          <w:docPartUnique/>
        </w:docPartObj>
      </w:sdtPr>
      <w:sdtEndPr>
        <w:rPr>
          <w:bCs/>
          <w:sz w:val="28"/>
          <w:szCs w:val="22"/>
        </w:rPr>
      </w:sdtEndPr>
      <w:sdtContent>
        <w:p w14:paraId="5D04B857" w14:textId="189B0572" w:rsidR="009B6B9A" w:rsidRPr="009B6B9A" w:rsidRDefault="00CE38E2">
          <w:pPr>
            <w:pStyle w:val="Turinys1"/>
            <w:rPr>
              <w:rFonts w:asciiTheme="minorHAnsi" w:hAnsiTheme="minorHAnsi" w:cstheme="minorBidi"/>
              <w:b w:val="0"/>
              <w:sz w:val="26"/>
              <w:szCs w:val="26"/>
              <w:lang w:eastAsia="lt-LT"/>
            </w:rPr>
          </w:pPr>
          <w:r w:rsidRPr="009B6B9A">
            <w:rPr>
              <w:sz w:val="26"/>
              <w:szCs w:val="26"/>
            </w:rPr>
            <w:fldChar w:fldCharType="begin"/>
          </w:r>
          <w:r w:rsidRPr="009B6B9A">
            <w:rPr>
              <w:sz w:val="26"/>
              <w:szCs w:val="26"/>
            </w:rPr>
            <w:instrText xml:space="preserve"> TOC \o "1-3" \h \z \u </w:instrText>
          </w:r>
          <w:r w:rsidRPr="009B6B9A">
            <w:rPr>
              <w:sz w:val="26"/>
              <w:szCs w:val="26"/>
            </w:rPr>
            <w:fldChar w:fldCharType="separate"/>
          </w:r>
          <w:hyperlink w:anchor="_Toc68552348" w:history="1">
            <w:r w:rsidR="009B6B9A" w:rsidRPr="009B6B9A">
              <w:rPr>
                <w:rStyle w:val="Hipersaitas"/>
                <w:sz w:val="26"/>
                <w:szCs w:val="26"/>
              </w:rPr>
              <w:t>ĮŽANGA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_Toc68552348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w:t>
            </w:r>
            <w:r w:rsidR="009B6B9A" w:rsidRPr="009B6B9A">
              <w:rPr>
                <w:webHidden/>
                <w:sz w:val="26"/>
                <w:szCs w:val="26"/>
              </w:rPr>
              <w:fldChar w:fldCharType="end"/>
            </w:r>
          </w:hyperlink>
        </w:p>
        <w:p w14:paraId="1920CC75" w14:textId="34C7E680" w:rsidR="009B6B9A" w:rsidRPr="009B6B9A" w:rsidRDefault="00CC5735">
          <w:pPr>
            <w:pStyle w:val="Turinys1"/>
            <w:rPr>
              <w:rFonts w:asciiTheme="minorHAnsi" w:hAnsiTheme="minorHAnsi" w:cstheme="minorBidi"/>
              <w:b w:val="0"/>
              <w:sz w:val="26"/>
              <w:szCs w:val="26"/>
              <w:lang w:eastAsia="lt-LT"/>
            </w:rPr>
          </w:pPr>
          <w:hyperlink w:anchor="_Toc68552349" w:history="1">
            <w:r w:rsidR="009B6B9A" w:rsidRPr="009B6B9A">
              <w:rPr>
                <w:rStyle w:val="Hipersaitas"/>
                <w:sz w:val="26"/>
                <w:szCs w:val="26"/>
              </w:rPr>
              <w:t>MERO VEIKLA KĖDAINIŲ RAJONO SAVIVALDYBĖS TARYBOJE</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_Toc68552349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w:t>
            </w:r>
            <w:r w:rsidR="009B6B9A" w:rsidRPr="009B6B9A">
              <w:rPr>
                <w:webHidden/>
                <w:sz w:val="26"/>
                <w:szCs w:val="26"/>
              </w:rPr>
              <w:fldChar w:fldCharType="end"/>
            </w:r>
          </w:hyperlink>
        </w:p>
        <w:p w14:paraId="1A5058BB" w14:textId="43884674" w:rsidR="009B6B9A" w:rsidRPr="009B6B9A" w:rsidRDefault="00CC5735">
          <w:pPr>
            <w:pStyle w:val="Turinys2"/>
            <w:rPr>
              <w:rFonts w:asciiTheme="minorHAnsi" w:hAnsiTheme="minorHAnsi" w:cstheme="minorBidi"/>
              <w:b w:val="0"/>
              <w:bCs w:val="0"/>
              <w:sz w:val="26"/>
              <w:szCs w:val="26"/>
              <w:lang w:eastAsia="lt-LT"/>
            </w:rPr>
          </w:pPr>
          <w:hyperlink w:anchor="_Toc68552350" w:history="1">
            <w:r w:rsidR="009B6B9A" w:rsidRPr="009B6B9A">
              <w:rPr>
                <w:rStyle w:val="Hipersaitas"/>
                <w:sz w:val="26"/>
                <w:szCs w:val="26"/>
              </w:rPr>
              <w:t>Savivaldybės tarybos frakcijos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_Toc68552350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w:t>
            </w:r>
            <w:r w:rsidR="009B6B9A" w:rsidRPr="009B6B9A">
              <w:rPr>
                <w:webHidden/>
                <w:sz w:val="26"/>
                <w:szCs w:val="26"/>
              </w:rPr>
              <w:fldChar w:fldCharType="end"/>
            </w:r>
          </w:hyperlink>
        </w:p>
        <w:p w14:paraId="1768C891" w14:textId="5C1F3AD0" w:rsidR="009B6B9A" w:rsidRPr="009B6B9A" w:rsidRDefault="00CC5735">
          <w:pPr>
            <w:pStyle w:val="Turinys2"/>
            <w:rPr>
              <w:rFonts w:asciiTheme="minorHAnsi" w:hAnsiTheme="minorHAnsi" w:cstheme="minorBidi"/>
              <w:b w:val="0"/>
              <w:bCs w:val="0"/>
              <w:sz w:val="26"/>
              <w:szCs w:val="26"/>
              <w:lang w:eastAsia="lt-LT"/>
            </w:rPr>
          </w:pPr>
          <w:hyperlink w:anchor="_Toc68552351" w:history="1">
            <w:r w:rsidR="009B6B9A" w:rsidRPr="009B6B9A">
              <w:rPr>
                <w:rStyle w:val="Hipersaitas"/>
                <w:sz w:val="26"/>
                <w:szCs w:val="26"/>
              </w:rPr>
              <w:t>Savivaldybės tarybos komitetų veiklos koordinavimas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_Toc68552351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7</w:t>
            </w:r>
            <w:r w:rsidR="009B6B9A" w:rsidRPr="009B6B9A">
              <w:rPr>
                <w:webHidden/>
                <w:sz w:val="26"/>
                <w:szCs w:val="26"/>
              </w:rPr>
              <w:fldChar w:fldCharType="end"/>
            </w:r>
          </w:hyperlink>
        </w:p>
        <w:p w14:paraId="29E312DB" w14:textId="2F1BA4D1" w:rsidR="009B6B9A" w:rsidRPr="009B6B9A" w:rsidRDefault="00CC5735">
          <w:pPr>
            <w:pStyle w:val="Turinys2"/>
            <w:rPr>
              <w:rFonts w:asciiTheme="minorHAnsi" w:hAnsiTheme="minorHAnsi" w:cstheme="minorBidi"/>
              <w:b w:val="0"/>
              <w:bCs w:val="0"/>
              <w:sz w:val="26"/>
              <w:szCs w:val="26"/>
              <w:lang w:eastAsia="lt-LT"/>
            </w:rPr>
          </w:pPr>
          <w:hyperlink w:anchor="_Toc68552352" w:history="1">
            <w:r w:rsidR="009B6B9A" w:rsidRPr="009B6B9A">
              <w:rPr>
                <w:rStyle w:val="Hipersaitas"/>
                <w:sz w:val="26"/>
                <w:szCs w:val="26"/>
              </w:rPr>
              <w:t>Savivaldybės tarybos posėdžiai ir priimti sprendimai</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_Toc68552352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12</w:t>
            </w:r>
            <w:r w:rsidR="009B6B9A" w:rsidRPr="009B6B9A">
              <w:rPr>
                <w:webHidden/>
                <w:sz w:val="26"/>
                <w:szCs w:val="26"/>
              </w:rPr>
              <w:fldChar w:fldCharType="end"/>
            </w:r>
          </w:hyperlink>
        </w:p>
        <w:p w14:paraId="07572D89" w14:textId="44693FD2" w:rsidR="009B6B9A" w:rsidRPr="009B6B9A" w:rsidRDefault="00CC5735">
          <w:pPr>
            <w:pStyle w:val="Turinys2"/>
            <w:rPr>
              <w:rFonts w:asciiTheme="minorHAnsi" w:hAnsiTheme="minorHAnsi" w:cstheme="minorBidi"/>
              <w:b w:val="0"/>
              <w:bCs w:val="0"/>
              <w:sz w:val="26"/>
              <w:szCs w:val="26"/>
              <w:lang w:eastAsia="lt-LT"/>
            </w:rPr>
          </w:pPr>
          <w:hyperlink w:anchor="_Toc68552353" w:history="1">
            <w:r w:rsidR="009B6B9A" w:rsidRPr="009B6B9A">
              <w:rPr>
                <w:rStyle w:val="Hipersaitas"/>
                <w:sz w:val="26"/>
                <w:szCs w:val="26"/>
              </w:rPr>
              <w:t>Komisijų ir tarybų veiklos koordinavimas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_Toc68552353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18</w:t>
            </w:r>
            <w:r w:rsidR="009B6B9A" w:rsidRPr="009B6B9A">
              <w:rPr>
                <w:webHidden/>
                <w:sz w:val="26"/>
                <w:szCs w:val="26"/>
              </w:rPr>
              <w:fldChar w:fldCharType="end"/>
            </w:r>
          </w:hyperlink>
        </w:p>
        <w:p w14:paraId="367A894F" w14:textId="5FB09CAD" w:rsidR="009B6B9A" w:rsidRPr="009B6B9A" w:rsidRDefault="00CC5735">
          <w:pPr>
            <w:pStyle w:val="Turinys1"/>
            <w:rPr>
              <w:rFonts w:asciiTheme="minorHAnsi" w:hAnsiTheme="minorHAnsi" w:cstheme="minorBidi"/>
              <w:b w:val="0"/>
              <w:sz w:val="26"/>
              <w:szCs w:val="26"/>
              <w:lang w:eastAsia="lt-LT"/>
            </w:rPr>
          </w:pPr>
          <w:hyperlink w:anchor="_Toc68552354" w:history="1">
            <w:r w:rsidR="009B6B9A" w:rsidRPr="009B6B9A">
              <w:rPr>
                <w:rStyle w:val="Hipersaitas"/>
                <w:sz w:val="26"/>
                <w:szCs w:val="26"/>
              </w:rPr>
              <w:t>GYVENTOJŲ PRIĖMIMAS IR BENDRAVIMAS SU KRAŠTO BENDRUOMENE</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_Toc68552354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22</w:t>
            </w:r>
            <w:r w:rsidR="009B6B9A" w:rsidRPr="009B6B9A">
              <w:rPr>
                <w:webHidden/>
                <w:sz w:val="26"/>
                <w:szCs w:val="26"/>
              </w:rPr>
              <w:fldChar w:fldCharType="end"/>
            </w:r>
          </w:hyperlink>
        </w:p>
        <w:p w14:paraId="15F25971" w14:textId="19047B57" w:rsidR="009B6B9A" w:rsidRPr="009B6B9A" w:rsidRDefault="00CC5735">
          <w:pPr>
            <w:pStyle w:val="Turinys1"/>
            <w:rPr>
              <w:rFonts w:asciiTheme="minorHAnsi" w:hAnsiTheme="minorHAnsi" w:cstheme="minorBidi"/>
              <w:b w:val="0"/>
              <w:sz w:val="26"/>
              <w:szCs w:val="26"/>
              <w:lang w:eastAsia="lt-LT"/>
            </w:rPr>
          </w:pPr>
          <w:hyperlink w:anchor="_Toc68552355" w:history="1">
            <w:r w:rsidR="009B6B9A" w:rsidRPr="009B6B9A">
              <w:rPr>
                <w:rStyle w:val="Hipersaitas"/>
                <w:sz w:val="26"/>
                <w:szCs w:val="26"/>
              </w:rPr>
              <w:t>MERO TIKSLINIAI SUSITIKIMAI SAVIVALDYBĖJE IR UŽ JOS RIBŲ</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_Toc68552355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26</w:t>
            </w:r>
            <w:r w:rsidR="009B6B9A" w:rsidRPr="009B6B9A">
              <w:rPr>
                <w:webHidden/>
                <w:sz w:val="26"/>
                <w:szCs w:val="26"/>
              </w:rPr>
              <w:fldChar w:fldCharType="end"/>
            </w:r>
          </w:hyperlink>
        </w:p>
        <w:p w14:paraId="0D5E114E" w14:textId="5C9BEFA8" w:rsidR="009B6B9A" w:rsidRPr="009B6B9A" w:rsidRDefault="00CC5735">
          <w:pPr>
            <w:pStyle w:val="Turinys1"/>
            <w:rPr>
              <w:rFonts w:asciiTheme="minorHAnsi" w:hAnsiTheme="minorHAnsi" w:cstheme="minorBidi"/>
              <w:b w:val="0"/>
              <w:sz w:val="26"/>
              <w:szCs w:val="26"/>
              <w:lang w:eastAsia="lt-LT"/>
            </w:rPr>
          </w:pPr>
          <w:hyperlink w:anchor="_Toc68552356" w:history="1">
            <w:r w:rsidR="009B6B9A" w:rsidRPr="009B6B9A">
              <w:rPr>
                <w:rStyle w:val="Hipersaitas"/>
                <w:sz w:val="26"/>
                <w:szCs w:val="26"/>
              </w:rPr>
              <w:t>MERO POTVARKIAI</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_Toc68552356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30</w:t>
            </w:r>
            <w:r w:rsidR="009B6B9A" w:rsidRPr="009B6B9A">
              <w:rPr>
                <w:webHidden/>
                <w:sz w:val="26"/>
                <w:szCs w:val="26"/>
              </w:rPr>
              <w:fldChar w:fldCharType="end"/>
            </w:r>
          </w:hyperlink>
        </w:p>
        <w:p w14:paraId="6CCA9B39" w14:textId="7C63E6C1" w:rsidR="009B6B9A" w:rsidRPr="009B6B9A" w:rsidRDefault="00CC5735">
          <w:pPr>
            <w:pStyle w:val="Turinys1"/>
            <w:rPr>
              <w:rFonts w:asciiTheme="minorHAnsi" w:hAnsiTheme="minorHAnsi" w:cstheme="minorBidi"/>
              <w:b w:val="0"/>
              <w:sz w:val="26"/>
              <w:szCs w:val="26"/>
              <w:lang w:eastAsia="lt-LT"/>
            </w:rPr>
          </w:pPr>
          <w:hyperlink w:anchor="_Toc68552357" w:history="1">
            <w:r w:rsidR="009B6B9A" w:rsidRPr="009B6B9A">
              <w:rPr>
                <w:rStyle w:val="Hipersaitas"/>
                <w:sz w:val="26"/>
                <w:szCs w:val="26"/>
              </w:rPr>
              <w:t>MERO DARBAS KOMISIJOSE, ATSTOVAVIMAS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_Toc68552357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31</w:t>
            </w:r>
            <w:r w:rsidR="009B6B9A" w:rsidRPr="009B6B9A">
              <w:rPr>
                <w:webHidden/>
                <w:sz w:val="26"/>
                <w:szCs w:val="26"/>
              </w:rPr>
              <w:fldChar w:fldCharType="end"/>
            </w:r>
          </w:hyperlink>
        </w:p>
        <w:p w14:paraId="33B1DB42" w14:textId="0C03BEF9" w:rsidR="009B6B9A" w:rsidRPr="009B6B9A" w:rsidRDefault="00CC5735">
          <w:pPr>
            <w:pStyle w:val="Turinys2"/>
            <w:rPr>
              <w:rFonts w:asciiTheme="minorHAnsi" w:hAnsiTheme="minorHAnsi" w:cstheme="minorBidi"/>
              <w:b w:val="0"/>
              <w:bCs w:val="0"/>
              <w:sz w:val="26"/>
              <w:szCs w:val="26"/>
              <w:lang w:eastAsia="lt-LT"/>
            </w:rPr>
          </w:pPr>
          <w:hyperlink w:anchor="_Toc68552358" w:history="1">
            <w:r w:rsidR="009B6B9A" w:rsidRPr="009B6B9A">
              <w:rPr>
                <w:rStyle w:val="Hipersaitas"/>
                <w:sz w:val="26"/>
                <w:szCs w:val="26"/>
              </w:rPr>
              <w:t>Kėdainių rajono savivaldybės strateginio planavimo komisija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_Toc68552358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31</w:t>
            </w:r>
            <w:r w:rsidR="009B6B9A" w:rsidRPr="009B6B9A">
              <w:rPr>
                <w:webHidden/>
                <w:sz w:val="26"/>
                <w:szCs w:val="26"/>
              </w:rPr>
              <w:fldChar w:fldCharType="end"/>
            </w:r>
          </w:hyperlink>
        </w:p>
        <w:p w14:paraId="49354F10" w14:textId="72502DDE" w:rsidR="009B6B9A" w:rsidRPr="009B6B9A" w:rsidRDefault="00CC5735">
          <w:pPr>
            <w:pStyle w:val="Turinys2"/>
            <w:rPr>
              <w:rFonts w:asciiTheme="minorHAnsi" w:hAnsiTheme="minorHAnsi" w:cstheme="minorBidi"/>
              <w:b w:val="0"/>
              <w:bCs w:val="0"/>
              <w:sz w:val="26"/>
              <w:szCs w:val="26"/>
              <w:lang w:eastAsia="lt-LT"/>
            </w:rPr>
          </w:pPr>
          <w:hyperlink w:anchor="_Toc68552359" w:history="1">
            <w:r w:rsidR="009B6B9A" w:rsidRPr="009B6B9A">
              <w:rPr>
                <w:rStyle w:val="Hipersaitas"/>
                <w:sz w:val="26"/>
                <w:szCs w:val="26"/>
              </w:rPr>
              <w:t>Kauno regiono plėtros taryba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_Toc68552359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32</w:t>
            </w:r>
            <w:r w:rsidR="009B6B9A" w:rsidRPr="009B6B9A">
              <w:rPr>
                <w:webHidden/>
                <w:sz w:val="26"/>
                <w:szCs w:val="26"/>
              </w:rPr>
              <w:fldChar w:fldCharType="end"/>
            </w:r>
          </w:hyperlink>
        </w:p>
        <w:p w14:paraId="1D26FBB8" w14:textId="6BE33B0A" w:rsidR="009B6B9A" w:rsidRPr="009B6B9A" w:rsidRDefault="00CC5735">
          <w:pPr>
            <w:pStyle w:val="Turinys2"/>
            <w:rPr>
              <w:rFonts w:asciiTheme="minorHAnsi" w:hAnsiTheme="minorHAnsi" w:cstheme="minorBidi"/>
              <w:b w:val="0"/>
              <w:bCs w:val="0"/>
              <w:sz w:val="26"/>
              <w:szCs w:val="26"/>
              <w:lang w:eastAsia="lt-LT"/>
            </w:rPr>
          </w:pPr>
          <w:hyperlink w:anchor="_Toc68552360" w:history="1">
            <w:r w:rsidR="009B6B9A" w:rsidRPr="009B6B9A">
              <w:rPr>
                <w:rStyle w:val="Hipersaitas"/>
                <w:sz w:val="26"/>
                <w:szCs w:val="26"/>
              </w:rPr>
              <w:t>Lietuvos savivaldybių asociacija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_Toc68552360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35</w:t>
            </w:r>
            <w:r w:rsidR="009B6B9A" w:rsidRPr="009B6B9A">
              <w:rPr>
                <w:webHidden/>
                <w:sz w:val="26"/>
                <w:szCs w:val="26"/>
              </w:rPr>
              <w:fldChar w:fldCharType="end"/>
            </w:r>
          </w:hyperlink>
        </w:p>
        <w:p w14:paraId="7B9392B0" w14:textId="414384C2" w:rsidR="009B6B9A" w:rsidRPr="009B6B9A" w:rsidRDefault="00CC5735">
          <w:pPr>
            <w:pStyle w:val="Turinys2"/>
            <w:rPr>
              <w:rFonts w:asciiTheme="minorHAnsi" w:hAnsiTheme="minorHAnsi" w:cstheme="minorBidi"/>
              <w:b w:val="0"/>
              <w:bCs w:val="0"/>
              <w:sz w:val="26"/>
              <w:szCs w:val="26"/>
              <w:lang w:eastAsia="lt-LT"/>
            </w:rPr>
          </w:pPr>
          <w:hyperlink w:anchor="_Toc68552361" w:history="1">
            <w:r w:rsidR="009B6B9A" w:rsidRPr="009B6B9A">
              <w:rPr>
                <w:rStyle w:val="Hipersaitas"/>
                <w:sz w:val="26"/>
                <w:szCs w:val="26"/>
              </w:rPr>
              <w:t>Kėdainių laisvoji ekonominė zona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_Toc68552361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37</w:t>
            </w:r>
            <w:r w:rsidR="009B6B9A" w:rsidRPr="009B6B9A">
              <w:rPr>
                <w:webHidden/>
                <w:sz w:val="26"/>
                <w:szCs w:val="26"/>
              </w:rPr>
              <w:fldChar w:fldCharType="end"/>
            </w:r>
          </w:hyperlink>
        </w:p>
        <w:p w14:paraId="676F69C3" w14:textId="39C1BD8F" w:rsidR="009B6B9A" w:rsidRPr="009B6B9A" w:rsidRDefault="00CC5735">
          <w:pPr>
            <w:pStyle w:val="Turinys1"/>
            <w:rPr>
              <w:rFonts w:asciiTheme="minorHAnsi" w:hAnsiTheme="minorHAnsi" w:cstheme="minorBidi"/>
              <w:b w:val="0"/>
              <w:sz w:val="26"/>
              <w:szCs w:val="26"/>
              <w:lang w:eastAsia="lt-LT"/>
            </w:rPr>
          </w:pPr>
          <w:hyperlink w:anchor="_Toc68552362" w:history="1">
            <w:r w:rsidR="009B6B9A" w:rsidRPr="009B6B9A">
              <w:rPr>
                <w:rStyle w:val="Hipersaitas"/>
                <w:sz w:val="26"/>
                <w:szCs w:val="26"/>
              </w:rPr>
              <w:t>PLANAVIMAS, ATLIKTI DARBAI IR INVESTICIJOS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_Toc68552362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40</w:t>
            </w:r>
            <w:r w:rsidR="009B6B9A" w:rsidRPr="009B6B9A">
              <w:rPr>
                <w:webHidden/>
                <w:sz w:val="26"/>
                <w:szCs w:val="26"/>
              </w:rPr>
              <w:fldChar w:fldCharType="end"/>
            </w:r>
          </w:hyperlink>
        </w:p>
        <w:p w14:paraId="3839598C" w14:textId="2D7CA28D" w:rsidR="009B6B9A" w:rsidRPr="009B6B9A" w:rsidRDefault="00CC5735">
          <w:pPr>
            <w:pStyle w:val="Turinys2"/>
            <w:rPr>
              <w:rFonts w:asciiTheme="minorHAnsi" w:hAnsiTheme="minorHAnsi" w:cstheme="minorBidi"/>
              <w:b w:val="0"/>
              <w:bCs w:val="0"/>
              <w:sz w:val="26"/>
              <w:szCs w:val="26"/>
              <w:lang w:eastAsia="lt-LT"/>
            </w:rPr>
          </w:pPr>
          <w:hyperlink w:anchor="_Toc68552363" w:history="1">
            <w:r w:rsidR="009B6B9A" w:rsidRPr="009B6B9A">
              <w:rPr>
                <w:rStyle w:val="Hipersaitas"/>
                <w:sz w:val="26"/>
                <w:szCs w:val="26"/>
              </w:rPr>
              <w:t>Strateginis planavimas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_Toc68552363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40</w:t>
            </w:r>
            <w:r w:rsidR="009B6B9A" w:rsidRPr="009B6B9A">
              <w:rPr>
                <w:webHidden/>
                <w:sz w:val="26"/>
                <w:szCs w:val="26"/>
              </w:rPr>
              <w:fldChar w:fldCharType="end"/>
            </w:r>
          </w:hyperlink>
        </w:p>
        <w:p w14:paraId="0B2D256E" w14:textId="4A40D3EC" w:rsidR="009B6B9A" w:rsidRPr="009B6B9A" w:rsidRDefault="00CC5735">
          <w:pPr>
            <w:pStyle w:val="Turinys2"/>
            <w:rPr>
              <w:rFonts w:asciiTheme="minorHAnsi" w:hAnsiTheme="minorHAnsi" w:cstheme="minorBidi"/>
              <w:b w:val="0"/>
              <w:bCs w:val="0"/>
              <w:sz w:val="26"/>
              <w:szCs w:val="26"/>
              <w:lang w:eastAsia="lt-LT"/>
            </w:rPr>
          </w:pPr>
          <w:hyperlink w:anchor="_Toc68552364" w:history="1">
            <w:r w:rsidR="009B6B9A" w:rsidRPr="009B6B9A">
              <w:rPr>
                <w:rStyle w:val="Hipersaitas"/>
                <w:sz w:val="26"/>
                <w:szCs w:val="26"/>
              </w:rPr>
              <w:t>Savivaldybės 2020 m. biudžetas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_Toc68552364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41</w:t>
            </w:r>
            <w:r w:rsidR="009B6B9A" w:rsidRPr="009B6B9A">
              <w:rPr>
                <w:webHidden/>
                <w:sz w:val="26"/>
                <w:szCs w:val="26"/>
              </w:rPr>
              <w:fldChar w:fldCharType="end"/>
            </w:r>
          </w:hyperlink>
        </w:p>
        <w:p w14:paraId="5E01B112" w14:textId="7FE529B5" w:rsidR="009B6B9A" w:rsidRPr="009B6B9A" w:rsidRDefault="00CC5735">
          <w:pPr>
            <w:pStyle w:val="Turinys2"/>
            <w:rPr>
              <w:rFonts w:asciiTheme="minorHAnsi" w:hAnsiTheme="minorHAnsi" w:cstheme="minorBidi"/>
              <w:b w:val="0"/>
              <w:bCs w:val="0"/>
              <w:sz w:val="26"/>
              <w:szCs w:val="26"/>
              <w:lang w:eastAsia="lt-LT"/>
            </w:rPr>
          </w:pPr>
          <w:hyperlink w:anchor="_Toc68552365" w:history="1">
            <w:r w:rsidR="009B6B9A" w:rsidRPr="009B6B9A">
              <w:rPr>
                <w:rStyle w:val="Hipersaitas"/>
                <w:sz w:val="26"/>
                <w:szCs w:val="26"/>
              </w:rPr>
              <w:t>Patrauklios viešosios erdvės – kėdainiečiams ir svečiams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_Toc68552365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43</w:t>
            </w:r>
            <w:r w:rsidR="009B6B9A" w:rsidRPr="009B6B9A">
              <w:rPr>
                <w:webHidden/>
                <w:sz w:val="26"/>
                <w:szCs w:val="26"/>
              </w:rPr>
              <w:fldChar w:fldCharType="end"/>
            </w:r>
          </w:hyperlink>
        </w:p>
        <w:p w14:paraId="01F2DDA7" w14:textId="2DB1EADC" w:rsidR="009B6B9A" w:rsidRPr="009B6B9A" w:rsidRDefault="00CC5735">
          <w:pPr>
            <w:pStyle w:val="Turinys2"/>
            <w:rPr>
              <w:rFonts w:asciiTheme="minorHAnsi" w:hAnsiTheme="minorHAnsi" w:cstheme="minorBidi"/>
              <w:b w:val="0"/>
              <w:bCs w:val="0"/>
              <w:sz w:val="26"/>
              <w:szCs w:val="26"/>
              <w:lang w:eastAsia="lt-LT"/>
            </w:rPr>
          </w:pPr>
          <w:hyperlink w:anchor="_Toc68552366" w:history="1">
            <w:r w:rsidR="009B6B9A" w:rsidRPr="009B6B9A">
              <w:rPr>
                <w:rStyle w:val="Hipersaitas"/>
                <w:sz w:val="26"/>
                <w:szCs w:val="26"/>
              </w:rPr>
              <w:t>Patogi bei tvarkinga gyvenamoji aplinka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_Toc68552366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46</w:t>
            </w:r>
            <w:r w:rsidR="009B6B9A" w:rsidRPr="009B6B9A">
              <w:rPr>
                <w:webHidden/>
                <w:sz w:val="26"/>
                <w:szCs w:val="26"/>
              </w:rPr>
              <w:fldChar w:fldCharType="end"/>
            </w:r>
          </w:hyperlink>
        </w:p>
        <w:p w14:paraId="5D2E0889" w14:textId="41C23FF3" w:rsidR="009B6B9A" w:rsidRPr="009B6B9A" w:rsidRDefault="00CC5735">
          <w:pPr>
            <w:pStyle w:val="Turinys2"/>
            <w:rPr>
              <w:rFonts w:asciiTheme="minorHAnsi" w:hAnsiTheme="minorHAnsi" w:cstheme="minorBidi"/>
              <w:b w:val="0"/>
              <w:bCs w:val="0"/>
              <w:sz w:val="26"/>
              <w:szCs w:val="26"/>
              <w:lang w:eastAsia="lt-LT"/>
            </w:rPr>
          </w:pPr>
          <w:hyperlink w:anchor="_Toc68552367" w:history="1">
            <w:r w:rsidR="009B6B9A" w:rsidRPr="009B6B9A">
              <w:rPr>
                <w:rStyle w:val="Hipersaitas"/>
                <w:sz w:val="26"/>
                <w:szCs w:val="26"/>
              </w:rPr>
              <w:t>Vandentiekio ir buitinių nuotekų tinklų plėtra</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_Toc68552367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47</w:t>
            </w:r>
            <w:r w:rsidR="009B6B9A" w:rsidRPr="009B6B9A">
              <w:rPr>
                <w:webHidden/>
                <w:sz w:val="26"/>
                <w:szCs w:val="26"/>
              </w:rPr>
              <w:fldChar w:fldCharType="end"/>
            </w:r>
          </w:hyperlink>
        </w:p>
        <w:p w14:paraId="4A0A6ACE" w14:textId="14C40728" w:rsidR="009B6B9A" w:rsidRPr="009B6B9A" w:rsidRDefault="00CC5735">
          <w:pPr>
            <w:pStyle w:val="Turinys2"/>
            <w:rPr>
              <w:rFonts w:asciiTheme="minorHAnsi" w:hAnsiTheme="minorHAnsi" w:cstheme="minorBidi"/>
              <w:b w:val="0"/>
              <w:bCs w:val="0"/>
              <w:sz w:val="26"/>
              <w:szCs w:val="26"/>
              <w:lang w:eastAsia="lt-LT"/>
            </w:rPr>
          </w:pPr>
          <w:hyperlink w:anchor="_Toc68552368" w:history="1">
            <w:r w:rsidR="009B6B9A" w:rsidRPr="009B6B9A">
              <w:rPr>
                <w:rStyle w:val="Hipersaitas"/>
                <w:sz w:val="26"/>
                <w:szCs w:val="26"/>
              </w:rPr>
              <w:t>Pokyčiai rajono keliuose ir gatvėse</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_Toc68552368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48</w:t>
            </w:r>
            <w:r w:rsidR="009B6B9A" w:rsidRPr="009B6B9A">
              <w:rPr>
                <w:webHidden/>
                <w:sz w:val="26"/>
                <w:szCs w:val="26"/>
              </w:rPr>
              <w:fldChar w:fldCharType="end"/>
            </w:r>
          </w:hyperlink>
        </w:p>
        <w:p w14:paraId="0CB0350F" w14:textId="7F545DC4" w:rsidR="009B6B9A" w:rsidRPr="009B6B9A" w:rsidRDefault="00CC5735">
          <w:pPr>
            <w:pStyle w:val="Turinys2"/>
            <w:rPr>
              <w:rFonts w:asciiTheme="minorHAnsi" w:hAnsiTheme="minorHAnsi" w:cstheme="minorBidi"/>
              <w:b w:val="0"/>
              <w:bCs w:val="0"/>
              <w:sz w:val="26"/>
              <w:szCs w:val="26"/>
              <w:lang w:eastAsia="lt-LT"/>
            </w:rPr>
          </w:pPr>
          <w:hyperlink w:anchor="_Toc68552369" w:history="1">
            <w:r w:rsidR="009B6B9A" w:rsidRPr="009B6B9A">
              <w:rPr>
                <w:rStyle w:val="Hipersaitas"/>
                <w:sz w:val="26"/>
                <w:szCs w:val="26"/>
              </w:rPr>
              <w:t>Dėmesys sporto ir kultūros sektoriui</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_Toc68552369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49</w:t>
            </w:r>
            <w:r w:rsidR="009B6B9A" w:rsidRPr="009B6B9A">
              <w:rPr>
                <w:webHidden/>
                <w:sz w:val="26"/>
                <w:szCs w:val="26"/>
              </w:rPr>
              <w:fldChar w:fldCharType="end"/>
            </w:r>
          </w:hyperlink>
        </w:p>
        <w:p w14:paraId="5EF03A38" w14:textId="6CC4E13D" w:rsidR="009B6B9A" w:rsidRPr="009B6B9A" w:rsidRDefault="00CC5735">
          <w:pPr>
            <w:pStyle w:val="Turinys2"/>
            <w:rPr>
              <w:rFonts w:asciiTheme="minorHAnsi" w:hAnsiTheme="minorHAnsi" w:cstheme="minorBidi"/>
              <w:b w:val="0"/>
              <w:bCs w:val="0"/>
              <w:sz w:val="26"/>
              <w:szCs w:val="26"/>
              <w:lang w:eastAsia="lt-LT"/>
            </w:rPr>
          </w:pPr>
          <w:hyperlink w:anchor="_Toc68552370" w:history="1">
            <w:r w:rsidR="009B6B9A" w:rsidRPr="009B6B9A">
              <w:rPr>
                <w:rStyle w:val="Hipersaitas"/>
                <w:sz w:val="26"/>
                <w:szCs w:val="26"/>
              </w:rPr>
              <w:t>Ugdymo įstaigų infrastruktūros gerinimas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_Toc68552370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51</w:t>
            </w:r>
            <w:r w:rsidR="009B6B9A" w:rsidRPr="009B6B9A">
              <w:rPr>
                <w:webHidden/>
                <w:sz w:val="26"/>
                <w:szCs w:val="26"/>
              </w:rPr>
              <w:fldChar w:fldCharType="end"/>
            </w:r>
          </w:hyperlink>
        </w:p>
        <w:p w14:paraId="40F651E8" w14:textId="718DC287" w:rsidR="009B6B9A" w:rsidRPr="009B6B9A" w:rsidRDefault="00CC5735">
          <w:pPr>
            <w:pStyle w:val="Turinys2"/>
            <w:rPr>
              <w:rFonts w:asciiTheme="minorHAnsi" w:hAnsiTheme="minorHAnsi" w:cstheme="minorBidi"/>
              <w:b w:val="0"/>
              <w:bCs w:val="0"/>
              <w:sz w:val="26"/>
              <w:szCs w:val="26"/>
              <w:lang w:eastAsia="lt-LT"/>
            </w:rPr>
          </w:pPr>
          <w:hyperlink w:anchor="_Toc68552371" w:history="1">
            <w:r w:rsidR="009B6B9A" w:rsidRPr="009B6B9A">
              <w:rPr>
                <w:rStyle w:val="Hipersaitas"/>
                <w:sz w:val="26"/>
                <w:szCs w:val="26"/>
              </w:rPr>
              <w:t>Sveikatos įstaigų infrastruktūros atnaujinimas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_Toc68552371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52</w:t>
            </w:r>
            <w:r w:rsidR="009B6B9A" w:rsidRPr="009B6B9A">
              <w:rPr>
                <w:webHidden/>
                <w:sz w:val="26"/>
                <w:szCs w:val="26"/>
              </w:rPr>
              <w:fldChar w:fldCharType="end"/>
            </w:r>
          </w:hyperlink>
        </w:p>
        <w:p w14:paraId="44B109C6" w14:textId="366BDEB7" w:rsidR="009B6B9A" w:rsidRPr="009B6B9A" w:rsidRDefault="00CC5735">
          <w:pPr>
            <w:pStyle w:val="Turinys2"/>
            <w:rPr>
              <w:rFonts w:asciiTheme="minorHAnsi" w:hAnsiTheme="minorHAnsi" w:cstheme="minorBidi"/>
              <w:b w:val="0"/>
              <w:bCs w:val="0"/>
              <w:sz w:val="26"/>
              <w:szCs w:val="26"/>
              <w:lang w:eastAsia="lt-LT"/>
            </w:rPr>
          </w:pPr>
          <w:hyperlink w:anchor="_Toc68552372" w:history="1">
            <w:r w:rsidR="009B6B9A" w:rsidRPr="009B6B9A">
              <w:rPr>
                <w:rStyle w:val="Hipersaitas"/>
                <w:sz w:val="26"/>
                <w:szCs w:val="26"/>
              </w:rPr>
              <w:t>Dėmesys socialiai pažeidžiamiems kėdainiečiams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_Toc68552372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53</w:t>
            </w:r>
            <w:r w:rsidR="009B6B9A" w:rsidRPr="009B6B9A">
              <w:rPr>
                <w:webHidden/>
                <w:sz w:val="26"/>
                <w:szCs w:val="26"/>
              </w:rPr>
              <w:fldChar w:fldCharType="end"/>
            </w:r>
          </w:hyperlink>
        </w:p>
        <w:p w14:paraId="56D0B843" w14:textId="70ECF5DA" w:rsidR="009B6B9A" w:rsidRPr="009B6B9A" w:rsidRDefault="00CC5735">
          <w:pPr>
            <w:pStyle w:val="Turinys2"/>
            <w:rPr>
              <w:rFonts w:asciiTheme="minorHAnsi" w:hAnsiTheme="minorHAnsi" w:cstheme="minorBidi"/>
              <w:b w:val="0"/>
              <w:bCs w:val="0"/>
              <w:sz w:val="26"/>
              <w:szCs w:val="26"/>
              <w:lang w:eastAsia="lt-LT"/>
            </w:rPr>
          </w:pPr>
          <w:hyperlink w:anchor="_Toc68552373" w:history="1">
            <w:r w:rsidR="009B6B9A" w:rsidRPr="009B6B9A">
              <w:rPr>
                <w:rStyle w:val="Hipersaitas"/>
                <w:sz w:val="26"/>
                <w:szCs w:val="26"/>
              </w:rPr>
              <w:t>Investicijos aplinkosaugos sričiai</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_Toc68552373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54</w:t>
            </w:r>
            <w:r w:rsidR="009B6B9A" w:rsidRPr="009B6B9A">
              <w:rPr>
                <w:webHidden/>
                <w:sz w:val="26"/>
                <w:szCs w:val="26"/>
              </w:rPr>
              <w:fldChar w:fldCharType="end"/>
            </w:r>
          </w:hyperlink>
        </w:p>
        <w:p w14:paraId="2039B92F" w14:textId="0E6C26DF" w:rsidR="009B6B9A" w:rsidRPr="009B6B9A" w:rsidRDefault="00CC5735">
          <w:pPr>
            <w:pStyle w:val="Turinys2"/>
            <w:rPr>
              <w:rFonts w:asciiTheme="minorHAnsi" w:hAnsiTheme="minorHAnsi" w:cstheme="minorBidi"/>
              <w:b w:val="0"/>
              <w:bCs w:val="0"/>
              <w:sz w:val="26"/>
              <w:szCs w:val="26"/>
              <w:lang w:eastAsia="lt-LT"/>
            </w:rPr>
          </w:pPr>
          <w:hyperlink w:anchor="_Toc68552374" w:history="1">
            <w:r w:rsidR="009B6B9A" w:rsidRPr="009B6B9A">
              <w:rPr>
                <w:rStyle w:val="Hipersaitas"/>
                <w:sz w:val="26"/>
                <w:szCs w:val="26"/>
              </w:rPr>
              <w:t>Finansinė parama smulkiesiems verslininkams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_Toc68552374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55</w:t>
            </w:r>
            <w:r w:rsidR="009B6B9A" w:rsidRPr="009B6B9A">
              <w:rPr>
                <w:webHidden/>
                <w:sz w:val="26"/>
                <w:szCs w:val="26"/>
              </w:rPr>
              <w:fldChar w:fldCharType="end"/>
            </w:r>
          </w:hyperlink>
        </w:p>
        <w:p w14:paraId="6182078E" w14:textId="21A4DD1A" w:rsidR="009B6B9A" w:rsidRPr="009B6B9A" w:rsidRDefault="00CC5735">
          <w:pPr>
            <w:pStyle w:val="Turinys1"/>
            <w:rPr>
              <w:rFonts w:asciiTheme="minorHAnsi" w:hAnsiTheme="minorHAnsi" w:cstheme="minorBidi"/>
              <w:b w:val="0"/>
              <w:sz w:val="26"/>
              <w:szCs w:val="26"/>
              <w:lang w:eastAsia="lt-LT"/>
            </w:rPr>
          </w:pPr>
          <w:hyperlink w:anchor="_Toc68552375" w:history="1">
            <w:r w:rsidR="009B6B9A" w:rsidRPr="009B6B9A">
              <w:rPr>
                <w:rStyle w:val="Hipersaitas"/>
                <w:sz w:val="26"/>
                <w:szCs w:val="26"/>
              </w:rPr>
              <w:t>MERO SVEIKINIMAI IR APDOVANOJIMAI</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_Toc68552375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56</w:t>
            </w:r>
            <w:r w:rsidR="009B6B9A" w:rsidRPr="009B6B9A">
              <w:rPr>
                <w:webHidden/>
                <w:sz w:val="26"/>
                <w:szCs w:val="26"/>
              </w:rPr>
              <w:fldChar w:fldCharType="end"/>
            </w:r>
          </w:hyperlink>
        </w:p>
        <w:p w14:paraId="5468B75D" w14:textId="7D1994C3" w:rsidR="009B6B9A" w:rsidRPr="009B6B9A" w:rsidRDefault="00CC5735">
          <w:pPr>
            <w:pStyle w:val="Turinys1"/>
            <w:rPr>
              <w:rFonts w:asciiTheme="minorHAnsi" w:hAnsiTheme="minorHAnsi" w:cstheme="minorBidi"/>
              <w:b w:val="0"/>
              <w:sz w:val="26"/>
              <w:szCs w:val="26"/>
              <w:lang w:eastAsia="lt-LT"/>
            </w:rPr>
          </w:pPr>
          <w:hyperlink w:anchor="_Toc68552376" w:history="1">
            <w:r w:rsidR="009B6B9A" w:rsidRPr="009B6B9A">
              <w:rPr>
                <w:rStyle w:val="Hipersaitas"/>
                <w:sz w:val="26"/>
                <w:szCs w:val="26"/>
              </w:rPr>
              <w:t>BAIGIAMASIS ŽODIS</w:t>
            </w:r>
            <w:r w:rsidR="009B6B9A" w:rsidRPr="009B6B9A">
              <w:rPr>
                <w:webHidden/>
                <w:sz w:val="26"/>
                <w:szCs w:val="26"/>
              </w:rPr>
              <w:tab/>
            </w:r>
            <w:r w:rsidR="009B6B9A" w:rsidRPr="009B6B9A">
              <w:rPr>
                <w:webHidden/>
                <w:sz w:val="26"/>
                <w:szCs w:val="26"/>
              </w:rPr>
              <w:fldChar w:fldCharType="begin"/>
            </w:r>
            <w:r w:rsidR="009B6B9A" w:rsidRPr="009B6B9A">
              <w:rPr>
                <w:webHidden/>
                <w:sz w:val="26"/>
                <w:szCs w:val="26"/>
              </w:rPr>
              <w:instrText xml:space="preserve"> PAGEREF _Toc68552376 \h </w:instrText>
            </w:r>
            <w:r w:rsidR="009B6B9A" w:rsidRPr="009B6B9A">
              <w:rPr>
                <w:webHidden/>
                <w:sz w:val="26"/>
                <w:szCs w:val="26"/>
              </w:rPr>
            </w:r>
            <w:r w:rsidR="009B6B9A" w:rsidRPr="009B6B9A">
              <w:rPr>
                <w:webHidden/>
                <w:sz w:val="26"/>
                <w:szCs w:val="26"/>
              </w:rPr>
              <w:fldChar w:fldCharType="separate"/>
            </w:r>
            <w:r w:rsidR="009B6B9A" w:rsidRPr="009B6B9A">
              <w:rPr>
                <w:webHidden/>
                <w:sz w:val="26"/>
                <w:szCs w:val="26"/>
              </w:rPr>
              <w:t>59</w:t>
            </w:r>
            <w:r w:rsidR="009B6B9A" w:rsidRPr="009B6B9A">
              <w:rPr>
                <w:webHidden/>
                <w:sz w:val="26"/>
                <w:szCs w:val="26"/>
              </w:rPr>
              <w:fldChar w:fldCharType="end"/>
            </w:r>
          </w:hyperlink>
        </w:p>
        <w:p w14:paraId="676C723F" w14:textId="504F5063" w:rsidR="00CE38E2" w:rsidRPr="006B7D41" w:rsidRDefault="00CE38E2" w:rsidP="00CE38E2">
          <w:pPr>
            <w:spacing w:line="22" w:lineRule="atLeast"/>
            <w:rPr>
              <w:rFonts w:ascii="Times New Roman" w:hAnsi="Times New Roman" w:cs="Times New Roman"/>
            </w:rPr>
          </w:pPr>
          <w:r w:rsidRPr="009B6B9A">
            <w:rPr>
              <w:rFonts w:ascii="Times New Roman" w:hAnsi="Times New Roman" w:cs="Times New Roman"/>
              <w:color w:val="auto"/>
              <w:sz w:val="26"/>
              <w:szCs w:val="26"/>
            </w:rPr>
            <w:fldChar w:fldCharType="end"/>
          </w:r>
        </w:p>
      </w:sdtContent>
    </w:sdt>
    <w:p w14:paraId="5AEDA000" w14:textId="77777777" w:rsidR="00174FFF" w:rsidRPr="006B7D41" w:rsidRDefault="00174FFF" w:rsidP="00C92965">
      <w:pPr>
        <w:spacing w:afterLines="40" w:after="96" w:line="264" w:lineRule="auto"/>
        <w:ind w:firstLine="720"/>
        <w:jc w:val="both"/>
        <w:rPr>
          <w:rFonts w:ascii="Times New Roman" w:hAnsi="Times New Roman" w:cs="Times New Roman"/>
          <w:b w:val="0"/>
          <w:bCs/>
          <w:color w:val="auto"/>
          <w:sz w:val="24"/>
          <w:szCs w:val="24"/>
        </w:rPr>
      </w:pPr>
    </w:p>
    <w:p w14:paraId="43737C33" w14:textId="064F296B" w:rsidR="0010293C" w:rsidRPr="00875F96" w:rsidRDefault="0010293C" w:rsidP="00174FFF">
      <w:pPr>
        <w:pStyle w:val="Antrat1"/>
        <w:rPr>
          <w:rFonts w:ascii="Times New Roman" w:hAnsi="Times New Roman" w:cs="Times New Roman"/>
          <w:color w:val="278079" w:themeColor="accent6" w:themeShade="BF"/>
          <w:sz w:val="28"/>
          <w:szCs w:val="28"/>
        </w:rPr>
      </w:pPr>
      <w:r w:rsidRPr="006B7D41">
        <w:rPr>
          <w:rFonts w:ascii="Times New Roman" w:hAnsi="Times New Roman" w:cs="Times New Roman"/>
          <w:b w:val="0"/>
          <w:bCs/>
          <w:color w:val="FF0000"/>
          <w:sz w:val="24"/>
          <w:szCs w:val="24"/>
        </w:rPr>
        <w:br w:type="page"/>
      </w:r>
      <w:bookmarkStart w:id="1" w:name="_Toc68552348"/>
      <w:r w:rsidRPr="00875F96">
        <w:rPr>
          <w:rFonts w:ascii="Times New Roman" w:hAnsi="Times New Roman" w:cs="Times New Roman"/>
          <w:color w:val="278079" w:themeColor="accent6" w:themeShade="BF"/>
          <w:sz w:val="28"/>
          <w:szCs w:val="28"/>
        </w:rPr>
        <w:t>ĮŽANGA</w:t>
      </w:r>
      <w:bookmarkEnd w:id="1"/>
      <w:r w:rsidRPr="00875F96">
        <w:rPr>
          <w:rFonts w:ascii="Times New Roman" w:hAnsi="Times New Roman" w:cs="Times New Roman"/>
          <w:color w:val="278079" w:themeColor="accent6" w:themeShade="BF"/>
          <w:sz w:val="28"/>
          <w:szCs w:val="28"/>
        </w:rPr>
        <w:t xml:space="preserve"> </w:t>
      </w:r>
    </w:p>
    <w:p w14:paraId="0A6642E1" w14:textId="77777777" w:rsidR="0010293C" w:rsidRDefault="0010293C" w:rsidP="009E3446">
      <w:pPr>
        <w:spacing w:afterLines="40" w:after="96" w:line="264" w:lineRule="auto"/>
        <w:ind w:firstLine="720"/>
        <w:jc w:val="both"/>
        <w:rPr>
          <w:rFonts w:ascii="Times New Roman" w:hAnsi="Times New Roman" w:cs="Times New Roman"/>
          <w:b w:val="0"/>
          <w:bCs/>
          <w:color w:val="FF0000"/>
          <w:sz w:val="24"/>
          <w:szCs w:val="24"/>
        </w:rPr>
      </w:pPr>
    </w:p>
    <w:p w14:paraId="6ABC1E5F" w14:textId="1B5C00B9" w:rsidR="00FE1BB2" w:rsidRPr="00EE7A03" w:rsidRDefault="00023584" w:rsidP="00060D0E">
      <w:pPr>
        <w:spacing w:after="160"/>
        <w:ind w:firstLine="720"/>
        <w:jc w:val="both"/>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 xml:space="preserve">2020 metai </w:t>
      </w:r>
      <w:r w:rsidR="00164366" w:rsidRPr="00EE7A03">
        <w:rPr>
          <w:rFonts w:ascii="Times New Roman" w:hAnsi="Times New Roman" w:cs="Times New Roman"/>
          <w:b w:val="0"/>
          <w:bCs/>
          <w:i/>
          <w:iCs/>
          <w:color w:val="auto"/>
          <w:sz w:val="26"/>
          <w:szCs w:val="26"/>
        </w:rPr>
        <w:t>buvo</w:t>
      </w:r>
      <w:r w:rsidR="00B22843" w:rsidRPr="00EE7A03">
        <w:rPr>
          <w:rFonts w:ascii="Times New Roman" w:hAnsi="Times New Roman" w:cs="Times New Roman"/>
          <w:b w:val="0"/>
          <w:bCs/>
          <w:i/>
          <w:iCs/>
          <w:color w:val="auto"/>
          <w:sz w:val="26"/>
          <w:szCs w:val="26"/>
        </w:rPr>
        <w:t xml:space="preserve"> nelengvi,</w:t>
      </w:r>
      <w:r w:rsidR="00164366" w:rsidRPr="00EE7A03">
        <w:rPr>
          <w:rFonts w:ascii="Times New Roman" w:hAnsi="Times New Roman" w:cs="Times New Roman"/>
          <w:b w:val="0"/>
          <w:bCs/>
          <w:i/>
          <w:iCs/>
          <w:color w:val="auto"/>
          <w:sz w:val="26"/>
          <w:szCs w:val="26"/>
        </w:rPr>
        <w:t xml:space="preserve"> kupini </w:t>
      </w:r>
      <w:r w:rsidR="006B209D" w:rsidRPr="00EE7A03">
        <w:rPr>
          <w:rFonts w:ascii="Times New Roman" w:hAnsi="Times New Roman" w:cs="Times New Roman"/>
          <w:b w:val="0"/>
          <w:bCs/>
          <w:i/>
          <w:iCs/>
          <w:color w:val="auto"/>
          <w:sz w:val="26"/>
          <w:szCs w:val="26"/>
        </w:rPr>
        <w:t xml:space="preserve">iššūkių, nenumatytų </w:t>
      </w:r>
      <w:r w:rsidR="00A2558A" w:rsidRPr="00EE7A03">
        <w:rPr>
          <w:rFonts w:ascii="Times New Roman" w:hAnsi="Times New Roman" w:cs="Times New Roman"/>
          <w:b w:val="0"/>
          <w:bCs/>
          <w:i/>
          <w:iCs/>
          <w:color w:val="auto"/>
          <w:sz w:val="26"/>
          <w:szCs w:val="26"/>
        </w:rPr>
        <w:t xml:space="preserve">įvykių </w:t>
      </w:r>
      <w:r w:rsidR="006B209D" w:rsidRPr="00EE7A03">
        <w:rPr>
          <w:rFonts w:ascii="Times New Roman" w:hAnsi="Times New Roman" w:cs="Times New Roman"/>
          <w:b w:val="0"/>
          <w:bCs/>
          <w:i/>
          <w:iCs/>
          <w:color w:val="auto"/>
          <w:sz w:val="26"/>
          <w:szCs w:val="26"/>
        </w:rPr>
        <w:t xml:space="preserve">ir mums neįprastų ribojimų. </w:t>
      </w:r>
      <w:r w:rsidR="00B22843" w:rsidRPr="00EE7A03">
        <w:rPr>
          <w:rFonts w:ascii="Times New Roman" w:hAnsi="Times New Roman" w:cs="Times New Roman"/>
          <w:b w:val="0"/>
          <w:bCs/>
          <w:i/>
          <w:iCs/>
          <w:color w:val="auto"/>
          <w:sz w:val="26"/>
          <w:szCs w:val="26"/>
        </w:rPr>
        <w:t xml:space="preserve">Užklupę netikėti išbandymai iškėlė problemas ir situacijas, kurias reikėjo spręsti neatidėliotinai. </w:t>
      </w:r>
    </w:p>
    <w:p w14:paraId="0DF19922" w14:textId="411AC02C" w:rsidR="00FE1BB2" w:rsidRPr="00EE7A03" w:rsidRDefault="00CE0BE6" w:rsidP="00060D0E">
      <w:pPr>
        <w:spacing w:after="160"/>
        <w:ind w:firstLine="720"/>
        <w:jc w:val="both"/>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Nuotolinis darbas</w:t>
      </w:r>
      <w:r w:rsidR="006B209D" w:rsidRPr="00EE7A03">
        <w:rPr>
          <w:rFonts w:ascii="Times New Roman" w:hAnsi="Times New Roman" w:cs="Times New Roman"/>
          <w:b w:val="0"/>
          <w:bCs/>
          <w:i/>
          <w:iCs/>
          <w:color w:val="auto"/>
          <w:sz w:val="26"/>
          <w:szCs w:val="26"/>
        </w:rPr>
        <w:t xml:space="preserve"> ir informacinių technologijų galia suteikė naujų galimybių. Į virtualią erdvę persikėlė posėdžiai, pasitarimai, susirinkimai</w:t>
      </w:r>
      <w:r w:rsidR="00A972C7" w:rsidRPr="00EE7A03">
        <w:rPr>
          <w:rFonts w:ascii="Times New Roman" w:hAnsi="Times New Roman" w:cs="Times New Roman"/>
          <w:b w:val="0"/>
          <w:bCs/>
          <w:i/>
          <w:iCs/>
          <w:color w:val="auto"/>
          <w:sz w:val="26"/>
          <w:szCs w:val="26"/>
        </w:rPr>
        <w:t>, mokslai, kultūriniai renginiai.</w:t>
      </w:r>
    </w:p>
    <w:p w14:paraId="14DFADAF" w14:textId="088C6F71" w:rsidR="00EA04AE" w:rsidRPr="00EE7A03" w:rsidRDefault="00EA04AE" w:rsidP="00060D0E">
      <w:pPr>
        <w:spacing w:after="160"/>
        <w:ind w:firstLine="720"/>
        <w:jc w:val="both"/>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Daug dėmesio skirta gyventojų informavimui, viešinant įgyvendinamas kovos su pandemija priemones, su karantinu susijusias iniciatyvas ar kitus projektus.</w:t>
      </w:r>
      <w:r w:rsidR="00FE1BB2" w:rsidRPr="00EE7A03">
        <w:rPr>
          <w:rFonts w:ascii="Times New Roman" w:hAnsi="Times New Roman" w:cs="Times New Roman"/>
          <w:b w:val="0"/>
          <w:bCs/>
          <w:i/>
          <w:iCs/>
          <w:color w:val="auto"/>
          <w:sz w:val="26"/>
          <w:szCs w:val="26"/>
        </w:rPr>
        <w:t xml:space="preserve"> </w:t>
      </w:r>
    </w:p>
    <w:p w14:paraId="1157C002" w14:textId="39C2BA22" w:rsidR="00FE1BB2" w:rsidRPr="00EE7A03" w:rsidRDefault="00CE0BE6" w:rsidP="00060D0E">
      <w:pPr>
        <w:spacing w:after="160"/>
        <w:ind w:firstLine="720"/>
        <w:jc w:val="both"/>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 xml:space="preserve">Jau metų pradžioje </w:t>
      </w:r>
      <w:r w:rsidR="00A972C7" w:rsidRPr="00EE7A03">
        <w:rPr>
          <w:rFonts w:ascii="Times New Roman" w:hAnsi="Times New Roman" w:cs="Times New Roman"/>
          <w:b w:val="0"/>
          <w:bCs/>
          <w:i/>
          <w:iCs/>
          <w:color w:val="auto"/>
          <w:sz w:val="26"/>
          <w:szCs w:val="26"/>
        </w:rPr>
        <w:t xml:space="preserve">rajono taryboje </w:t>
      </w:r>
      <w:r w:rsidRPr="00EE7A03">
        <w:rPr>
          <w:rFonts w:ascii="Times New Roman" w:hAnsi="Times New Roman" w:cs="Times New Roman"/>
          <w:b w:val="0"/>
          <w:bCs/>
          <w:i/>
          <w:iCs/>
          <w:color w:val="auto"/>
          <w:sz w:val="26"/>
          <w:szCs w:val="26"/>
        </w:rPr>
        <w:t xml:space="preserve">teko </w:t>
      </w:r>
      <w:r w:rsidR="00EE1071" w:rsidRPr="00EE7A03">
        <w:rPr>
          <w:rFonts w:ascii="Times New Roman" w:hAnsi="Times New Roman" w:cs="Times New Roman"/>
          <w:b w:val="0"/>
          <w:bCs/>
          <w:i/>
          <w:iCs/>
          <w:color w:val="auto"/>
          <w:sz w:val="26"/>
          <w:szCs w:val="26"/>
        </w:rPr>
        <w:t xml:space="preserve">perskirstyti kai kurias </w:t>
      </w:r>
      <w:r w:rsidRPr="00EE7A03">
        <w:rPr>
          <w:rFonts w:ascii="Times New Roman" w:hAnsi="Times New Roman" w:cs="Times New Roman"/>
          <w:b w:val="0"/>
          <w:bCs/>
          <w:i/>
          <w:iCs/>
          <w:color w:val="auto"/>
          <w:sz w:val="26"/>
          <w:szCs w:val="26"/>
        </w:rPr>
        <w:t>suplanuotas veiklas</w:t>
      </w:r>
      <w:r w:rsidR="00EA04AE" w:rsidRPr="00EE7A03">
        <w:rPr>
          <w:rFonts w:ascii="Times New Roman" w:hAnsi="Times New Roman" w:cs="Times New Roman"/>
          <w:b w:val="0"/>
          <w:bCs/>
          <w:i/>
          <w:iCs/>
          <w:color w:val="auto"/>
          <w:sz w:val="26"/>
          <w:szCs w:val="26"/>
        </w:rPr>
        <w:t>,</w:t>
      </w:r>
      <w:r w:rsidR="00EE1071" w:rsidRPr="00EE7A03">
        <w:rPr>
          <w:rFonts w:ascii="Times New Roman" w:hAnsi="Times New Roman" w:cs="Times New Roman"/>
          <w:b w:val="0"/>
          <w:bCs/>
          <w:i/>
          <w:iCs/>
          <w:color w:val="auto"/>
          <w:sz w:val="26"/>
          <w:szCs w:val="26"/>
        </w:rPr>
        <w:t xml:space="preserve"> joms numatyt</w:t>
      </w:r>
      <w:r w:rsidR="00EA04AE" w:rsidRPr="00EE7A03">
        <w:rPr>
          <w:rFonts w:ascii="Times New Roman" w:hAnsi="Times New Roman" w:cs="Times New Roman"/>
          <w:b w:val="0"/>
          <w:bCs/>
          <w:i/>
          <w:iCs/>
          <w:color w:val="auto"/>
          <w:sz w:val="26"/>
          <w:szCs w:val="26"/>
        </w:rPr>
        <w:t>as</w:t>
      </w:r>
      <w:r w:rsidR="00EE1071" w:rsidRPr="00EE7A03">
        <w:rPr>
          <w:rFonts w:ascii="Times New Roman" w:hAnsi="Times New Roman" w:cs="Times New Roman"/>
          <w:b w:val="0"/>
          <w:bCs/>
          <w:i/>
          <w:iCs/>
          <w:color w:val="auto"/>
          <w:sz w:val="26"/>
          <w:szCs w:val="26"/>
        </w:rPr>
        <w:t xml:space="preserve"> </w:t>
      </w:r>
      <w:r w:rsidR="00EA04AE" w:rsidRPr="00EE7A03">
        <w:rPr>
          <w:rFonts w:ascii="Times New Roman" w:hAnsi="Times New Roman" w:cs="Times New Roman"/>
          <w:b w:val="0"/>
          <w:bCs/>
          <w:i/>
          <w:iCs/>
          <w:color w:val="auto"/>
          <w:sz w:val="26"/>
          <w:szCs w:val="26"/>
        </w:rPr>
        <w:t xml:space="preserve">lėšas. Turėjome ieškoti sprendimų </w:t>
      </w:r>
      <w:r w:rsidR="00EE1071" w:rsidRPr="00EE7A03">
        <w:rPr>
          <w:rFonts w:ascii="Times New Roman" w:hAnsi="Times New Roman" w:cs="Times New Roman"/>
          <w:b w:val="0"/>
          <w:bCs/>
          <w:i/>
          <w:iCs/>
          <w:color w:val="auto"/>
          <w:sz w:val="26"/>
          <w:szCs w:val="26"/>
        </w:rPr>
        <w:t xml:space="preserve"> </w:t>
      </w:r>
      <w:r w:rsidRPr="00EE7A03">
        <w:rPr>
          <w:rFonts w:ascii="Times New Roman" w:hAnsi="Times New Roman" w:cs="Times New Roman"/>
          <w:b w:val="0"/>
          <w:bCs/>
          <w:i/>
          <w:iCs/>
          <w:color w:val="auto"/>
          <w:sz w:val="26"/>
          <w:szCs w:val="26"/>
        </w:rPr>
        <w:t>žmonių apsaugojimui</w:t>
      </w:r>
      <w:r w:rsidR="00EE1071" w:rsidRPr="00EE7A03">
        <w:rPr>
          <w:rFonts w:ascii="Times New Roman" w:hAnsi="Times New Roman" w:cs="Times New Roman"/>
          <w:b w:val="0"/>
          <w:bCs/>
          <w:i/>
          <w:iCs/>
          <w:color w:val="auto"/>
          <w:sz w:val="26"/>
          <w:szCs w:val="26"/>
        </w:rPr>
        <w:t xml:space="preserve"> </w:t>
      </w:r>
      <w:r w:rsidR="00EA04AE" w:rsidRPr="00EE7A03">
        <w:rPr>
          <w:rFonts w:ascii="Times New Roman" w:hAnsi="Times New Roman" w:cs="Times New Roman"/>
          <w:b w:val="0"/>
          <w:bCs/>
          <w:i/>
          <w:iCs/>
          <w:color w:val="auto"/>
          <w:sz w:val="26"/>
          <w:szCs w:val="26"/>
        </w:rPr>
        <w:t>bei</w:t>
      </w:r>
      <w:r w:rsidR="00EE1071" w:rsidRPr="00EE7A03">
        <w:rPr>
          <w:rFonts w:ascii="Times New Roman" w:hAnsi="Times New Roman" w:cs="Times New Roman"/>
          <w:b w:val="0"/>
          <w:bCs/>
          <w:i/>
          <w:iCs/>
          <w:color w:val="auto"/>
          <w:sz w:val="26"/>
          <w:szCs w:val="26"/>
        </w:rPr>
        <w:t xml:space="preserve"> pandemijos valdymui.</w:t>
      </w:r>
      <w:r w:rsidR="00EA04AE" w:rsidRPr="00EE7A03">
        <w:rPr>
          <w:rFonts w:ascii="Times New Roman" w:hAnsi="Times New Roman" w:cs="Times New Roman"/>
          <w:b w:val="0"/>
          <w:bCs/>
          <w:i/>
          <w:iCs/>
          <w:color w:val="auto"/>
          <w:sz w:val="26"/>
          <w:szCs w:val="26"/>
        </w:rPr>
        <w:t xml:space="preserve"> </w:t>
      </w:r>
    </w:p>
    <w:p w14:paraId="0B147A0D" w14:textId="1B089890" w:rsidR="00EA04AE" w:rsidRPr="00EE7A03" w:rsidRDefault="007956E1" w:rsidP="00060D0E">
      <w:pPr>
        <w:spacing w:after="160"/>
        <w:ind w:firstLine="720"/>
        <w:jc w:val="both"/>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 xml:space="preserve">Vis dėlto </w:t>
      </w:r>
      <w:r w:rsidR="00EA04AE" w:rsidRPr="00EE7A03">
        <w:rPr>
          <w:rFonts w:ascii="Times New Roman" w:hAnsi="Times New Roman" w:cs="Times New Roman"/>
          <w:b w:val="0"/>
          <w:bCs/>
          <w:i/>
          <w:iCs/>
          <w:color w:val="auto"/>
          <w:sz w:val="26"/>
          <w:szCs w:val="26"/>
        </w:rPr>
        <w:t xml:space="preserve">galime pasidžiaugti, kad </w:t>
      </w:r>
      <w:r w:rsidR="00FE1BB2" w:rsidRPr="00EE7A03">
        <w:rPr>
          <w:rFonts w:ascii="Times New Roman" w:hAnsi="Times New Roman" w:cs="Times New Roman"/>
          <w:b w:val="0"/>
          <w:bCs/>
          <w:i/>
          <w:iCs/>
          <w:color w:val="auto"/>
          <w:sz w:val="26"/>
          <w:szCs w:val="26"/>
        </w:rPr>
        <w:t xml:space="preserve">pavyko užtikrinti ne tik </w:t>
      </w:r>
      <w:r w:rsidR="00EA04AE" w:rsidRPr="00EE7A03">
        <w:rPr>
          <w:rFonts w:ascii="Times New Roman" w:hAnsi="Times New Roman" w:cs="Times New Roman"/>
          <w:b w:val="0"/>
          <w:bCs/>
          <w:i/>
          <w:iCs/>
          <w:color w:val="auto"/>
          <w:sz w:val="26"/>
          <w:szCs w:val="26"/>
        </w:rPr>
        <w:t xml:space="preserve">svarbių projektų </w:t>
      </w:r>
      <w:r w:rsidR="00FE1BB2" w:rsidRPr="00EE7A03">
        <w:rPr>
          <w:rFonts w:ascii="Times New Roman" w:hAnsi="Times New Roman" w:cs="Times New Roman"/>
          <w:b w:val="0"/>
          <w:bCs/>
          <w:i/>
          <w:iCs/>
          <w:color w:val="auto"/>
          <w:sz w:val="26"/>
          <w:szCs w:val="26"/>
        </w:rPr>
        <w:t>vykdymą, bet pradėti ir naujus</w:t>
      </w:r>
      <w:r w:rsidR="00A972C7" w:rsidRPr="00EE7A03">
        <w:rPr>
          <w:rFonts w:ascii="Times New Roman" w:hAnsi="Times New Roman" w:cs="Times New Roman"/>
          <w:b w:val="0"/>
          <w:bCs/>
          <w:i/>
          <w:iCs/>
          <w:color w:val="auto"/>
          <w:sz w:val="26"/>
          <w:szCs w:val="26"/>
        </w:rPr>
        <w:t xml:space="preserve"> darbus</w:t>
      </w:r>
      <w:r w:rsidR="00FE1BB2" w:rsidRPr="00EE7A03">
        <w:rPr>
          <w:rFonts w:ascii="Times New Roman" w:hAnsi="Times New Roman" w:cs="Times New Roman"/>
          <w:b w:val="0"/>
          <w:bCs/>
          <w:i/>
          <w:iCs/>
          <w:color w:val="auto"/>
          <w:sz w:val="26"/>
          <w:szCs w:val="26"/>
        </w:rPr>
        <w:t>. Metams įpusėjus, Lietuvos Respublikos Vyriausyb</w:t>
      </w:r>
      <w:r w:rsidR="00A972C7" w:rsidRPr="00EE7A03">
        <w:rPr>
          <w:rFonts w:ascii="Times New Roman" w:hAnsi="Times New Roman" w:cs="Times New Roman"/>
          <w:b w:val="0"/>
          <w:bCs/>
          <w:i/>
          <w:iCs/>
          <w:color w:val="auto"/>
          <w:sz w:val="26"/>
          <w:szCs w:val="26"/>
        </w:rPr>
        <w:t>ė sute</w:t>
      </w:r>
      <w:r w:rsidR="006C6129" w:rsidRPr="00EE7A03">
        <w:rPr>
          <w:rFonts w:ascii="Times New Roman" w:hAnsi="Times New Roman" w:cs="Times New Roman"/>
          <w:b w:val="0"/>
          <w:bCs/>
          <w:i/>
          <w:iCs/>
          <w:color w:val="auto"/>
          <w:sz w:val="26"/>
          <w:szCs w:val="26"/>
        </w:rPr>
        <w:t>ikė galimybę ir skyrė papildomų lėšų</w:t>
      </w:r>
      <w:r w:rsidR="00A972C7" w:rsidRPr="00EE7A03">
        <w:rPr>
          <w:rFonts w:ascii="Times New Roman" w:hAnsi="Times New Roman" w:cs="Times New Roman"/>
          <w:b w:val="0"/>
          <w:bCs/>
          <w:i/>
          <w:iCs/>
          <w:color w:val="auto"/>
          <w:sz w:val="26"/>
          <w:szCs w:val="26"/>
        </w:rPr>
        <w:t xml:space="preserve"> objektam</w:t>
      </w:r>
      <w:r w:rsidR="0014477B">
        <w:rPr>
          <w:rFonts w:ascii="Times New Roman" w:hAnsi="Times New Roman" w:cs="Times New Roman"/>
          <w:b w:val="0"/>
          <w:bCs/>
          <w:i/>
          <w:iCs/>
          <w:color w:val="auto"/>
          <w:sz w:val="26"/>
          <w:szCs w:val="26"/>
        </w:rPr>
        <w:t>s</w:t>
      </w:r>
      <w:r w:rsidR="00A972C7" w:rsidRPr="00EE7A03">
        <w:rPr>
          <w:rFonts w:ascii="Times New Roman" w:hAnsi="Times New Roman" w:cs="Times New Roman"/>
          <w:b w:val="0"/>
          <w:bCs/>
          <w:i/>
          <w:iCs/>
          <w:color w:val="auto"/>
          <w:sz w:val="26"/>
          <w:szCs w:val="26"/>
        </w:rPr>
        <w:t>.</w:t>
      </w:r>
      <w:r w:rsidR="0010091F" w:rsidRPr="00EE7A03">
        <w:rPr>
          <w:rFonts w:ascii="Times New Roman" w:hAnsi="Times New Roman" w:cs="Times New Roman"/>
          <w:b w:val="0"/>
          <w:bCs/>
          <w:i/>
          <w:iCs/>
          <w:color w:val="auto"/>
          <w:sz w:val="26"/>
          <w:szCs w:val="26"/>
        </w:rPr>
        <w:t xml:space="preserve"> Nuveikti darbai rodo, kad dirbdami kartu pasitikėdami ir tikėdami vieni kitais galime įveikti kliūtis. </w:t>
      </w:r>
    </w:p>
    <w:p w14:paraId="394EF2DE" w14:textId="5F2FB6C5" w:rsidR="00801B38" w:rsidRPr="00EE7A03" w:rsidRDefault="00801B38" w:rsidP="00875F96">
      <w:pPr>
        <w:spacing w:after="120"/>
        <w:ind w:firstLine="720"/>
        <w:jc w:val="both"/>
        <w:rPr>
          <w:rFonts w:ascii="Times New Roman" w:hAnsi="Times New Roman" w:cs="Times New Roman"/>
          <w:b w:val="0"/>
          <w:bCs/>
          <w:i/>
          <w:iCs/>
          <w:color w:val="auto"/>
          <w:sz w:val="26"/>
          <w:szCs w:val="26"/>
        </w:rPr>
      </w:pPr>
    </w:p>
    <w:p w14:paraId="2503C60B" w14:textId="2467B31C" w:rsidR="00A57B6A" w:rsidRPr="00EE7A03" w:rsidRDefault="00801B38" w:rsidP="00A2558A">
      <w:pPr>
        <w:spacing w:after="120"/>
        <w:jc w:val="center"/>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Gerbiami Kėdainių krašto gyventojai,</w:t>
      </w:r>
    </w:p>
    <w:p w14:paraId="4CBBB3C7" w14:textId="2FF8A2E6" w:rsidR="0010091F" w:rsidRPr="00EE7A03" w:rsidRDefault="00801B38" w:rsidP="00F655FB">
      <w:pPr>
        <w:spacing w:after="120"/>
        <w:jc w:val="center"/>
        <w:rPr>
          <w:rFonts w:ascii="Times New Roman" w:hAnsi="Times New Roman" w:cs="Times New Roman"/>
          <w:b w:val="0"/>
          <w:bCs/>
          <w:i/>
          <w:iCs/>
          <w:color w:val="auto"/>
          <w:sz w:val="26"/>
          <w:szCs w:val="26"/>
        </w:rPr>
      </w:pPr>
      <w:r w:rsidRPr="00EE7A03">
        <w:rPr>
          <w:rFonts w:ascii="Times New Roman" w:hAnsi="Times New Roman" w:cs="Times New Roman"/>
          <w:b w:val="0"/>
          <w:bCs/>
          <w:i/>
          <w:iCs/>
          <w:color w:val="auto"/>
          <w:sz w:val="26"/>
          <w:szCs w:val="26"/>
        </w:rPr>
        <w:t>v</w:t>
      </w:r>
      <w:r w:rsidR="0010091F" w:rsidRPr="00EE7A03">
        <w:rPr>
          <w:rFonts w:ascii="Times New Roman" w:hAnsi="Times New Roman" w:cs="Times New Roman"/>
          <w:b w:val="0"/>
          <w:bCs/>
          <w:i/>
          <w:iCs/>
          <w:color w:val="auto"/>
          <w:sz w:val="26"/>
          <w:szCs w:val="26"/>
        </w:rPr>
        <w:t>adovaujantis Lietuvos Respub</w:t>
      </w:r>
      <w:r w:rsidR="006C6129" w:rsidRPr="00EE7A03">
        <w:rPr>
          <w:rFonts w:ascii="Times New Roman" w:hAnsi="Times New Roman" w:cs="Times New Roman"/>
          <w:b w:val="0"/>
          <w:bCs/>
          <w:i/>
          <w:iCs/>
          <w:color w:val="auto"/>
          <w:sz w:val="26"/>
          <w:szCs w:val="26"/>
        </w:rPr>
        <w:t>likos vietos savivaldos įstatymo</w:t>
      </w:r>
      <w:r w:rsidR="0010091F" w:rsidRPr="00EE7A03">
        <w:rPr>
          <w:rFonts w:ascii="Times New Roman" w:hAnsi="Times New Roman" w:cs="Times New Roman"/>
          <w:b w:val="0"/>
          <w:bCs/>
          <w:i/>
          <w:iCs/>
          <w:color w:val="auto"/>
          <w:sz w:val="26"/>
          <w:szCs w:val="26"/>
        </w:rPr>
        <w:t xml:space="preserve"> 20 straipsni</w:t>
      </w:r>
      <w:r w:rsidR="000D58A9" w:rsidRPr="00EE7A03">
        <w:rPr>
          <w:rFonts w:ascii="Times New Roman" w:hAnsi="Times New Roman" w:cs="Times New Roman"/>
          <w:b w:val="0"/>
          <w:bCs/>
          <w:i/>
          <w:iCs/>
          <w:color w:val="auto"/>
          <w:sz w:val="26"/>
          <w:szCs w:val="26"/>
        </w:rPr>
        <w:t>o 7 dalimi</w:t>
      </w:r>
      <w:r w:rsidR="0010091F" w:rsidRPr="00EE7A03">
        <w:rPr>
          <w:rFonts w:ascii="Times New Roman" w:hAnsi="Times New Roman" w:cs="Times New Roman"/>
          <w:b w:val="0"/>
          <w:bCs/>
          <w:i/>
          <w:iCs/>
          <w:color w:val="auto"/>
          <w:sz w:val="26"/>
          <w:szCs w:val="26"/>
        </w:rPr>
        <w:t xml:space="preserve"> bei Kėdainių rajono savivaldybės tarybos reglamento nuostatomis, teikiu Jums </w:t>
      </w:r>
      <w:r w:rsidR="00F655FB" w:rsidRPr="00EE7A03">
        <w:rPr>
          <w:rFonts w:ascii="Times New Roman" w:hAnsi="Times New Roman" w:cs="Times New Roman"/>
          <w:b w:val="0"/>
          <w:bCs/>
          <w:i/>
          <w:iCs/>
          <w:color w:val="auto"/>
          <w:sz w:val="26"/>
          <w:szCs w:val="26"/>
        </w:rPr>
        <w:t xml:space="preserve">Kėdainių rajono savivaldybės mero 2020 m. </w:t>
      </w:r>
      <w:r w:rsidR="0010091F" w:rsidRPr="00EE7A03">
        <w:rPr>
          <w:rFonts w:ascii="Times New Roman" w:hAnsi="Times New Roman" w:cs="Times New Roman"/>
          <w:b w:val="0"/>
          <w:bCs/>
          <w:i/>
          <w:iCs/>
          <w:color w:val="auto"/>
          <w:sz w:val="26"/>
          <w:szCs w:val="26"/>
        </w:rPr>
        <w:t>veiklos ataskaitą</w:t>
      </w:r>
      <w:r w:rsidRPr="00EE7A03">
        <w:rPr>
          <w:rFonts w:ascii="Times New Roman" w:hAnsi="Times New Roman" w:cs="Times New Roman"/>
          <w:b w:val="0"/>
          <w:bCs/>
          <w:i/>
          <w:iCs/>
          <w:color w:val="auto"/>
          <w:sz w:val="26"/>
          <w:szCs w:val="26"/>
        </w:rPr>
        <w:t>.</w:t>
      </w:r>
    </w:p>
    <w:p w14:paraId="0C3FDD64" w14:textId="12EE72B1" w:rsidR="0010091F" w:rsidRPr="00A57B6A" w:rsidRDefault="0010091F" w:rsidP="006B7D41">
      <w:pPr>
        <w:spacing w:afterLines="40" w:after="96"/>
        <w:jc w:val="both"/>
        <w:rPr>
          <w:rFonts w:ascii="Times New Roman" w:hAnsi="Times New Roman" w:cs="Times New Roman"/>
          <w:b w:val="0"/>
          <w:bCs/>
          <w:i/>
          <w:iCs/>
          <w:color w:val="auto"/>
          <w:sz w:val="24"/>
          <w:szCs w:val="24"/>
        </w:rPr>
      </w:pPr>
    </w:p>
    <w:p w14:paraId="556D7ACE" w14:textId="77777777" w:rsidR="007C7728" w:rsidRDefault="007C7728" w:rsidP="007C7728">
      <w:pPr>
        <w:spacing w:after="200"/>
        <w:rPr>
          <w:rFonts w:ascii="Times New Roman" w:hAnsi="Times New Roman" w:cs="Times New Roman"/>
          <w:b w:val="0"/>
          <w:bCs/>
          <w:color w:val="auto"/>
          <w:sz w:val="24"/>
          <w:szCs w:val="24"/>
        </w:rPr>
      </w:pPr>
    </w:p>
    <w:p w14:paraId="054A987A" w14:textId="63028E68" w:rsidR="00B13932" w:rsidRDefault="00B13932" w:rsidP="001E667D">
      <w:pPr>
        <w:spacing w:afterLines="40" w:after="96"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5246C4AD" w14:textId="35A4239C" w:rsidR="00501413" w:rsidRPr="00174FFF" w:rsidRDefault="00CE631D" w:rsidP="00174FFF">
      <w:pPr>
        <w:pStyle w:val="Antrat1"/>
        <w:rPr>
          <w:rFonts w:ascii="Times New Roman" w:hAnsi="Times New Roman" w:cs="Times New Roman"/>
          <w:color w:val="278079" w:themeColor="accent6" w:themeShade="BF"/>
          <w:sz w:val="28"/>
          <w:szCs w:val="28"/>
        </w:rPr>
      </w:pPr>
      <w:bookmarkStart w:id="2" w:name="_Toc68552349"/>
      <w:r w:rsidRPr="00174FFF">
        <w:rPr>
          <w:rFonts w:ascii="Times New Roman" w:hAnsi="Times New Roman" w:cs="Times New Roman"/>
          <w:color w:val="278079" w:themeColor="accent6" w:themeShade="BF"/>
          <w:sz w:val="28"/>
          <w:szCs w:val="28"/>
        </w:rPr>
        <w:t xml:space="preserve">MERO </w:t>
      </w:r>
      <w:r w:rsidR="00CD73E7" w:rsidRPr="00174FFF">
        <w:rPr>
          <w:rFonts w:ascii="Times New Roman" w:hAnsi="Times New Roman" w:cs="Times New Roman"/>
          <w:color w:val="278079" w:themeColor="accent6" w:themeShade="BF"/>
          <w:sz w:val="28"/>
          <w:szCs w:val="28"/>
        </w:rPr>
        <w:t>VEIKLA KĖDAINIŲ RAJONO SAVIVALDYBĖS TARYBOJE</w:t>
      </w:r>
      <w:bookmarkEnd w:id="2"/>
      <w:r w:rsidR="00CD73E7" w:rsidRPr="00174FFF">
        <w:rPr>
          <w:rFonts w:ascii="Times New Roman" w:hAnsi="Times New Roman" w:cs="Times New Roman"/>
          <w:color w:val="278079" w:themeColor="accent6" w:themeShade="BF"/>
          <w:sz w:val="28"/>
          <w:szCs w:val="28"/>
        </w:rPr>
        <w:t xml:space="preserve"> </w:t>
      </w:r>
    </w:p>
    <w:p w14:paraId="0A0DBA9E" w14:textId="0C446BD5" w:rsidR="009A67D0" w:rsidRPr="000D233F" w:rsidRDefault="00D9334C" w:rsidP="00C92965">
      <w:pPr>
        <w:spacing w:afterLines="40" w:after="96" w:line="264" w:lineRule="auto"/>
        <w:jc w:val="both"/>
        <w:rPr>
          <w:rFonts w:ascii="Times New Roman" w:hAnsi="Times New Roman" w:cs="Times New Roman"/>
          <w:b w:val="0"/>
          <w:bCs/>
          <w:i/>
          <w:iCs/>
          <w:color w:val="auto"/>
          <w:sz w:val="24"/>
          <w:szCs w:val="24"/>
        </w:rPr>
      </w:pPr>
      <w:r w:rsidRPr="000D233F">
        <w:rPr>
          <w:rFonts w:ascii="Times New Roman" w:hAnsi="Times New Roman" w:cs="Times New Roman"/>
          <w:b w:val="0"/>
          <w:bCs/>
          <w:i/>
          <w:iCs/>
          <w:color w:val="auto"/>
          <w:sz w:val="24"/>
          <w:szCs w:val="24"/>
        </w:rPr>
        <w:t>Lietuvos Respublikos vietos savivaldos įstatymas numato</w:t>
      </w:r>
      <w:r w:rsidR="003049EF" w:rsidRPr="000D233F">
        <w:rPr>
          <w:rFonts w:ascii="Times New Roman" w:hAnsi="Times New Roman" w:cs="Times New Roman"/>
          <w:b w:val="0"/>
          <w:bCs/>
          <w:i/>
          <w:iCs/>
          <w:color w:val="auto"/>
          <w:sz w:val="24"/>
          <w:szCs w:val="24"/>
        </w:rPr>
        <w:t>,</w:t>
      </w:r>
      <w:r w:rsidRPr="000D233F">
        <w:rPr>
          <w:rFonts w:ascii="Times New Roman" w:hAnsi="Times New Roman" w:cs="Times New Roman"/>
          <w:b w:val="0"/>
          <w:bCs/>
          <w:i/>
          <w:iCs/>
          <w:color w:val="auto"/>
          <w:sz w:val="24"/>
          <w:szCs w:val="24"/>
        </w:rPr>
        <w:t xml:space="preserve"> kad </w:t>
      </w:r>
      <w:r w:rsidR="00573B7B" w:rsidRPr="000D233F">
        <w:rPr>
          <w:rFonts w:ascii="Times New Roman" w:hAnsi="Times New Roman" w:cs="Times New Roman"/>
          <w:b w:val="0"/>
          <w:bCs/>
          <w:i/>
          <w:iCs/>
          <w:color w:val="auto"/>
          <w:sz w:val="24"/>
          <w:szCs w:val="24"/>
        </w:rPr>
        <w:t>savivaldybės m</w:t>
      </w:r>
      <w:r w:rsidRPr="000D233F">
        <w:rPr>
          <w:rFonts w:ascii="Times New Roman" w:hAnsi="Times New Roman" w:cs="Times New Roman"/>
          <w:b w:val="0"/>
          <w:bCs/>
          <w:i/>
          <w:iCs/>
          <w:color w:val="auto"/>
          <w:sz w:val="24"/>
          <w:szCs w:val="24"/>
        </w:rPr>
        <w:t>eras planuoja savivaldybės tarybos veiklą, nustato ir sudaro savivaldybės tarybos posėdžių darbotvarkes ir teikia savivaldybės tarybos sprendimų projektus, šaukia savivaldybės tarybos posėdžius ir jiems pirmininkauja, koordinuoja savivaldybės tarybos komitetų ir komisijų veiklą, pasirašo savivaldybės tarybos sprendimus ir posėdžių, kuriems pirmininkavo, protokolus</w:t>
      </w:r>
      <w:r w:rsidR="009A67D0" w:rsidRPr="000D233F">
        <w:rPr>
          <w:rFonts w:ascii="Times New Roman" w:hAnsi="Times New Roman" w:cs="Times New Roman"/>
          <w:b w:val="0"/>
          <w:bCs/>
          <w:i/>
          <w:iCs/>
          <w:color w:val="auto"/>
          <w:sz w:val="24"/>
          <w:szCs w:val="24"/>
        </w:rPr>
        <w:t>.</w:t>
      </w:r>
      <w:r w:rsidR="005F6045" w:rsidRPr="000D233F">
        <w:rPr>
          <w:rFonts w:ascii="Times New Roman" w:hAnsi="Times New Roman" w:cs="Times New Roman"/>
          <w:b w:val="0"/>
          <w:bCs/>
          <w:i/>
          <w:iCs/>
          <w:color w:val="auto"/>
          <w:sz w:val="24"/>
          <w:szCs w:val="24"/>
        </w:rPr>
        <w:t xml:space="preserve"> </w:t>
      </w:r>
    </w:p>
    <w:p w14:paraId="3F2E0A6C" w14:textId="709D98DE" w:rsidR="00A25D46" w:rsidRDefault="0016498E" w:rsidP="00C92965">
      <w:pPr>
        <w:spacing w:afterLines="40" w:after="96" w:line="264" w:lineRule="auto"/>
        <w:jc w:val="both"/>
        <w:rPr>
          <w:rFonts w:ascii="Times New Roman" w:hAnsi="Times New Roman" w:cs="Times New Roman"/>
          <w:b w:val="0"/>
          <w:bCs/>
          <w:color w:val="auto"/>
          <w:sz w:val="24"/>
          <w:szCs w:val="24"/>
        </w:rPr>
      </w:pPr>
      <w:r w:rsidRPr="0027011F">
        <w:rPr>
          <w:rFonts w:ascii="Times New Roman" w:hAnsi="Times New Roman" w:cs="Times New Roman"/>
          <w:i/>
          <w:iCs/>
          <w:noProof/>
          <w:color w:val="auto"/>
          <w:sz w:val="24"/>
          <w:szCs w:val="24"/>
          <w:lang w:val="en-US"/>
        </w:rPr>
        <w:drawing>
          <wp:anchor distT="0" distB="0" distL="114300" distR="114300" simplePos="0" relativeHeight="251483136" behindDoc="1" locked="0" layoutInCell="1" allowOverlap="1" wp14:anchorId="463926F6" wp14:editId="0DF7BA2A">
            <wp:simplePos x="0" y="0"/>
            <wp:positionH relativeFrom="column">
              <wp:posOffset>501015</wp:posOffset>
            </wp:positionH>
            <wp:positionV relativeFrom="paragraph">
              <wp:posOffset>669925</wp:posOffset>
            </wp:positionV>
            <wp:extent cx="5448300" cy="3267075"/>
            <wp:effectExtent l="0" t="0" r="0" b="0"/>
            <wp:wrapTight wrapText="bothSides">
              <wp:wrapPolygon edited="0">
                <wp:start x="5136" y="756"/>
                <wp:lineTo x="5136" y="2141"/>
                <wp:lineTo x="6797" y="3023"/>
                <wp:lineTo x="8912" y="3023"/>
                <wp:lineTo x="6193" y="4030"/>
                <wp:lineTo x="5211" y="4534"/>
                <wp:lineTo x="5211" y="5038"/>
                <wp:lineTo x="1586" y="5038"/>
                <wp:lineTo x="1586" y="6801"/>
                <wp:lineTo x="2719" y="7305"/>
                <wp:lineTo x="2719" y="7935"/>
                <wp:lineTo x="4909" y="9068"/>
                <wp:lineTo x="1888" y="11083"/>
                <wp:lineTo x="1888" y="12595"/>
                <wp:lineTo x="2417" y="13099"/>
                <wp:lineTo x="4229" y="13350"/>
                <wp:lineTo x="5136" y="15114"/>
                <wp:lineTo x="7477" y="17129"/>
                <wp:lineTo x="6646" y="17255"/>
                <wp:lineTo x="6722" y="18892"/>
                <wp:lineTo x="7930" y="19522"/>
                <wp:lineTo x="7628" y="20403"/>
                <wp:lineTo x="10724" y="20403"/>
                <wp:lineTo x="10724" y="19144"/>
                <wp:lineTo x="11706" y="18388"/>
                <wp:lineTo x="11706" y="17381"/>
                <wp:lineTo x="10800" y="17129"/>
                <wp:lineTo x="17748" y="16373"/>
                <wp:lineTo x="17824" y="15617"/>
                <wp:lineTo x="13972" y="15114"/>
                <wp:lineTo x="20014" y="14736"/>
                <wp:lineTo x="20241" y="13476"/>
                <wp:lineTo x="20165" y="12595"/>
                <wp:lineTo x="14576" y="11083"/>
                <wp:lineTo x="18050" y="9068"/>
                <wp:lineTo x="19636" y="7053"/>
                <wp:lineTo x="19787" y="6423"/>
                <wp:lineTo x="12386" y="5038"/>
                <wp:lineTo x="11857" y="3778"/>
                <wp:lineTo x="11480" y="3023"/>
                <wp:lineTo x="14803" y="2519"/>
                <wp:lineTo x="15256" y="1259"/>
                <wp:lineTo x="14652" y="756"/>
                <wp:lineTo x="5136" y="756"/>
              </wp:wrapPolygon>
            </wp:wrapTight>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6332EA" w:rsidRPr="0027011F">
        <w:rPr>
          <w:rFonts w:ascii="Times New Roman" w:hAnsi="Times New Roman" w:cs="Times New Roman"/>
          <w:i/>
          <w:iCs/>
          <w:color w:val="auto"/>
          <w:sz w:val="24"/>
          <w:szCs w:val="24"/>
        </w:rPr>
        <w:t>Kėdainių rajono savivaldybės</w:t>
      </w:r>
      <w:r w:rsidR="00EA22EF" w:rsidRPr="0027011F">
        <w:rPr>
          <w:rFonts w:ascii="Times New Roman" w:hAnsi="Times New Roman" w:cs="Times New Roman"/>
          <w:i/>
          <w:iCs/>
          <w:color w:val="auto"/>
          <w:sz w:val="24"/>
          <w:szCs w:val="24"/>
        </w:rPr>
        <w:t xml:space="preserve"> </w:t>
      </w:r>
      <w:r w:rsidR="006332EA" w:rsidRPr="0027011F">
        <w:rPr>
          <w:rFonts w:ascii="Times New Roman" w:hAnsi="Times New Roman" w:cs="Times New Roman"/>
          <w:i/>
          <w:iCs/>
          <w:color w:val="auto"/>
          <w:sz w:val="24"/>
          <w:szCs w:val="24"/>
        </w:rPr>
        <w:t>taryba</w:t>
      </w:r>
      <w:r w:rsidR="006332EA" w:rsidRPr="0027011F">
        <w:rPr>
          <w:rFonts w:ascii="Times New Roman" w:hAnsi="Times New Roman" w:cs="Times New Roman"/>
          <w:b w:val="0"/>
          <w:bCs/>
          <w:color w:val="auto"/>
          <w:sz w:val="24"/>
          <w:szCs w:val="24"/>
        </w:rPr>
        <w:t xml:space="preserve"> yra atstovaujamoji savivaldybės institucija, susidedanti iš 27 įstatymų nustatyta tvarka demokratiškai išrinktų savivaldybės bendruomenės atstovų – tarybos narių</w:t>
      </w:r>
      <w:r w:rsidR="00DD2DD1" w:rsidRPr="0027011F">
        <w:rPr>
          <w:rFonts w:ascii="Times New Roman" w:hAnsi="Times New Roman" w:cs="Times New Roman"/>
          <w:b w:val="0"/>
          <w:bCs/>
          <w:color w:val="auto"/>
          <w:sz w:val="24"/>
          <w:szCs w:val="24"/>
        </w:rPr>
        <w:t xml:space="preserve">, kurie atstovauja 2 visuomeniniams rinkimų komitetams ir </w:t>
      </w:r>
      <w:r w:rsidR="0027011F" w:rsidRPr="0027011F">
        <w:rPr>
          <w:rFonts w:ascii="Times New Roman" w:hAnsi="Times New Roman" w:cs="Times New Roman"/>
          <w:b w:val="0"/>
          <w:bCs/>
          <w:color w:val="auto"/>
          <w:sz w:val="24"/>
          <w:szCs w:val="24"/>
        </w:rPr>
        <w:t>4</w:t>
      </w:r>
      <w:r w:rsidR="00DD2DD1" w:rsidRPr="0027011F">
        <w:rPr>
          <w:rFonts w:ascii="Times New Roman" w:hAnsi="Times New Roman" w:cs="Times New Roman"/>
          <w:b w:val="0"/>
          <w:bCs/>
          <w:color w:val="auto"/>
          <w:sz w:val="24"/>
          <w:szCs w:val="24"/>
        </w:rPr>
        <w:t xml:space="preserve"> politinėms partijoms</w:t>
      </w:r>
      <w:r w:rsidR="00EA22EF" w:rsidRPr="0027011F">
        <w:rPr>
          <w:rFonts w:ascii="Times New Roman" w:hAnsi="Times New Roman" w:cs="Times New Roman"/>
          <w:b w:val="0"/>
          <w:bCs/>
          <w:color w:val="auto"/>
          <w:sz w:val="24"/>
          <w:szCs w:val="24"/>
        </w:rPr>
        <w:t>.</w:t>
      </w:r>
    </w:p>
    <w:p w14:paraId="7581543C" w14:textId="04AD3CEE" w:rsidR="00C222EF" w:rsidRDefault="00C222EF" w:rsidP="00C92965">
      <w:pPr>
        <w:spacing w:afterLines="40" w:after="96" w:line="264" w:lineRule="auto"/>
        <w:jc w:val="both"/>
        <w:rPr>
          <w:rFonts w:ascii="Times New Roman" w:hAnsi="Times New Roman" w:cs="Times New Roman"/>
          <w:b w:val="0"/>
          <w:bCs/>
          <w:color w:val="auto"/>
          <w:sz w:val="24"/>
          <w:szCs w:val="24"/>
        </w:rPr>
      </w:pPr>
    </w:p>
    <w:p w14:paraId="2D15151F" w14:textId="242D1990" w:rsidR="00C222EF" w:rsidRDefault="00C222EF" w:rsidP="00C92965">
      <w:pPr>
        <w:spacing w:afterLines="40" w:after="96" w:line="264" w:lineRule="auto"/>
        <w:jc w:val="both"/>
        <w:rPr>
          <w:rFonts w:ascii="Times New Roman" w:hAnsi="Times New Roman" w:cs="Times New Roman"/>
          <w:b w:val="0"/>
          <w:bCs/>
          <w:color w:val="auto"/>
          <w:sz w:val="24"/>
          <w:szCs w:val="24"/>
        </w:rPr>
      </w:pPr>
    </w:p>
    <w:p w14:paraId="18CDBA9C" w14:textId="6B7E704C" w:rsidR="00EA22EF" w:rsidRDefault="00EA22EF" w:rsidP="00C92965">
      <w:pPr>
        <w:spacing w:afterLines="40" w:after="96" w:line="264" w:lineRule="auto"/>
        <w:jc w:val="both"/>
        <w:rPr>
          <w:rFonts w:ascii="Times New Roman" w:hAnsi="Times New Roman" w:cs="Times New Roman"/>
          <w:b w:val="0"/>
          <w:bCs/>
          <w:color w:val="auto"/>
          <w:sz w:val="24"/>
          <w:szCs w:val="24"/>
        </w:rPr>
      </w:pPr>
    </w:p>
    <w:p w14:paraId="76A532F4" w14:textId="0851556F" w:rsidR="00EA22EF" w:rsidRDefault="00EA22EF" w:rsidP="00C92965">
      <w:pPr>
        <w:spacing w:afterLines="40" w:after="96" w:line="264" w:lineRule="auto"/>
        <w:jc w:val="both"/>
        <w:rPr>
          <w:rFonts w:ascii="Times New Roman" w:hAnsi="Times New Roman" w:cs="Times New Roman"/>
          <w:b w:val="0"/>
          <w:bCs/>
          <w:color w:val="auto"/>
          <w:sz w:val="24"/>
          <w:szCs w:val="24"/>
        </w:rPr>
      </w:pPr>
    </w:p>
    <w:p w14:paraId="334741E4" w14:textId="2876D39E" w:rsidR="0016498E" w:rsidRDefault="0016498E" w:rsidP="00C92965">
      <w:pPr>
        <w:spacing w:afterLines="40" w:after="96" w:line="264" w:lineRule="auto"/>
        <w:jc w:val="both"/>
        <w:rPr>
          <w:rFonts w:ascii="Times New Roman" w:hAnsi="Times New Roman" w:cs="Times New Roman"/>
          <w:b w:val="0"/>
          <w:bCs/>
          <w:color w:val="auto"/>
          <w:sz w:val="24"/>
          <w:szCs w:val="24"/>
        </w:rPr>
      </w:pPr>
    </w:p>
    <w:p w14:paraId="71A109AB" w14:textId="49FCEAF1" w:rsidR="0016498E" w:rsidRDefault="0016498E" w:rsidP="00C92965">
      <w:pPr>
        <w:spacing w:afterLines="40" w:after="96" w:line="264" w:lineRule="auto"/>
        <w:jc w:val="both"/>
        <w:rPr>
          <w:rFonts w:ascii="Times New Roman" w:hAnsi="Times New Roman" w:cs="Times New Roman"/>
          <w:b w:val="0"/>
          <w:bCs/>
          <w:color w:val="auto"/>
          <w:sz w:val="24"/>
          <w:szCs w:val="24"/>
        </w:rPr>
      </w:pPr>
    </w:p>
    <w:p w14:paraId="06CE0947" w14:textId="2946A796" w:rsidR="0016498E" w:rsidRDefault="0016498E" w:rsidP="00C92965">
      <w:pPr>
        <w:spacing w:afterLines="40" w:after="96" w:line="264" w:lineRule="auto"/>
        <w:jc w:val="both"/>
        <w:rPr>
          <w:rFonts w:ascii="Times New Roman" w:hAnsi="Times New Roman" w:cs="Times New Roman"/>
          <w:b w:val="0"/>
          <w:bCs/>
          <w:color w:val="auto"/>
          <w:sz w:val="24"/>
          <w:szCs w:val="24"/>
        </w:rPr>
      </w:pPr>
    </w:p>
    <w:p w14:paraId="1697E137" w14:textId="5BA7A58A" w:rsidR="0016498E" w:rsidRDefault="0016498E" w:rsidP="00C92965">
      <w:pPr>
        <w:spacing w:afterLines="40" w:after="96" w:line="264" w:lineRule="auto"/>
        <w:jc w:val="both"/>
        <w:rPr>
          <w:rFonts w:ascii="Times New Roman" w:hAnsi="Times New Roman" w:cs="Times New Roman"/>
          <w:b w:val="0"/>
          <w:bCs/>
          <w:color w:val="auto"/>
          <w:sz w:val="24"/>
          <w:szCs w:val="24"/>
        </w:rPr>
      </w:pPr>
    </w:p>
    <w:p w14:paraId="49867F91" w14:textId="47D8AEBF" w:rsidR="0016498E" w:rsidRDefault="0016498E" w:rsidP="00C92965">
      <w:pPr>
        <w:spacing w:afterLines="40" w:after="96" w:line="264" w:lineRule="auto"/>
        <w:jc w:val="both"/>
        <w:rPr>
          <w:rFonts w:ascii="Times New Roman" w:hAnsi="Times New Roman" w:cs="Times New Roman"/>
          <w:b w:val="0"/>
          <w:bCs/>
          <w:color w:val="auto"/>
          <w:sz w:val="24"/>
          <w:szCs w:val="24"/>
        </w:rPr>
      </w:pPr>
    </w:p>
    <w:p w14:paraId="696A0EEF" w14:textId="77777777" w:rsidR="002D1691" w:rsidRDefault="002D1691" w:rsidP="00C92965">
      <w:pPr>
        <w:spacing w:afterLines="40" w:after="96" w:line="264" w:lineRule="auto"/>
        <w:jc w:val="center"/>
        <w:rPr>
          <w:rFonts w:ascii="Times New Roman" w:hAnsi="Times New Roman" w:cs="Times New Roman"/>
          <w:color w:val="0F0D29" w:themeColor="text1"/>
          <w:sz w:val="24"/>
          <w:szCs w:val="24"/>
        </w:rPr>
      </w:pPr>
    </w:p>
    <w:p w14:paraId="29EE5D95" w14:textId="77777777" w:rsidR="00C92965" w:rsidRDefault="00C92965" w:rsidP="00C92965">
      <w:pPr>
        <w:spacing w:afterLines="40" w:after="96" w:line="264" w:lineRule="auto"/>
        <w:jc w:val="center"/>
        <w:rPr>
          <w:rFonts w:ascii="Times New Roman" w:hAnsi="Times New Roman" w:cs="Times New Roman"/>
          <w:color w:val="0F0D29" w:themeColor="text1"/>
          <w:sz w:val="24"/>
          <w:szCs w:val="24"/>
        </w:rPr>
      </w:pPr>
    </w:p>
    <w:p w14:paraId="76AE79D6" w14:textId="77777777" w:rsidR="00C92965" w:rsidRDefault="00C92965" w:rsidP="00C92965">
      <w:pPr>
        <w:spacing w:afterLines="40" w:after="96" w:line="264" w:lineRule="auto"/>
        <w:jc w:val="center"/>
        <w:rPr>
          <w:rFonts w:ascii="Times New Roman" w:hAnsi="Times New Roman" w:cs="Times New Roman"/>
          <w:color w:val="0F0D29" w:themeColor="text1"/>
          <w:sz w:val="24"/>
          <w:szCs w:val="24"/>
        </w:rPr>
      </w:pPr>
    </w:p>
    <w:p w14:paraId="6E461C3B" w14:textId="77777777" w:rsidR="00C92965" w:rsidRDefault="00C92965" w:rsidP="00C92965">
      <w:pPr>
        <w:spacing w:afterLines="40" w:after="96" w:line="264" w:lineRule="auto"/>
        <w:jc w:val="center"/>
        <w:rPr>
          <w:rFonts w:ascii="Times New Roman" w:hAnsi="Times New Roman" w:cs="Times New Roman"/>
          <w:color w:val="0F0D29" w:themeColor="text1"/>
          <w:sz w:val="24"/>
          <w:szCs w:val="24"/>
        </w:rPr>
      </w:pPr>
    </w:p>
    <w:p w14:paraId="7CB34974" w14:textId="0BA6BFB0" w:rsidR="0016498E" w:rsidRPr="0027011F" w:rsidRDefault="0027011F" w:rsidP="00A540A9">
      <w:pPr>
        <w:spacing w:line="240" w:lineRule="auto"/>
        <w:jc w:val="center"/>
        <w:rPr>
          <w:rFonts w:ascii="Times New Roman" w:hAnsi="Times New Roman" w:cs="Times New Roman"/>
          <w:color w:val="0F0D29" w:themeColor="text1"/>
          <w:sz w:val="20"/>
          <w:szCs w:val="20"/>
        </w:rPr>
      </w:pPr>
      <w:r w:rsidRPr="0027011F">
        <w:rPr>
          <w:rFonts w:ascii="Times New Roman" w:hAnsi="Times New Roman" w:cs="Times New Roman"/>
          <w:color w:val="0F0D29" w:themeColor="text1"/>
          <w:sz w:val="20"/>
          <w:szCs w:val="20"/>
        </w:rPr>
        <w:t xml:space="preserve">1 </w:t>
      </w:r>
      <w:r w:rsidR="0082192A" w:rsidRPr="0027011F">
        <w:rPr>
          <w:rFonts w:ascii="Times New Roman" w:hAnsi="Times New Roman" w:cs="Times New Roman"/>
          <w:color w:val="0F0D29" w:themeColor="text1"/>
          <w:sz w:val="20"/>
          <w:szCs w:val="20"/>
        </w:rPr>
        <w:t xml:space="preserve">pav. </w:t>
      </w:r>
      <w:r w:rsidR="002D1691" w:rsidRPr="0027011F">
        <w:rPr>
          <w:rFonts w:ascii="Times New Roman" w:hAnsi="Times New Roman" w:cs="Times New Roman"/>
          <w:color w:val="0F0D29" w:themeColor="text1"/>
          <w:sz w:val="20"/>
          <w:szCs w:val="20"/>
        </w:rPr>
        <w:t>Kėdainių rajono savivaldybės tarybos suskirstymas pagal rinkimuose dalyvavusias politines partijas ir visuomeninius rinkimų komitetus</w:t>
      </w:r>
    </w:p>
    <w:p w14:paraId="74DA66CF" w14:textId="77777777" w:rsidR="005E6EB2" w:rsidRDefault="005E6EB2" w:rsidP="00C92965">
      <w:pPr>
        <w:spacing w:afterLines="40" w:after="96" w:line="264" w:lineRule="auto"/>
        <w:jc w:val="both"/>
        <w:rPr>
          <w:rFonts w:ascii="Times New Roman" w:hAnsi="Times New Roman" w:cs="Times New Roman"/>
          <w:b w:val="0"/>
          <w:bCs/>
          <w:color w:val="auto"/>
          <w:sz w:val="24"/>
          <w:szCs w:val="24"/>
        </w:rPr>
      </w:pPr>
    </w:p>
    <w:p w14:paraId="62206FAA" w14:textId="6636F062" w:rsidR="00684881" w:rsidRPr="00412C70" w:rsidRDefault="00CF3AA6" w:rsidP="00C92965">
      <w:pPr>
        <w:spacing w:afterLines="40" w:after="96" w:line="264" w:lineRule="auto"/>
        <w:jc w:val="both"/>
        <w:rPr>
          <w:rFonts w:ascii="Times New Roman" w:hAnsi="Times New Roman" w:cs="Times New Roman"/>
          <w:i/>
          <w:iCs/>
          <w:color w:val="auto"/>
          <w:sz w:val="24"/>
          <w:szCs w:val="24"/>
        </w:rPr>
      </w:pPr>
      <w:r w:rsidRPr="00412C70">
        <w:rPr>
          <w:rFonts w:ascii="Times New Roman" w:hAnsi="Times New Roman" w:cs="Times New Roman"/>
          <w:i/>
          <w:iCs/>
          <w:color w:val="auto"/>
          <w:sz w:val="24"/>
          <w:szCs w:val="24"/>
        </w:rPr>
        <w:t xml:space="preserve">2020 m. </w:t>
      </w:r>
      <w:r w:rsidR="00A540A9" w:rsidRPr="00412C70">
        <w:rPr>
          <w:rFonts w:ascii="Times New Roman" w:hAnsi="Times New Roman" w:cs="Times New Roman"/>
          <w:i/>
          <w:iCs/>
          <w:color w:val="auto"/>
          <w:sz w:val="24"/>
          <w:szCs w:val="24"/>
        </w:rPr>
        <w:t xml:space="preserve">Kėdainių </w:t>
      </w:r>
      <w:r w:rsidRPr="00412C70">
        <w:rPr>
          <w:rFonts w:ascii="Times New Roman" w:hAnsi="Times New Roman" w:cs="Times New Roman"/>
          <w:i/>
          <w:iCs/>
          <w:color w:val="auto"/>
          <w:sz w:val="24"/>
          <w:szCs w:val="24"/>
        </w:rPr>
        <w:t>rajono tarybo</w:t>
      </w:r>
      <w:r w:rsidR="00CF3283" w:rsidRPr="00412C70">
        <w:rPr>
          <w:rFonts w:ascii="Times New Roman" w:hAnsi="Times New Roman" w:cs="Times New Roman"/>
          <w:i/>
          <w:iCs/>
          <w:color w:val="auto"/>
          <w:sz w:val="24"/>
          <w:szCs w:val="24"/>
        </w:rPr>
        <w:t xml:space="preserve">s narių gretose </w:t>
      </w:r>
      <w:r w:rsidRPr="00412C70">
        <w:rPr>
          <w:rFonts w:ascii="Times New Roman" w:hAnsi="Times New Roman" w:cs="Times New Roman"/>
          <w:i/>
          <w:iCs/>
          <w:color w:val="auto"/>
          <w:sz w:val="24"/>
          <w:szCs w:val="24"/>
        </w:rPr>
        <w:t>įvyko nemažai pokyčių:</w:t>
      </w:r>
    </w:p>
    <w:p w14:paraId="2EE3C200" w14:textId="7149218A" w:rsidR="00412C70" w:rsidRPr="00412C70" w:rsidRDefault="00412C70" w:rsidP="00793174">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412C70">
        <w:rPr>
          <w:rFonts w:ascii="Times New Roman" w:hAnsi="Times New Roman" w:cs="Times New Roman"/>
          <w:b w:val="0"/>
          <w:bCs/>
          <w:color w:val="auto"/>
          <w:sz w:val="24"/>
          <w:szCs w:val="24"/>
        </w:rPr>
        <w:t>2020 m. vasario 18 d. Lietuvos Respublikos Vyriausiosios rink</w:t>
      </w:r>
      <w:r w:rsidR="006C6129">
        <w:rPr>
          <w:rFonts w:ascii="Times New Roman" w:hAnsi="Times New Roman" w:cs="Times New Roman"/>
          <w:b w:val="0"/>
          <w:bCs/>
          <w:color w:val="auto"/>
          <w:sz w:val="24"/>
          <w:szCs w:val="24"/>
        </w:rPr>
        <w:t>imų komisijos sprendimu Nr.   SP-</w:t>
      </w:r>
      <w:r w:rsidRPr="00412C70">
        <w:rPr>
          <w:rFonts w:ascii="Times New Roman" w:hAnsi="Times New Roman" w:cs="Times New Roman"/>
          <w:b w:val="0"/>
          <w:bCs/>
          <w:color w:val="auto"/>
          <w:sz w:val="24"/>
          <w:szCs w:val="24"/>
        </w:rPr>
        <w:t xml:space="preserve">16 buvo patenkintas Kėdainių rajono savivaldybės tarybos narės </w:t>
      </w:r>
      <w:r w:rsidRPr="00412C70">
        <w:rPr>
          <w:rFonts w:ascii="Times New Roman" w:hAnsi="Times New Roman" w:cs="Times New Roman"/>
          <w:i/>
          <w:iCs/>
          <w:color w:val="auto"/>
          <w:sz w:val="24"/>
          <w:szCs w:val="24"/>
        </w:rPr>
        <w:t>Irenos Staliorienės</w:t>
      </w:r>
      <w:r w:rsidRPr="00412C70">
        <w:rPr>
          <w:rFonts w:ascii="Times New Roman" w:hAnsi="Times New Roman" w:cs="Times New Roman"/>
          <w:b w:val="0"/>
          <w:bCs/>
          <w:color w:val="auto"/>
          <w:sz w:val="24"/>
          <w:szCs w:val="24"/>
        </w:rPr>
        <w:t xml:space="preserve"> rašytinis prašymas atsistatydinti ir pripažinti tarybos nario įgaliojimus nutrūkusiais prieš terminą.</w:t>
      </w:r>
    </w:p>
    <w:p w14:paraId="7296496C" w14:textId="30918634" w:rsidR="00412C70" w:rsidRPr="00412C70" w:rsidRDefault="00412C70" w:rsidP="00793174">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412C70">
        <w:rPr>
          <w:rFonts w:ascii="Times New Roman" w:hAnsi="Times New Roman" w:cs="Times New Roman"/>
          <w:b w:val="0"/>
          <w:bCs/>
          <w:color w:val="auto"/>
          <w:sz w:val="24"/>
          <w:szCs w:val="24"/>
        </w:rPr>
        <w:t xml:space="preserve">2020 m. vasario 28 d. vykusiame Kėdainių rajono savivaldybės tarybos posėdyje nauja Kėdainių rajono savivaldybės tarybos narė </w:t>
      </w:r>
      <w:r w:rsidRPr="00412C70">
        <w:rPr>
          <w:rFonts w:ascii="Times New Roman" w:hAnsi="Times New Roman" w:cs="Times New Roman"/>
          <w:i/>
          <w:iCs/>
          <w:color w:val="auto"/>
          <w:sz w:val="24"/>
          <w:szCs w:val="24"/>
        </w:rPr>
        <w:t>Edita Bodendorfė</w:t>
      </w:r>
      <w:r w:rsidRPr="00412C70">
        <w:rPr>
          <w:rFonts w:ascii="Times New Roman" w:hAnsi="Times New Roman" w:cs="Times New Roman"/>
          <w:b w:val="0"/>
          <w:bCs/>
          <w:color w:val="auto"/>
          <w:sz w:val="24"/>
          <w:szCs w:val="24"/>
        </w:rPr>
        <w:t xml:space="preserve"> viešai prisiekė gerbti ir vykdyti L</w:t>
      </w:r>
      <w:r w:rsidR="009507BC">
        <w:rPr>
          <w:rFonts w:ascii="Times New Roman" w:hAnsi="Times New Roman" w:cs="Times New Roman"/>
          <w:b w:val="0"/>
          <w:bCs/>
          <w:color w:val="auto"/>
          <w:sz w:val="24"/>
          <w:szCs w:val="24"/>
        </w:rPr>
        <w:t xml:space="preserve">ietuvos </w:t>
      </w:r>
      <w:r w:rsidRPr="00412C70">
        <w:rPr>
          <w:rFonts w:ascii="Times New Roman" w:hAnsi="Times New Roman" w:cs="Times New Roman"/>
          <w:b w:val="0"/>
          <w:bCs/>
          <w:color w:val="auto"/>
          <w:sz w:val="24"/>
          <w:szCs w:val="24"/>
        </w:rPr>
        <w:t>R</w:t>
      </w:r>
      <w:r w:rsidR="009507BC">
        <w:rPr>
          <w:rFonts w:ascii="Times New Roman" w:hAnsi="Times New Roman" w:cs="Times New Roman"/>
          <w:b w:val="0"/>
          <w:bCs/>
          <w:color w:val="auto"/>
          <w:sz w:val="24"/>
          <w:szCs w:val="24"/>
        </w:rPr>
        <w:t xml:space="preserve">espublikos </w:t>
      </w:r>
      <w:r w:rsidRPr="00412C70">
        <w:rPr>
          <w:rFonts w:ascii="Times New Roman" w:hAnsi="Times New Roman" w:cs="Times New Roman"/>
          <w:b w:val="0"/>
          <w:bCs/>
          <w:color w:val="auto"/>
          <w:sz w:val="24"/>
          <w:szCs w:val="24"/>
        </w:rPr>
        <w:t>Konstituciją ir įstatymus, sąžiningai atlikti visas savivaldybės tarybos nario pareigas ir susilaikyti nuo veiksmų, pažeidžiančių gyventojų teises ir viešuosius interesus.</w:t>
      </w:r>
    </w:p>
    <w:p w14:paraId="29EF9CF5" w14:textId="39BBC0B5" w:rsidR="00412C70" w:rsidRPr="00412C70" w:rsidRDefault="00412C70" w:rsidP="00793174">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412C70">
        <w:rPr>
          <w:rFonts w:ascii="Times New Roman" w:hAnsi="Times New Roman" w:cs="Times New Roman"/>
          <w:b w:val="0"/>
          <w:bCs/>
          <w:color w:val="auto"/>
          <w:sz w:val="24"/>
          <w:szCs w:val="24"/>
        </w:rPr>
        <w:t>2020 m. vasario 25 d. Lietuvos Respublikos Vyriausiosios rinkimų komisijos sprendimu Nr. SP</w:t>
      </w:r>
      <w:r w:rsidR="006C6129">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2</w:t>
      </w:r>
      <w:r w:rsidRPr="00412C70">
        <w:rPr>
          <w:rFonts w:ascii="Times New Roman" w:hAnsi="Times New Roman" w:cs="Times New Roman"/>
          <w:b w:val="0"/>
          <w:bCs/>
          <w:color w:val="auto"/>
          <w:sz w:val="24"/>
          <w:szCs w:val="24"/>
        </w:rPr>
        <w:t xml:space="preserve">18 buvo patenkintas Kėdainių rajono savivaldybės tarybos nario </w:t>
      </w:r>
      <w:r w:rsidRPr="00412C70">
        <w:rPr>
          <w:rFonts w:ascii="Times New Roman" w:hAnsi="Times New Roman" w:cs="Times New Roman"/>
          <w:i/>
          <w:iCs/>
          <w:color w:val="auto"/>
          <w:sz w:val="24"/>
          <w:szCs w:val="24"/>
        </w:rPr>
        <w:t>Juozo Gaidamavičiaus</w:t>
      </w:r>
      <w:r w:rsidRPr="00412C70">
        <w:rPr>
          <w:rFonts w:ascii="Times New Roman" w:hAnsi="Times New Roman" w:cs="Times New Roman"/>
          <w:b w:val="0"/>
          <w:bCs/>
          <w:color w:val="auto"/>
          <w:sz w:val="24"/>
          <w:szCs w:val="24"/>
        </w:rPr>
        <w:t xml:space="preserve">  rašytinis prašymas atsistatydinti ir pripažinti tarybos nario įgaliojimus nutrūkusiais prieš terminą.</w:t>
      </w:r>
    </w:p>
    <w:p w14:paraId="68652A7C" w14:textId="72F8A63D" w:rsidR="00412C70" w:rsidRPr="00412C70" w:rsidRDefault="00412C70" w:rsidP="00793174">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412C70">
        <w:rPr>
          <w:rFonts w:ascii="Times New Roman" w:hAnsi="Times New Roman" w:cs="Times New Roman"/>
          <w:b w:val="0"/>
          <w:bCs/>
          <w:color w:val="auto"/>
          <w:sz w:val="24"/>
          <w:szCs w:val="24"/>
        </w:rPr>
        <w:t xml:space="preserve">2020 m. vasario 28 d. vykusiame Kėdainių rajono savivaldybės tarybos posėdyje nauja Kėdainių rajono savivaldybės tarybos narė </w:t>
      </w:r>
      <w:r w:rsidRPr="00412C70">
        <w:rPr>
          <w:rFonts w:ascii="Times New Roman" w:hAnsi="Times New Roman" w:cs="Times New Roman"/>
          <w:i/>
          <w:iCs/>
          <w:color w:val="auto"/>
          <w:sz w:val="24"/>
          <w:szCs w:val="24"/>
        </w:rPr>
        <w:t>Indrė Fiodorova</w:t>
      </w:r>
      <w:r w:rsidRPr="00412C70">
        <w:rPr>
          <w:rFonts w:ascii="Times New Roman" w:hAnsi="Times New Roman" w:cs="Times New Roman"/>
          <w:b w:val="0"/>
          <w:bCs/>
          <w:color w:val="auto"/>
          <w:sz w:val="24"/>
          <w:szCs w:val="24"/>
        </w:rPr>
        <w:t xml:space="preserve"> viešai prisiekė gerbti ir vykdyti </w:t>
      </w:r>
      <w:r w:rsidR="00FE1046" w:rsidRPr="00412C70">
        <w:rPr>
          <w:rFonts w:ascii="Times New Roman" w:hAnsi="Times New Roman" w:cs="Times New Roman"/>
          <w:b w:val="0"/>
          <w:bCs/>
          <w:color w:val="auto"/>
          <w:sz w:val="24"/>
          <w:szCs w:val="24"/>
        </w:rPr>
        <w:t>L</w:t>
      </w:r>
      <w:r w:rsidR="00FE1046">
        <w:rPr>
          <w:rFonts w:ascii="Times New Roman" w:hAnsi="Times New Roman" w:cs="Times New Roman"/>
          <w:b w:val="0"/>
          <w:bCs/>
          <w:color w:val="auto"/>
          <w:sz w:val="24"/>
          <w:szCs w:val="24"/>
        </w:rPr>
        <w:t xml:space="preserve">ietuvos </w:t>
      </w:r>
      <w:r w:rsidR="00FE1046" w:rsidRPr="00412C70">
        <w:rPr>
          <w:rFonts w:ascii="Times New Roman" w:hAnsi="Times New Roman" w:cs="Times New Roman"/>
          <w:b w:val="0"/>
          <w:bCs/>
          <w:color w:val="auto"/>
          <w:sz w:val="24"/>
          <w:szCs w:val="24"/>
        </w:rPr>
        <w:t>R</w:t>
      </w:r>
      <w:r w:rsidR="00FE1046">
        <w:rPr>
          <w:rFonts w:ascii="Times New Roman" w:hAnsi="Times New Roman" w:cs="Times New Roman"/>
          <w:b w:val="0"/>
          <w:bCs/>
          <w:color w:val="auto"/>
          <w:sz w:val="24"/>
          <w:szCs w:val="24"/>
        </w:rPr>
        <w:t xml:space="preserve">espublikos </w:t>
      </w:r>
      <w:r w:rsidRPr="00412C70">
        <w:rPr>
          <w:rFonts w:ascii="Times New Roman" w:hAnsi="Times New Roman" w:cs="Times New Roman"/>
          <w:b w:val="0"/>
          <w:bCs/>
          <w:color w:val="auto"/>
          <w:sz w:val="24"/>
          <w:szCs w:val="24"/>
        </w:rPr>
        <w:t>Konstituciją ir įstatymus, sąžiningai atlikti visas savivaldybės tarybos nario pareigas ir susilaikyti nuo veiksmų, pažeidžiančių gyventojų teises ir viešuosius interesus.</w:t>
      </w:r>
    </w:p>
    <w:p w14:paraId="0C1BBBD4" w14:textId="6ADF0735" w:rsidR="00412C70" w:rsidRDefault="00412C70" w:rsidP="00793174">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412C70">
        <w:rPr>
          <w:rFonts w:ascii="Times New Roman" w:hAnsi="Times New Roman" w:cs="Times New Roman"/>
          <w:b w:val="0"/>
          <w:bCs/>
          <w:color w:val="auto"/>
          <w:sz w:val="24"/>
          <w:szCs w:val="24"/>
        </w:rPr>
        <w:t xml:space="preserve">2020 m. lapkričio 5 d. </w:t>
      </w:r>
      <w:r w:rsidR="00FE1046" w:rsidRPr="00412C70">
        <w:rPr>
          <w:rFonts w:ascii="Times New Roman" w:hAnsi="Times New Roman" w:cs="Times New Roman"/>
          <w:b w:val="0"/>
          <w:bCs/>
          <w:color w:val="auto"/>
          <w:sz w:val="24"/>
          <w:szCs w:val="24"/>
        </w:rPr>
        <w:t>L</w:t>
      </w:r>
      <w:r w:rsidR="00FE1046">
        <w:rPr>
          <w:rFonts w:ascii="Times New Roman" w:hAnsi="Times New Roman" w:cs="Times New Roman"/>
          <w:b w:val="0"/>
          <w:bCs/>
          <w:color w:val="auto"/>
          <w:sz w:val="24"/>
          <w:szCs w:val="24"/>
        </w:rPr>
        <w:t xml:space="preserve">ietuvos </w:t>
      </w:r>
      <w:r w:rsidR="00FE1046" w:rsidRPr="00412C70">
        <w:rPr>
          <w:rFonts w:ascii="Times New Roman" w:hAnsi="Times New Roman" w:cs="Times New Roman"/>
          <w:b w:val="0"/>
          <w:bCs/>
          <w:color w:val="auto"/>
          <w:sz w:val="24"/>
          <w:szCs w:val="24"/>
        </w:rPr>
        <w:t>R</w:t>
      </w:r>
      <w:r w:rsidR="00FE1046">
        <w:rPr>
          <w:rFonts w:ascii="Times New Roman" w:hAnsi="Times New Roman" w:cs="Times New Roman"/>
          <w:b w:val="0"/>
          <w:bCs/>
          <w:color w:val="auto"/>
          <w:sz w:val="24"/>
          <w:szCs w:val="24"/>
        </w:rPr>
        <w:t>espublikos</w:t>
      </w:r>
      <w:r w:rsidRPr="00412C70">
        <w:rPr>
          <w:rFonts w:ascii="Times New Roman" w:hAnsi="Times New Roman" w:cs="Times New Roman"/>
          <w:b w:val="0"/>
          <w:bCs/>
          <w:color w:val="auto"/>
          <w:sz w:val="24"/>
          <w:szCs w:val="24"/>
        </w:rPr>
        <w:t xml:space="preserve"> Vyriausiosios rinkimų komisijos sprendimu Nr. SP-267 savivaldybės tarybos nario </w:t>
      </w:r>
      <w:r w:rsidRPr="00412C70">
        <w:rPr>
          <w:rFonts w:ascii="Times New Roman" w:hAnsi="Times New Roman" w:cs="Times New Roman"/>
          <w:i/>
          <w:iCs/>
          <w:color w:val="auto"/>
          <w:sz w:val="24"/>
          <w:szCs w:val="24"/>
        </w:rPr>
        <w:t>Tomo Bičiūno</w:t>
      </w:r>
      <w:r w:rsidRPr="00412C70">
        <w:rPr>
          <w:rFonts w:ascii="Times New Roman" w:hAnsi="Times New Roman" w:cs="Times New Roman"/>
          <w:b w:val="0"/>
          <w:bCs/>
          <w:color w:val="auto"/>
          <w:sz w:val="24"/>
          <w:szCs w:val="24"/>
        </w:rPr>
        <w:t xml:space="preserve"> įgaliojimai buvo pripažinti nutrūkę prieš terminą (nuo 2020-11-12), nes 2020 m. spalio 11 d. jis buvo išrinktas Lietuvos Respublikos Seimo nariu.</w:t>
      </w:r>
    </w:p>
    <w:p w14:paraId="30FA8034" w14:textId="23B3ABF3" w:rsidR="00A668E5" w:rsidRPr="00FE1046" w:rsidRDefault="00A668E5" w:rsidP="00FE1046">
      <w:pPr>
        <w:pStyle w:val="Sraopastraipa"/>
        <w:numPr>
          <w:ilvl w:val="0"/>
          <w:numId w:val="33"/>
        </w:numPr>
        <w:spacing w:afterLines="40" w:after="96" w:line="264" w:lineRule="auto"/>
        <w:ind w:left="567" w:hanging="567"/>
        <w:jc w:val="both"/>
        <w:rPr>
          <w:rFonts w:ascii="Times New Roman" w:hAnsi="Times New Roman" w:cs="Times New Roman"/>
          <w:b w:val="0"/>
          <w:bCs/>
          <w:color w:val="auto"/>
          <w:sz w:val="24"/>
          <w:szCs w:val="24"/>
        </w:rPr>
      </w:pPr>
      <w:r w:rsidRPr="00FE1046">
        <w:rPr>
          <w:rFonts w:ascii="Times New Roman" w:hAnsi="Times New Roman" w:cs="Times New Roman"/>
          <w:b w:val="0"/>
          <w:bCs/>
          <w:color w:val="auto"/>
          <w:sz w:val="24"/>
          <w:szCs w:val="24"/>
        </w:rPr>
        <w:t xml:space="preserve">2020 m. lapkričio 27 d., virtualiai surengtame Kėdainių rajono savivaldybės tarybos posėdyje naujasis </w:t>
      </w:r>
      <w:r w:rsidR="00FE1046" w:rsidRPr="00FE1046">
        <w:rPr>
          <w:rFonts w:ascii="Times New Roman" w:hAnsi="Times New Roman" w:cs="Times New Roman"/>
          <w:b w:val="0"/>
          <w:bCs/>
          <w:color w:val="auto"/>
          <w:sz w:val="24"/>
          <w:szCs w:val="24"/>
        </w:rPr>
        <w:t>t</w:t>
      </w:r>
      <w:r w:rsidRPr="00FE1046">
        <w:rPr>
          <w:rFonts w:ascii="Times New Roman" w:hAnsi="Times New Roman" w:cs="Times New Roman"/>
          <w:b w:val="0"/>
          <w:bCs/>
          <w:color w:val="auto"/>
          <w:sz w:val="24"/>
          <w:szCs w:val="24"/>
        </w:rPr>
        <w:t xml:space="preserve">arybos narys </w:t>
      </w:r>
      <w:r w:rsidRPr="00FE1046">
        <w:rPr>
          <w:rFonts w:ascii="Times New Roman" w:hAnsi="Times New Roman" w:cs="Times New Roman"/>
          <w:i/>
          <w:iCs/>
          <w:color w:val="auto"/>
          <w:sz w:val="24"/>
          <w:szCs w:val="24"/>
        </w:rPr>
        <w:t>Jonas Talmantas</w:t>
      </w:r>
      <w:r w:rsidR="00FE1046" w:rsidRPr="00FE1046">
        <w:rPr>
          <w:rFonts w:ascii="Times New Roman" w:hAnsi="Times New Roman" w:cs="Times New Roman"/>
          <w:b w:val="0"/>
          <w:bCs/>
          <w:color w:val="auto"/>
          <w:sz w:val="24"/>
          <w:szCs w:val="24"/>
        </w:rPr>
        <w:t xml:space="preserve"> viešai prisiekė gerbti ir vykdyti Lietuvos Respublikos Konstituciją ir įstatymus, sąžiningai atlikti visas savivaldybės tarybos nario pareigas ir susilaikyti nuo veiksmų, pažeidžiančių gyventojų teises ir viešuosius interesus. </w:t>
      </w:r>
      <w:r w:rsidR="00FE1046">
        <w:rPr>
          <w:rFonts w:ascii="Times New Roman" w:hAnsi="Times New Roman" w:cs="Times New Roman"/>
          <w:b w:val="0"/>
          <w:bCs/>
          <w:color w:val="auto"/>
          <w:sz w:val="24"/>
          <w:szCs w:val="24"/>
        </w:rPr>
        <w:t xml:space="preserve">Jonas Talmantas </w:t>
      </w:r>
      <w:r w:rsidRPr="00FE1046">
        <w:rPr>
          <w:rFonts w:ascii="Times New Roman" w:hAnsi="Times New Roman" w:cs="Times New Roman"/>
          <w:b w:val="0"/>
          <w:bCs/>
          <w:color w:val="auto"/>
          <w:sz w:val="24"/>
          <w:szCs w:val="24"/>
        </w:rPr>
        <w:t>pakeitė į Seimą išrinktą bendrapartietį Tomą Bičiūną.</w:t>
      </w:r>
    </w:p>
    <w:p w14:paraId="5473047D" w14:textId="77777777" w:rsidR="00E84D7F" w:rsidRDefault="00E84D7F" w:rsidP="00DD491B">
      <w:pPr>
        <w:spacing w:line="264" w:lineRule="auto"/>
        <w:jc w:val="both"/>
        <w:rPr>
          <w:rFonts w:ascii="Times New Roman" w:hAnsi="Times New Roman" w:cs="Times New Roman"/>
          <w:b w:val="0"/>
          <w:bCs/>
          <w:color w:val="auto"/>
          <w:sz w:val="24"/>
          <w:szCs w:val="24"/>
        </w:rPr>
      </w:pPr>
    </w:p>
    <w:p w14:paraId="3AA93F89" w14:textId="3B26A41F" w:rsidR="00CF3283" w:rsidRDefault="00762930" w:rsidP="00C92965">
      <w:pPr>
        <w:spacing w:afterLines="40" w:after="96" w:line="264" w:lineRule="auto"/>
        <w:jc w:val="both"/>
        <w:rPr>
          <w:rFonts w:ascii="Times New Roman" w:hAnsi="Times New Roman" w:cs="Times New Roman"/>
          <w:b w:val="0"/>
          <w:bCs/>
          <w:i/>
          <w:iCs/>
          <w:color w:val="auto"/>
          <w:sz w:val="24"/>
          <w:szCs w:val="24"/>
        </w:rPr>
      </w:pPr>
      <w:r>
        <w:rPr>
          <w:rFonts w:ascii="Times New Roman" w:hAnsi="Times New Roman" w:cs="Times New Roman"/>
          <w:b w:val="0"/>
          <w:bCs/>
          <w:color w:val="auto"/>
          <w:sz w:val="24"/>
          <w:szCs w:val="24"/>
        </w:rPr>
        <w:t xml:space="preserve">Po įvykusių pasikeitimų, </w:t>
      </w:r>
      <w:r w:rsidRPr="00166999">
        <w:rPr>
          <w:rFonts w:ascii="Times New Roman" w:hAnsi="Times New Roman" w:cs="Times New Roman"/>
          <w:i/>
          <w:iCs/>
          <w:color w:val="auto"/>
          <w:sz w:val="24"/>
          <w:szCs w:val="24"/>
        </w:rPr>
        <w:t xml:space="preserve">kartu su </w:t>
      </w:r>
      <w:r w:rsidR="005F0C98" w:rsidRPr="00166999">
        <w:rPr>
          <w:rFonts w:ascii="Times New Roman" w:hAnsi="Times New Roman" w:cs="Times New Roman"/>
          <w:i/>
          <w:iCs/>
          <w:color w:val="auto"/>
          <w:sz w:val="24"/>
          <w:szCs w:val="24"/>
        </w:rPr>
        <w:t xml:space="preserve">savivaldybės </w:t>
      </w:r>
      <w:r w:rsidR="005F6045" w:rsidRPr="00166999">
        <w:rPr>
          <w:rFonts w:ascii="Times New Roman" w:hAnsi="Times New Roman" w:cs="Times New Roman"/>
          <w:i/>
          <w:iCs/>
          <w:color w:val="auto"/>
          <w:sz w:val="24"/>
          <w:szCs w:val="24"/>
        </w:rPr>
        <w:t>meru Valentinu Tamuliu</w:t>
      </w:r>
      <w:r w:rsidRPr="00166999">
        <w:rPr>
          <w:rFonts w:ascii="Times New Roman" w:hAnsi="Times New Roman" w:cs="Times New Roman"/>
          <w:i/>
          <w:iCs/>
          <w:color w:val="auto"/>
          <w:sz w:val="24"/>
          <w:szCs w:val="24"/>
        </w:rPr>
        <w:t xml:space="preserve"> Kėdainių rajono taryboje dirba</w:t>
      </w:r>
      <w:r>
        <w:rPr>
          <w:rFonts w:ascii="Times New Roman" w:hAnsi="Times New Roman" w:cs="Times New Roman"/>
          <w:b w:val="0"/>
          <w:bCs/>
          <w:color w:val="auto"/>
          <w:sz w:val="24"/>
          <w:szCs w:val="24"/>
        </w:rPr>
        <w:t xml:space="preserve"> </w:t>
      </w:r>
      <w:r w:rsidRPr="00762930">
        <w:rPr>
          <w:rFonts w:ascii="Times New Roman" w:hAnsi="Times New Roman" w:cs="Times New Roman"/>
          <w:b w:val="0"/>
          <w:bCs/>
          <w:i/>
          <w:iCs/>
          <w:color w:val="auto"/>
          <w:sz w:val="24"/>
          <w:szCs w:val="24"/>
        </w:rPr>
        <w:t xml:space="preserve">Alvydas Ardavičius, Paulius Aukštikalnis, Virginija Baltraitienė, Sandra Barzdienė, </w:t>
      </w:r>
      <w:r>
        <w:rPr>
          <w:rFonts w:ascii="Times New Roman" w:hAnsi="Times New Roman" w:cs="Times New Roman"/>
          <w:b w:val="0"/>
          <w:bCs/>
          <w:i/>
          <w:iCs/>
          <w:color w:val="auto"/>
          <w:sz w:val="24"/>
          <w:szCs w:val="24"/>
        </w:rPr>
        <w:t xml:space="preserve">Edita Bodentorfė, </w:t>
      </w:r>
      <w:r w:rsidRPr="00762930">
        <w:rPr>
          <w:rFonts w:ascii="Times New Roman" w:hAnsi="Times New Roman" w:cs="Times New Roman"/>
          <w:b w:val="0"/>
          <w:bCs/>
          <w:i/>
          <w:iCs/>
          <w:color w:val="auto"/>
          <w:sz w:val="24"/>
          <w:szCs w:val="24"/>
        </w:rPr>
        <w:t xml:space="preserve">Rimantas Diliūnas, </w:t>
      </w:r>
      <w:r>
        <w:rPr>
          <w:rFonts w:ascii="Times New Roman" w:hAnsi="Times New Roman" w:cs="Times New Roman"/>
          <w:b w:val="0"/>
          <w:bCs/>
          <w:i/>
          <w:iCs/>
          <w:color w:val="auto"/>
          <w:sz w:val="24"/>
          <w:szCs w:val="24"/>
        </w:rPr>
        <w:t xml:space="preserve">Indrė Fiodorova, </w:t>
      </w:r>
      <w:r w:rsidRPr="00762930">
        <w:rPr>
          <w:rFonts w:ascii="Times New Roman" w:hAnsi="Times New Roman" w:cs="Times New Roman"/>
          <w:b w:val="0"/>
          <w:bCs/>
          <w:i/>
          <w:iCs/>
          <w:color w:val="auto"/>
          <w:sz w:val="24"/>
          <w:szCs w:val="24"/>
        </w:rPr>
        <w:t xml:space="preserve">Romualdas Gailiūnas, Saulius Grinkevičius, Alfredas Hofmanas, Jūratė Judickienė, Dangiras Kačinskas, Aušrelė Kaminskienė, Gitana Kaupienė, Algimantas Kižauskas, Nijolė Naujokienė, Steponas Navajauskas, Aušra Nesterovienė, Virmantas Pikelis, Saulius Sinickis, </w:t>
      </w:r>
      <w:r w:rsidR="008448FF">
        <w:rPr>
          <w:rFonts w:ascii="Times New Roman" w:hAnsi="Times New Roman" w:cs="Times New Roman"/>
          <w:b w:val="0"/>
          <w:bCs/>
          <w:i/>
          <w:iCs/>
          <w:color w:val="auto"/>
          <w:sz w:val="24"/>
          <w:szCs w:val="24"/>
        </w:rPr>
        <w:t xml:space="preserve">Jonas Talmantas, </w:t>
      </w:r>
      <w:r w:rsidRPr="00762930">
        <w:rPr>
          <w:rFonts w:ascii="Times New Roman" w:hAnsi="Times New Roman" w:cs="Times New Roman"/>
          <w:b w:val="0"/>
          <w:bCs/>
          <w:i/>
          <w:iCs/>
          <w:color w:val="auto"/>
          <w:sz w:val="24"/>
          <w:szCs w:val="24"/>
        </w:rPr>
        <w:t>Vilma Šnurevičiūtė, Karolina Štelmokaitė, Adelė Štelmokienė, Kęstutis Valionis</w:t>
      </w:r>
      <w:r w:rsidR="008448FF">
        <w:rPr>
          <w:rFonts w:ascii="Times New Roman" w:hAnsi="Times New Roman" w:cs="Times New Roman"/>
          <w:b w:val="0"/>
          <w:bCs/>
          <w:i/>
          <w:iCs/>
          <w:color w:val="auto"/>
          <w:sz w:val="24"/>
          <w:szCs w:val="24"/>
        </w:rPr>
        <w:t xml:space="preserve"> ir </w:t>
      </w:r>
      <w:r w:rsidRPr="00762930">
        <w:rPr>
          <w:rFonts w:ascii="Times New Roman" w:hAnsi="Times New Roman" w:cs="Times New Roman"/>
          <w:b w:val="0"/>
          <w:bCs/>
          <w:i/>
          <w:iCs/>
          <w:color w:val="auto"/>
          <w:sz w:val="24"/>
          <w:szCs w:val="24"/>
        </w:rPr>
        <w:t>Vygantas Vanagas</w:t>
      </w:r>
      <w:r w:rsidR="008448FF">
        <w:rPr>
          <w:rFonts w:ascii="Times New Roman" w:hAnsi="Times New Roman" w:cs="Times New Roman"/>
          <w:b w:val="0"/>
          <w:bCs/>
          <w:i/>
          <w:iCs/>
          <w:color w:val="auto"/>
          <w:sz w:val="24"/>
          <w:szCs w:val="24"/>
        </w:rPr>
        <w:t>.</w:t>
      </w:r>
    </w:p>
    <w:p w14:paraId="5AF1E5AF" w14:textId="77777777" w:rsidR="00DD491B" w:rsidRDefault="00DD491B" w:rsidP="00DD491B">
      <w:pPr>
        <w:pStyle w:val="Antrat2"/>
        <w:spacing w:after="0"/>
        <w:rPr>
          <w:rFonts w:ascii="Times New Roman" w:hAnsi="Times New Roman" w:cs="Times New Roman"/>
          <w:b/>
          <w:bCs/>
          <w:color w:val="278079" w:themeColor="accent6" w:themeShade="BF"/>
          <w:sz w:val="24"/>
          <w:szCs w:val="24"/>
        </w:rPr>
      </w:pPr>
      <w:bookmarkStart w:id="3" w:name="_Toc68552350"/>
    </w:p>
    <w:p w14:paraId="4076138E" w14:textId="2E44A1F5" w:rsidR="005F0C98" w:rsidRPr="00174FFF" w:rsidRDefault="00B91E00" w:rsidP="00174FFF">
      <w:pPr>
        <w:pStyle w:val="Antrat2"/>
        <w:rPr>
          <w:rFonts w:ascii="Times New Roman" w:hAnsi="Times New Roman" w:cs="Times New Roman"/>
          <w:b/>
          <w:bCs/>
          <w:color w:val="278079" w:themeColor="accent6" w:themeShade="BF"/>
          <w:sz w:val="24"/>
          <w:szCs w:val="24"/>
        </w:rPr>
      </w:pPr>
      <w:r w:rsidRPr="00174FFF">
        <w:rPr>
          <w:rFonts w:ascii="Times New Roman" w:hAnsi="Times New Roman" w:cs="Times New Roman"/>
          <w:b/>
          <w:bCs/>
          <w:color w:val="278079" w:themeColor="accent6" w:themeShade="BF"/>
          <w:sz w:val="24"/>
          <w:szCs w:val="24"/>
        </w:rPr>
        <w:t>Savivaldybės tarybos frakcijos</w:t>
      </w:r>
      <w:bookmarkEnd w:id="3"/>
      <w:r w:rsidRPr="00174FFF">
        <w:rPr>
          <w:rFonts w:ascii="Times New Roman" w:hAnsi="Times New Roman" w:cs="Times New Roman"/>
          <w:b/>
          <w:bCs/>
          <w:color w:val="278079" w:themeColor="accent6" w:themeShade="BF"/>
          <w:sz w:val="24"/>
          <w:szCs w:val="24"/>
        </w:rPr>
        <w:t xml:space="preserve"> </w:t>
      </w:r>
    </w:p>
    <w:p w14:paraId="61210568" w14:textId="77777777" w:rsidR="00A818BD" w:rsidRPr="00E34B52" w:rsidRDefault="00A818BD" w:rsidP="00B91E00">
      <w:pPr>
        <w:spacing w:after="120" w:line="264" w:lineRule="auto"/>
        <w:jc w:val="both"/>
        <w:rPr>
          <w:rFonts w:ascii="Times New Roman" w:hAnsi="Times New Roman" w:cs="Times New Roman"/>
          <w:i/>
          <w:iCs/>
          <w:color w:val="auto"/>
          <w:sz w:val="24"/>
          <w:szCs w:val="24"/>
        </w:rPr>
      </w:pPr>
      <w:r w:rsidRPr="00E34B52">
        <w:rPr>
          <w:rFonts w:ascii="Times New Roman" w:hAnsi="Times New Roman" w:cs="Times New Roman"/>
          <w:i/>
          <w:iCs/>
          <w:color w:val="auto"/>
          <w:sz w:val="24"/>
          <w:szCs w:val="24"/>
        </w:rPr>
        <w:t xml:space="preserve">Pagal partijų ar jų koalicijų rinkimų sąrašus (toliau – rinkimų sąrašai) išrinkti tarybos nariai gali jungtis į savivaldybės tarybos narių frakcijas (toliau – frakcija) partijos politikai vykdyti. </w:t>
      </w:r>
    </w:p>
    <w:p w14:paraId="7164574C" w14:textId="6009557A" w:rsidR="00A818BD" w:rsidRPr="00A818BD" w:rsidRDefault="00A818BD" w:rsidP="00B91E00">
      <w:pPr>
        <w:spacing w:after="120" w:line="264" w:lineRule="auto"/>
        <w:jc w:val="both"/>
        <w:rPr>
          <w:rFonts w:ascii="Times New Roman" w:hAnsi="Times New Roman" w:cs="Times New Roman"/>
          <w:b w:val="0"/>
          <w:bCs/>
          <w:color w:val="auto"/>
          <w:sz w:val="24"/>
          <w:szCs w:val="24"/>
        </w:rPr>
      </w:pPr>
      <w:r w:rsidRPr="00A818BD">
        <w:rPr>
          <w:rFonts w:ascii="Times New Roman" w:hAnsi="Times New Roman" w:cs="Times New Roman"/>
          <w:b w:val="0"/>
          <w:bCs/>
          <w:color w:val="auto"/>
          <w:sz w:val="24"/>
          <w:szCs w:val="24"/>
        </w:rPr>
        <w:t>Frakciją gali sudaryti pagal vieną rinkimų sąrašą išrinkti tarybos nariai, pagal kelis rinkimų sąrašus išrinkti tarybos nariai arba dalis pagal vieną rinkimų sąrašą išrinktų tarybos narių.</w:t>
      </w:r>
    </w:p>
    <w:p w14:paraId="3176033C" w14:textId="77777777" w:rsidR="00A818BD" w:rsidRPr="00A818BD" w:rsidRDefault="00A818BD" w:rsidP="00B91E00">
      <w:pPr>
        <w:spacing w:after="120" w:line="264" w:lineRule="auto"/>
        <w:jc w:val="both"/>
        <w:rPr>
          <w:rFonts w:ascii="Times New Roman" w:hAnsi="Times New Roman" w:cs="Times New Roman"/>
          <w:b w:val="0"/>
          <w:bCs/>
          <w:color w:val="auto"/>
          <w:sz w:val="24"/>
          <w:szCs w:val="24"/>
        </w:rPr>
      </w:pPr>
      <w:r w:rsidRPr="00A818BD">
        <w:rPr>
          <w:rFonts w:ascii="Times New Roman" w:hAnsi="Times New Roman" w:cs="Times New Roman"/>
          <w:b w:val="0"/>
          <w:bCs/>
          <w:color w:val="auto"/>
          <w:sz w:val="24"/>
          <w:szCs w:val="24"/>
        </w:rPr>
        <w:t>Frakcija gali būti įkurta, jeigu pareiškimą dėl jos įkūrimo pasirašo ne mažiau kaip 3 tarybos nariai ir pirmajame ar kitame tarybos posėdyje viešu pareiškimu, įteiktu tarybos posėdžio pirmininkui, deklaruoja, kad veiklą taryboje tęsia susivieniję į frakciją.</w:t>
      </w:r>
    </w:p>
    <w:p w14:paraId="54FA63A5" w14:textId="77777777" w:rsidR="00A818BD" w:rsidRDefault="00A818BD" w:rsidP="00B91E00">
      <w:pPr>
        <w:spacing w:after="120" w:line="264" w:lineRule="auto"/>
        <w:jc w:val="both"/>
        <w:rPr>
          <w:rFonts w:ascii="Times New Roman" w:hAnsi="Times New Roman" w:cs="Times New Roman"/>
          <w:b w:val="0"/>
          <w:bCs/>
          <w:color w:val="auto"/>
          <w:sz w:val="24"/>
          <w:szCs w:val="24"/>
        </w:rPr>
      </w:pPr>
      <w:r w:rsidRPr="00A818BD">
        <w:rPr>
          <w:rFonts w:ascii="Times New Roman" w:hAnsi="Times New Roman" w:cs="Times New Roman"/>
          <w:b w:val="0"/>
          <w:bCs/>
          <w:color w:val="auto"/>
          <w:sz w:val="24"/>
          <w:szCs w:val="24"/>
        </w:rPr>
        <w:t>Kiekvienas tarybos narys gali priklausyti tik vienai frakcijai. Savivaldybės tarybos nariai, nesusivieniję į savivaldybės tarybos narių frakcijas, vadinami savivaldybės tarybos narių grupe.</w:t>
      </w:r>
    </w:p>
    <w:p w14:paraId="7B213A09" w14:textId="77777777" w:rsidR="00A818BD" w:rsidRDefault="00A818BD" w:rsidP="00DD491B">
      <w:pPr>
        <w:spacing w:afterLines="20" w:after="48" w:line="240" w:lineRule="auto"/>
        <w:jc w:val="both"/>
        <w:rPr>
          <w:rFonts w:ascii="Times New Roman" w:hAnsi="Times New Roman" w:cs="Times New Roman"/>
          <w:b w:val="0"/>
          <w:bCs/>
          <w:color w:val="auto"/>
          <w:sz w:val="24"/>
          <w:szCs w:val="24"/>
        </w:rPr>
      </w:pPr>
    </w:p>
    <w:p w14:paraId="44BC537F" w14:textId="70061098" w:rsidR="00A818BD" w:rsidRPr="00F26AB9" w:rsidRDefault="00A818BD" w:rsidP="00A818BD">
      <w:pPr>
        <w:spacing w:afterLines="20" w:after="48" w:line="264" w:lineRule="auto"/>
        <w:jc w:val="both"/>
        <w:rPr>
          <w:rFonts w:ascii="Times New Roman" w:hAnsi="Times New Roman" w:cs="Times New Roman"/>
          <w:i/>
          <w:iCs/>
          <w:color w:val="auto"/>
          <w:sz w:val="24"/>
          <w:szCs w:val="24"/>
        </w:rPr>
      </w:pPr>
      <w:r w:rsidRPr="00F26AB9">
        <w:rPr>
          <w:rFonts w:ascii="Times New Roman" w:hAnsi="Times New Roman" w:cs="Times New Roman"/>
          <w:i/>
          <w:iCs/>
          <w:color w:val="auto"/>
          <w:sz w:val="24"/>
          <w:szCs w:val="24"/>
        </w:rPr>
        <w:t xml:space="preserve">2020 m. pokyčiai vyko ir </w:t>
      </w:r>
      <w:r w:rsidR="00702AF5" w:rsidRPr="00F26AB9">
        <w:rPr>
          <w:rFonts w:ascii="Times New Roman" w:hAnsi="Times New Roman" w:cs="Times New Roman"/>
          <w:i/>
          <w:iCs/>
          <w:color w:val="auto"/>
          <w:sz w:val="24"/>
          <w:szCs w:val="24"/>
        </w:rPr>
        <w:t>savivaldybės</w:t>
      </w:r>
      <w:r w:rsidRPr="00F26AB9">
        <w:rPr>
          <w:rFonts w:ascii="Times New Roman" w:hAnsi="Times New Roman" w:cs="Times New Roman"/>
          <w:i/>
          <w:iCs/>
          <w:color w:val="auto"/>
          <w:sz w:val="24"/>
          <w:szCs w:val="24"/>
        </w:rPr>
        <w:t xml:space="preserve"> tarybos frakcijose:</w:t>
      </w:r>
    </w:p>
    <w:p w14:paraId="07DBFC18" w14:textId="4BB84808" w:rsidR="00A818BD" w:rsidRPr="00C92965" w:rsidRDefault="00A818BD" w:rsidP="00793174">
      <w:pPr>
        <w:pStyle w:val="Sraopastraipa"/>
        <w:numPr>
          <w:ilvl w:val="0"/>
          <w:numId w:val="2"/>
        </w:numPr>
        <w:spacing w:afterLines="20" w:after="48" w:line="264" w:lineRule="auto"/>
        <w:ind w:left="426" w:hanging="426"/>
        <w:jc w:val="both"/>
        <w:rPr>
          <w:rFonts w:ascii="Times New Roman" w:eastAsia="Calibri" w:hAnsi="Times New Roman" w:cs="Times New Roman"/>
          <w:b w:val="0"/>
          <w:color w:val="auto"/>
          <w:sz w:val="24"/>
          <w:szCs w:val="24"/>
          <w:lang w:bidi="lo-LA"/>
        </w:rPr>
      </w:pPr>
      <w:r w:rsidRPr="00C92965">
        <w:rPr>
          <w:rFonts w:ascii="Times New Roman" w:eastAsia="Calibri" w:hAnsi="Times New Roman" w:cs="Times New Roman"/>
          <w:b w:val="0"/>
          <w:color w:val="auto"/>
          <w:sz w:val="24"/>
          <w:szCs w:val="24"/>
          <w:lang w:bidi="lo-LA"/>
        </w:rPr>
        <w:t xml:space="preserve">2020 m. </w:t>
      </w:r>
      <w:r w:rsidR="00702AF5">
        <w:rPr>
          <w:rFonts w:ascii="Times New Roman" w:eastAsia="Calibri" w:hAnsi="Times New Roman" w:cs="Times New Roman"/>
          <w:b w:val="0"/>
          <w:color w:val="auto"/>
          <w:sz w:val="24"/>
          <w:szCs w:val="24"/>
          <w:lang w:bidi="lo-LA"/>
        </w:rPr>
        <w:t>liepos 3</w:t>
      </w:r>
      <w:r w:rsidR="00702AF5" w:rsidRPr="00C92965">
        <w:rPr>
          <w:rFonts w:ascii="Times New Roman" w:eastAsia="Calibri" w:hAnsi="Times New Roman" w:cs="Times New Roman"/>
          <w:b w:val="0"/>
          <w:color w:val="auto"/>
          <w:sz w:val="24"/>
          <w:szCs w:val="24"/>
          <w:lang w:bidi="lo-LA"/>
        </w:rPr>
        <w:t xml:space="preserve"> d</w:t>
      </w:r>
      <w:r w:rsidR="00FA74F3">
        <w:rPr>
          <w:rFonts w:ascii="Times New Roman" w:eastAsia="Calibri" w:hAnsi="Times New Roman" w:cs="Times New Roman"/>
          <w:b w:val="0"/>
          <w:color w:val="auto"/>
          <w:sz w:val="24"/>
          <w:szCs w:val="24"/>
          <w:lang w:bidi="lo-LA"/>
        </w:rPr>
        <w:t xml:space="preserve">. </w:t>
      </w:r>
      <w:r w:rsidRPr="00C92965">
        <w:rPr>
          <w:rFonts w:ascii="Times New Roman" w:eastAsia="Calibri" w:hAnsi="Times New Roman" w:cs="Times New Roman"/>
          <w:b w:val="0"/>
          <w:color w:val="auto"/>
          <w:sz w:val="24"/>
          <w:szCs w:val="24"/>
          <w:lang w:bidi="lo-LA"/>
        </w:rPr>
        <w:t xml:space="preserve">gautas pareiškimas dėl frakcijos ,,Darbo partija“ įkūrimo. </w:t>
      </w:r>
    </w:p>
    <w:p w14:paraId="1D62C6BD" w14:textId="2C122E13" w:rsidR="00A818BD" w:rsidRDefault="00A818BD" w:rsidP="00793174">
      <w:pPr>
        <w:pStyle w:val="Sraopastraipa"/>
        <w:numPr>
          <w:ilvl w:val="0"/>
          <w:numId w:val="2"/>
        </w:numPr>
        <w:autoSpaceDE w:val="0"/>
        <w:autoSpaceDN w:val="0"/>
        <w:adjustRightInd w:val="0"/>
        <w:spacing w:afterLines="40" w:after="96" w:line="264" w:lineRule="auto"/>
        <w:ind w:left="426" w:hanging="426"/>
        <w:jc w:val="both"/>
        <w:rPr>
          <w:rFonts w:ascii="Times New Roman" w:eastAsia="Calibri" w:hAnsi="Times New Roman" w:cs="Times New Roman"/>
          <w:b w:val="0"/>
          <w:color w:val="auto"/>
          <w:sz w:val="24"/>
          <w:szCs w:val="24"/>
          <w:lang w:bidi="lo-LA"/>
        </w:rPr>
      </w:pPr>
      <w:r w:rsidRPr="00C92965">
        <w:rPr>
          <w:rFonts w:ascii="Times New Roman" w:eastAsia="Calibri" w:hAnsi="Times New Roman" w:cs="Times New Roman"/>
          <w:b w:val="0"/>
          <w:color w:val="auto"/>
          <w:sz w:val="24"/>
          <w:szCs w:val="24"/>
          <w:lang w:bidi="lo-LA"/>
        </w:rPr>
        <w:t xml:space="preserve">2020 m. </w:t>
      </w:r>
      <w:r w:rsidR="00702AF5">
        <w:rPr>
          <w:rFonts w:ascii="Times New Roman" w:eastAsia="Calibri" w:hAnsi="Times New Roman" w:cs="Times New Roman"/>
          <w:b w:val="0"/>
          <w:color w:val="auto"/>
          <w:sz w:val="24"/>
          <w:szCs w:val="24"/>
          <w:lang w:bidi="lo-LA"/>
        </w:rPr>
        <w:t>liepos 3</w:t>
      </w:r>
      <w:r w:rsidRPr="00C92965">
        <w:rPr>
          <w:rFonts w:ascii="Times New Roman" w:eastAsia="Calibri" w:hAnsi="Times New Roman" w:cs="Times New Roman"/>
          <w:b w:val="0"/>
          <w:color w:val="auto"/>
          <w:sz w:val="24"/>
          <w:szCs w:val="24"/>
          <w:lang w:bidi="lo-LA"/>
        </w:rPr>
        <w:t xml:space="preserve"> d. meras paskelbė, kad trys Darbo partijos nariai (Vygantas Vanagas, Dangiras Kačinskas, Indrė Fiodorova)  prisijungia prie Kėdainių rajono savivaldybės tarybos valdančiosios koalicijos. </w:t>
      </w:r>
    </w:p>
    <w:p w14:paraId="5514D2D4" w14:textId="1AE8E509" w:rsidR="00DD491B" w:rsidRPr="00DD491B" w:rsidRDefault="00DD491B" w:rsidP="00793174">
      <w:pPr>
        <w:pStyle w:val="Sraopastraipa"/>
        <w:numPr>
          <w:ilvl w:val="0"/>
          <w:numId w:val="2"/>
        </w:numPr>
        <w:autoSpaceDE w:val="0"/>
        <w:autoSpaceDN w:val="0"/>
        <w:adjustRightInd w:val="0"/>
        <w:spacing w:afterLines="40" w:after="96" w:line="264" w:lineRule="auto"/>
        <w:ind w:left="426" w:hanging="426"/>
        <w:jc w:val="both"/>
        <w:rPr>
          <w:rFonts w:ascii="Times New Roman" w:eastAsia="Calibri" w:hAnsi="Times New Roman" w:cs="Times New Roman"/>
          <w:b w:val="0"/>
          <w:color w:val="auto"/>
          <w:sz w:val="24"/>
          <w:szCs w:val="24"/>
          <w:lang w:bidi="lo-LA"/>
        </w:rPr>
      </w:pPr>
      <w:r w:rsidRPr="00DD491B">
        <w:rPr>
          <w:rFonts w:ascii="Times New Roman" w:hAnsi="Times New Roman" w:cs="Times New Roman"/>
          <w:b w:val="0"/>
          <w:color w:val="auto"/>
          <w:sz w:val="24"/>
          <w:szCs w:val="24"/>
        </w:rPr>
        <w:t>2020 m. liepos 3 d. gautas pareiškimas dėl frakcijos ,,Kėdainių rajono valstiečių ir žaliųjų sąjunga“ pasitraukimo iš Kėdainių rajono savivaldybės tarybos valdančiosios koalicijos.</w:t>
      </w:r>
    </w:p>
    <w:p w14:paraId="26185156" w14:textId="77777777" w:rsidR="00FA74F3" w:rsidRPr="00FA74F3" w:rsidRDefault="00FA74F3" w:rsidP="00793174">
      <w:pPr>
        <w:pStyle w:val="Sraopastraipa"/>
        <w:numPr>
          <w:ilvl w:val="0"/>
          <w:numId w:val="2"/>
        </w:numPr>
        <w:autoSpaceDE w:val="0"/>
        <w:autoSpaceDN w:val="0"/>
        <w:adjustRightInd w:val="0"/>
        <w:spacing w:afterLines="40" w:after="96" w:line="264" w:lineRule="auto"/>
        <w:ind w:left="426" w:hanging="426"/>
        <w:jc w:val="both"/>
        <w:rPr>
          <w:rFonts w:ascii="Times New Roman" w:eastAsia="Calibri" w:hAnsi="Times New Roman" w:cs="Times New Roman"/>
          <w:b w:val="0"/>
          <w:color w:val="auto"/>
          <w:sz w:val="24"/>
          <w:szCs w:val="24"/>
          <w:lang w:bidi="lo-LA"/>
        </w:rPr>
      </w:pPr>
      <w:r w:rsidRPr="00FA74F3">
        <w:rPr>
          <w:rFonts w:ascii="Times New Roman" w:eastAsia="Calibri" w:hAnsi="Times New Roman" w:cs="Times New Roman"/>
          <w:b w:val="0"/>
          <w:color w:val="auto"/>
          <w:sz w:val="24"/>
          <w:szCs w:val="24"/>
          <w:lang w:bidi="lo-LA"/>
        </w:rPr>
        <w:t>2020 m. lapkričio 27 d. tarybos posėdyje rajono meras V. Tamulis informavo, kad yra gautas tarybos narės A. Kaminskienės pareiškimas, kuriame buvo nurodyta, kad ji išstoja iš Kėdainių rajono tarybos frakcijos „Mūsų krašto sėkmei“ bei valdančiosios koalicijos ir toliau dirbs kaip nepriklausoma rajono tarybos narė.</w:t>
      </w:r>
    </w:p>
    <w:p w14:paraId="6B99D153" w14:textId="4E929F33" w:rsidR="00A818BD" w:rsidRPr="00DD491B" w:rsidRDefault="00FA74F3" w:rsidP="000B054E">
      <w:pPr>
        <w:pStyle w:val="Sraopastraipa"/>
        <w:numPr>
          <w:ilvl w:val="0"/>
          <w:numId w:val="2"/>
        </w:numPr>
        <w:autoSpaceDE w:val="0"/>
        <w:autoSpaceDN w:val="0"/>
        <w:adjustRightInd w:val="0"/>
        <w:spacing w:afterLines="20" w:after="48" w:line="264" w:lineRule="auto"/>
        <w:ind w:left="426" w:hanging="426"/>
        <w:jc w:val="both"/>
        <w:rPr>
          <w:rFonts w:ascii="Times New Roman" w:hAnsi="Times New Roman" w:cs="Times New Roman"/>
          <w:b w:val="0"/>
          <w:bCs/>
          <w:color w:val="auto"/>
          <w:sz w:val="24"/>
          <w:szCs w:val="24"/>
        </w:rPr>
      </w:pPr>
      <w:r w:rsidRPr="00DD491B">
        <w:rPr>
          <w:rFonts w:ascii="Times New Roman" w:eastAsia="Calibri" w:hAnsi="Times New Roman" w:cs="Times New Roman"/>
          <w:b w:val="0"/>
          <w:color w:val="auto"/>
          <w:sz w:val="24"/>
          <w:szCs w:val="24"/>
          <w:lang w:bidi="lo-LA"/>
        </w:rPr>
        <w:t>2020 m. lapkričio 27 d. tarybos posėdyje rajono meras V. Tamulis informavo, kad yra gautas tarybos narės E. Bodendorfės pareiškimas, kuriame buvo nurodyta, kad ji išstoja iš Kėdainių rajono tarybos frakcijos „Mūsų krašto sėkmei“ bei valdančiosios koalicijos ir toliau dirbs kaip nepriklausoma rajono tarybos narė</w:t>
      </w:r>
      <w:r w:rsidR="00850AB4" w:rsidRPr="00DD491B">
        <w:rPr>
          <w:rFonts w:ascii="Times New Roman" w:eastAsia="Calibri" w:hAnsi="Times New Roman" w:cs="Times New Roman"/>
          <w:b w:val="0"/>
          <w:color w:val="auto"/>
          <w:sz w:val="24"/>
          <w:szCs w:val="24"/>
          <w:lang w:bidi="lo-LA"/>
        </w:rPr>
        <w:t>.</w:t>
      </w:r>
    </w:p>
    <w:p w14:paraId="31BA2C08" w14:textId="0F435C6B" w:rsidR="00C92965" w:rsidRDefault="00C92965" w:rsidP="00C92965">
      <w:pPr>
        <w:autoSpaceDE w:val="0"/>
        <w:autoSpaceDN w:val="0"/>
        <w:adjustRightInd w:val="0"/>
        <w:spacing w:afterLines="40" w:after="96" w:line="264" w:lineRule="auto"/>
        <w:jc w:val="both"/>
        <w:rPr>
          <w:rFonts w:ascii="Times New Roman" w:eastAsia="Calibri" w:hAnsi="Times New Roman" w:cs="Times New Roman"/>
          <w:color w:val="auto"/>
          <w:sz w:val="24"/>
          <w:szCs w:val="24"/>
          <w:lang w:bidi="lo-LA"/>
        </w:rPr>
      </w:pPr>
      <w:r>
        <w:rPr>
          <w:rFonts w:ascii="Times New Roman" w:eastAsia="Calibri" w:hAnsi="Times New Roman" w:cs="Times New Roman"/>
          <w:color w:val="auto"/>
          <w:sz w:val="24"/>
          <w:szCs w:val="24"/>
          <w:lang w:bidi="lo-LA"/>
        </w:rPr>
        <w:t xml:space="preserve">Po įvykusių pokyčių </w:t>
      </w:r>
      <w:r w:rsidR="00CF3AA6" w:rsidRPr="00CF3AA6">
        <w:rPr>
          <w:rFonts w:ascii="Times New Roman" w:eastAsia="Calibri" w:hAnsi="Times New Roman" w:cs="Times New Roman"/>
          <w:color w:val="auto"/>
          <w:sz w:val="24"/>
          <w:szCs w:val="24"/>
          <w:lang w:bidi="lo-LA"/>
        </w:rPr>
        <w:t xml:space="preserve">Kėdainių rajono savivaldybės </w:t>
      </w:r>
      <w:r w:rsidR="00CF3AA6" w:rsidRPr="00E84D7F">
        <w:rPr>
          <w:rFonts w:ascii="Times New Roman" w:eastAsia="Calibri" w:hAnsi="Times New Roman" w:cs="Times New Roman"/>
          <w:color w:val="auto"/>
          <w:sz w:val="24"/>
          <w:szCs w:val="24"/>
          <w:lang w:bidi="lo-LA"/>
        </w:rPr>
        <w:t>taryboje dirb</w:t>
      </w:r>
      <w:r w:rsidRPr="00E84D7F">
        <w:rPr>
          <w:rFonts w:ascii="Times New Roman" w:eastAsia="Calibri" w:hAnsi="Times New Roman" w:cs="Times New Roman"/>
          <w:color w:val="auto"/>
          <w:sz w:val="24"/>
          <w:szCs w:val="24"/>
          <w:lang w:bidi="lo-LA"/>
        </w:rPr>
        <w:t xml:space="preserve">a </w:t>
      </w:r>
      <w:r w:rsidR="00762930" w:rsidRPr="00E84D7F">
        <w:rPr>
          <w:rFonts w:ascii="Times New Roman" w:eastAsia="Calibri" w:hAnsi="Times New Roman" w:cs="Times New Roman"/>
          <w:color w:val="auto"/>
          <w:sz w:val="24"/>
          <w:szCs w:val="24"/>
          <w:lang w:bidi="lo-LA"/>
        </w:rPr>
        <w:t>keturios</w:t>
      </w:r>
      <w:r w:rsidR="00CF3AA6" w:rsidRPr="00E84D7F">
        <w:rPr>
          <w:rFonts w:ascii="Times New Roman" w:eastAsia="Calibri" w:hAnsi="Times New Roman" w:cs="Times New Roman"/>
          <w:color w:val="auto"/>
          <w:sz w:val="24"/>
          <w:szCs w:val="24"/>
          <w:lang w:bidi="lo-LA"/>
        </w:rPr>
        <w:t xml:space="preserve"> frakcijos ir viena tarybos narių grupė:</w:t>
      </w:r>
      <w:r w:rsidR="00CF3AA6" w:rsidRPr="00CF3AA6">
        <w:rPr>
          <w:rFonts w:ascii="Times New Roman" w:eastAsia="Calibri" w:hAnsi="Times New Roman" w:cs="Times New Roman"/>
          <w:color w:val="auto"/>
          <w:sz w:val="24"/>
          <w:szCs w:val="24"/>
          <w:lang w:bidi="lo-LA"/>
        </w:rPr>
        <w:t xml:space="preserve"> </w:t>
      </w:r>
    </w:p>
    <w:tbl>
      <w:tblPr>
        <w:tblW w:w="9923" w:type="dxa"/>
        <w:tblInd w:w="-147" w:type="dxa"/>
        <w:tblLook w:val="04A0" w:firstRow="1" w:lastRow="0" w:firstColumn="1" w:lastColumn="0" w:noHBand="0" w:noVBand="1"/>
      </w:tblPr>
      <w:tblGrid>
        <w:gridCol w:w="9923"/>
      </w:tblGrid>
      <w:tr w:rsidR="0026541D" w:rsidRPr="001E4BAB" w14:paraId="0DD8A84D" w14:textId="77777777" w:rsidTr="006C4FFC">
        <w:tc>
          <w:tcPr>
            <w:tcW w:w="9923" w:type="dxa"/>
            <w:shd w:val="clear" w:color="auto" w:fill="A6E4DF" w:themeFill="accent3" w:themeFillTint="66"/>
          </w:tcPr>
          <w:p w14:paraId="18CD0F82" w14:textId="1F63C19E" w:rsidR="0026541D" w:rsidRPr="001E4BAB" w:rsidRDefault="0026541D" w:rsidP="004932DD">
            <w:pPr>
              <w:spacing w:afterLines="40" w:after="96" w:line="264" w:lineRule="auto"/>
              <w:rPr>
                <w:rFonts w:ascii="Times New Roman" w:eastAsia="Times New Roman" w:hAnsi="Times New Roman" w:cs="Times New Roman"/>
                <w:bCs/>
                <w:color w:val="22252A"/>
                <w:sz w:val="24"/>
                <w:szCs w:val="24"/>
                <w:lang w:eastAsia="lt-LT"/>
              </w:rPr>
            </w:pPr>
            <w:r w:rsidRPr="001E4BAB">
              <w:rPr>
                <w:rFonts w:ascii="Times New Roman" w:eastAsia="Times New Roman" w:hAnsi="Times New Roman" w:cs="Times New Roman"/>
                <w:bCs/>
                <w:color w:val="22252A"/>
                <w:sz w:val="24"/>
                <w:szCs w:val="24"/>
                <w:lang w:eastAsia="lt-LT"/>
              </w:rPr>
              <w:t>Frakcija „Mūsų krašto sėkmei“</w:t>
            </w:r>
          </w:p>
        </w:tc>
      </w:tr>
      <w:tr w:rsidR="00ED5E71" w:rsidRPr="0026541D" w14:paraId="626FDB96" w14:textId="77777777" w:rsidTr="006C4FFC">
        <w:tc>
          <w:tcPr>
            <w:tcW w:w="9923" w:type="dxa"/>
            <w:shd w:val="clear" w:color="auto" w:fill="auto"/>
          </w:tcPr>
          <w:p w14:paraId="46FFE7E3" w14:textId="7C954C65" w:rsidR="00ED5E71" w:rsidRPr="0026541D" w:rsidRDefault="00ED5E71" w:rsidP="00C92965">
            <w:pPr>
              <w:shd w:val="clear" w:color="auto" w:fill="FFFFFF"/>
              <w:spacing w:afterLines="40" w:after="96" w:line="264" w:lineRule="auto"/>
              <w:rPr>
                <w:rFonts w:ascii="Times New Roman" w:eastAsia="Times New Roman" w:hAnsi="Times New Roman" w:cs="Times New Roman"/>
                <w:b w:val="0"/>
                <w:color w:val="22252A"/>
                <w:sz w:val="22"/>
                <w:lang w:eastAsia="lt-LT"/>
              </w:rPr>
            </w:pPr>
            <w:r w:rsidRPr="0026541D">
              <w:rPr>
                <w:rFonts w:ascii="Times New Roman" w:eastAsia="Times New Roman" w:hAnsi="Times New Roman" w:cs="Times New Roman"/>
                <w:b w:val="0"/>
                <w:color w:val="22252A"/>
                <w:sz w:val="22"/>
                <w:lang w:eastAsia="lt-LT"/>
              </w:rPr>
              <w:t>1. Nijolė Naujokienė</w:t>
            </w:r>
            <w:r w:rsidR="00575EF2" w:rsidRPr="0026541D">
              <w:rPr>
                <w:rFonts w:ascii="Times New Roman" w:eastAsia="Times New Roman" w:hAnsi="Times New Roman" w:cs="Times New Roman"/>
                <w:b w:val="0"/>
                <w:color w:val="22252A"/>
                <w:sz w:val="22"/>
                <w:lang w:eastAsia="lt-LT"/>
              </w:rPr>
              <w:t xml:space="preserve"> </w:t>
            </w:r>
            <w:r w:rsidR="00575EF2" w:rsidRPr="0026541D">
              <w:rPr>
                <w:rFonts w:ascii="Times New Roman" w:hAnsi="Times New Roman" w:cs="Times New Roman"/>
                <w:b w:val="0"/>
                <w:bCs/>
                <w:color w:val="auto"/>
                <w:sz w:val="22"/>
              </w:rPr>
              <w:t>–</w:t>
            </w:r>
            <w:r w:rsidRPr="0026541D">
              <w:rPr>
                <w:rFonts w:ascii="Times New Roman" w:eastAsia="Times New Roman" w:hAnsi="Times New Roman" w:cs="Times New Roman"/>
                <w:b w:val="0"/>
                <w:color w:val="22252A"/>
                <w:sz w:val="22"/>
                <w:lang w:eastAsia="lt-LT"/>
              </w:rPr>
              <w:t xml:space="preserve"> seniūnė</w:t>
            </w:r>
            <w:r w:rsidR="008C6182" w:rsidRPr="0026541D">
              <w:rPr>
                <w:rFonts w:ascii="Times New Roman" w:eastAsia="Times New Roman" w:hAnsi="Times New Roman" w:cs="Times New Roman"/>
                <w:b w:val="0"/>
                <w:color w:val="22252A"/>
                <w:sz w:val="22"/>
                <w:lang w:eastAsia="lt-LT"/>
              </w:rPr>
              <w:t xml:space="preserve"> </w:t>
            </w:r>
            <w:r w:rsidRPr="0026541D">
              <w:rPr>
                <w:rFonts w:ascii="Times New Roman" w:eastAsia="Times New Roman" w:hAnsi="Times New Roman" w:cs="Times New Roman"/>
                <w:b w:val="0"/>
                <w:color w:val="22252A"/>
                <w:sz w:val="22"/>
                <w:lang w:eastAsia="lt-LT"/>
              </w:rPr>
              <w:br/>
              <w:t>2. Alvydas Ardavičius</w:t>
            </w:r>
            <w:r w:rsidRPr="0026541D">
              <w:rPr>
                <w:rFonts w:ascii="Times New Roman" w:eastAsia="Times New Roman" w:hAnsi="Times New Roman" w:cs="Times New Roman"/>
                <w:b w:val="0"/>
                <w:color w:val="22252A"/>
                <w:sz w:val="22"/>
                <w:lang w:eastAsia="lt-LT"/>
              </w:rPr>
              <w:br/>
              <w:t>3. Paulius Aukštikalnis</w:t>
            </w:r>
            <w:r w:rsidRPr="0026541D">
              <w:rPr>
                <w:rFonts w:ascii="Times New Roman" w:eastAsia="Times New Roman" w:hAnsi="Times New Roman" w:cs="Times New Roman"/>
                <w:b w:val="0"/>
                <w:color w:val="22252A"/>
                <w:sz w:val="22"/>
                <w:lang w:eastAsia="lt-LT"/>
              </w:rPr>
              <w:br/>
              <w:t>4. Alfredas Hofmanas</w:t>
            </w:r>
            <w:r w:rsidRPr="0026541D">
              <w:rPr>
                <w:rFonts w:ascii="Times New Roman" w:eastAsia="Times New Roman" w:hAnsi="Times New Roman" w:cs="Times New Roman"/>
                <w:b w:val="0"/>
                <w:color w:val="22252A"/>
                <w:sz w:val="22"/>
                <w:lang w:eastAsia="lt-LT"/>
              </w:rPr>
              <w:br/>
              <w:t>5. Romualdas Gailiūnas</w:t>
            </w:r>
            <w:r w:rsidRPr="0026541D">
              <w:rPr>
                <w:rFonts w:ascii="Times New Roman" w:eastAsia="Times New Roman" w:hAnsi="Times New Roman" w:cs="Times New Roman"/>
                <w:b w:val="0"/>
                <w:color w:val="22252A"/>
                <w:sz w:val="22"/>
                <w:lang w:eastAsia="lt-LT"/>
              </w:rPr>
              <w:br/>
              <w:t>6. Gitana Kaupienė</w:t>
            </w:r>
            <w:r w:rsidRPr="0026541D">
              <w:rPr>
                <w:rFonts w:ascii="Times New Roman" w:eastAsia="Times New Roman" w:hAnsi="Times New Roman" w:cs="Times New Roman"/>
                <w:b w:val="0"/>
                <w:color w:val="22252A"/>
                <w:sz w:val="22"/>
                <w:lang w:eastAsia="lt-LT"/>
              </w:rPr>
              <w:br/>
              <w:t>7. Aušra Nesterovienė</w:t>
            </w:r>
            <w:r w:rsidRPr="0026541D">
              <w:rPr>
                <w:rFonts w:ascii="Times New Roman" w:eastAsia="Times New Roman" w:hAnsi="Times New Roman" w:cs="Times New Roman"/>
                <w:b w:val="0"/>
                <w:color w:val="22252A"/>
                <w:sz w:val="22"/>
                <w:lang w:eastAsia="lt-LT"/>
              </w:rPr>
              <w:br/>
              <w:t>8. Kęstutis Valionis</w:t>
            </w:r>
          </w:p>
        </w:tc>
      </w:tr>
      <w:tr w:rsidR="0026541D" w:rsidRPr="001E4BAB" w14:paraId="1EF78599" w14:textId="77777777" w:rsidTr="006C4FFC">
        <w:tc>
          <w:tcPr>
            <w:tcW w:w="9923" w:type="dxa"/>
            <w:shd w:val="clear" w:color="auto" w:fill="A6E4DF" w:themeFill="accent3" w:themeFillTint="66"/>
          </w:tcPr>
          <w:p w14:paraId="51BB7154" w14:textId="66CF6E94" w:rsidR="0026541D" w:rsidRPr="001E4BAB" w:rsidRDefault="0026541D" w:rsidP="004932DD">
            <w:pPr>
              <w:spacing w:afterLines="40" w:after="96" w:line="264" w:lineRule="auto"/>
              <w:rPr>
                <w:rFonts w:ascii="Times New Roman" w:eastAsia="Times New Roman" w:hAnsi="Times New Roman" w:cs="Times New Roman"/>
                <w:bCs/>
                <w:color w:val="22252A"/>
                <w:sz w:val="24"/>
                <w:szCs w:val="24"/>
                <w:lang w:eastAsia="lt-LT"/>
              </w:rPr>
            </w:pPr>
            <w:r w:rsidRPr="001E4BAB">
              <w:rPr>
                <w:rFonts w:ascii="Times New Roman" w:eastAsia="Times New Roman" w:hAnsi="Times New Roman" w:cs="Times New Roman"/>
                <w:bCs/>
                <w:color w:val="22252A"/>
                <w:sz w:val="24"/>
                <w:szCs w:val="24"/>
                <w:lang w:eastAsia="lt-LT"/>
              </w:rPr>
              <w:t>Frakcija „Liberalai Kėdainių krašto žmogui“</w:t>
            </w:r>
          </w:p>
        </w:tc>
      </w:tr>
      <w:tr w:rsidR="00ED5E71" w:rsidRPr="0026541D" w14:paraId="2FB90A8B" w14:textId="77777777" w:rsidTr="006C4FFC">
        <w:tc>
          <w:tcPr>
            <w:tcW w:w="9923" w:type="dxa"/>
            <w:shd w:val="clear" w:color="auto" w:fill="auto"/>
          </w:tcPr>
          <w:p w14:paraId="7BA979F8" w14:textId="425BA01B" w:rsidR="00ED5E71" w:rsidRPr="0026541D" w:rsidRDefault="00ED5E71" w:rsidP="00C92965">
            <w:pPr>
              <w:shd w:val="clear" w:color="auto" w:fill="FFFFFF"/>
              <w:spacing w:afterLines="40" w:after="96" w:line="264" w:lineRule="auto"/>
              <w:rPr>
                <w:rFonts w:ascii="Times New Roman" w:eastAsia="Times New Roman" w:hAnsi="Times New Roman" w:cs="Times New Roman"/>
                <w:b w:val="0"/>
                <w:color w:val="22252A"/>
                <w:sz w:val="22"/>
                <w:lang w:eastAsia="lt-LT"/>
              </w:rPr>
            </w:pPr>
            <w:r w:rsidRPr="0026541D">
              <w:rPr>
                <w:rFonts w:ascii="Times New Roman" w:eastAsia="Times New Roman" w:hAnsi="Times New Roman" w:cs="Times New Roman"/>
                <w:b w:val="0"/>
                <w:color w:val="22252A"/>
                <w:sz w:val="22"/>
                <w:lang w:eastAsia="lt-LT"/>
              </w:rPr>
              <w:t xml:space="preserve">1. Saulius Grinkevičius </w:t>
            </w:r>
            <w:r w:rsidR="00575EF2" w:rsidRPr="0026541D">
              <w:rPr>
                <w:rFonts w:ascii="Times New Roman" w:hAnsi="Times New Roman" w:cs="Times New Roman"/>
                <w:b w:val="0"/>
                <w:bCs/>
                <w:color w:val="auto"/>
                <w:sz w:val="22"/>
              </w:rPr>
              <w:t>–</w:t>
            </w:r>
            <w:r w:rsidRPr="0026541D">
              <w:rPr>
                <w:rFonts w:ascii="Times New Roman" w:eastAsia="Times New Roman" w:hAnsi="Times New Roman" w:cs="Times New Roman"/>
                <w:b w:val="0"/>
                <w:color w:val="22252A"/>
                <w:sz w:val="22"/>
                <w:lang w:eastAsia="lt-LT"/>
              </w:rPr>
              <w:t xml:space="preserve"> seniūnas</w:t>
            </w:r>
            <w:r w:rsidRPr="0026541D">
              <w:rPr>
                <w:rFonts w:ascii="Times New Roman" w:eastAsia="Times New Roman" w:hAnsi="Times New Roman" w:cs="Times New Roman"/>
                <w:b w:val="0"/>
                <w:color w:val="22252A"/>
                <w:sz w:val="22"/>
                <w:lang w:eastAsia="lt-LT"/>
              </w:rPr>
              <w:br/>
              <w:t>2. Virginija Baltraitienė</w:t>
            </w:r>
            <w:r w:rsidRPr="0026541D">
              <w:rPr>
                <w:rFonts w:ascii="Times New Roman" w:eastAsia="Times New Roman" w:hAnsi="Times New Roman" w:cs="Times New Roman"/>
                <w:b w:val="0"/>
                <w:color w:val="22252A"/>
                <w:sz w:val="22"/>
                <w:lang w:eastAsia="lt-LT"/>
              </w:rPr>
              <w:br/>
              <w:t>3. Sandra Barzdienė</w:t>
            </w:r>
            <w:r w:rsidRPr="0026541D">
              <w:rPr>
                <w:rFonts w:ascii="Times New Roman" w:eastAsia="Times New Roman" w:hAnsi="Times New Roman" w:cs="Times New Roman"/>
                <w:b w:val="0"/>
                <w:color w:val="22252A"/>
                <w:sz w:val="22"/>
                <w:lang w:eastAsia="lt-LT"/>
              </w:rPr>
              <w:br/>
              <w:t>4. Jūratė Judickienė</w:t>
            </w:r>
            <w:r w:rsidRPr="0026541D">
              <w:rPr>
                <w:rFonts w:ascii="Times New Roman" w:eastAsia="Times New Roman" w:hAnsi="Times New Roman" w:cs="Times New Roman"/>
                <w:b w:val="0"/>
                <w:color w:val="22252A"/>
                <w:sz w:val="22"/>
                <w:lang w:eastAsia="lt-LT"/>
              </w:rPr>
              <w:br/>
              <w:t>5. Steponas Navajauskas</w:t>
            </w:r>
            <w:r w:rsidRPr="0026541D">
              <w:rPr>
                <w:rFonts w:ascii="Times New Roman" w:eastAsia="Times New Roman" w:hAnsi="Times New Roman" w:cs="Times New Roman"/>
                <w:b w:val="0"/>
                <w:color w:val="22252A"/>
                <w:sz w:val="22"/>
                <w:lang w:eastAsia="lt-LT"/>
              </w:rPr>
              <w:br/>
              <w:t>6. Virmantas Pikelis</w:t>
            </w:r>
            <w:r w:rsidRPr="0026541D">
              <w:rPr>
                <w:rFonts w:ascii="Times New Roman" w:eastAsia="Times New Roman" w:hAnsi="Times New Roman" w:cs="Times New Roman"/>
                <w:b w:val="0"/>
                <w:color w:val="22252A"/>
                <w:sz w:val="22"/>
                <w:lang w:eastAsia="lt-LT"/>
              </w:rPr>
              <w:br/>
              <w:t>7. Saulius Sinickis</w:t>
            </w:r>
            <w:r w:rsidRPr="0026541D">
              <w:rPr>
                <w:rFonts w:ascii="Times New Roman" w:eastAsia="Times New Roman" w:hAnsi="Times New Roman" w:cs="Times New Roman"/>
                <w:b w:val="0"/>
                <w:color w:val="22252A"/>
                <w:sz w:val="22"/>
                <w:lang w:eastAsia="lt-LT"/>
              </w:rPr>
              <w:br/>
              <w:t>8. Vilma Šnurevičiūtė</w:t>
            </w:r>
          </w:p>
        </w:tc>
      </w:tr>
      <w:tr w:rsidR="00ED5E71" w:rsidRPr="001E4BAB" w14:paraId="104FB279" w14:textId="77777777" w:rsidTr="006C4FFC">
        <w:tc>
          <w:tcPr>
            <w:tcW w:w="9923" w:type="dxa"/>
            <w:shd w:val="clear" w:color="auto" w:fill="A6E4DF" w:themeFill="accent3" w:themeFillTint="66"/>
          </w:tcPr>
          <w:p w14:paraId="56943F5D" w14:textId="69CC31E1" w:rsidR="00ED5E71" w:rsidRPr="001E4BAB" w:rsidRDefault="005042E2" w:rsidP="00C92965">
            <w:pPr>
              <w:spacing w:afterLines="40" w:after="96" w:line="264" w:lineRule="auto"/>
              <w:rPr>
                <w:rFonts w:ascii="Times New Roman" w:eastAsia="Times New Roman" w:hAnsi="Times New Roman" w:cs="Times New Roman"/>
                <w:bCs/>
                <w:color w:val="22252A"/>
                <w:sz w:val="24"/>
                <w:szCs w:val="24"/>
                <w:lang w:eastAsia="lt-LT"/>
              </w:rPr>
            </w:pPr>
            <w:r>
              <w:rPr>
                <w:rFonts w:ascii="Times New Roman" w:eastAsia="Times New Roman" w:hAnsi="Times New Roman" w:cs="Times New Roman"/>
                <w:bCs/>
                <w:color w:val="22252A"/>
                <w:sz w:val="24"/>
                <w:szCs w:val="24"/>
                <w:lang w:eastAsia="lt-LT"/>
              </w:rPr>
              <w:t xml:space="preserve">Frakcija </w:t>
            </w:r>
            <w:r w:rsidR="00ED5E71" w:rsidRPr="001E4BAB">
              <w:rPr>
                <w:rFonts w:ascii="Times New Roman" w:eastAsia="Times New Roman" w:hAnsi="Times New Roman" w:cs="Times New Roman"/>
                <w:bCs/>
                <w:color w:val="22252A"/>
                <w:sz w:val="24"/>
                <w:szCs w:val="24"/>
                <w:lang w:eastAsia="lt-LT"/>
              </w:rPr>
              <w:t>Kėdainių rajon</w:t>
            </w:r>
            <w:r>
              <w:rPr>
                <w:rFonts w:ascii="Times New Roman" w:eastAsia="Times New Roman" w:hAnsi="Times New Roman" w:cs="Times New Roman"/>
                <w:bCs/>
                <w:color w:val="22252A"/>
                <w:sz w:val="24"/>
                <w:szCs w:val="24"/>
                <w:lang w:eastAsia="lt-LT"/>
              </w:rPr>
              <w:t>o valstiečių ir žaliųjų sąjunga</w:t>
            </w:r>
          </w:p>
        </w:tc>
      </w:tr>
      <w:tr w:rsidR="00ED5E71" w:rsidRPr="0026541D" w14:paraId="5F9A8BC7" w14:textId="77777777" w:rsidTr="006C4FFC">
        <w:tc>
          <w:tcPr>
            <w:tcW w:w="9923" w:type="dxa"/>
            <w:shd w:val="clear" w:color="auto" w:fill="auto"/>
          </w:tcPr>
          <w:p w14:paraId="4792A396" w14:textId="0F1E5C96" w:rsidR="00ED5E71" w:rsidRPr="0026541D" w:rsidRDefault="00ED5E71" w:rsidP="00C92965">
            <w:pPr>
              <w:shd w:val="clear" w:color="auto" w:fill="FFFFFF"/>
              <w:spacing w:afterLines="40" w:after="96" w:line="264" w:lineRule="auto"/>
              <w:rPr>
                <w:rFonts w:ascii="Times New Roman" w:eastAsia="Times New Roman" w:hAnsi="Times New Roman" w:cs="Times New Roman"/>
                <w:b w:val="0"/>
                <w:color w:val="22252A"/>
                <w:sz w:val="22"/>
                <w:lang w:eastAsia="lt-LT"/>
              </w:rPr>
            </w:pPr>
            <w:r w:rsidRPr="0026541D">
              <w:rPr>
                <w:rFonts w:ascii="Times New Roman" w:eastAsia="Times New Roman" w:hAnsi="Times New Roman" w:cs="Times New Roman"/>
                <w:b w:val="0"/>
                <w:color w:val="22252A"/>
                <w:sz w:val="22"/>
                <w:lang w:eastAsia="lt-LT"/>
              </w:rPr>
              <w:t xml:space="preserve">1. Adelė Štelmokienė </w:t>
            </w:r>
            <w:r w:rsidR="00575EF2" w:rsidRPr="0026541D">
              <w:rPr>
                <w:rFonts w:ascii="Times New Roman" w:hAnsi="Times New Roman" w:cs="Times New Roman"/>
                <w:b w:val="0"/>
                <w:bCs/>
                <w:color w:val="auto"/>
                <w:sz w:val="22"/>
              </w:rPr>
              <w:t>–</w:t>
            </w:r>
            <w:r w:rsidRPr="0026541D">
              <w:rPr>
                <w:rFonts w:ascii="Times New Roman" w:eastAsia="Times New Roman" w:hAnsi="Times New Roman" w:cs="Times New Roman"/>
                <w:b w:val="0"/>
                <w:color w:val="22252A"/>
                <w:sz w:val="22"/>
                <w:lang w:eastAsia="lt-LT"/>
              </w:rPr>
              <w:t xml:space="preserve"> seniūnė</w:t>
            </w:r>
            <w:r w:rsidRPr="0026541D">
              <w:rPr>
                <w:rFonts w:ascii="Times New Roman" w:eastAsia="Times New Roman" w:hAnsi="Times New Roman" w:cs="Times New Roman"/>
                <w:b w:val="0"/>
                <w:color w:val="22252A"/>
                <w:sz w:val="22"/>
                <w:lang w:eastAsia="lt-LT"/>
              </w:rPr>
              <w:br/>
              <w:t>2. Algimantas Kižauskas</w:t>
            </w:r>
            <w:r w:rsidRPr="0026541D">
              <w:rPr>
                <w:rFonts w:ascii="Times New Roman" w:eastAsia="Times New Roman" w:hAnsi="Times New Roman" w:cs="Times New Roman"/>
                <w:b w:val="0"/>
                <w:color w:val="22252A"/>
                <w:sz w:val="22"/>
                <w:lang w:eastAsia="lt-LT"/>
              </w:rPr>
              <w:br/>
              <w:t>3. Karolina Štelmokaitė</w:t>
            </w:r>
          </w:p>
        </w:tc>
      </w:tr>
      <w:tr w:rsidR="0026541D" w:rsidRPr="001E4BAB" w14:paraId="7AD444D0" w14:textId="77777777" w:rsidTr="006C4FFC">
        <w:tc>
          <w:tcPr>
            <w:tcW w:w="9923" w:type="dxa"/>
            <w:shd w:val="clear" w:color="auto" w:fill="A6E4DF" w:themeFill="accent3" w:themeFillTint="66"/>
          </w:tcPr>
          <w:p w14:paraId="6BE2E767" w14:textId="2088E867" w:rsidR="0026541D" w:rsidRPr="001E4BAB" w:rsidRDefault="005042E2" w:rsidP="004932DD">
            <w:pPr>
              <w:spacing w:afterLines="40" w:after="96" w:line="264" w:lineRule="auto"/>
              <w:rPr>
                <w:rFonts w:ascii="Times New Roman" w:eastAsia="Times New Roman" w:hAnsi="Times New Roman" w:cs="Times New Roman"/>
                <w:color w:val="auto"/>
                <w:sz w:val="24"/>
                <w:szCs w:val="24"/>
                <w:lang w:bidi="lo-LA"/>
              </w:rPr>
            </w:pPr>
            <w:r>
              <w:rPr>
                <w:rFonts w:ascii="Times New Roman" w:eastAsia="Times New Roman" w:hAnsi="Times New Roman" w:cs="Times New Roman"/>
                <w:color w:val="auto"/>
                <w:sz w:val="24"/>
                <w:szCs w:val="24"/>
                <w:lang w:bidi="lo-LA"/>
              </w:rPr>
              <w:t>Frakcija Darbo partija</w:t>
            </w:r>
            <w:r w:rsidR="0026541D" w:rsidRPr="001E4BAB">
              <w:rPr>
                <w:rFonts w:ascii="Times New Roman" w:eastAsia="Times New Roman" w:hAnsi="Times New Roman" w:cs="Times New Roman"/>
                <w:color w:val="auto"/>
                <w:sz w:val="24"/>
                <w:szCs w:val="24"/>
                <w:lang w:bidi="lo-LA"/>
              </w:rPr>
              <w:t xml:space="preserve"> </w:t>
            </w:r>
          </w:p>
        </w:tc>
      </w:tr>
      <w:tr w:rsidR="00ED5E71" w:rsidRPr="0026541D" w14:paraId="117459B3" w14:textId="77777777" w:rsidTr="006C4FFC">
        <w:tc>
          <w:tcPr>
            <w:tcW w:w="9923" w:type="dxa"/>
            <w:shd w:val="clear" w:color="auto" w:fill="auto"/>
          </w:tcPr>
          <w:p w14:paraId="13507A66" w14:textId="1DE4FFB2" w:rsidR="00ED5E71" w:rsidRPr="0026541D" w:rsidRDefault="00ED5E71" w:rsidP="00C92965">
            <w:pPr>
              <w:shd w:val="clear" w:color="auto" w:fill="FFFFFF"/>
              <w:spacing w:afterLines="40" w:after="96" w:line="264" w:lineRule="auto"/>
              <w:rPr>
                <w:rFonts w:ascii="Times New Roman" w:eastAsia="Times New Roman" w:hAnsi="Times New Roman" w:cs="Times New Roman"/>
                <w:b w:val="0"/>
                <w:color w:val="22252A"/>
                <w:sz w:val="22"/>
                <w:lang w:eastAsia="lt-LT"/>
              </w:rPr>
            </w:pPr>
            <w:r w:rsidRPr="0026541D">
              <w:rPr>
                <w:rFonts w:ascii="Times New Roman" w:eastAsia="Times New Roman" w:hAnsi="Times New Roman" w:cs="Times New Roman"/>
                <w:b w:val="0"/>
                <w:color w:val="22252A"/>
                <w:sz w:val="22"/>
                <w:lang w:eastAsia="lt-LT"/>
              </w:rPr>
              <w:t>1. Vygantas Vanagas </w:t>
            </w:r>
            <w:r w:rsidR="00575EF2" w:rsidRPr="0026541D">
              <w:rPr>
                <w:rFonts w:ascii="Times New Roman" w:hAnsi="Times New Roman" w:cs="Times New Roman"/>
                <w:b w:val="0"/>
                <w:bCs/>
                <w:color w:val="auto"/>
                <w:sz w:val="22"/>
              </w:rPr>
              <w:t>–</w:t>
            </w:r>
            <w:r w:rsidRPr="0026541D">
              <w:rPr>
                <w:rFonts w:ascii="Times New Roman" w:eastAsia="Times New Roman" w:hAnsi="Times New Roman" w:cs="Times New Roman"/>
                <w:b w:val="0"/>
                <w:color w:val="22252A"/>
                <w:sz w:val="22"/>
                <w:lang w:eastAsia="lt-LT"/>
              </w:rPr>
              <w:t xml:space="preserve"> seniūnas</w:t>
            </w:r>
            <w:r w:rsidRPr="0026541D">
              <w:rPr>
                <w:rFonts w:ascii="Times New Roman" w:eastAsia="Times New Roman" w:hAnsi="Times New Roman" w:cs="Times New Roman"/>
                <w:b w:val="0"/>
                <w:color w:val="22252A"/>
                <w:sz w:val="22"/>
                <w:lang w:eastAsia="lt-LT"/>
              </w:rPr>
              <w:br/>
              <w:t>2. Indrė Fiodorova</w:t>
            </w:r>
            <w:r w:rsidRPr="0026541D">
              <w:rPr>
                <w:rFonts w:ascii="Times New Roman" w:eastAsia="Times New Roman" w:hAnsi="Times New Roman" w:cs="Times New Roman"/>
                <w:b w:val="0"/>
                <w:color w:val="22252A"/>
                <w:sz w:val="22"/>
                <w:lang w:eastAsia="lt-LT"/>
              </w:rPr>
              <w:br/>
              <w:t>3. Dangiras Kačinskas</w:t>
            </w:r>
          </w:p>
        </w:tc>
      </w:tr>
      <w:tr w:rsidR="00ED5E71" w:rsidRPr="001E4BAB" w14:paraId="099C5398" w14:textId="77777777" w:rsidTr="006C4FFC">
        <w:tc>
          <w:tcPr>
            <w:tcW w:w="9923" w:type="dxa"/>
            <w:shd w:val="clear" w:color="auto" w:fill="A6E4DF" w:themeFill="accent3" w:themeFillTint="66"/>
          </w:tcPr>
          <w:p w14:paraId="21530966" w14:textId="45DA5B19" w:rsidR="00ED5E71" w:rsidRPr="001E4BAB" w:rsidRDefault="00ED5E71" w:rsidP="00C92965">
            <w:pPr>
              <w:spacing w:afterLines="40" w:after="96" w:line="264" w:lineRule="auto"/>
              <w:rPr>
                <w:rFonts w:ascii="Times New Roman" w:eastAsia="Times New Roman" w:hAnsi="Times New Roman" w:cs="Times New Roman"/>
                <w:color w:val="auto"/>
                <w:sz w:val="24"/>
                <w:szCs w:val="24"/>
                <w:lang w:bidi="lo-LA"/>
              </w:rPr>
            </w:pPr>
            <w:r w:rsidRPr="001E4BAB">
              <w:rPr>
                <w:rFonts w:ascii="Times New Roman" w:eastAsia="Times New Roman" w:hAnsi="Times New Roman" w:cs="Times New Roman"/>
                <w:color w:val="auto"/>
                <w:sz w:val="24"/>
                <w:szCs w:val="24"/>
                <w:lang w:bidi="lo-LA"/>
              </w:rPr>
              <w:t xml:space="preserve">Tarybos narių grupė: </w:t>
            </w:r>
          </w:p>
        </w:tc>
      </w:tr>
      <w:tr w:rsidR="00ED5E71" w:rsidRPr="0026541D" w14:paraId="4B198D97" w14:textId="77777777" w:rsidTr="006C4FFC">
        <w:tc>
          <w:tcPr>
            <w:tcW w:w="9923" w:type="dxa"/>
            <w:shd w:val="clear" w:color="auto" w:fill="auto"/>
          </w:tcPr>
          <w:p w14:paraId="1DA55DF4" w14:textId="71E62881" w:rsidR="00ED5E71" w:rsidRPr="0026541D" w:rsidRDefault="00404DB4" w:rsidP="00793174">
            <w:pPr>
              <w:pStyle w:val="Sraopastraipa"/>
              <w:numPr>
                <w:ilvl w:val="0"/>
                <w:numId w:val="1"/>
              </w:numPr>
              <w:shd w:val="clear" w:color="auto" w:fill="FFFFFF"/>
              <w:tabs>
                <w:tab w:val="left" w:pos="180"/>
              </w:tabs>
              <w:spacing w:afterLines="40" w:after="96" w:line="264" w:lineRule="auto"/>
              <w:ind w:left="314" w:hanging="284"/>
              <w:rPr>
                <w:rFonts w:ascii="Times New Roman" w:eastAsia="Times New Roman" w:hAnsi="Times New Roman" w:cs="Times New Roman"/>
                <w:b w:val="0"/>
                <w:color w:val="auto"/>
                <w:sz w:val="22"/>
                <w:lang w:eastAsia="lt-LT"/>
              </w:rPr>
            </w:pPr>
            <w:r w:rsidRPr="0026541D">
              <w:rPr>
                <w:rFonts w:ascii="Times New Roman" w:eastAsia="Times New Roman" w:hAnsi="Times New Roman" w:cs="Times New Roman"/>
                <w:b w:val="0"/>
                <w:color w:val="auto"/>
                <w:sz w:val="22"/>
                <w:lang w:eastAsia="lt-LT"/>
              </w:rPr>
              <w:t xml:space="preserve"> </w:t>
            </w:r>
            <w:r w:rsidR="00ED5E71" w:rsidRPr="0026541D">
              <w:rPr>
                <w:rFonts w:ascii="Times New Roman" w:eastAsia="Times New Roman" w:hAnsi="Times New Roman" w:cs="Times New Roman"/>
                <w:b w:val="0"/>
                <w:color w:val="auto"/>
                <w:sz w:val="22"/>
                <w:lang w:eastAsia="lt-LT"/>
              </w:rPr>
              <w:t xml:space="preserve">Aušrelė Kaminskienė </w:t>
            </w:r>
            <w:r w:rsidR="008C6182" w:rsidRPr="0026541D">
              <w:rPr>
                <w:rFonts w:ascii="Times New Roman" w:eastAsia="Times New Roman" w:hAnsi="Times New Roman" w:cs="Times New Roman"/>
                <w:b w:val="0"/>
                <w:color w:val="auto"/>
                <w:sz w:val="22"/>
                <w:lang w:bidi="lo-LA"/>
              </w:rPr>
              <w:t>(</w:t>
            </w:r>
            <w:r w:rsidR="008C6182" w:rsidRPr="0026541D">
              <w:rPr>
                <w:rFonts w:ascii="Times New Roman" w:eastAsia="Times New Roman" w:hAnsi="Times New Roman" w:cs="Times New Roman"/>
                <w:b w:val="0"/>
                <w:i/>
                <w:iCs/>
                <w:color w:val="auto"/>
                <w:sz w:val="22"/>
                <w:lang w:bidi="lo-LA"/>
              </w:rPr>
              <w:t xml:space="preserve">išrinkta pagal </w:t>
            </w:r>
            <w:r w:rsidR="008C6182" w:rsidRPr="0026541D">
              <w:rPr>
                <w:rFonts w:ascii="Times New Roman" w:hAnsi="Times New Roman" w:cs="Times New Roman"/>
                <w:b w:val="0"/>
                <w:bCs/>
                <w:i/>
                <w:iCs/>
                <w:color w:val="auto"/>
                <w:sz w:val="22"/>
              </w:rPr>
              <w:t>Visuomeninio rinkimų komiteto „Valentino Tamulio komanda – mūsų krašto sėkmei“ sąrašą)</w:t>
            </w:r>
          </w:p>
          <w:p w14:paraId="6C120D44" w14:textId="7EAC384D" w:rsidR="00ED5E71" w:rsidRPr="0026541D" w:rsidRDefault="00404DB4" w:rsidP="00793174">
            <w:pPr>
              <w:pStyle w:val="Sraopastraipa"/>
              <w:numPr>
                <w:ilvl w:val="0"/>
                <w:numId w:val="1"/>
              </w:numPr>
              <w:tabs>
                <w:tab w:val="left" w:pos="180"/>
              </w:tabs>
              <w:spacing w:afterLines="40" w:after="96" w:line="264" w:lineRule="auto"/>
              <w:ind w:left="314" w:hanging="284"/>
              <w:rPr>
                <w:rFonts w:ascii="Times New Roman" w:eastAsia="Times New Roman" w:hAnsi="Times New Roman" w:cs="Times New Roman"/>
                <w:b w:val="0"/>
                <w:i/>
                <w:iCs/>
                <w:color w:val="auto"/>
                <w:sz w:val="22"/>
                <w:lang w:bidi="lo-LA"/>
              </w:rPr>
            </w:pPr>
            <w:r w:rsidRPr="0026541D">
              <w:rPr>
                <w:rFonts w:ascii="Times New Roman" w:eastAsia="Times New Roman" w:hAnsi="Times New Roman" w:cs="Times New Roman"/>
                <w:b w:val="0"/>
                <w:color w:val="auto"/>
                <w:sz w:val="22"/>
                <w:lang w:bidi="lo-LA"/>
              </w:rPr>
              <w:t xml:space="preserve"> </w:t>
            </w:r>
            <w:r w:rsidR="00ED5E71" w:rsidRPr="0026541D">
              <w:rPr>
                <w:rFonts w:ascii="Times New Roman" w:eastAsia="Times New Roman" w:hAnsi="Times New Roman" w:cs="Times New Roman"/>
                <w:b w:val="0"/>
                <w:color w:val="auto"/>
                <w:sz w:val="22"/>
                <w:lang w:bidi="lo-LA"/>
              </w:rPr>
              <w:t xml:space="preserve">Edita Bodendorfė </w:t>
            </w:r>
            <w:r w:rsidR="008C6182" w:rsidRPr="0026541D">
              <w:rPr>
                <w:rFonts w:ascii="Times New Roman" w:eastAsia="Times New Roman" w:hAnsi="Times New Roman" w:cs="Times New Roman"/>
                <w:b w:val="0"/>
                <w:color w:val="auto"/>
                <w:sz w:val="22"/>
                <w:lang w:bidi="lo-LA"/>
              </w:rPr>
              <w:t xml:space="preserve">(išrinkta pagal </w:t>
            </w:r>
            <w:r w:rsidR="008C6182" w:rsidRPr="0026541D">
              <w:rPr>
                <w:rFonts w:ascii="Times New Roman" w:hAnsi="Times New Roman" w:cs="Times New Roman"/>
                <w:b w:val="0"/>
                <w:bCs/>
                <w:i/>
                <w:iCs/>
                <w:color w:val="auto"/>
                <w:sz w:val="22"/>
              </w:rPr>
              <w:t>Visuomeninio rinkimų komiteto „Valentino Tamulio komanda – mūsų krašto sėkmei“ sąrašą)</w:t>
            </w:r>
          </w:p>
          <w:p w14:paraId="0B93C951" w14:textId="3A5D0B65" w:rsidR="00ED5E71" w:rsidRPr="0026541D" w:rsidRDefault="00404DB4" w:rsidP="00793174">
            <w:pPr>
              <w:pStyle w:val="Sraopastraipa"/>
              <w:numPr>
                <w:ilvl w:val="0"/>
                <w:numId w:val="1"/>
              </w:numPr>
              <w:tabs>
                <w:tab w:val="left" w:pos="180"/>
              </w:tabs>
              <w:spacing w:afterLines="40" w:after="96" w:line="264" w:lineRule="auto"/>
              <w:ind w:left="314" w:hanging="284"/>
              <w:rPr>
                <w:rFonts w:ascii="Times New Roman" w:eastAsia="Times New Roman" w:hAnsi="Times New Roman" w:cs="Times New Roman"/>
                <w:b w:val="0"/>
                <w:color w:val="auto"/>
                <w:sz w:val="22"/>
                <w:lang w:bidi="lo-LA"/>
              </w:rPr>
            </w:pPr>
            <w:r w:rsidRPr="0026541D">
              <w:rPr>
                <w:rFonts w:ascii="Times New Roman" w:eastAsia="Times New Roman" w:hAnsi="Times New Roman" w:cs="Times New Roman"/>
                <w:b w:val="0"/>
                <w:color w:val="auto"/>
                <w:sz w:val="22"/>
                <w:lang w:bidi="lo-LA"/>
              </w:rPr>
              <w:t xml:space="preserve"> </w:t>
            </w:r>
            <w:r w:rsidR="00ED5E71" w:rsidRPr="0026541D">
              <w:rPr>
                <w:rFonts w:ascii="Times New Roman" w:eastAsia="Times New Roman" w:hAnsi="Times New Roman" w:cs="Times New Roman"/>
                <w:b w:val="0"/>
                <w:color w:val="auto"/>
                <w:sz w:val="22"/>
                <w:lang w:bidi="lo-LA"/>
              </w:rPr>
              <w:t xml:space="preserve">Rimantas Diliūnas </w:t>
            </w:r>
            <w:r w:rsidR="00996801" w:rsidRPr="0026541D">
              <w:rPr>
                <w:rFonts w:ascii="Times New Roman" w:eastAsia="Times New Roman" w:hAnsi="Times New Roman" w:cs="Times New Roman"/>
                <w:b w:val="0"/>
                <w:color w:val="auto"/>
                <w:sz w:val="22"/>
                <w:lang w:bidi="lo-LA"/>
              </w:rPr>
              <w:t>(</w:t>
            </w:r>
            <w:r w:rsidR="00996801" w:rsidRPr="0026541D">
              <w:rPr>
                <w:rFonts w:ascii="Times New Roman" w:eastAsia="Times New Roman" w:hAnsi="Times New Roman" w:cs="Times New Roman"/>
                <w:b w:val="0"/>
                <w:i/>
                <w:iCs/>
                <w:color w:val="auto"/>
                <w:sz w:val="22"/>
                <w:lang w:bidi="lo-LA"/>
              </w:rPr>
              <w:t>išrinktas pagal Darbo partijos sąrašą</w:t>
            </w:r>
            <w:r w:rsidR="00996801" w:rsidRPr="0026541D">
              <w:rPr>
                <w:rFonts w:ascii="Times New Roman" w:eastAsia="Times New Roman" w:hAnsi="Times New Roman" w:cs="Times New Roman"/>
                <w:b w:val="0"/>
                <w:color w:val="auto"/>
                <w:sz w:val="22"/>
                <w:lang w:bidi="lo-LA"/>
              </w:rPr>
              <w:t>)</w:t>
            </w:r>
          </w:p>
          <w:p w14:paraId="3F9ED336" w14:textId="3E0CABFD" w:rsidR="00ED5E71" w:rsidRPr="0026541D" w:rsidRDefault="00404DB4" w:rsidP="00793174">
            <w:pPr>
              <w:pStyle w:val="Sraopastraipa"/>
              <w:numPr>
                <w:ilvl w:val="0"/>
                <w:numId w:val="1"/>
              </w:numPr>
              <w:tabs>
                <w:tab w:val="left" w:pos="180"/>
              </w:tabs>
              <w:spacing w:afterLines="40" w:after="96" w:line="264" w:lineRule="auto"/>
              <w:ind w:left="314" w:hanging="284"/>
              <w:rPr>
                <w:rFonts w:ascii="Times New Roman" w:eastAsia="Times New Roman" w:hAnsi="Times New Roman" w:cs="Times New Roman"/>
                <w:b w:val="0"/>
                <w:color w:val="22252A"/>
                <w:sz w:val="22"/>
                <w:lang w:eastAsia="lt-LT"/>
              </w:rPr>
            </w:pPr>
            <w:r w:rsidRPr="0026541D">
              <w:rPr>
                <w:rFonts w:ascii="Times New Roman" w:eastAsia="Times New Roman" w:hAnsi="Times New Roman" w:cs="Times New Roman"/>
                <w:b w:val="0"/>
                <w:color w:val="auto"/>
                <w:sz w:val="22"/>
                <w:lang w:eastAsia="lt-LT"/>
              </w:rPr>
              <w:t xml:space="preserve"> </w:t>
            </w:r>
            <w:r w:rsidR="00ED5E71" w:rsidRPr="0026541D">
              <w:rPr>
                <w:rFonts w:ascii="Times New Roman" w:eastAsia="Times New Roman" w:hAnsi="Times New Roman" w:cs="Times New Roman"/>
                <w:b w:val="0"/>
                <w:color w:val="auto"/>
                <w:sz w:val="22"/>
                <w:lang w:eastAsia="lt-LT"/>
              </w:rPr>
              <w:t xml:space="preserve">Jonas Talmantas </w:t>
            </w:r>
            <w:r w:rsidR="00CD58DB" w:rsidRPr="0026541D">
              <w:rPr>
                <w:rFonts w:ascii="Times New Roman" w:eastAsia="Times New Roman" w:hAnsi="Times New Roman" w:cs="Times New Roman"/>
                <w:b w:val="0"/>
                <w:color w:val="auto"/>
                <w:sz w:val="22"/>
                <w:lang w:eastAsia="lt-LT"/>
              </w:rPr>
              <w:t xml:space="preserve"> </w:t>
            </w:r>
            <w:r w:rsidR="00CD58DB" w:rsidRPr="0026541D">
              <w:rPr>
                <w:rFonts w:ascii="Times New Roman" w:eastAsia="Times New Roman" w:hAnsi="Times New Roman" w:cs="Times New Roman"/>
                <w:b w:val="0"/>
                <w:i/>
                <w:iCs/>
                <w:color w:val="auto"/>
                <w:sz w:val="22"/>
                <w:lang w:eastAsia="lt-LT"/>
              </w:rPr>
              <w:t>(</w:t>
            </w:r>
            <w:r w:rsidR="00CD58DB" w:rsidRPr="0026541D">
              <w:rPr>
                <w:rFonts w:ascii="Times New Roman" w:hAnsi="Times New Roman" w:cs="Times New Roman"/>
                <w:b w:val="0"/>
                <w:bCs/>
                <w:i/>
                <w:iCs/>
                <w:color w:val="auto"/>
                <w:sz w:val="22"/>
              </w:rPr>
              <w:t>Lietuvos socialdemokratijos partija)</w:t>
            </w:r>
          </w:p>
        </w:tc>
      </w:tr>
    </w:tbl>
    <w:p w14:paraId="7FDFAD61" w14:textId="77777777" w:rsidR="008522ED" w:rsidRDefault="008522ED" w:rsidP="001821B9">
      <w:pPr>
        <w:spacing w:after="200"/>
        <w:jc w:val="both"/>
        <w:rPr>
          <w:rFonts w:ascii="Times New Roman" w:hAnsi="Times New Roman" w:cs="Times New Roman"/>
          <w:b w:val="0"/>
          <w:bCs/>
          <w:color w:val="auto"/>
          <w:sz w:val="24"/>
          <w:szCs w:val="24"/>
        </w:rPr>
      </w:pPr>
    </w:p>
    <w:p w14:paraId="6DA11055" w14:textId="0BD4DAEF" w:rsidR="00996A6C" w:rsidRDefault="002F6152" w:rsidP="001821B9">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Vienas iš pagrindinių dokumentų, be Lietuvos </w:t>
      </w:r>
      <w:r w:rsidRPr="00AF335B">
        <w:rPr>
          <w:rFonts w:ascii="Times New Roman" w:hAnsi="Times New Roman" w:cs="Times New Roman"/>
          <w:b w:val="0"/>
          <w:bCs/>
          <w:color w:val="auto"/>
          <w:sz w:val="24"/>
          <w:szCs w:val="24"/>
        </w:rPr>
        <w:t>Respublikos vietos savivaldos įstatym</w:t>
      </w:r>
      <w:r>
        <w:rPr>
          <w:rFonts w:ascii="Times New Roman" w:hAnsi="Times New Roman" w:cs="Times New Roman"/>
          <w:b w:val="0"/>
          <w:bCs/>
          <w:color w:val="auto"/>
          <w:sz w:val="24"/>
          <w:szCs w:val="24"/>
        </w:rPr>
        <w:t xml:space="preserve">o, reglamentuojančių  savivaldybės tarybos darbą, yra </w:t>
      </w:r>
      <w:r w:rsidRPr="00517D33">
        <w:rPr>
          <w:rFonts w:ascii="Times New Roman" w:hAnsi="Times New Roman" w:cs="Times New Roman"/>
          <w:i/>
          <w:iCs/>
          <w:color w:val="auto"/>
          <w:sz w:val="24"/>
          <w:szCs w:val="24"/>
        </w:rPr>
        <w:t>Kėdainių rajono savivaldybės tarybos veiklos reglamentas</w:t>
      </w:r>
      <w:r w:rsidR="00517D33">
        <w:rPr>
          <w:rFonts w:ascii="Times New Roman" w:hAnsi="Times New Roman" w:cs="Times New Roman"/>
          <w:i/>
          <w:iCs/>
          <w:color w:val="auto"/>
          <w:sz w:val="24"/>
          <w:szCs w:val="24"/>
        </w:rPr>
        <w:t xml:space="preserve"> </w:t>
      </w:r>
      <w:r w:rsidR="00517D33" w:rsidRPr="00517D33">
        <w:rPr>
          <w:rFonts w:ascii="Times New Roman" w:hAnsi="Times New Roman" w:cs="Times New Roman"/>
          <w:b w:val="0"/>
          <w:bCs/>
          <w:i/>
          <w:iCs/>
          <w:color w:val="auto"/>
          <w:sz w:val="24"/>
          <w:szCs w:val="24"/>
        </w:rPr>
        <w:t>(toliau – reglamentas)</w:t>
      </w:r>
      <w:r w:rsidRPr="00517D33">
        <w:rPr>
          <w:rFonts w:ascii="Times New Roman" w:hAnsi="Times New Roman" w:cs="Times New Roman"/>
          <w:b w:val="0"/>
          <w:bCs/>
          <w:color w:val="auto"/>
          <w:sz w:val="24"/>
          <w:szCs w:val="24"/>
        </w:rPr>
        <w:t>.</w:t>
      </w:r>
      <w:r w:rsidR="001821B9" w:rsidRPr="001821B9">
        <w:rPr>
          <w:rFonts w:ascii="Times New Roman" w:hAnsi="Times New Roman" w:cs="Times New Roman"/>
          <w:b w:val="0"/>
          <w:bCs/>
          <w:color w:val="auto"/>
          <w:sz w:val="24"/>
          <w:szCs w:val="24"/>
        </w:rPr>
        <w:t xml:space="preserve"> </w:t>
      </w:r>
    </w:p>
    <w:p w14:paraId="03E16FDE" w14:textId="4DFE0AF0" w:rsidR="00996A6C" w:rsidRDefault="001821B9" w:rsidP="001821B9">
      <w:pPr>
        <w:spacing w:after="200"/>
        <w:jc w:val="both"/>
        <w:rPr>
          <w:rFonts w:ascii="Times New Roman" w:hAnsi="Times New Roman" w:cs="Times New Roman"/>
          <w:b w:val="0"/>
          <w:bCs/>
          <w:color w:val="auto"/>
          <w:sz w:val="24"/>
          <w:szCs w:val="24"/>
        </w:rPr>
      </w:pPr>
      <w:r w:rsidRPr="00E84D7F">
        <w:rPr>
          <w:rFonts w:ascii="Times New Roman" w:hAnsi="Times New Roman" w:cs="Times New Roman"/>
          <w:i/>
          <w:iCs/>
          <w:color w:val="auto"/>
          <w:sz w:val="24"/>
          <w:szCs w:val="24"/>
        </w:rPr>
        <w:t xml:space="preserve">2020 m. kovo 9 d. </w:t>
      </w:r>
      <w:r w:rsidR="00463310" w:rsidRPr="00E84D7F">
        <w:rPr>
          <w:rFonts w:ascii="Times New Roman" w:hAnsi="Times New Roman" w:cs="Times New Roman"/>
          <w:i/>
          <w:iCs/>
          <w:color w:val="auto"/>
          <w:sz w:val="24"/>
          <w:szCs w:val="24"/>
        </w:rPr>
        <w:t xml:space="preserve">savivaldybės mero Valentino Tamulio </w:t>
      </w:r>
      <w:r w:rsidRPr="00E84D7F">
        <w:rPr>
          <w:rFonts w:ascii="Times New Roman" w:hAnsi="Times New Roman" w:cs="Times New Roman"/>
          <w:i/>
          <w:iCs/>
          <w:color w:val="auto"/>
          <w:sz w:val="24"/>
          <w:szCs w:val="24"/>
        </w:rPr>
        <w:t>potvarkiu buvo sudaryta darbo grupė dėl reglamento pakeitimo</w:t>
      </w:r>
      <w:r>
        <w:rPr>
          <w:rFonts w:ascii="Times New Roman" w:hAnsi="Times New Roman" w:cs="Times New Roman"/>
          <w:b w:val="0"/>
          <w:bCs/>
          <w:color w:val="auto"/>
          <w:sz w:val="24"/>
          <w:szCs w:val="24"/>
        </w:rPr>
        <w:t>. P</w:t>
      </w:r>
      <w:r w:rsidRPr="000F674A">
        <w:rPr>
          <w:rFonts w:ascii="Times New Roman" w:hAnsi="Times New Roman" w:cs="Times New Roman"/>
          <w:b w:val="0"/>
          <w:bCs/>
          <w:color w:val="auto"/>
          <w:sz w:val="24"/>
          <w:szCs w:val="24"/>
        </w:rPr>
        <w:t xml:space="preserve">akeitimai parengti atsižvelgiant į </w:t>
      </w:r>
      <w:bookmarkStart w:id="4" w:name="_Hlk64552096"/>
      <w:r w:rsidR="00996A6C">
        <w:rPr>
          <w:rFonts w:ascii="Times New Roman" w:hAnsi="Times New Roman" w:cs="Times New Roman"/>
          <w:b w:val="0"/>
          <w:bCs/>
          <w:color w:val="auto"/>
          <w:sz w:val="24"/>
          <w:szCs w:val="24"/>
        </w:rPr>
        <w:t xml:space="preserve">Lietuvos </w:t>
      </w:r>
      <w:r w:rsidR="00996A6C" w:rsidRPr="00AF335B">
        <w:rPr>
          <w:rFonts w:ascii="Times New Roman" w:hAnsi="Times New Roman" w:cs="Times New Roman"/>
          <w:b w:val="0"/>
          <w:bCs/>
          <w:color w:val="auto"/>
          <w:sz w:val="24"/>
          <w:szCs w:val="24"/>
        </w:rPr>
        <w:t>Respublikos vietos savivaldos įstatym</w:t>
      </w:r>
      <w:r w:rsidR="00996A6C">
        <w:rPr>
          <w:rFonts w:ascii="Times New Roman" w:hAnsi="Times New Roman" w:cs="Times New Roman"/>
          <w:b w:val="0"/>
          <w:bCs/>
          <w:color w:val="auto"/>
          <w:sz w:val="24"/>
          <w:szCs w:val="24"/>
        </w:rPr>
        <w:t xml:space="preserve">o pakeitimus, </w:t>
      </w:r>
      <w:r w:rsidR="00996A6C" w:rsidRPr="000F674A">
        <w:rPr>
          <w:rFonts w:ascii="Times New Roman" w:hAnsi="Times New Roman" w:cs="Times New Roman"/>
          <w:b w:val="0"/>
          <w:bCs/>
          <w:color w:val="auto"/>
          <w:sz w:val="24"/>
          <w:szCs w:val="24"/>
        </w:rPr>
        <w:t>Vyriausybės atstovo Kauno ir Marijampolės apskrityje</w:t>
      </w:r>
      <w:r w:rsidR="00996A6C">
        <w:rPr>
          <w:rFonts w:ascii="Times New Roman" w:hAnsi="Times New Roman" w:cs="Times New Roman"/>
          <w:b w:val="0"/>
          <w:bCs/>
          <w:color w:val="auto"/>
          <w:sz w:val="24"/>
          <w:szCs w:val="24"/>
        </w:rPr>
        <w:t xml:space="preserve"> raštą, </w:t>
      </w:r>
      <w:bookmarkEnd w:id="4"/>
      <w:r w:rsidRPr="000F674A">
        <w:rPr>
          <w:rFonts w:ascii="Times New Roman" w:hAnsi="Times New Roman" w:cs="Times New Roman"/>
          <w:b w:val="0"/>
          <w:bCs/>
          <w:color w:val="auto"/>
          <w:sz w:val="24"/>
          <w:szCs w:val="24"/>
        </w:rPr>
        <w:t>taip</w:t>
      </w:r>
      <w:r w:rsidR="00517D33">
        <w:rPr>
          <w:rFonts w:ascii="Times New Roman" w:hAnsi="Times New Roman" w:cs="Times New Roman"/>
          <w:b w:val="0"/>
          <w:bCs/>
          <w:color w:val="auto"/>
          <w:sz w:val="24"/>
          <w:szCs w:val="24"/>
        </w:rPr>
        <w:t xml:space="preserve"> pat</w:t>
      </w:r>
      <w:r w:rsidRPr="000F674A">
        <w:rPr>
          <w:rFonts w:ascii="Times New Roman" w:hAnsi="Times New Roman" w:cs="Times New Roman"/>
          <w:b w:val="0"/>
          <w:bCs/>
          <w:color w:val="auto"/>
          <w:sz w:val="24"/>
          <w:szCs w:val="24"/>
        </w:rPr>
        <w:t xml:space="preserve"> į gautus savivaldybės tarybos narių, savivaldybės administracijos ir savivaldybės kontrolieriaus  pasiūlymus</w:t>
      </w:r>
      <w:r w:rsidR="00996A6C">
        <w:rPr>
          <w:rFonts w:ascii="Times New Roman" w:hAnsi="Times New Roman" w:cs="Times New Roman"/>
          <w:b w:val="0"/>
          <w:bCs/>
          <w:color w:val="auto"/>
          <w:sz w:val="24"/>
          <w:szCs w:val="24"/>
        </w:rPr>
        <w:t>. Darbo grupėje, komitetuose svarst</w:t>
      </w:r>
      <w:r w:rsidR="00813488">
        <w:rPr>
          <w:rFonts w:ascii="Times New Roman" w:hAnsi="Times New Roman" w:cs="Times New Roman"/>
          <w:b w:val="0"/>
          <w:bCs/>
          <w:color w:val="auto"/>
          <w:sz w:val="24"/>
          <w:szCs w:val="24"/>
        </w:rPr>
        <w:t xml:space="preserve">yti </w:t>
      </w:r>
      <w:r w:rsidR="00996A6C">
        <w:rPr>
          <w:rFonts w:ascii="Times New Roman" w:hAnsi="Times New Roman" w:cs="Times New Roman"/>
          <w:b w:val="0"/>
          <w:bCs/>
          <w:color w:val="auto"/>
          <w:sz w:val="24"/>
          <w:szCs w:val="24"/>
        </w:rPr>
        <w:t xml:space="preserve">reglamento pakeitimai priimti 2020 m. liepos 3 d. rajono tarybos posėdyje. </w:t>
      </w:r>
    </w:p>
    <w:p w14:paraId="7DF6BE7B" w14:textId="623D2FE8" w:rsidR="00E27C3E" w:rsidRPr="007F7A60" w:rsidRDefault="00996A6C" w:rsidP="005F5E3D">
      <w:pPr>
        <w:spacing w:after="60"/>
        <w:jc w:val="both"/>
        <w:rPr>
          <w:rFonts w:ascii="Times New Roman" w:hAnsi="Times New Roman" w:cs="Times New Roman"/>
          <w:i/>
          <w:iCs/>
          <w:color w:val="auto"/>
          <w:sz w:val="24"/>
          <w:szCs w:val="24"/>
        </w:rPr>
      </w:pPr>
      <w:r w:rsidRPr="007F7A60">
        <w:rPr>
          <w:rFonts w:ascii="Times New Roman" w:hAnsi="Times New Roman" w:cs="Times New Roman"/>
          <w:i/>
          <w:iCs/>
          <w:color w:val="auto"/>
          <w:sz w:val="24"/>
          <w:szCs w:val="24"/>
        </w:rPr>
        <w:t>Pagrindiniai</w:t>
      </w:r>
      <w:r w:rsidR="00E27C3E" w:rsidRPr="007F7A60">
        <w:rPr>
          <w:rFonts w:ascii="Times New Roman" w:hAnsi="Times New Roman" w:cs="Times New Roman"/>
          <w:i/>
          <w:iCs/>
          <w:color w:val="auto"/>
          <w:sz w:val="24"/>
          <w:szCs w:val="24"/>
        </w:rPr>
        <w:t xml:space="preserve"> </w:t>
      </w:r>
      <w:r w:rsidR="00321FBB" w:rsidRPr="007F7A60">
        <w:rPr>
          <w:rFonts w:ascii="Times New Roman" w:hAnsi="Times New Roman" w:cs="Times New Roman"/>
          <w:i/>
          <w:iCs/>
          <w:color w:val="auto"/>
          <w:sz w:val="24"/>
          <w:szCs w:val="24"/>
        </w:rPr>
        <w:t xml:space="preserve">2020 m. </w:t>
      </w:r>
      <w:r w:rsidR="00E27C3E" w:rsidRPr="007F7A60">
        <w:rPr>
          <w:rFonts w:ascii="Times New Roman" w:hAnsi="Times New Roman" w:cs="Times New Roman"/>
          <w:i/>
          <w:iCs/>
          <w:color w:val="auto"/>
          <w:sz w:val="24"/>
          <w:szCs w:val="24"/>
        </w:rPr>
        <w:t xml:space="preserve">patvirtinti </w:t>
      </w:r>
      <w:r w:rsidR="00ED767D" w:rsidRPr="007F7A60">
        <w:rPr>
          <w:rFonts w:ascii="Times New Roman" w:hAnsi="Times New Roman" w:cs="Times New Roman"/>
          <w:i/>
          <w:iCs/>
          <w:color w:val="auto"/>
          <w:sz w:val="24"/>
          <w:szCs w:val="24"/>
        </w:rPr>
        <w:t>tarybos</w:t>
      </w:r>
      <w:r w:rsidR="007F7A60" w:rsidRPr="007F7A60">
        <w:rPr>
          <w:rFonts w:ascii="Times New Roman" w:hAnsi="Times New Roman" w:cs="Times New Roman"/>
          <w:i/>
          <w:iCs/>
          <w:color w:val="auto"/>
          <w:sz w:val="24"/>
          <w:szCs w:val="24"/>
        </w:rPr>
        <w:t xml:space="preserve"> </w:t>
      </w:r>
      <w:r w:rsidR="00321FBB" w:rsidRPr="007F7A60">
        <w:rPr>
          <w:rFonts w:ascii="Times New Roman" w:hAnsi="Times New Roman" w:cs="Times New Roman"/>
          <w:i/>
          <w:iCs/>
          <w:color w:val="auto"/>
          <w:sz w:val="24"/>
          <w:szCs w:val="24"/>
        </w:rPr>
        <w:t xml:space="preserve">reglamento </w:t>
      </w:r>
      <w:r w:rsidR="00E27C3E" w:rsidRPr="007F7A60">
        <w:rPr>
          <w:rFonts w:ascii="Times New Roman" w:hAnsi="Times New Roman" w:cs="Times New Roman"/>
          <w:i/>
          <w:iCs/>
          <w:color w:val="auto"/>
          <w:sz w:val="24"/>
          <w:szCs w:val="24"/>
        </w:rPr>
        <w:t>pakeitimų aspektai yra šie:</w:t>
      </w:r>
    </w:p>
    <w:p w14:paraId="1AA7F70F" w14:textId="55ADF9C6" w:rsidR="005F5E3D" w:rsidRPr="005F5E3D" w:rsidRDefault="005F5E3D" w:rsidP="00793174">
      <w:pPr>
        <w:pStyle w:val="Sraopastraipa"/>
        <w:numPr>
          <w:ilvl w:val="0"/>
          <w:numId w:val="5"/>
        </w:numPr>
        <w:spacing w:after="120"/>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p</w:t>
      </w:r>
      <w:r w:rsidRPr="005F5E3D">
        <w:rPr>
          <w:rFonts w:ascii="Times New Roman" w:hAnsi="Times New Roman" w:cs="Times New Roman"/>
          <w:b w:val="0"/>
          <w:bCs/>
          <w:color w:val="auto"/>
          <w:sz w:val="24"/>
          <w:szCs w:val="24"/>
        </w:rPr>
        <w:t>atikslinta komisijų, komitetų ir tarybos posėdžių organizavimo ir vykdymo tvarka nepaprastosios padėties, ekstremaliosios situacijos ar karantino metu</w:t>
      </w:r>
      <w:r>
        <w:rPr>
          <w:rFonts w:ascii="Times New Roman" w:hAnsi="Times New Roman" w:cs="Times New Roman"/>
          <w:b w:val="0"/>
          <w:bCs/>
          <w:color w:val="auto"/>
          <w:sz w:val="24"/>
          <w:szCs w:val="24"/>
        </w:rPr>
        <w:t>;</w:t>
      </w:r>
    </w:p>
    <w:p w14:paraId="45116F2D" w14:textId="72DF0603" w:rsidR="00AF335B" w:rsidRDefault="00AF335B" w:rsidP="00793174">
      <w:pPr>
        <w:pStyle w:val="Sraopastraipa"/>
        <w:numPr>
          <w:ilvl w:val="0"/>
          <w:numId w:val="5"/>
        </w:numPr>
        <w:spacing w:after="120"/>
        <w:ind w:left="567" w:hanging="567"/>
        <w:rPr>
          <w:rFonts w:ascii="Times New Roman" w:hAnsi="Times New Roman" w:cs="Times New Roman"/>
          <w:b w:val="0"/>
          <w:bCs/>
          <w:color w:val="auto"/>
          <w:sz w:val="24"/>
          <w:szCs w:val="24"/>
        </w:rPr>
      </w:pPr>
      <w:r w:rsidRPr="005F5E3D">
        <w:rPr>
          <w:rFonts w:ascii="Times New Roman" w:hAnsi="Times New Roman" w:cs="Times New Roman"/>
          <w:b w:val="0"/>
          <w:bCs/>
          <w:color w:val="auto"/>
          <w:sz w:val="24"/>
          <w:szCs w:val="24"/>
        </w:rPr>
        <w:t>komitetų posėdžiai transliuojami tiesioginiu laiku internetiniu ryšiu</w:t>
      </w:r>
      <w:r w:rsidR="005F5E3D">
        <w:rPr>
          <w:rFonts w:ascii="Times New Roman" w:hAnsi="Times New Roman" w:cs="Times New Roman"/>
          <w:b w:val="0"/>
          <w:bCs/>
          <w:color w:val="auto"/>
          <w:sz w:val="24"/>
          <w:szCs w:val="24"/>
        </w:rPr>
        <w:t>;</w:t>
      </w:r>
    </w:p>
    <w:p w14:paraId="70F68A49" w14:textId="18887F2A" w:rsidR="00321FBB" w:rsidRPr="005F5E3D" w:rsidRDefault="00321FBB" w:rsidP="00793174">
      <w:pPr>
        <w:pStyle w:val="Sraopastraipa"/>
        <w:numPr>
          <w:ilvl w:val="0"/>
          <w:numId w:val="5"/>
        </w:numPr>
        <w:spacing w:after="120"/>
        <w:ind w:left="567" w:hanging="567"/>
        <w:rPr>
          <w:rFonts w:ascii="Times New Roman" w:hAnsi="Times New Roman" w:cs="Times New Roman"/>
          <w:b w:val="0"/>
          <w:bCs/>
          <w:color w:val="auto"/>
          <w:sz w:val="24"/>
          <w:szCs w:val="24"/>
        </w:rPr>
      </w:pPr>
      <w:r w:rsidRPr="005F5E3D">
        <w:rPr>
          <w:rFonts w:ascii="Times New Roman" w:hAnsi="Times New Roman" w:cs="Times New Roman"/>
          <w:b w:val="0"/>
          <w:bCs/>
          <w:color w:val="auto"/>
          <w:sz w:val="24"/>
          <w:szCs w:val="24"/>
        </w:rPr>
        <w:t>komitetai sudaromi ne mažiau kaip iš 3 ir ne daugiau nei iš 6 tarybos narių</w:t>
      </w:r>
      <w:r>
        <w:rPr>
          <w:rFonts w:ascii="Times New Roman" w:hAnsi="Times New Roman" w:cs="Times New Roman"/>
          <w:b w:val="0"/>
          <w:bCs/>
          <w:color w:val="auto"/>
          <w:sz w:val="24"/>
          <w:szCs w:val="24"/>
        </w:rPr>
        <w:t>;</w:t>
      </w:r>
    </w:p>
    <w:p w14:paraId="48E2D90E" w14:textId="272A7F27" w:rsidR="00AF335B" w:rsidRPr="005F5E3D" w:rsidRDefault="005F5E3D" w:rsidP="00793174">
      <w:pPr>
        <w:pStyle w:val="Sraopastraipa"/>
        <w:numPr>
          <w:ilvl w:val="0"/>
          <w:numId w:val="5"/>
        </w:numPr>
        <w:spacing w:after="120"/>
        <w:ind w:left="567" w:hanging="567"/>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t</w:t>
      </w:r>
      <w:r w:rsidR="00AF335B" w:rsidRPr="005F5E3D">
        <w:rPr>
          <w:rFonts w:ascii="Times New Roman" w:hAnsi="Times New Roman" w:cs="Times New Roman"/>
          <w:b w:val="0"/>
          <w:bCs/>
          <w:color w:val="auto"/>
          <w:sz w:val="24"/>
          <w:szCs w:val="24"/>
        </w:rPr>
        <w:t>eisė paklausti ir /ar pasisakyti privalo būti suteikta šio reglamento nustatyta tvarka  visiems tarybos nariams</w:t>
      </w:r>
      <w:r>
        <w:rPr>
          <w:rFonts w:ascii="Times New Roman" w:hAnsi="Times New Roman" w:cs="Times New Roman"/>
          <w:b w:val="0"/>
          <w:bCs/>
          <w:color w:val="auto"/>
          <w:sz w:val="24"/>
          <w:szCs w:val="24"/>
        </w:rPr>
        <w:t>;</w:t>
      </w:r>
    </w:p>
    <w:p w14:paraId="41ADC168" w14:textId="13CFB42B" w:rsidR="00AF335B" w:rsidRPr="005F5E3D" w:rsidRDefault="00AF335B" w:rsidP="00793174">
      <w:pPr>
        <w:pStyle w:val="Sraopastraipa"/>
        <w:numPr>
          <w:ilvl w:val="0"/>
          <w:numId w:val="5"/>
        </w:numPr>
        <w:spacing w:after="120"/>
        <w:ind w:left="567" w:hanging="567"/>
        <w:rPr>
          <w:rFonts w:ascii="Times New Roman" w:hAnsi="Times New Roman" w:cs="Times New Roman"/>
          <w:b w:val="0"/>
          <w:bCs/>
          <w:color w:val="auto"/>
          <w:sz w:val="24"/>
          <w:szCs w:val="24"/>
        </w:rPr>
      </w:pPr>
      <w:r w:rsidRPr="005F5E3D">
        <w:rPr>
          <w:rFonts w:ascii="Times New Roman" w:hAnsi="Times New Roman" w:cs="Times New Roman"/>
          <w:b w:val="0"/>
          <w:bCs/>
          <w:color w:val="auto"/>
          <w:sz w:val="24"/>
          <w:szCs w:val="24"/>
        </w:rPr>
        <w:t>savivaldybės tarybos narys gali svarstytu klausimu išsakyti repliką (1 kartą iki 1 minutės)</w:t>
      </w:r>
      <w:r w:rsidR="005F5E3D">
        <w:rPr>
          <w:rFonts w:ascii="Times New Roman" w:hAnsi="Times New Roman" w:cs="Times New Roman"/>
          <w:b w:val="0"/>
          <w:bCs/>
          <w:color w:val="auto"/>
          <w:sz w:val="24"/>
          <w:szCs w:val="24"/>
        </w:rPr>
        <w:t>;</w:t>
      </w:r>
    </w:p>
    <w:p w14:paraId="41E18C05" w14:textId="6ABAC4C7" w:rsidR="00AF335B" w:rsidRPr="005F5E3D" w:rsidRDefault="005F5E3D" w:rsidP="00793174">
      <w:pPr>
        <w:pStyle w:val="Sraopastraipa"/>
        <w:numPr>
          <w:ilvl w:val="0"/>
          <w:numId w:val="5"/>
        </w:numPr>
        <w:spacing w:after="120"/>
        <w:ind w:left="567" w:hanging="567"/>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p</w:t>
      </w:r>
      <w:r w:rsidR="00AF335B" w:rsidRPr="005F5E3D">
        <w:rPr>
          <w:rFonts w:ascii="Times New Roman" w:hAnsi="Times New Roman" w:cs="Times New Roman"/>
          <w:b w:val="0"/>
          <w:bCs/>
          <w:color w:val="auto"/>
          <w:sz w:val="24"/>
          <w:szCs w:val="24"/>
        </w:rPr>
        <w:t>atikslinta interesų konflikto informavimo ir nusišalinimo tvarka</w:t>
      </w:r>
      <w:r>
        <w:rPr>
          <w:rFonts w:ascii="Times New Roman" w:hAnsi="Times New Roman" w:cs="Times New Roman"/>
          <w:b w:val="0"/>
          <w:bCs/>
          <w:color w:val="auto"/>
          <w:sz w:val="24"/>
          <w:szCs w:val="24"/>
        </w:rPr>
        <w:t>;</w:t>
      </w:r>
    </w:p>
    <w:p w14:paraId="282B0997" w14:textId="207EFDF2" w:rsidR="00AF335B" w:rsidRPr="005F5E3D" w:rsidRDefault="005F5E3D" w:rsidP="00793174">
      <w:pPr>
        <w:pStyle w:val="Sraopastraipa"/>
        <w:numPr>
          <w:ilvl w:val="0"/>
          <w:numId w:val="5"/>
        </w:numPr>
        <w:spacing w:after="120"/>
        <w:ind w:left="567" w:hanging="567"/>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p</w:t>
      </w:r>
      <w:r w:rsidR="00AF335B" w:rsidRPr="005F5E3D">
        <w:rPr>
          <w:rFonts w:ascii="Times New Roman" w:hAnsi="Times New Roman" w:cs="Times New Roman"/>
          <w:b w:val="0"/>
          <w:bCs/>
          <w:color w:val="auto"/>
          <w:sz w:val="24"/>
          <w:szCs w:val="24"/>
        </w:rPr>
        <w:t>atikslinta Kontrolės ir audito tarnybos veiklos  plano  projekto svarstymo tvarka, taip pat ataskaitų teikimo tvarka;</w:t>
      </w:r>
    </w:p>
    <w:p w14:paraId="161BB116" w14:textId="3F486FFD" w:rsidR="00AF335B" w:rsidRPr="005F5E3D" w:rsidRDefault="005F5E3D" w:rsidP="00793174">
      <w:pPr>
        <w:pStyle w:val="Sraopastraipa"/>
        <w:numPr>
          <w:ilvl w:val="0"/>
          <w:numId w:val="5"/>
        </w:numPr>
        <w:spacing w:after="120"/>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p</w:t>
      </w:r>
      <w:r w:rsidR="00AF335B" w:rsidRPr="005F5E3D">
        <w:rPr>
          <w:rFonts w:ascii="Times New Roman" w:hAnsi="Times New Roman" w:cs="Times New Roman"/>
          <w:b w:val="0"/>
          <w:bCs/>
          <w:color w:val="auto"/>
          <w:sz w:val="24"/>
          <w:szCs w:val="24"/>
        </w:rPr>
        <w:t>atikslinta savivaldybės biudžeto projekto rengimo, viešinimo ir svarstymo tvarka – gyventojams susipažinti su projektu ir teikti pastabas nustatytas žymiai ilgesnis laikas (10 d.</w:t>
      </w:r>
      <w:r w:rsidR="00E27C3E" w:rsidRPr="005F5E3D">
        <w:rPr>
          <w:rFonts w:ascii="Times New Roman" w:hAnsi="Times New Roman" w:cs="Times New Roman"/>
          <w:b w:val="0"/>
          <w:bCs/>
          <w:color w:val="auto"/>
          <w:sz w:val="24"/>
          <w:szCs w:val="24"/>
        </w:rPr>
        <w:t xml:space="preserve"> </w:t>
      </w:r>
      <w:r w:rsidR="00AF335B" w:rsidRPr="005F5E3D">
        <w:rPr>
          <w:rFonts w:ascii="Times New Roman" w:hAnsi="Times New Roman" w:cs="Times New Roman"/>
          <w:b w:val="0"/>
          <w:bCs/>
          <w:color w:val="auto"/>
          <w:sz w:val="24"/>
          <w:szCs w:val="24"/>
        </w:rPr>
        <w:t>d.</w:t>
      </w:r>
      <w:r w:rsidR="005042E2">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w:t>
      </w:r>
      <w:r w:rsidR="00AF335B" w:rsidRPr="005F5E3D">
        <w:rPr>
          <w:rFonts w:ascii="Times New Roman" w:hAnsi="Times New Roman" w:cs="Times New Roman"/>
          <w:b w:val="0"/>
          <w:bCs/>
          <w:color w:val="auto"/>
          <w:sz w:val="24"/>
          <w:szCs w:val="24"/>
        </w:rPr>
        <w:t>buvo 5 d.</w:t>
      </w:r>
      <w:r w:rsidR="006262FB">
        <w:rPr>
          <w:rFonts w:ascii="Times New Roman" w:hAnsi="Times New Roman" w:cs="Times New Roman"/>
          <w:b w:val="0"/>
          <w:bCs/>
          <w:color w:val="auto"/>
          <w:sz w:val="24"/>
          <w:szCs w:val="24"/>
        </w:rPr>
        <w:t xml:space="preserve"> d.</w:t>
      </w:r>
      <w:r>
        <w:rPr>
          <w:rFonts w:ascii="Times New Roman" w:hAnsi="Times New Roman" w:cs="Times New Roman"/>
          <w:b w:val="0"/>
          <w:bCs/>
          <w:color w:val="auto"/>
          <w:sz w:val="24"/>
          <w:szCs w:val="24"/>
        </w:rPr>
        <w:t>)</w:t>
      </w:r>
      <w:r w:rsidR="00AF335B" w:rsidRPr="005F5E3D">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w:t>
      </w:r>
    </w:p>
    <w:p w14:paraId="7171E9EB" w14:textId="1214A990" w:rsidR="00AF335B" w:rsidRDefault="005F5E3D" w:rsidP="00793174">
      <w:pPr>
        <w:pStyle w:val="Sraopastraipa"/>
        <w:numPr>
          <w:ilvl w:val="0"/>
          <w:numId w:val="5"/>
        </w:numPr>
        <w:spacing w:after="120"/>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reglamentas papildytas </w:t>
      </w:r>
      <w:r w:rsidR="00AF335B" w:rsidRPr="005F5E3D">
        <w:rPr>
          <w:rFonts w:ascii="Times New Roman" w:hAnsi="Times New Roman" w:cs="Times New Roman"/>
          <w:b w:val="0"/>
          <w:bCs/>
          <w:color w:val="auto"/>
          <w:sz w:val="24"/>
          <w:szCs w:val="24"/>
        </w:rPr>
        <w:t>XVII skyriumi</w:t>
      </w:r>
      <w:r>
        <w:rPr>
          <w:rFonts w:ascii="Times New Roman" w:hAnsi="Times New Roman" w:cs="Times New Roman"/>
          <w:b w:val="0"/>
          <w:bCs/>
          <w:color w:val="auto"/>
          <w:sz w:val="24"/>
          <w:szCs w:val="24"/>
        </w:rPr>
        <w:t>; n</w:t>
      </w:r>
      <w:r w:rsidR="00AF335B" w:rsidRPr="005F5E3D">
        <w:rPr>
          <w:rFonts w:ascii="Times New Roman" w:hAnsi="Times New Roman" w:cs="Times New Roman"/>
          <w:b w:val="0"/>
          <w:bCs/>
          <w:color w:val="auto"/>
          <w:sz w:val="24"/>
          <w:szCs w:val="24"/>
        </w:rPr>
        <w:t>ustatyta pasiūlymų nustatyti ar panaikinti gyvenamąsias vietoves, nustatyti ir keisti jų teritorijų ribas, suteikti ir keisti pavadinimus gyvenamosioms vietovėms teikimo ir nagrinėjimo tvarka</w:t>
      </w:r>
      <w:r>
        <w:rPr>
          <w:rFonts w:ascii="Times New Roman" w:hAnsi="Times New Roman" w:cs="Times New Roman"/>
          <w:b w:val="0"/>
          <w:bCs/>
          <w:color w:val="auto"/>
          <w:sz w:val="24"/>
          <w:szCs w:val="24"/>
        </w:rPr>
        <w:t>.</w:t>
      </w:r>
    </w:p>
    <w:p w14:paraId="70D59D83" w14:textId="77777777" w:rsidR="006E2747" w:rsidRPr="00FC4F4E" w:rsidRDefault="006E2747" w:rsidP="009C2CA2">
      <w:pPr>
        <w:spacing w:after="120"/>
        <w:jc w:val="both"/>
        <w:rPr>
          <w:rFonts w:ascii="Times New Roman" w:hAnsi="Times New Roman" w:cs="Times New Roman"/>
          <w:b w:val="0"/>
          <w:bCs/>
          <w:color w:val="auto"/>
          <w:sz w:val="6"/>
          <w:szCs w:val="6"/>
        </w:rPr>
      </w:pPr>
    </w:p>
    <w:p w14:paraId="5D75D8AF" w14:textId="1EA6B782" w:rsidR="00B062B5" w:rsidRPr="00174FFF" w:rsidRDefault="00B062B5" w:rsidP="00174FFF">
      <w:pPr>
        <w:pStyle w:val="Antrat2"/>
        <w:rPr>
          <w:rFonts w:ascii="Times New Roman" w:hAnsi="Times New Roman" w:cs="Times New Roman"/>
          <w:b/>
          <w:bCs/>
          <w:color w:val="278079" w:themeColor="accent6" w:themeShade="BF"/>
          <w:sz w:val="24"/>
          <w:szCs w:val="24"/>
        </w:rPr>
      </w:pPr>
      <w:bookmarkStart w:id="5" w:name="_Toc68552351"/>
      <w:r w:rsidRPr="00174FFF">
        <w:rPr>
          <w:rFonts w:ascii="Times New Roman" w:hAnsi="Times New Roman" w:cs="Times New Roman"/>
          <w:b/>
          <w:bCs/>
          <w:color w:val="278079" w:themeColor="accent6" w:themeShade="BF"/>
          <w:sz w:val="24"/>
          <w:szCs w:val="24"/>
        </w:rPr>
        <w:t>Savivaldybės tarybos komitet</w:t>
      </w:r>
      <w:r w:rsidR="00AF5E50" w:rsidRPr="00174FFF">
        <w:rPr>
          <w:rFonts w:ascii="Times New Roman" w:hAnsi="Times New Roman" w:cs="Times New Roman"/>
          <w:b/>
          <w:bCs/>
          <w:color w:val="278079" w:themeColor="accent6" w:themeShade="BF"/>
          <w:sz w:val="24"/>
          <w:szCs w:val="24"/>
        </w:rPr>
        <w:t>ų veiklos koordinavimas</w:t>
      </w:r>
      <w:bookmarkEnd w:id="5"/>
    </w:p>
    <w:p w14:paraId="4924E037" w14:textId="328B821B" w:rsidR="008562D9" w:rsidRPr="00112130" w:rsidRDefault="008562D9" w:rsidP="00793174">
      <w:pPr>
        <w:pStyle w:val="Sraopastraipa"/>
        <w:numPr>
          <w:ilvl w:val="0"/>
          <w:numId w:val="34"/>
        </w:numPr>
        <w:spacing w:after="120"/>
        <w:ind w:left="567" w:hanging="567"/>
        <w:jc w:val="both"/>
        <w:rPr>
          <w:rFonts w:ascii="Times New Roman" w:hAnsi="Times New Roman" w:cs="Times New Roman"/>
          <w:b w:val="0"/>
          <w:bCs/>
          <w:color w:val="auto"/>
          <w:sz w:val="24"/>
          <w:szCs w:val="24"/>
        </w:rPr>
      </w:pPr>
      <w:r w:rsidRPr="00112130">
        <w:rPr>
          <w:rFonts w:ascii="Times New Roman" w:hAnsi="Times New Roman" w:cs="Times New Roman"/>
          <w:b w:val="0"/>
          <w:bCs/>
          <w:color w:val="auto"/>
          <w:sz w:val="24"/>
          <w:szCs w:val="24"/>
        </w:rPr>
        <w:t xml:space="preserve">2020 m. </w:t>
      </w:r>
      <w:r w:rsidR="00493E54" w:rsidRPr="00112130">
        <w:rPr>
          <w:rFonts w:ascii="Times New Roman" w:hAnsi="Times New Roman" w:cs="Times New Roman"/>
          <w:b w:val="0"/>
          <w:bCs/>
          <w:color w:val="auto"/>
          <w:sz w:val="24"/>
          <w:szCs w:val="24"/>
        </w:rPr>
        <w:t xml:space="preserve">tarybos reglamento </w:t>
      </w:r>
      <w:r w:rsidR="006E2747" w:rsidRPr="00112130">
        <w:rPr>
          <w:rFonts w:ascii="Times New Roman" w:hAnsi="Times New Roman" w:cs="Times New Roman"/>
          <w:b w:val="0"/>
          <w:bCs/>
          <w:color w:val="auto"/>
          <w:sz w:val="24"/>
          <w:szCs w:val="24"/>
        </w:rPr>
        <w:t>pakeitimas dėl tarybos komitetų, kurie sudaromi ne mažiau kaip iš 3 ir ne daugi</w:t>
      </w:r>
      <w:r w:rsidR="00352F77">
        <w:rPr>
          <w:rFonts w:ascii="Times New Roman" w:hAnsi="Times New Roman" w:cs="Times New Roman"/>
          <w:b w:val="0"/>
          <w:bCs/>
          <w:color w:val="auto"/>
          <w:sz w:val="24"/>
          <w:szCs w:val="24"/>
        </w:rPr>
        <w:t>au nei iš 6 tarybos narių, padarė</w:t>
      </w:r>
      <w:r w:rsidR="006E2747" w:rsidRPr="00112130">
        <w:rPr>
          <w:rFonts w:ascii="Times New Roman" w:hAnsi="Times New Roman" w:cs="Times New Roman"/>
          <w:b w:val="0"/>
          <w:bCs/>
          <w:color w:val="auto"/>
          <w:sz w:val="24"/>
          <w:szCs w:val="24"/>
        </w:rPr>
        <w:t xml:space="preserve"> pokyčių savivaldybės komitetų sudėčiai. </w:t>
      </w:r>
    </w:p>
    <w:p w14:paraId="3A8137AE" w14:textId="6EE7AEAC" w:rsidR="00AE550C" w:rsidRPr="00112130" w:rsidRDefault="00AE550C" w:rsidP="00793174">
      <w:pPr>
        <w:pStyle w:val="Sraopastraipa"/>
        <w:numPr>
          <w:ilvl w:val="0"/>
          <w:numId w:val="34"/>
        </w:numPr>
        <w:spacing w:after="120"/>
        <w:ind w:left="567" w:hanging="567"/>
        <w:jc w:val="both"/>
        <w:rPr>
          <w:rFonts w:ascii="Times New Roman" w:hAnsi="Times New Roman" w:cs="Times New Roman"/>
          <w:b w:val="0"/>
          <w:bCs/>
          <w:color w:val="auto"/>
          <w:sz w:val="24"/>
          <w:szCs w:val="24"/>
        </w:rPr>
      </w:pPr>
      <w:r w:rsidRPr="00112130">
        <w:rPr>
          <w:rFonts w:ascii="Times New Roman" w:hAnsi="Times New Roman" w:cs="Times New Roman"/>
          <w:b w:val="0"/>
          <w:bCs/>
          <w:color w:val="auto"/>
          <w:sz w:val="24"/>
          <w:szCs w:val="24"/>
        </w:rPr>
        <w:t>Savivaldybės tarybos komitetai sudaromi savivaldybės tarybai teikiamiems klausimams preliminariai nagrinėti ir išvadoms bei pasiūlymams teikti, kontroliuoti, kaip laikomasi įstatymų ir vykdomi savivaldybės tarybos, mero sprendimai.</w:t>
      </w:r>
    </w:p>
    <w:p w14:paraId="2D5B0CE8" w14:textId="77777777" w:rsidR="00112130" w:rsidRPr="00112130" w:rsidRDefault="006E2747" w:rsidP="00793174">
      <w:pPr>
        <w:pStyle w:val="Sraopastraipa"/>
        <w:numPr>
          <w:ilvl w:val="0"/>
          <w:numId w:val="34"/>
        </w:numPr>
        <w:spacing w:after="120"/>
        <w:ind w:left="567" w:hanging="567"/>
        <w:jc w:val="both"/>
        <w:rPr>
          <w:rFonts w:ascii="Times New Roman" w:hAnsi="Times New Roman" w:cs="Times New Roman"/>
          <w:b w:val="0"/>
          <w:bCs/>
          <w:color w:val="auto"/>
          <w:sz w:val="24"/>
          <w:szCs w:val="24"/>
        </w:rPr>
      </w:pPr>
      <w:r w:rsidRPr="00112130">
        <w:rPr>
          <w:rFonts w:ascii="Times New Roman" w:hAnsi="Times New Roman" w:cs="Times New Roman"/>
          <w:b w:val="0"/>
          <w:bCs/>
          <w:color w:val="auto"/>
          <w:sz w:val="24"/>
          <w:szCs w:val="24"/>
        </w:rPr>
        <w:t xml:space="preserve">Rajono tarybos komitetų sudėtis keista vasario 28 d., balandžio 17 d., liepos 3 d. ir lapkričio 20 d. tarybos posėdžių metu. </w:t>
      </w:r>
    </w:p>
    <w:p w14:paraId="78D78557" w14:textId="192FCF7C" w:rsidR="005F5E3D" w:rsidRDefault="006E2747" w:rsidP="00793174">
      <w:pPr>
        <w:pStyle w:val="Sraopastraipa"/>
        <w:numPr>
          <w:ilvl w:val="0"/>
          <w:numId w:val="34"/>
        </w:numPr>
        <w:spacing w:after="120"/>
        <w:ind w:left="567" w:hanging="567"/>
        <w:jc w:val="both"/>
        <w:rPr>
          <w:rFonts w:ascii="Times New Roman" w:hAnsi="Times New Roman" w:cs="Times New Roman"/>
          <w:b w:val="0"/>
          <w:bCs/>
          <w:color w:val="auto"/>
          <w:sz w:val="24"/>
          <w:szCs w:val="24"/>
        </w:rPr>
      </w:pPr>
      <w:r w:rsidRPr="00112130">
        <w:rPr>
          <w:rFonts w:ascii="Times New Roman" w:hAnsi="Times New Roman" w:cs="Times New Roman"/>
          <w:b w:val="0"/>
          <w:bCs/>
          <w:color w:val="auto"/>
          <w:sz w:val="24"/>
          <w:szCs w:val="24"/>
        </w:rPr>
        <w:t>Po patvirtintų pakeitimų</w:t>
      </w:r>
      <w:r w:rsidR="00352F77">
        <w:rPr>
          <w:rFonts w:ascii="Times New Roman" w:hAnsi="Times New Roman" w:cs="Times New Roman"/>
          <w:b w:val="0"/>
          <w:bCs/>
          <w:color w:val="auto"/>
          <w:sz w:val="24"/>
          <w:szCs w:val="24"/>
        </w:rPr>
        <w:t xml:space="preserve"> </w:t>
      </w:r>
      <w:r w:rsidRPr="00081788">
        <w:rPr>
          <w:rFonts w:ascii="Times New Roman" w:hAnsi="Times New Roman" w:cs="Times New Roman"/>
          <w:i/>
          <w:iCs/>
          <w:color w:val="auto"/>
          <w:sz w:val="24"/>
          <w:szCs w:val="24"/>
        </w:rPr>
        <w:t>2020 m.</w:t>
      </w:r>
      <w:r w:rsidR="008072D6" w:rsidRPr="00081788">
        <w:rPr>
          <w:rFonts w:ascii="Times New Roman" w:hAnsi="Times New Roman" w:cs="Times New Roman"/>
          <w:i/>
          <w:iCs/>
          <w:color w:val="auto"/>
          <w:sz w:val="24"/>
          <w:szCs w:val="24"/>
        </w:rPr>
        <w:t xml:space="preserve"> pabaigoje</w:t>
      </w:r>
      <w:r w:rsidRPr="00081788">
        <w:rPr>
          <w:rFonts w:ascii="Times New Roman" w:hAnsi="Times New Roman" w:cs="Times New Roman"/>
          <w:i/>
          <w:iCs/>
          <w:color w:val="auto"/>
          <w:sz w:val="24"/>
          <w:szCs w:val="24"/>
        </w:rPr>
        <w:t xml:space="preserve"> rajono Kėdainių rajono savivaldybės taryboje dirb</w:t>
      </w:r>
      <w:r w:rsidR="008072D6" w:rsidRPr="00081788">
        <w:rPr>
          <w:rFonts w:ascii="Times New Roman" w:hAnsi="Times New Roman" w:cs="Times New Roman"/>
          <w:i/>
          <w:iCs/>
          <w:color w:val="auto"/>
          <w:sz w:val="24"/>
          <w:szCs w:val="24"/>
        </w:rPr>
        <w:t xml:space="preserve">o </w:t>
      </w:r>
      <w:r w:rsidRPr="00081788">
        <w:rPr>
          <w:rFonts w:ascii="Times New Roman" w:hAnsi="Times New Roman" w:cs="Times New Roman"/>
          <w:i/>
          <w:iCs/>
          <w:color w:val="auto"/>
          <w:sz w:val="24"/>
          <w:szCs w:val="24"/>
        </w:rPr>
        <w:t>š</w:t>
      </w:r>
      <w:r w:rsidR="00A330AB" w:rsidRPr="00081788">
        <w:rPr>
          <w:rFonts w:ascii="Times New Roman" w:hAnsi="Times New Roman" w:cs="Times New Roman"/>
          <w:i/>
          <w:iCs/>
          <w:color w:val="auto"/>
          <w:sz w:val="24"/>
          <w:szCs w:val="24"/>
        </w:rPr>
        <w:t>ios sudėties</w:t>
      </w:r>
      <w:r w:rsidRPr="00081788">
        <w:rPr>
          <w:rFonts w:ascii="Times New Roman" w:hAnsi="Times New Roman" w:cs="Times New Roman"/>
          <w:i/>
          <w:iCs/>
          <w:color w:val="auto"/>
          <w:sz w:val="24"/>
          <w:szCs w:val="24"/>
        </w:rPr>
        <w:t xml:space="preserve"> tarybos komitetai</w:t>
      </w:r>
      <w:r w:rsidRPr="00112130">
        <w:rPr>
          <w:rFonts w:ascii="Times New Roman" w:hAnsi="Times New Roman" w:cs="Times New Roman"/>
          <w:b w:val="0"/>
          <w:bCs/>
          <w:color w:val="auto"/>
          <w:sz w:val="24"/>
          <w:szCs w:val="24"/>
        </w:rPr>
        <w:t>:</w:t>
      </w:r>
      <w:r w:rsidR="00F113AE" w:rsidRPr="00F113AE">
        <w:t xml:space="preserve"> </w:t>
      </w:r>
    </w:p>
    <w:p w14:paraId="598CCC9B" w14:textId="3A16DB14" w:rsidR="004F01ED" w:rsidRPr="004F01ED" w:rsidRDefault="004F01ED" w:rsidP="004F01ED">
      <w:pPr>
        <w:spacing w:after="120"/>
        <w:jc w:val="both"/>
        <w:rPr>
          <w:rFonts w:ascii="Times New Roman" w:hAnsi="Times New Roman" w:cs="Times New Roman"/>
          <w:b w:val="0"/>
          <w:bCs/>
          <w:color w:val="auto"/>
          <w:sz w:val="24"/>
          <w:szCs w:val="24"/>
        </w:rPr>
      </w:pPr>
    </w:p>
    <w:p w14:paraId="72CBDDB2" w14:textId="1CCEDC80" w:rsidR="00FC4F4E" w:rsidRDefault="00313F27" w:rsidP="009C2CA2">
      <w:pPr>
        <w:spacing w:after="12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71584" behindDoc="0" locked="0" layoutInCell="1" allowOverlap="1" wp14:anchorId="0DF8546A" wp14:editId="73ADA868">
                <wp:simplePos x="0" y="0"/>
                <wp:positionH relativeFrom="margin">
                  <wp:align>center</wp:align>
                </wp:positionH>
                <wp:positionV relativeFrom="paragraph">
                  <wp:posOffset>3810</wp:posOffset>
                </wp:positionV>
                <wp:extent cx="5788859" cy="4298258"/>
                <wp:effectExtent l="0" t="0" r="21590" b="26670"/>
                <wp:wrapTight wrapText="bothSides">
                  <wp:wrapPolygon edited="0">
                    <wp:start x="7819" y="0"/>
                    <wp:lineTo x="7393" y="383"/>
                    <wp:lineTo x="7037" y="1149"/>
                    <wp:lineTo x="7037" y="1532"/>
                    <wp:lineTo x="427" y="2968"/>
                    <wp:lineTo x="0" y="3638"/>
                    <wp:lineTo x="0" y="10532"/>
                    <wp:lineTo x="498" y="12255"/>
                    <wp:lineTo x="427" y="12638"/>
                    <wp:lineTo x="355" y="18383"/>
                    <wp:lineTo x="498" y="20489"/>
                    <wp:lineTo x="5473" y="21447"/>
                    <wp:lineTo x="8388" y="21638"/>
                    <wp:lineTo x="13932" y="21638"/>
                    <wp:lineTo x="14146" y="21447"/>
                    <wp:lineTo x="21609" y="20872"/>
                    <wp:lineTo x="21609" y="12830"/>
                    <wp:lineTo x="21254" y="12160"/>
                    <wp:lineTo x="15781" y="10723"/>
                    <wp:lineTo x="18695" y="10723"/>
                    <wp:lineTo x="21183" y="10053"/>
                    <wp:lineTo x="21112" y="2585"/>
                    <wp:lineTo x="14146" y="1245"/>
                    <wp:lineTo x="13648" y="287"/>
                    <wp:lineTo x="13293" y="0"/>
                    <wp:lineTo x="7819" y="0"/>
                  </wp:wrapPolygon>
                </wp:wrapTight>
                <wp:docPr id="2" name="Grupė 2"/>
                <wp:cNvGraphicFramePr/>
                <a:graphic xmlns:a="http://schemas.openxmlformats.org/drawingml/2006/main">
                  <a:graphicData uri="http://schemas.microsoft.com/office/word/2010/wordprocessingGroup">
                    <wpg:wgp>
                      <wpg:cNvGrpSpPr/>
                      <wpg:grpSpPr>
                        <a:xfrm>
                          <a:off x="0" y="0"/>
                          <a:ext cx="5788859" cy="4298258"/>
                          <a:chOff x="0" y="0"/>
                          <a:chExt cx="5788859" cy="4298258"/>
                        </a:xfrm>
                      </wpg:grpSpPr>
                      <wpg:grpSp>
                        <wpg:cNvPr id="51" name="Grupė 51"/>
                        <wpg:cNvGrpSpPr/>
                        <wpg:grpSpPr>
                          <a:xfrm>
                            <a:off x="0" y="584791"/>
                            <a:ext cx="1855524" cy="1673286"/>
                            <a:chOff x="53587" y="51926"/>
                            <a:chExt cx="1594485" cy="1567887"/>
                          </a:xfrm>
                        </wpg:grpSpPr>
                        <wps:wsp>
                          <wps:cNvPr id="41" name="Stačiakampis: suapvalinti kampai 41"/>
                          <wps:cNvSpPr/>
                          <wps:spPr>
                            <a:xfrm>
                              <a:off x="53587" y="51926"/>
                              <a:ext cx="1594485" cy="1567887"/>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ksto laukas 43"/>
                          <wps:cNvSpPr txBox="1"/>
                          <wps:spPr>
                            <a:xfrm>
                              <a:off x="148856" y="106373"/>
                              <a:ext cx="1318437" cy="1396531"/>
                            </a:xfrm>
                            <a:prstGeom prst="rect">
                              <a:avLst/>
                            </a:prstGeom>
                            <a:solidFill>
                              <a:schemeClr val="lt1"/>
                            </a:solidFill>
                            <a:ln w="6350">
                              <a:noFill/>
                            </a:ln>
                          </wps:spPr>
                          <wps:txbx>
                            <w:txbxContent>
                              <w:p w14:paraId="1F14B614" w14:textId="77777777" w:rsidR="009C1E22" w:rsidRPr="00891A26" w:rsidRDefault="009C1E22" w:rsidP="00FC4F4E">
                                <w:pPr>
                                  <w:jc w:val="center"/>
                                  <w:rPr>
                                    <w:rFonts w:ascii="Times New Roman" w:hAnsi="Times New Roman" w:cs="Times New Roman"/>
                                    <w:i/>
                                    <w:color w:val="278079" w:themeColor="accent6" w:themeShade="BF"/>
                                    <w:sz w:val="20"/>
                                    <w:szCs w:val="20"/>
                                  </w:rPr>
                                </w:pPr>
                                <w:r w:rsidRPr="00891A26">
                                  <w:rPr>
                                    <w:rFonts w:ascii="Times New Roman" w:hAnsi="Times New Roman" w:cs="Times New Roman"/>
                                    <w:i/>
                                    <w:color w:val="278079" w:themeColor="accent6" w:themeShade="BF"/>
                                    <w:sz w:val="20"/>
                                    <w:szCs w:val="20"/>
                                  </w:rPr>
                                  <w:t>Sveikatos ir socialinės apsaugos</w:t>
                                </w:r>
                              </w:p>
                              <w:p w14:paraId="7899E618" w14:textId="77777777" w:rsidR="009C1E22" w:rsidRPr="00FE4C69" w:rsidRDefault="009C1E22" w:rsidP="00FC4F4E">
                                <w:pPr>
                                  <w:rPr>
                                    <w:rFonts w:ascii="Times New Roman" w:hAnsi="Times New Roman" w:cs="Times New Roman"/>
                                    <w:b w:val="0"/>
                                    <w:bCs/>
                                    <w:color w:val="auto"/>
                                    <w:sz w:val="8"/>
                                    <w:szCs w:val="8"/>
                                  </w:rPr>
                                </w:pPr>
                              </w:p>
                              <w:p w14:paraId="431D15D6" w14:textId="6E3486E1"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Alfredas Hofmanas</w:t>
                                </w:r>
                                <w:r>
                                  <w:rPr>
                                    <w:rFonts w:ascii="Times New Roman" w:hAnsi="Times New Roman" w:cs="Times New Roman"/>
                                    <w:color w:val="auto"/>
                                    <w:sz w:val="20"/>
                                    <w:szCs w:val="20"/>
                                  </w:rPr>
                                  <w:t xml:space="preserve"> </w:t>
                                </w:r>
                              </w:p>
                              <w:p w14:paraId="4DDB9AF8" w14:textId="2DFD008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Aušrelė Kaminskienė</w:t>
                                </w:r>
                                <w:r>
                                  <w:rPr>
                                    <w:rFonts w:ascii="Times New Roman" w:hAnsi="Times New Roman" w:cs="Times New Roman"/>
                                    <w:b w:val="0"/>
                                    <w:bCs/>
                                    <w:color w:val="auto"/>
                                    <w:sz w:val="20"/>
                                    <w:szCs w:val="20"/>
                                  </w:rPr>
                                  <w:t xml:space="preserve"> </w:t>
                                </w:r>
                              </w:p>
                              <w:p w14:paraId="7CD4E8F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Jūratė Judickienė</w:t>
                                </w:r>
                              </w:p>
                              <w:p w14:paraId="0EFA59DF"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Vilma Šnurevičiūtė</w:t>
                                </w:r>
                              </w:p>
                              <w:p w14:paraId="35568984" w14:textId="77777777" w:rsidR="009C1E22" w:rsidRPr="000471F0"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Jonas Talmantas</w:t>
                                </w:r>
                              </w:p>
                              <w:p w14:paraId="53E66E0F"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2" name="Grupė 52"/>
                        <wpg:cNvGrpSpPr/>
                        <wpg:grpSpPr>
                          <a:xfrm>
                            <a:off x="1924493" y="0"/>
                            <a:ext cx="1801649" cy="1886199"/>
                            <a:chOff x="-54305" y="70096"/>
                            <a:chExt cx="1594485" cy="1690370"/>
                          </a:xfrm>
                        </wpg:grpSpPr>
                        <wps:wsp>
                          <wps:cNvPr id="45" name="Stačiakampis: suapvalinti kampai 45"/>
                          <wps:cNvSpPr/>
                          <wps:spPr>
                            <a:xfrm>
                              <a:off x="-54305" y="70096"/>
                              <a:ext cx="1594485" cy="1690370"/>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ksto laukas 46"/>
                          <wps:cNvSpPr txBox="1"/>
                          <wps:spPr>
                            <a:xfrm>
                              <a:off x="106325" y="159488"/>
                              <a:ext cx="1350335" cy="1382233"/>
                            </a:xfrm>
                            <a:prstGeom prst="rect">
                              <a:avLst/>
                            </a:prstGeom>
                            <a:solidFill>
                              <a:schemeClr val="lt1"/>
                            </a:solidFill>
                            <a:ln w="6350">
                              <a:noFill/>
                            </a:ln>
                          </wps:spPr>
                          <wps:txbx>
                            <w:txbxContent>
                              <w:p w14:paraId="4A191EDF"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Švietimo ir kultūros</w:t>
                                </w:r>
                              </w:p>
                              <w:p w14:paraId="40C240A8" w14:textId="77777777" w:rsidR="009C1E22" w:rsidRPr="00FE4C69" w:rsidRDefault="009C1E22" w:rsidP="00FC4F4E">
                                <w:pPr>
                                  <w:rPr>
                                    <w:rFonts w:ascii="Times New Roman" w:hAnsi="Times New Roman" w:cs="Times New Roman"/>
                                    <w:color w:val="auto"/>
                                    <w:sz w:val="8"/>
                                    <w:szCs w:val="8"/>
                                  </w:rPr>
                                </w:pPr>
                              </w:p>
                              <w:p w14:paraId="7737393B" w14:textId="2DE9D510"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Nijolė Naujokienė</w:t>
                                </w:r>
                              </w:p>
                              <w:p w14:paraId="1C9B8239"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Gitana Kaupienė</w:t>
                                </w:r>
                              </w:p>
                              <w:p w14:paraId="14DF8CDE"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Steponas Navajauskas</w:t>
                                </w:r>
                              </w:p>
                              <w:p w14:paraId="5F2BD10D"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Adelė Štelmokienė</w:t>
                                </w:r>
                              </w:p>
                              <w:p w14:paraId="2EFFC69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Saulius Grinkevičius</w:t>
                                </w:r>
                              </w:p>
                              <w:p w14:paraId="2572C47C" w14:textId="77777777" w:rsidR="009C1E22" w:rsidRPr="00746AF4" w:rsidRDefault="009C1E22" w:rsidP="00FC4F4E">
                                <w:pPr>
                                  <w:rPr>
                                    <w:rFonts w:ascii="Times New Roman" w:hAnsi="Times New Roman" w:cs="Times New Roman"/>
                                    <w:b w:val="0"/>
                                    <w:bCs/>
                                    <w:sz w:val="20"/>
                                    <w:szCs w:val="20"/>
                                  </w:rPr>
                                </w:pPr>
                              </w:p>
                              <w:p w14:paraId="3EE887E9"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upė 53"/>
                        <wpg:cNvGrpSpPr/>
                        <wpg:grpSpPr>
                          <a:xfrm>
                            <a:off x="3827721" y="489098"/>
                            <a:ext cx="1801649" cy="1521530"/>
                            <a:chOff x="-117057" y="-186205"/>
                            <a:chExt cx="1594485" cy="1690370"/>
                          </a:xfrm>
                        </wpg:grpSpPr>
                        <wps:wsp>
                          <wps:cNvPr id="49" name="Stačiakampis: suapvalinti kampai 49"/>
                          <wps:cNvSpPr/>
                          <wps:spPr>
                            <a:xfrm>
                              <a:off x="-117057" y="-186205"/>
                              <a:ext cx="1594485" cy="1690370"/>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ksto laukas 50"/>
                          <wps:cNvSpPr txBox="1"/>
                          <wps:spPr>
                            <a:xfrm>
                              <a:off x="25339" y="-6438"/>
                              <a:ext cx="1360465" cy="1350010"/>
                            </a:xfrm>
                            <a:prstGeom prst="rect">
                              <a:avLst/>
                            </a:prstGeom>
                            <a:solidFill>
                              <a:schemeClr val="lt1"/>
                            </a:solidFill>
                            <a:ln w="6350">
                              <a:noFill/>
                            </a:ln>
                          </wps:spPr>
                          <wps:txbx>
                            <w:txbxContent>
                              <w:p w14:paraId="79B2DEB1"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Kontrolės</w:t>
                                </w:r>
                              </w:p>
                              <w:p w14:paraId="5E161F77" w14:textId="77777777" w:rsidR="009C1E22" w:rsidRPr="00FE4C69" w:rsidRDefault="009C1E22" w:rsidP="00FC4F4E">
                                <w:pPr>
                                  <w:rPr>
                                    <w:rFonts w:ascii="Times New Roman" w:hAnsi="Times New Roman" w:cs="Times New Roman"/>
                                    <w:b w:val="0"/>
                                    <w:bCs/>
                                    <w:color w:val="auto"/>
                                    <w:sz w:val="8"/>
                                    <w:szCs w:val="8"/>
                                  </w:rPr>
                                </w:pPr>
                              </w:p>
                              <w:p w14:paraId="1413F60E" w14:textId="4278969A"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Saulius Grinkevičius</w:t>
                                </w:r>
                              </w:p>
                              <w:p w14:paraId="597EA20E"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Nijolė Naujokienė</w:t>
                                </w:r>
                              </w:p>
                              <w:p w14:paraId="6A1BC8B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Adelė Štelmokienė</w:t>
                                </w:r>
                              </w:p>
                              <w:p w14:paraId="46F07903"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Indrė Fiodorova</w:t>
                                </w:r>
                              </w:p>
                              <w:p w14:paraId="125F4215" w14:textId="77777777" w:rsidR="009C1E22" w:rsidRPr="00FE4C69" w:rsidRDefault="009C1E22" w:rsidP="00FC4F4E">
                                <w:pPr>
                                  <w:rPr>
                                    <w:rFonts w:ascii="Times New Roman" w:hAnsi="Times New Roman" w:cs="Times New Roman"/>
                                    <w:b w:val="0"/>
                                    <w:bCs/>
                                    <w:color w:val="auto"/>
                                    <w:sz w:val="20"/>
                                    <w:szCs w:val="20"/>
                                  </w:rPr>
                                </w:pPr>
                              </w:p>
                              <w:p w14:paraId="6B76D8DF"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5" name="Grupė 55"/>
                        <wpg:cNvGrpSpPr/>
                        <wpg:grpSpPr>
                          <a:xfrm>
                            <a:off x="3987210" y="2413591"/>
                            <a:ext cx="1801649" cy="1738892"/>
                            <a:chOff x="1717031" y="-358516"/>
                            <a:chExt cx="1594485" cy="1690370"/>
                          </a:xfrm>
                        </wpg:grpSpPr>
                        <wps:wsp>
                          <wps:cNvPr id="36" name="Stačiakampis: suapvalinti kampai 36"/>
                          <wps:cNvSpPr/>
                          <wps:spPr>
                            <a:xfrm>
                              <a:off x="1717031" y="-358516"/>
                              <a:ext cx="1594485" cy="1690370"/>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ksto laukas 37"/>
                          <wps:cNvSpPr txBox="1"/>
                          <wps:spPr>
                            <a:xfrm>
                              <a:off x="1800976" y="-176578"/>
                              <a:ext cx="1392865" cy="1381760"/>
                            </a:xfrm>
                            <a:prstGeom prst="rect">
                              <a:avLst/>
                            </a:prstGeom>
                            <a:solidFill>
                              <a:schemeClr val="lt1"/>
                            </a:solidFill>
                            <a:ln w="6350">
                              <a:noFill/>
                            </a:ln>
                          </wps:spPr>
                          <wps:txbx>
                            <w:txbxContent>
                              <w:p w14:paraId="28BDC2BC"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Verslo ir ūkio</w:t>
                                </w:r>
                              </w:p>
                              <w:p w14:paraId="12E46038" w14:textId="77777777" w:rsidR="009C1E22" w:rsidRPr="000471F0" w:rsidRDefault="009C1E22" w:rsidP="00FC4F4E">
                                <w:pPr>
                                  <w:rPr>
                                    <w:rFonts w:ascii="Times New Roman" w:hAnsi="Times New Roman" w:cs="Times New Roman"/>
                                    <w:b w:val="0"/>
                                    <w:bCs/>
                                    <w:color w:val="auto"/>
                                    <w:sz w:val="6"/>
                                    <w:szCs w:val="6"/>
                                  </w:rPr>
                                </w:pPr>
                              </w:p>
                              <w:p w14:paraId="22E4432B" w14:textId="53F6174B"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Alvydas</w:t>
                                </w:r>
                                <w:r>
                                  <w:rPr>
                                    <w:rFonts w:ascii="Times New Roman" w:hAnsi="Times New Roman" w:cs="Times New Roman"/>
                                    <w:color w:val="auto"/>
                                    <w:sz w:val="20"/>
                                    <w:szCs w:val="20"/>
                                  </w:rPr>
                                  <w:t xml:space="preserve"> </w:t>
                                </w:r>
                                <w:r w:rsidRPr="00FE4C69">
                                  <w:rPr>
                                    <w:rFonts w:ascii="Times New Roman" w:hAnsi="Times New Roman" w:cs="Times New Roman"/>
                                    <w:color w:val="auto"/>
                                    <w:sz w:val="20"/>
                                    <w:szCs w:val="20"/>
                                  </w:rPr>
                                  <w:t>Ardavičius</w:t>
                                </w:r>
                                <w:r>
                                  <w:rPr>
                                    <w:rFonts w:ascii="Times New Roman" w:hAnsi="Times New Roman" w:cs="Times New Roman"/>
                                    <w:color w:val="auto"/>
                                    <w:sz w:val="20"/>
                                    <w:szCs w:val="20"/>
                                  </w:rPr>
                                  <w:t xml:space="preserve"> </w:t>
                                </w:r>
                              </w:p>
                              <w:p w14:paraId="25C7C9EF"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Indrė Fiodorava</w:t>
                                </w:r>
                              </w:p>
                              <w:p w14:paraId="7C9A9DE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Rimantas Diliūnas</w:t>
                                </w:r>
                              </w:p>
                              <w:p w14:paraId="52A89D14"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Virmantas Pikelis</w:t>
                                </w:r>
                              </w:p>
                              <w:p w14:paraId="299EF35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Edita Bodendorfė</w:t>
                                </w:r>
                              </w:p>
                              <w:p w14:paraId="51EA19BC" w14:textId="77777777" w:rsidR="009C1E22" w:rsidRPr="00FE4C69" w:rsidRDefault="009C1E22" w:rsidP="00FC4F4E">
                                <w:pPr>
                                  <w:rPr>
                                    <w:rFonts w:ascii="Times New Roman" w:hAnsi="Times New Roman" w:cs="Times New Roman"/>
                                    <w:b w:val="0"/>
                                    <w:bCs/>
                                    <w:color w:val="auto"/>
                                    <w:sz w:val="20"/>
                                    <w:szCs w:val="20"/>
                                  </w:rPr>
                                </w:pPr>
                              </w:p>
                              <w:p w14:paraId="1CEA25EE"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 name="Stačiakampis: suapvalinti kampai 32"/>
                        <wps:cNvSpPr/>
                        <wps:spPr>
                          <a:xfrm>
                            <a:off x="138223" y="2296633"/>
                            <a:ext cx="1800632" cy="1804698"/>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o laukas 39"/>
                        <wps:cNvSpPr txBox="1"/>
                        <wps:spPr>
                          <a:xfrm>
                            <a:off x="244549" y="2413591"/>
                            <a:ext cx="1516380" cy="1520190"/>
                          </a:xfrm>
                          <a:prstGeom prst="rect">
                            <a:avLst/>
                          </a:prstGeom>
                          <a:solidFill>
                            <a:schemeClr val="lt1"/>
                          </a:solidFill>
                          <a:ln w="6350">
                            <a:noFill/>
                          </a:ln>
                        </wps:spPr>
                        <wps:txbx>
                          <w:txbxContent>
                            <w:p w14:paraId="5DBDCCC3"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Kaimo reikalų ir aplinkosaugos</w:t>
                              </w:r>
                            </w:p>
                            <w:p w14:paraId="083ED984" w14:textId="0EF501F8"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Algimantas Kižauskas</w:t>
                              </w:r>
                              <w:r>
                                <w:rPr>
                                  <w:rFonts w:ascii="Times New Roman" w:hAnsi="Times New Roman" w:cs="Times New Roman"/>
                                  <w:color w:val="auto"/>
                                  <w:sz w:val="20"/>
                                  <w:szCs w:val="20"/>
                                </w:rPr>
                                <w:t xml:space="preserve"> </w:t>
                              </w:r>
                            </w:p>
                            <w:p w14:paraId="28B9387C"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Kęstutis Valionis</w:t>
                              </w:r>
                            </w:p>
                            <w:p w14:paraId="64B8B068"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Saulius Sinickis</w:t>
                              </w:r>
                            </w:p>
                            <w:p w14:paraId="1C546AF0"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Vygantas Vanagas</w:t>
                              </w:r>
                            </w:p>
                            <w:p w14:paraId="6D9734E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Sandra Barzdienė</w:t>
                              </w:r>
                            </w:p>
                            <w:p w14:paraId="5CD57934"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Aušra Nesterovienė</w:t>
                              </w:r>
                            </w:p>
                            <w:p w14:paraId="0497A054" w14:textId="77777777" w:rsidR="009C1E22" w:rsidRPr="00746AF4" w:rsidRDefault="009C1E22" w:rsidP="00FC4F4E">
                              <w:pPr>
                                <w:rPr>
                                  <w:rFonts w:ascii="Times New Roman" w:hAnsi="Times New Roman" w:cs="Times New Roman"/>
                                  <w:b w:val="0"/>
                                  <w:bCs/>
                                  <w:sz w:val="20"/>
                                  <w:szCs w:val="20"/>
                                </w:rPr>
                              </w:pPr>
                            </w:p>
                            <w:p w14:paraId="47EE6139"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Stačiakampis: suapvalinti kampai 38"/>
                        <wps:cNvSpPr/>
                        <wps:spPr>
                          <a:xfrm>
                            <a:off x="2083982" y="2445488"/>
                            <a:ext cx="1801600" cy="1852770"/>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ksto laukas 34"/>
                        <wps:cNvSpPr txBox="1"/>
                        <wps:spPr>
                          <a:xfrm>
                            <a:off x="2222205" y="2817628"/>
                            <a:ext cx="1558524" cy="1388577"/>
                          </a:xfrm>
                          <a:prstGeom prst="rect">
                            <a:avLst/>
                          </a:prstGeom>
                          <a:solidFill>
                            <a:schemeClr val="lt1"/>
                          </a:solidFill>
                          <a:ln w="6350">
                            <a:noFill/>
                          </a:ln>
                        </wps:spPr>
                        <wps:txbx>
                          <w:txbxContent>
                            <w:p w14:paraId="6CB80180"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Ekonomikos ir biudžeto</w:t>
                              </w:r>
                            </w:p>
                            <w:p w14:paraId="6A1E784B" w14:textId="77777777" w:rsidR="009C1E22" w:rsidRPr="000471F0" w:rsidRDefault="009C1E22" w:rsidP="00FC4F4E">
                              <w:pPr>
                                <w:rPr>
                                  <w:rFonts w:ascii="Times New Roman" w:hAnsi="Times New Roman" w:cs="Times New Roman"/>
                                  <w:b w:val="0"/>
                                  <w:bCs/>
                                  <w:color w:val="auto"/>
                                  <w:sz w:val="6"/>
                                  <w:szCs w:val="6"/>
                                </w:rPr>
                              </w:pPr>
                            </w:p>
                            <w:p w14:paraId="2DF9CB8F" w14:textId="78258179"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Romualdas Gailiūnas</w:t>
                              </w:r>
                              <w:r>
                                <w:rPr>
                                  <w:rFonts w:ascii="Times New Roman" w:hAnsi="Times New Roman" w:cs="Times New Roman"/>
                                  <w:color w:val="auto"/>
                                  <w:sz w:val="20"/>
                                  <w:szCs w:val="20"/>
                                </w:rPr>
                                <w:t xml:space="preserve"> </w:t>
                              </w:r>
                            </w:p>
                            <w:p w14:paraId="6302FF85"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Dangiras Kačinskas</w:t>
                              </w:r>
                            </w:p>
                            <w:p w14:paraId="0511719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Paulius Aukštikalnis</w:t>
                              </w:r>
                            </w:p>
                            <w:p w14:paraId="093FE416"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Virginija Baltraitienė</w:t>
                              </w:r>
                            </w:p>
                            <w:p w14:paraId="731DC9E0" w14:textId="54546B60" w:rsidR="009C1E22" w:rsidRPr="00FE4C69" w:rsidRDefault="009C1E22" w:rsidP="00FC4F4E">
                              <w:pPr>
                                <w:rPr>
                                  <w:rFonts w:ascii="Times New Roman" w:hAnsi="Times New Roman" w:cs="Times New Roman"/>
                                  <w:b w:val="0"/>
                                  <w:bCs/>
                                  <w:color w:val="auto"/>
                                  <w:sz w:val="20"/>
                                  <w:szCs w:val="20"/>
                                </w:rPr>
                              </w:pPr>
                              <w:r>
                                <w:rPr>
                                  <w:rFonts w:ascii="Times New Roman" w:hAnsi="Times New Roman" w:cs="Times New Roman"/>
                                  <w:b w:val="0"/>
                                  <w:bCs/>
                                  <w:color w:val="auto"/>
                                  <w:sz w:val="20"/>
                                  <w:szCs w:val="20"/>
                                </w:rPr>
                                <w:t>Karolina Štelm</w:t>
                              </w:r>
                              <w:r w:rsidRPr="00FE4C69">
                                <w:rPr>
                                  <w:rFonts w:ascii="Times New Roman" w:hAnsi="Times New Roman" w:cs="Times New Roman"/>
                                  <w:b w:val="0"/>
                                  <w:bCs/>
                                  <w:color w:val="auto"/>
                                  <w:sz w:val="20"/>
                                  <w:szCs w:val="20"/>
                                </w:rPr>
                                <w:t>okaitė</w:t>
                              </w:r>
                            </w:p>
                            <w:p w14:paraId="58D684D1" w14:textId="77777777" w:rsidR="009C1E22" w:rsidRPr="00FE4C69" w:rsidRDefault="009C1E22" w:rsidP="00FC4F4E">
                              <w:pPr>
                                <w:rPr>
                                  <w:rFonts w:ascii="Times New Roman" w:hAnsi="Times New Roman" w:cs="Times New Roman"/>
                                  <w:b w:val="0"/>
                                  <w:bCs/>
                                  <w:color w:val="auto"/>
                                  <w:sz w:val="20"/>
                                  <w:szCs w:val="20"/>
                                </w:rPr>
                              </w:pPr>
                            </w:p>
                            <w:p w14:paraId="38B23C3D" w14:textId="77777777" w:rsidR="009C1E22" w:rsidRPr="00746AF4" w:rsidRDefault="009C1E22" w:rsidP="00FC4F4E">
                              <w:pPr>
                                <w:rPr>
                                  <w:rFonts w:ascii="Times New Roman" w:hAnsi="Times New Roman"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 name="Grupė 59"/>
                        <wpg:cNvGrpSpPr/>
                        <wpg:grpSpPr>
                          <a:xfrm>
                            <a:off x="1765005" y="1658679"/>
                            <a:ext cx="2430533" cy="1033472"/>
                            <a:chOff x="0" y="0"/>
                            <a:chExt cx="2115879" cy="967460"/>
                          </a:xfrm>
                        </wpg:grpSpPr>
                        <wps:wsp>
                          <wps:cNvPr id="57" name="Stačiakampis: suapvalinti kampai 57"/>
                          <wps:cNvSpPr/>
                          <wps:spPr>
                            <a:xfrm>
                              <a:off x="0" y="0"/>
                              <a:ext cx="2115879" cy="967460"/>
                            </a:xfrm>
                            <a:prstGeom prst="round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ksto laukas 58"/>
                          <wps:cNvSpPr txBox="1"/>
                          <wps:spPr>
                            <a:xfrm>
                              <a:off x="308161" y="285431"/>
                              <a:ext cx="1636968" cy="414278"/>
                            </a:xfrm>
                            <a:prstGeom prst="rect">
                              <a:avLst/>
                            </a:prstGeom>
                            <a:solidFill>
                              <a:schemeClr val="lt1"/>
                            </a:solidFill>
                            <a:ln w="6350">
                              <a:noFill/>
                            </a:ln>
                          </wps:spPr>
                          <wps:txbx>
                            <w:txbxContent>
                              <w:p w14:paraId="496ADA86" w14:textId="77777777" w:rsidR="009C1E22" w:rsidRPr="00891A26" w:rsidRDefault="009C1E22" w:rsidP="00FC4F4E">
                                <w:pPr>
                                  <w:jc w:val="center"/>
                                  <w:rPr>
                                    <w:rFonts w:ascii="Times New Roman" w:hAnsi="Times New Roman" w:cs="Times New Roman"/>
                                    <w:color w:val="278079" w:themeColor="accent6" w:themeShade="BF"/>
                                    <w:szCs w:val="28"/>
                                  </w:rPr>
                                </w:pPr>
                                <w:r w:rsidRPr="00891A26">
                                  <w:rPr>
                                    <w:rFonts w:ascii="Times New Roman" w:hAnsi="Times New Roman" w:cs="Times New Roman"/>
                                    <w:color w:val="278079" w:themeColor="accent6" w:themeShade="BF"/>
                                    <w:szCs w:val="28"/>
                                  </w:rPr>
                                  <w:t>Tarybos komitetai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DF8546A" id="Grupė 2" o:spid="_x0000_s1026" style="position:absolute;left:0;text-align:left;margin-left:0;margin-top:.3pt;width:455.8pt;height:338.45pt;z-index:251971584;mso-position-horizontal:center;mso-position-horizontal-relative:margin" coordsize="57888,4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">
                <v:group id="Grupė 51" o:spid="_x0000_s1027" style="position:absolute;top:5847;width:18555;height:16733" coordorigin="535,519" coordsize="15944,15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oundrect id="Stačiakampis: suapvalinti kampai 41" o:spid="_x0000_s1028" style="position:absolute;left:535;top:519;width:15945;height:15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ORsMA&#10;AADbAAAADwAAAGRycy9kb3ducmV2LnhtbESPzWrDMBCE74W8g9hALqWRbUoIbhSTFEpMb/mBXBdr&#10;a4taK2Mpsf32VSGQ4zAz3zCbYrStuFPvjWMF6TIBQVw5bbhWcDl/va1B+ICssXVMCibyUGxnLxvM&#10;tRv4SPdTqEWEsM9RQRNCl0vpq4Ys+qXriKP343qLIcq+lrrHIcJtK7MkWUmLhuNCgx19NlT9nm5W&#10;QYer17PZu2+TjbfrAY9DOZW1Uov5uPsAEWgMz/CjXWoF7yn8f4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lORsMAAADbAAAADwAAAAAAAAAAAAAAAACYAgAAZHJzL2Rv&#10;d25yZXYueG1sUEsFBgAAAAAEAAQA9QAAAIgDAAAAAA==&#10;" fillcolor="white [3212]" strokecolor="#278079 [2409]" strokeweight="2pt"/>
                  <v:shapetype id="_x0000_t202" coordsize="21600,21600" o:spt="202" path="m,l,21600r21600,l21600,xe">
                    <v:stroke joinstyle="miter"/>
                    <v:path gradientshapeok="t" o:connecttype="rect"/>
                  </v:shapetype>
                  <v:shape id="Teksto laukas 43" o:spid="_x0000_s1029" type="#_x0000_t202" style="position:absolute;left:1488;top:1063;width:13184;height:13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14:paraId="1F14B614" w14:textId="77777777" w:rsidR="009C1E22" w:rsidRPr="00891A26" w:rsidRDefault="009C1E22" w:rsidP="00FC4F4E">
                          <w:pPr>
                            <w:jc w:val="center"/>
                            <w:rPr>
                              <w:rFonts w:ascii="Times New Roman" w:hAnsi="Times New Roman" w:cs="Times New Roman"/>
                              <w:i/>
                              <w:color w:val="278079" w:themeColor="accent6" w:themeShade="BF"/>
                              <w:sz w:val="20"/>
                              <w:szCs w:val="20"/>
                            </w:rPr>
                          </w:pPr>
                          <w:r w:rsidRPr="00891A26">
                            <w:rPr>
                              <w:rFonts w:ascii="Times New Roman" w:hAnsi="Times New Roman" w:cs="Times New Roman"/>
                              <w:i/>
                              <w:color w:val="278079" w:themeColor="accent6" w:themeShade="BF"/>
                              <w:sz w:val="20"/>
                              <w:szCs w:val="20"/>
                            </w:rPr>
                            <w:t>Sveikatos ir socialinės apsaugos</w:t>
                          </w:r>
                        </w:p>
                        <w:p w14:paraId="7899E618" w14:textId="77777777" w:rsidR="009C1E22" w:rsidRPr="00FE4C69" w:rsidRDefault="009C1E22" w:rsidP="00FC4F4E">
                          <w:pPr>
                            <w:rPr>
                              <w:rFonts w:ascii="Times New Roman" w:hAnsi="Times New Roman" w:cs="Times New Roman"/>
                              <w:b w:val="0"/>
                              <w:bCs/>
                              <w:color w:val="auto"/>
                              <w:sz w:val="8"/>
                              <w:szCs w:val="8"/>
                            </w:rPr>
                          </w:pPr>
                        </w:p>
                        <w:p w14:paraId="431D15D6" w14:textId="6E3486E1"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Alfredas Hofmanas</w:t>
                          </w:r>
                          <w:r>
                            <w:rPr>
                              <w:rFonts w:ascii="Times New Roman" w:hAnsi="Times New Roman" w:cs="Times New Roman"/>
                              <w:color w:val="auto"/>
                              <w:sz w:val="20"/>
                              <w:szCs w:val="20"/>
                            </w:rPr>
                            <w:t xml:space="preserve"> </w:t>
                          </w:r>
                        </w:p>
                        <w:p w14:paraId="4DDB9AF8" w14:textId="2DFD008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Aušrelė Kaminskienė</w:t>
                          </w:r>
                          <w:r>
                            <w:rPr>
                              <w:rFonts w:ascii="Times New Roman" w:hAnsi="Times New Roman" w:cs="Times New Roman"/>
                              <w:b w:val="0"/>
                              <w:bCs/>
                              <w:color w:val="auto"/>
                              <w:sz w:val="20"/>
                              <w:szCs w:val="20"/>
                            </w:rPr>
                            <w:t xml:space="preserve"> </w:t>
                          </w:r>
                        </w:p>
                        <w:p w14:paraId="7CD4E8F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Jūratė Judickienė</w:t>
                          </w:r>
                        </w:p>
                        <w:p w14:paraId="0EFA59DF"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Vilma Šnurevičiūtė</w:t>
                          </w:r>
                        </w:p>
                        <w:p w14:paraId="35568984" w14:textId="77777777" w:rsidR="009C1E22" w:rsidRPr="000471F0"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Jonas Talmantas</w:t>
                          </w:r>
                        </w:p>
                        <w:p w14:paraId="53E66E0F" w14:textId="77777777" w:rsidR="009C1E22" w:rsidRPr="00746AF4" w:rsidRDefault="009C1E22" w:rsidP="00FC4F4E">
                          <w:pPr>
                            <w:rPr>
                              <w:rFonts w:ascii="Times New Roman" w:hAnsi="Times New Roman" w:cs="Times New Roman"/>
                              <w:b w:val="0"/>
                              <w:bCs/>
                              <w:sz w:val="20"/>
                              <w:szCs w:val="20"/>
                            </w:rPr>
                          </w:pPr>
                        </w:p>
                      </w:txbxContent>
                    </v:textbox>
                  </v:shape>
                </v:group>
                <v:group id="Grupė 52" o:spid="_x0000_s1030" style="position:absolute;left:19244;width:18017;height:18861" coordorigin="-543,700" coordsize="15944,16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oundrect id="Stačiakampis: suapvalinti kampai 45" o:spid="_x0000_s1031" style="position:absolute;left:-543;top:700;width:15944;height:169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JIRcMA&#10;AADbAAAADwAAAGRycy9kb3ducmV2LnhtbESPzWrDMBCE74W+g9hCLyWRY9JQnCihDZSa3OIEel2s&#10;rS1qrYwl/719FQj0OMzMN8zuMNlGDNR541jBapmAIC6dNlwpuF4+F28gfEDW2DgmBTN5OOwfH3aY&#10;aTfymYYiVCJC2GeooA6hzaT0ZU0W/dK1xNH7cZ3FEGVXSd3hGOG2kWmSbKRFw3GhxpaONZW/RW8V&#10;tLh5uZgPdzLp1H9/4XnM57xS6vlpet+CCDSF//C9nWsF61e4fY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JIRcMAAADbAAAADwAAAAAAAAAAAAAAAACYAgAAZHJzL2Rv&#10;d25yZXYueG1sUEsFBgAAAAAEAAQA9QAAAIgDAAAAAA==&#10;" fillcolor="white [3212]" strokecolor="#278079 [2409]" strokeweight="2pt"/>
                  <v:shape id="Teksto laukas 46" o:spid="_x0000_s1032" type="#_x0000_t202" style="position:absolute;left:1063;top:1594;width:13503;height:13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VKsYA&#10;AADbAAAADwAAAGRycy9kb3ducmV2LnhtbESPQWvCQBSE70L/w/IKXkQ31aoluopIa8WbRlt6e2Sf&#10;SWj2bchuk/jvu4WCx2FmvmGW686UoqHaFZYVPI0iEMSp1QVnCs7J2/AFhPPIGkvLpOBGDtarh94S&#10;Y21bPlJz8pkIEHYxKsi9r2IpXZqTQTeyFXHwrrY26IOsM6lrbAPclHIcRTNpsOCwkGNF25zS79OP&#10;UfA1yD4Prttd2sl0Ur2+N8n8QydK9R+7zQKEp87fw//tvVbwPIO/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VVKsYAAADbAAAADwAAAAAAAAAAAAAAAACYAgAAZHJz&#10;L2Rvd25yZXYueG1sUEsFBgAAAAAEAAQA9QAAAIsDAAAAAA==&#10;" fillcolor="white [3201]" stroked="f" strokeweight=".5pt">
                    <v:textbox>
                      <w:txbxContent>
                        <w:p w14:paraId="4A191EDF"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Švietimo ir kultūros</w:t>
                          </w:r>
                        </w:p>
                        <w:p w14:paraId="40C240A8" w14:textId="77777777" w:rsidR="009C1E22" w:rsidRPr="00FE4C69" w:rsidRDefault="009C1E22" w:rsidP="00FC4F4E">
                          <w:pPr>
                            <w:rPr>
                              <w:rFonts w:ascii="Times New Roman" w:hAnsi="Times New Roman" w:cs="Times New Roman"/>
                              <w:color w:val="auto"/>
                              <w:sz w:val="8"/>
                              <w:szCs w:val="8"/>
                            </w:rPr>
                          </w:pPr>
                        </w:p>
                        <w:p w14:paraId="7737393B" w14:textId="2DE9D510"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Nijolė Naujokienė</w:t>
                          </w:r>
                        </w:p>
                        <w:p w14:paraId="1C9B8239"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Gitana Kaupienė</w:t>
                          </w:r>
                        </w:p>
                        <w:p w14:paraId="14DF8CDE"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Steponas Navajauskas</w:t>
                          </w:r>
                        </w:p>
                        <w:p w14:paraId="5F2BD10D"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Adelė Štelmokienė</w:t>
                          </w:r>
                        </w:p>
                        <w:p w14:paraId="2EFFC69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Saulius Grinkevičius</w:t>
                          </w:r>
                        </w:p>
                        <w:p w14:paraId="2572C47C" w14:textId="77777777" w:rsidR="009C1E22" w:rsidRPr="00746AF4" w:rsidRDefault="009C1E22" w:rsidP="00FC4F4E">
                          <w:pPr>
                            <w:rPr>
                              <w:rFonts w:ascii="Times New Roman" w:hAnsi="Times New Roman" w:cs="Times New Roman"/>
                              <w:b w:val="0"/>
                              <w:bCs/>
                              <w:sz w:val="20"/>
                              <w:szCs w:val="20"/>
                            </w:rPr>
                          </w:pPr>
                        </w:p>
                        <w:p w14:paraId="3EE887E9" w14:textId="77777777" w:rsidR="009C1E22" w:rsidRPr="00746AF4" w:rsidRDefault="009C1E22" w:rsidP="00FC4F4E">
                          <w:pPr>
                            <w:rPr>
                              <w:rFonts w:ascii="Times New Roman" w:hAnsi="Times New Roman" w:cs="Times New Roman"/>
                              <w:b w:val="0"/>
                              <w:bCs/>
                              <w:sz w:val="20"/>
                              <w:szCs w:val="20"/>
                            </w:rPr>
                          </w:pPr>
                        </w:p>
                      </w:txbxContent>
                    </v:textbox>
                  </v:shape>
                </v:group>
                <v:group id="Grupė 53" o:spid="_x0000_s1033" style="position:absolute;left:38277;top:4890;width:18016;height:15216" coordorigin="-1170,-1862" coordsize="15944,16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oundrect id="Stačiakampis: suapvalinti kampai 49" o:spid="_x0000_s1034" style="position:absolute;left:-1170;top:-1862;width:15944;height:169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9CQMMA&#10;AADbAAAADwAAAGRycy9kb3ducmV2LnhtbESPQWvCQBSE70L/w/KEXsRsKiKaukpbKA29xQheH9nX&#10;ZDH7NmRXk/x7t1DocZiZb5j9cbStuFPvjWMFL0kKgrhy2nCt4Fx+LrcgfEDW2DomBRN5OB6eZnvM&#10;tBu4oPsp1CJC2GeooAmhy6T0VUMWfeI64uj9uN5iiLKvpe5xiHDbylWabqRFw3GhwY4+Gqqup5tV&#10;0OFmUZp3921W4+3yhcWQT3mt1PN8fHsFEWgM/+G/dq4VrHfw+yX+AH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9CQMMAAADbAAAADwAAAAAAAAAAAAAAAACYAgAAZHJzL2Rv&#10;d25yZXYueG1sUEsFBgAAAAAEAAQA9QAAAIgDAAAAAA==&#10;" fillcolor="white [3212]" strokecolor="#278079 [2409]" strokeweight="2pt"/>
                  <v:shape id="Teksto laukas 50" o:spid="_x0000_s1035" type="#_x0000_t202" style="position:absolute;left:253;top:-64;width:13605;height:1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GMMA&#10;AADbAAAADwAAAGRycy9kb3ducmV2LnhtbERPTWvCQBC9C/6HZYRepG5a0ZY0G5HSVvGmaSvehuw0&#10;CWZnQ3abxH/vHgSPj/edrAZTi45aV1lW8DSLQBDnVldcKPjOPh9fQTiPrLG2TAou5GCVjkcJxtr2&#10;vKfu4AsRQtjFqKD0vomldHlJBt3MNsSB+7OtQR9gW0jdYh/CTS2fo2gpDVYcGkps6L2k/Hz4NwpO&#10;0+K4c8PXTz9fzJuPTZe9/OpMqYfJsH4D4Wnwd/HNvdUKF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n+GMMAAADbAAAADwAAAAAAAAAAAAAAAACYAgAAZHJzL2Rv&#10;d25yZXYueG1sUEsFBgAAAAAEAAQA9QAAAIgDAAAAAA==&#10;" fillcolor="white [3201]" stroked="f" strokeweight=".5pt">
                    <v:textbox>
                      <w:txbxContent>
                        <w:p w14:paraId="79B2DEB1"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Kontrolės</w:t>
                          </w:r>
                        </w:p>
                        <w:p w14:paraId="5E161F77" w14:textId="77777777" w:rsidR="009C1E22" w:rsidRPr="00FE4C69" w:rsidRDefault="009C1E22" w:rsidP="00FC4F4E">
                          <w:pPr>
                            <w:rPr>
                              <w:rFonts w:ascii="Times New Roman" w:hAnsi="Times New Roman" w:cs="Times New Roman"/>
                              <w:b w:val="0"/>
                              <w:bCs/>
                              <w:color w:val="auto"/>
                              <w:sz w:val="8"/>
                              <w:szCs w:val="8"/>
                            </w:rPr>
                          </w:pPr>
                        </w:p>
                        <w:p w14:paraId="1413F60E" w14:textId="4278969A"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Saulius Grinkevičius</w:t>
                          </w:r>
                        </w:p>
                        <w:p w14:paraId="597EA20E"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Nijolė Naujokienė</w:t>
                          </w:r>
                        </w:p>
                        <w:p w14:paraId="6A1BC8B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Adelė Štelmokienė</w:t>
                          </w:r>
                        </w:p>
                        <w:p w14:paraId="46F07903"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Indrė Fiodorova</w:t>
                          </w:r>
                        </w:p>
                        <w:p w14:paraId="125F4215" w14:textId="77777777" w:rsidR="009C1E22" w:rsidRPr="00FE4C69" w:rsidRDefault="009C1E22" w:rsidP="00FC4F4E">
                          <w:pPr>
                            <w:rPr>
                              <w:rFonts w:ascii="Times New Roman" w:hAnsi="Times New Roman" w:cs="Times New Roman"/>
                              <w:b w:val="0"/>
                              <w:bCs/>
                              <w:color w:val="auto"/>
                              <w:sz w:val="20"/>
                              <w:szCs w:val="20"/>
                            </w:rPr>
                          </w:pPr>
                        </w:p>
                        <w:p w14:paraId="6B76D8DF" w14:textId="77777777" w:rsidR="009C1E22" w:rsidRPr="00746AF4" w:rsidRDefault="009C1E22" w:rsidP="00FC4F4E">
                          <w:pPr>
                            <w:rPr>
                              <w:rFonts w:ascii="Times New Roman" w:hAnsi="Times New Roman" w:cs="Times New Roman"/>
                              <w:b w:val="0"/>
                              <w:bCs/>
                              <w:sz w:val="20"/>
                              <w:szCs w:val="20"/>
                            </w:rPr>
                          </w:pPr>
                        </w:p>
                      </w:txbxContent>
                    </v:textbox>
                  </v:shape>
                </v:group>
                <v:group id="Grupė 55" o:spid="_x0000_s1036" style="position:absolute;left:39872;top:24135;width:18016;height:17389" coordorigin="17170,-3585" coordsize="15944,16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oundrect id="Stačiakampis: suapvalinti kampai 36" o:spid="_x0000_s1037" style="position:absolute;left:17170;top:-3585;width:15945;height:169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lT8MA&#10;AADbAAAADwAAAGRycy9kb3ducmV2LnhtbESPwWrDMBBE74X+g9hCL6WR64ApTpTQFkpNbrYLvS7W&#10;xha1VsZSYvvvo0Agx2Fm3jDb/Wx7cabRG8cK3lYJCOLGacOtgt/6+/UdhA/IGnvHpGAhD/vd48MW&#10;c+0mLulchVZECPscFXQhDLmUvunIol+5gTh6RzdaDFGOrdQjThFue5kmSSYtGo4LHQ701VHzX52s&#10;ggGzl9p8uoNJ59PfD5ZTsRStUs9P88cGRKA53MO3dqEVrDO4fok/QO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alT8MAAADbAAAADwAAAAAAAAAAAAAAAACYAgAAZHJzL2Rv&#10;d25yZXYueG1sUEsFBgAAAAAEAAQA9QAAAIgDAAAAAA==&#10;" fillcolor="white [3212]" strokecolor="#278079 [2409]" strokeweight="2pt"/>
                  <v:shape id="Teksto laukas 37" o:spid="_x0000_s1038" type="#_x0000_t202" style="position:absolute;left:18009;top:-1765;width:13929;height:1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zMYA&#10;AADbAAAADwAAAGRycy9kb3ducmV2LnhtbESPT2vCQBTE7wW/w/IEL0U3bahK6ipS6h96q2kVb4/s&#10;axLMvg3ZNYnf3i0Uehxm5jfMYtWbSrTUuNKygqdJBII4s7rkXMFXuhnPQTiPrLGyTApu5GC1HDws&#10;MNG2409qDz4XAcIuQQWF93UipcsKMugmtiYO3o9tDPogm1zqBrsAN5V8jqKpNFhyWCiwpreCssvh&#10;ahScH/PTh+u33138EtfvuzadHXWq1GjYr19BeOr9f/ivvdcK4hn8fgk/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DzMYAAADbAAAADwAAAAAAAAAAAAAAAACYAgAAZHJz&#10;L2Rvd25yZXYueG1sUEsFBgAAAAAEAAQA9QAAAIsDAAAAAA==&#10;" fillcolor="white [3201]" stroked="f" strokeweight=".5pt">
                    <v:textbox>
                      <w:txbxContent>
                        <w:p w14:paraId="28BDC2BC"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Verslo ir ūkio</w:t>
                          </w:r>
                        </w:p>
                        <w:p w14:paraId="12E46038" w14:textId="77777777" w:rsidR="009C1E22" w:rsidRPr="000471F0" w:rsidRDefault="009C1E22" w:rsidP="00FC4F4E">
                          <w:pPr>
                            <w:rPr>
                              <w:rFonts w:ascii="Times New Roman" w:hAnsi="Times New Roman" w:cs="Times New Roman"/>
                              <w:b w:val="0"/>
                              <w:bCs/>
                              <w:color w:val="auto"/>
                              <w:sz w:val="6"/>
                              <w:szCs w:val="6"/>
                            </w:rPr>
                          </w:pPr>
                        </w:p>
                        <w:p w14:paraId="22E4432B" w14:textId="53F6174B"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Alvydas</w:t>
                          </w:r>
                          <w:r>
                            <w:rPr>
                              <w:rFonts w:ascii="Times New Roman" w:hAnsi="Times New Roman" w:cs="Times New Roman"/>
                              <w:color w:val="auto"/>
                              <w:sz w:val="20"/>
                              <w:szCs w:val="20"/>
                            </w:rPr>
                            <w:t xml:space="preserve"> </w:t>
                          </w:r>
                          <w:r w:rsidRPr="00FE4C69">
                            <w:rPr>
                              <w:rFonts w:ascii="Times New Roman" w:hAnsi="Times New Roman" w:cs="Times New Roman"/>
                              <w:color w:val="auto"/>
                              <w:sz w:val="20"/>
                              <w:szCs w:val="20"/>
                            </w:rPr>
                            <w:t>Ardavičius</w:t>
                          </w:r>
                          <w:r>
                            <w:rPr>
                              <w:rFonts w:ascii="Times New Roman" w:hAnsi="Times New Roman" w:cs="Times New Roman"/>
                              <w:color w:val="auto"/>
                              <w:sz w:val="20"/>
                              <w:szCs w:val="20"/>
                            </w:rPr>
                            <w:t xml:space="preserve"> </w:t>
                          </w:r>
                        </w:p>
                        <w:p w14:paraId="25C7C9EF"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Indrė Fiodorava</w:t>
                          </w:r>
                        </w:p>
                        <w:p w14:paraId="7C9A9DE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Rimantas Diliūnas</w:t>
                          </w:r>
                        </w:p>
                        <w:p w14:paraId="52A89D14"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Virmantas Pikelis</w:t>
                          </w:r>
                        </w:p>
                        <w:p w14:paraId="299EF35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Edita Bodendorfė</w:t>
                          </w:r>
                        </w:p>
                        <w:p w14:paraId="51EA19BC" w14:textId="77777777" w:rsidR="009C1E22" w:rsidRPr="00FE4C69" w:rsidRDefault="009C1E22" w:rsidP="00FC4F4E">
                          <w:pPr>
                            <w:rPr>
                              <w:rFonts w:ascii="Times New Roman" w:hAnsi="Times New Roman" w:cs="Times New Roman"/>
                              <w:b w:val="0"/>
                              <w:bCs/>
                              <w:color w:val="auto"/>
                              <w:sz w:val="20"/>
                              <w:szCs w:val="20"/>
                            </w:rPr>
                          </w:pPr>
                        </w:p>
                        <w:p w14:paraId="1CEA25EE" w14:textId="77777777" w:rsidR="009C1E22" w:rsidRPr="00746AF4" w:rsidRDefault="009C1E22" w:rsidP="00FC4F4E">
                          <w:pPr>
                            <w:rPr>
                              <w:rFonts w:ascii="Times New Roman" w:hAnsi="Times New Roman" w:cs="Times New Roman"/>
                              <w:b w:val="0"/>
                              <w:bCs/>
                              <w:sz w:val="20"/>
                              <w:szCs w:val="20"/>
                            </w:rPr>
                          </w:pPr>
                        </w:p>
                      </w:txbxContent>
                    </v:textbox>
                  </v:shape>
                </v:group>
                <v:roundrect id="Stačiakampis: suapvalinti kampai 32" o:spid="_x0000_s1039" style="position:absolute;left:1382;top:22966;width:18006;height:180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jTMIA&#10;AADbAAAADwAAAGRycy9kb3ducmV2LnhtbESPzWrDMBCE74W8g9hALiWR64IpTpTQBEpMb0kKuS7W&#10;xha1VsaS/96+KhR6HGbmG2Z3mGwjBuq8cazgZZOAIC6dNlwp+Lp9rN9A+ICssXFMCmbycNgvnnaY&#10;azfyhYZrqESEsM9RQR1Cm0vpy5os+o1riaP3cJ3FEGVXSd3hGOG2kWmSZNKi4bhQY0unmsrva28V&#10;tJg938zRfZp06u9nvIzFXFRKrZbT+xZEoCn8h//ahVbwmsLvl/g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NMwgAAANsAAAAPAAAAAAAAAAAAAAAAAJgCAABkcnMvZG93&#10;bnJldi54bWxQSwUGAAAAAAQABAD1AAAAhwMAAAAA&#10;" fillcolor="white [3212]" strokecolor="#278079 [2409]" strokeweight="2pt"/>
                <v:shape id="Teksto laukas 39" o:spid="_x0000_s1040" type="#_x0000_t202" style="position:absolute;left:2445;top:24135;width:15164;height:15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yJcYA&#10;AADbAAAADwAAAGRycy9kb3ducmV2LnhtbESPQWvCQBSE7wX/w/IKXopu2lC1qauUYlW8adTS2yP7&#10;mgSzb0N2m8R/7xYKPQ4z8w0zX/amEi01rrSs4HEcgSDOrC45V3BMP0YzEM4ja6wsk4IrOVguBndz&#10;TLTteE/tweciQNglqKDwvk6kdFlBBt3Y1sTB+7aNQR9kk0vdYBfgppJPUTSRBksOCwXW9F5Qdjn8&#10;GAVfD/nnzvXrUxc/x/Vq06bTs06VGt73b68gPPX+P/zX3moF8Qv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yyJcYAAADbAAAADwAAAAAAAAAAAAAAAACYAgAAZHJz&#10;L2Rvd25yZXYueG1sUEsFBgAAAAAEAAQA9QAAAIsDAAAAAA==&#10;" fillcolor="white [3201]" stroked="f" strokeweight=".5pt">
                  <v:textbox>
                    <w:txbxContent>
                      <w:p w14:paraId="5DBDCCC3"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Kaimo reikalų ir aplinkosaugos</w:t>
                        </w:r>
                      </w:p>
                      <w:p w14:paraId="083ED984" w14:textId="0EF501F8" w:rsidR="009C1E22" w:rsidRPr="00FE4C69" w:rsidRDefault="009C1E22" w:rsidP="00274DE3">
                        <w:pPr>
                          <w:rPr>
                            <w:rFonts w:ascii="Times New Roman" w:hAnsi="Times New Roman" w:cs="Times New Roman"/>
                            <w:color w:val="auto"/>
                            <w:sz w:val="20"/>
                            <w:szCs w:val="20"/>
                          </w:rPr>
                        </w:pPr>
                        <w:r w:rsidRPr="00FE4C69">
                          <w:rPr>
                            <w:rFonts w:ascii="Times New Roman" w:hAnsi="Times New Roman" w:cs="Times New Roman"/>
                            <w:color w:val="auto"/>
                            <w:sz w:val="20"/>
                            <w:szCs w:val="20"/>
                          </w:rPr>
                          <w:t>Algimantas Kižauskas</w:t>
                        </w:r>
                        <w:r>
                          <w:rPr>
                            <w:rFonts w:ascii="Times New Roman" w:hAnsi="Times New Roman" w:cs="Times New Roman"/>
                            <w:color w:val="auto"/>
                            <w:sz w:val="20"/>
                            <w:szCs w:val="20"/>
                          </w:rPr>
                          <w:t xml:space="preserve"> </w:t>
                        </w:r>
                      </w:p>
                      <w:p w14:paraId="28B9387C"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Kęstutis Valionis</w:t>
                        </w:r>
                      </w:p>
                      <w:p w14:paraId="64B8B068"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Saulius Sinickis</w:t>
                        </w:r>
                      </w:p>
                      <w:p w14:paraId="1C546AF0"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Vygantas Vanagas</w:t>
                        </w:r>
                      </w:p>
                      <w:p w14:paraId="6D9734E7"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Sandra Barzdienė</w:t>
                        </w:r>
                      </w:p>
                      <w:p w14:paraId="5CD57934"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Aušra Nesterovienė</w:t>
                        </w:r>
                      </w:p>
                      <w:p w14:paraId="0497A054" w14:textId="77777777" w:rsidR="009C1E22" w:rsidRPr="00746AF4" w:rsidRDefault="009C1E22" w:rsidP="00FC4F4E">
                        <w:pPr>
                          <w:rPr>
                            <w:rFonts w:ascii="Times New Roman" w:hAnsi="Times New Roman" w:cs="Times New Roman"/>
                            <w:b w:val="0"/>
                            <w:bCs/>
                            <w:sz w:val="20"/>
                            <w:szCs w:val="20"/>
                          </w:rPr>
                        </w:pPr>
                      </w:p>
                      <w:p w14:paraId="47EE6139" w14:textId="77777777" w:rsidR="009C1E22" w:rsidRPr="00746AF4" w:rsidRDefault="009C1E22" w:rsidP="00FC4F4E">
                        <w:pPr>
                          <w:rPr>
                            <w:rFonts w:ascii="Times New Roman" w:hAnsi="Times New Roman" w:cs="Times New Roman"/>
                            <w:b w:val="0"/>
                            <w:bCs/>
                            <w:sz w:val="20"/>
                            <w:szCs w:val="20"/>
                          </w:rPr>
                        </w:pPr>
                      </w:p>
                    </w:txbxContent>
                  </v:textbox>
                </v:shape>
                <v:roundrect id="Stačiakampis: suapvalinti kampai 38" o:spid="_x0000_s1041" style="position:absolute;left:20839;top:24454;width:18016;height:18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UpsAA&#10;AADbAAAADwAAAGRycy9kb3ducmV2LnhtbERPy4rCMBTdC/5DuIIbmabjgEinUXRgmOLOB7i9NHfa&#10;MM1NadKHf28WwiwP553vJ9uIgTpvHCt4T1IQxKXThisFt+v32xaED8gaG8ek4EEe9rv5LMdMu5HP&#10;NFxCJWII+wwV1CG0mZS+rMmiT1xLHLlf11kMEXaV1B2OMdw2cp2mG2nRcGyosaWvmsq/S28VtLhZ&#10;Xc3Rncx66u8/eB6LR1EptVxMh08QgabwL365C63gI46NX+IPkL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WUpsAAAADbAAAADwAAAAAAAAAAAAAAAACYAgAAZHJzL2Rvd25y&#10;ZXYueG1sUEsFBgAAAAAEAAQA9QAAAIUDAAAAAA==&#10;" fillcolor="white [3212]" strokecolor="#278079 [2409]" strokeweight="2pt"/>
                <v:shape id="Teksto laukas 34" o:spid="_x0000_s1042" type="#_x0000_t202" style="position:absolute;left:22222;top:28176;width:15585;height:1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u8YA&#10;AADbAAAADwAAAGRycy9kb3ducmV2LnhtbESPQWvCQBSE7wX/w/IKXopu2lQtqauUYlW8adTS2yP7&#10;mgSzb0N2m8R/7xYKPQ4z8w0zX/amEi01rrSs4HEcgSDOrC45V3BMP0YvIJxH1lhZJgVXcrBcDO7m&#10;mGjb8Z7ag89FgLBLUEHhfZ1I6bKCDLqxrYmD920bgz7IJpe6wS7ATSWfomgqDZYcFgqs6b2g7HL4&#10;MQq+HvLPnevXpy6exPVq06azs06VGt73b68gPPX+P/zX3moF8TP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du8YAAADbAAAADwAAAAAAAAAAAAAAAACYAgAAZHJz&#10;L2Rvd25yZXYueG1sUEsFBgAAAAAEAAQA9QAAAIsDAAAAAA==&#10;" fillcolor="white [3201]" stroked="f" strokeweight=".5pt">
                  <v:textbox>
                    <w:txbxContent>
                      <w:p w14:paraId="6CB80180" w14:textId="77777777" w:rsidR="009C1E22" w:rsidRPr="00891A26" w:rsidRDefault="009C1E22" w:rsidP="00FC4F4E">
                        <w:pPr>
                          <w:jc w:val="center"/>
                          <w:rPr>
                            <w:rFonts w:ascii="Times New Roman" w:hAnsi="Times New Roman" w:cs="Times New Roman"/>
                            <w:b w:val="0"/>
                            <w:bCs/>
                            <w:i/>
                            <w:color w:val="278079" w:themeColor="accent6" w:themeShade="BF"/>
                            <w:sz w:val="20"/>
                            <w:szCs w:val="20"/>
                          </w:rPr>
                        </w:pPr>
                        <w:r w:rsidRPr="00891A26">
                          <w:rPr>
                            <w:rFonts w:ascii="Times New Roman" w:hAnsi="Times New Roman" w:cs="Times New Roman"/>
                            <w:b w:val="0"/>
                            <w:bCs/>
                            <w:i/>
                            <w:color w:val="278079" w:themeColor="accent6" w:themeShade="BF"/>
                            <w:sz w:val="20"/>
                            <w:szCs w:val="20"/>
                          </w:rPr>
                          <w:t>Ekonomikos ir biudžeto</w:t>
                        </w:r>
                      </w:p>
                      <w:p w14:paraId="6A1E784B" w14:textId="77777777" w:rsidR="009C1E22" w:rsidRPr="000471F0" w:rsidRDefault="009C1E22" w:rsidP="00FC4F4E">
                        <w:pPr>
                          <w:rPr>
                            <w:rFonts w:ascii="Times New Roman" w:hAnsi="Times New Roman" w:cs="Times New Roman"/>
                            <w:b w:val="0"/>
                            <w:bCs/>
                            <w:color w:val="auto"/>
                            <w:sz w:val="6"/>
                            <w:szCs w:val="6"/>
                          </w:rPr>
                        </w:pPr>
                      </w:p>
                      <w:p w14:paraId="2DF9CB8F" w14:textId="78258179" w:rsidR="009C1E22" w:rsidRPr="00FE4C69" w:rsidRDefault="009C1E22" w:rsidP="00FC4F4E">
                        <w:pPr>
                          <w:rPr>
                            <w:rFonts w:ascii="Times New Roman" w:hAnsi="Times New Roman" w:cs="Times New Roman"/>
                            <w:color w:val="auto"/>
                            <w:sz w:val="20"/>
                            <w:szCs w:val="20"/>
                          </w:rPr>
                        </w:pPr>
                        <w:r w:rsidRPr="00FE4C69">
                          <w:rPr>
                            <w:rFonts w:ascii="Times New Roman" w:hAnsi="Times New Roman" w:cs="Times New Roman"/>
                            <w:color w:val="auto"/>
                            <w:sz w:val="20"/>
                            <w:szCs w:val="20"/>
                          </w:rPr>
                          <w:t>Romualdas Gailiūnas</w:t>
                        </w:r>
                        <w:r>
                          <w:rPr>
                            <w:rFonts w:ascii="Times New Roman" w:hAnsi="Times New Roman" w:cs="Times New Roman"/>
                            <w:color w:val="auto"/>
                            <w:sz w:val="20"/>
                            <w:szCs w:val="20"/>
                          </w:rPr>
                          <w:t xml:space="preserve"> </w:t>
                        </w:r>
                      </w:p>
                      <w:p w14:paraId="6302FF85"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Dangiras Kačinskas</w:t>
                        </w:r>
                      </w:p>
                      <w:p w14:paraId="0511719A"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Paulius Aukštikalnis</w:t>
                        </w:r>
                      </w:p>
                      <w:p w14:paraId="093FE416" w14:textId="77777777" w:rsidR="009C1E22" w:rsidRPr="00FE4C69" w:rsidRDefault="009C1E22" w:rsidP="00FC4F4E">
                        <w:pPr>
                          <w:rPr>
                            <w:rFonts w:ascii="Times New Roman" w:hAnsi="Times New Roman" w:cs="Times New Roman"/>
                            <w:b w:val="0"/>
                            <w:bCs/>
                            <w:color w:val="auto"/>
                            <w:sz w:val="20"/>
                            <w:szCs w:val="20"/>
                          </w:rPr>
                        </w:pPr>
                        <w:r w:rsidRPr="00FE4C69">
                          <w:rPr>
                            <w:rFonts w:ascii="Times New Roman" w:hAnsi="Times New Roman" w:cs="Times New Roman"/>
                            <w:b w:val="0"/>
                            <w:bCs/>
                            <w:color w:val="auto"/>
                            <w:sz w:val="20"/>
                            <w:szCs w:val="20"/>
                          </w:rPr>
                          <w:t>Virginija Baltraitienė</w:t>
                        </w:r>
                      </w:p>
                      <w:p w14:paraId="731DC9E0" w14:textId="54546B60" w:rsidR="009C1E22" w:rsidRPr="00FE4C69" w:rsidRDefault="009C1E22" w:rsidP="00FC4F4E">
                        <w:pPr>
                          <w:rPr>
                            <w:rFonts w:ascii="Times New Roman" w:hAnsi="Times New Roman" w:cs="Times New Roman"/>
                            <w:b w:val="0"/>
                            <w:bCs/>
                            <w:color w:val="auto"/>
                            <w:sz w:val="20"/>
                            <w:szCs w:val="20"/>
                          </w:rPr>
                        </w:pPr>
                        <w:r>
                          <w:rPr>
                            <w:rFonts w:ascii="Times New Roman" w:hAnsi="Times New Roman" w:cs="Times New Roman"/>
                            <w:b w:val="0"/>
                            <w:bCs/>
                            <w:color w:val="auto"/>
                            <w:sz w:val="20"/>
                            <w:szCs w:val="20"/>
                          </w:rPr>
                          <w:t>Karolina Štelm</w:t>
                        </w:r>
                        <w:r w:rsidRPr="00FE4C69">
                          <w:rPr>
                            <w:rFonts w:ascii="Times New Roman" w:hAnsi="Times New Roman" w:cs="Times New Roman"/>
                            <w:b w:val="0"/>
                            <w:bCs/>
                            <w:color w:val="auto"/>
                            <w:sz w:val="20"/>
                            <w:szCs w:val="20"/>
                          </w:rPr>
                          <w:t>okaitė</w:t>
                        </w:r>
                      </w:p>
                      <w:p w14:paraId="58D684D1" w14:textId="77777777" w:rsidR="009C1E22" w:rsidRPr="00FE4C69" w:rsidRDefault="009C1E22" w:rsidP="00FC4F4E">
                        <w:pPr>
                          <w:rPr>
                            <w:rFonts w:ascii="Times New Roman" w:hAnsi="Times New Roman" w:cs="Times New Roman"/>
                            <w:b w:val="0"/>
                            <w:bCs/>
                            <w:color w:val="auto"/>
                            <w:sz w:val="20"/>
                            <w:szCs w:val="20"/>
                          </w:rPr>
                        </w:pPr>
                      </w:p>
                      <w:p w14:paraId="38B23C3D" w14:textId="77777777" w:rsidR="009C1E22" w:rsidRPr="00746AF4" w:rsidRDefault="009C1E22" w:rsidP="00FC4F4E">
                        <w:pPr>
                          <w:rPr>
                            <w:rFonts w:ascii="Times New Roman" w:hAnsi="Times New Roman" w:cs="Times New Roman"/>
                            <w:b w:val="0"/>
                            <w:bCs/>
                            <w:sz w:val="20"/>
                            <w:szCs w:val="20"/>
                          </w:rPr>
                        </w:pPr>
                      </w:p>
                    </w:txbxContent>
                  </v:textbox>
                </v:shape>
                <v:group id="Grupė 59" o:spid="_x0000_s1043" style="position:absolute;left:17650;top:16586;width:24305;height:10335" coordsize="21158,9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oundrect id="Stačiakampis: suapvalinti kampai 57" o:spid="_x0000_s1044" style="position:absolute;width:21158;height:967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JKMUA&#10;AADbAAAADwAAAGRycy9kb3ducmV2LnhtbESPQWvCQBSE74L/YXlCb81uCq2SuopVAqUFwVhovT2y&#10;zySYfRuyW43/3i0UPA4z8w0zXw62FWfqfeNYQ5ooEMSlMw1XGr72+eMMhA/IBlvHpOFKHpaL8WiO&#10;mXEX3tG5CJWIEPYZaqhD6DIpfVmTRZ+4jjh6R9dbDFH2lTQ9XiLctvJJqRdpseG4UGNH65rKU/Fr&#10;NdCQfmy26/zQyrfNZ5P+qOI7V1o/TIbVK4hAQ7iH/9vvRsPzFP6+x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0okoxQAAANsAAAAPAAAAAAAAAAAAAAAAAJgCAABkcnMv&#10;ZG93bnJldi54bWxQSwUGAAAAAAQABAD1AAAAigMAAAAA&#10;" filled="f" strokecolor="#278079 [2409]" strokeweight="2pt"/>
                  <v:shape id="Teksto laukas 58" o:spid="_x0000_s1045" type="#_x0000_t202" style="position:absolute;left:3081;top:2854;width:16370;height:4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white [3201]" stroked="f" strokeweight=".5pt">
                    <v:textbox>
                      <w:txbxContent>
                        <w:p w14:paraId="496ADA86" w14:textId="77777777" w:rsidR="009C1E22" w:rsidRPr="00891A26" w:rsidRDefault="009C1E22" w:rsidP="00FC4F4E">
                          <w:pPr>
                            <w:jc w:val="center"/>
                            <w:rPr>
                              <w:rFonts w:ascii="Times New Roman" w:hAnsi="Times New Roman" w:cs="Times New Roman"/>
                              <w:color w:val="278079" w:themeColor="accent6" w:themeShade="BF"/>
                              <w:szCs w:val="28"/>
                            </w:rPr>
                          </w:pPr>
                          <w:r w:rsidRPr="00891A26">
                            <w:rPr>
                              <w:rFonts w:ascii="Times New Roman" w:hAnsi="Times New Roman" w:cs="Times New Roman"/>
                              <w:color w:val="278079" w:themeColor="accent6" w:themeShade="BF"/>
                              <w:szCs w:val="28"/>
                            </w:rPr>
                            <w:t>Tarybos komitetai</w:t>
                          </w:r>
                        </w:p>
                      </w:txbxContent>
                    </v:textbox>
                  </v:shape>
                </v:group>
                <w10:wrap type="tight" anchorx="margin"/>
              </v:group>
            </w:pict>
          </mc:Fallback>
        </mc:AlternateContent>
      </w:r>
    </w:p>
    <w:p w14:paraId="63DD5172" w14:textId="1FC528D5" w:rsidR="00FC4F4E" w:rsidRDefault="00FC4F4E" w:rsidP="005F5E3D">
      <w:pPr>
        <w:spacing w:after="60"/>
        <w:jc w:val="both"/>
        <w:rPr>
          <w:rFonts w:ascii="Times New Roman" w:hAnsi="Times New Roman" w:cs="Times New Roman"/>
          <w:b w:val="0"/>
          <w:bCs/>
          <w:color w:val="auto"/>
          <w:sz w:val="24"/>
          <w:szCs w:val="24"/>
        </w:rPr>
      </w:pPr>
    </w:p>
    <w:p w14:paraId="24524C28" w14:textId="5DE786A2" w:rsidR="00FC4F4E" w:rsidRDefault="00FC4F4E" w:rsidP="005F5E3D">
      <w:pPr>
        <w:spacing w:after="60"/>
        <w:jc w:val="both"/>
        <w:rPr>
          <w:rFonts w:ascii="Times New Roman" w:hAnsi="Times New Roman" w:cs="Times New Roman"/>
          <w:b w:val="0"/>
          <w:bCs/>
          <w:color w:val="auto"/>
          <w:sz w:val="24"/>
          <w:szCs w:val="24"/>
        </w:rPr>
      </w:pPr>
    </w:p>
    <w:p w14:paraId="34677898" w14:textId="1AF03395" w:rsidR="00FC4F4E" w:rsidRDefault="00FC4F4E" w:rsidP="005F5E3D">
      <w:pPr>
        <w:spacing w:after="60"/>
        <w:jc w:val="both"/>
        <w:rPr>
          <w:rFonts w:ascii="Times New Roman" w:hAnsi="Times New Roman" w:cs="Times New Roman"/>
          <w:b w:val="0"/>
          <w:bCs/>
          <w:color w:val="auto"/>
          <w:sz w:val="24"/>
          <w:szCs w:val="24"/>
        </w:rPr>
      </w:pPr>
    </w:p>
    <w:p w14:paraId="511DAD3C" w14:textId="5AC138F1" w:rsidR="00FC4F4E" w:rsidRDefault="00FC4F4E" w:rsidP="005F5E3D">
      <w:pPr>
        <w:spacing w:after="60"/>
        <w:jc w:val="both"/>
        <w:rPr>
          <w:rFonts w:ascii="Times New Roman" w:hAnsi="Times New Roman" w:cs="Times New Roman"/>
          <w:b w:val="0"/>
          <w:bCs/>
          <w:color w:val="auto"/>
          <w:sz w:val="24"/>
          <w:szCs w:val="24"/>
        </w:rPr>
      </w:pPr>
    </w:p>
    <w:p w14:paraId="5B6BE134" w14:textId="781E6830" w:rsidR="00FC4F4E" w:rsidRDefault="00FC4F4E" w:rsidP="005F5E3D">
      <w:pPr>
        <w:spacing w:after="60"/>
        <w:jc w:val="both"/>
        <w:rPr>
          <w:rFonts w:ascii="Times New Roman" w:hAnsi="Times New Roman" w:cs="Times New Roman"/>
          <w:b w:val="0"/>
          <w:bCs/>
          <w:color w:val="auto"/>
          <w:sz w:val="24"/>
          <w:szCs w:val="24"/>
        </w:rPr>
      </w:pPr>
    </w:p>
    <w:p w14:paraId="508E750D" w14:textId="2F3B8026" w:rsidR="00FC4F4E" w:rsidRDefault="00FC4F4E" w:rsidP="005F5E3D">
      <w:pPr>
        <w:spacing w:after="60"/>
        <w:jc w:val="both"/>
        <w:rPr>
          <w:rFonts w:ascii="Times New Roman" w:hAnsi="Times New Roman" w:cs="Times New Roman"/>
          <w:b w:val="0"/>
          <w:bCs/>
          <w:color w:val="auto"/>
          <w:sz w:val="24"/>
          <w:szCs w:val="24"/>
        </w:rPr>
      </w:pPr>
    </w:p>
    <w:p w14:paraId="57BDADBA" w14:textId="1A5C1329" w:rsidR="00FC4F4E" w:rsidRPr="005F5E3D" w:rsidRDefault="00FC4F4E" w:rsidP="005F5E3D">
      <w:pPr>
        <w:spacing w:after="60"/>
        <w:jc w:val="both"/>
        <w:rPr>
          <w:rFonts w:ascii="Times New Roman" w:hAnsi="Times New Roman" w:cs="Times New Roman"/>
          <w:b w:val="0"/>
          <w:bCs/>
          <w:color w:val="auto"/>
          <w:sz w:val="24"/>
          <w:szCs w:val="24"/>
        </w:rPr>
      </w:pPr>
    </w:p>
    <w:p w14:paraId="13E53EBB" w14:textId="64752F43" w:rsidR="00E916EC" w:rsidRDefault="00E916EC">
      <w:pPr>
        <w:spacing w:after="200"/>
        <w:rPr>
          <w:rFonts w:ascii="Times New Roman" w:hAnsi="Times New Roman" w:cs="Times New Roman"/>
          <w:b w:val="0"/>
          <w:bCs/>
          <w:color w:val="auto"/>
          <w:sz w:val="24"/>
          <w:szCs w:val="24"/>
        </w:rPr>
      </w:pPr>
    </w:p>
    <w:p w14:paraId="53AD3A41" w14:textId="5DD530EC" w:rsidR="00E916EC" w:rsidRDefault="00E916EC">
      <w:pPr>
        <w:spacing w:after="200"/>
        <w:rPr>
          <w:rFonts w:ascii="Times New Roman" w:hAnsi="Times New Roman" w:cs="Times New Roman"/>
          <w:b w:val="0"/>
          <w:bCs/>
          <w:color w:val="auto"/>
          <w:sz w:val="24"/>
          <w:szCs w:val="24"/>
        </w:rPr>
      </w:pPr>
    </w:p>
    <w:p w14:paraId="2B5AA440" w14:textId="4F389B4B" w:rsidR="00E916EC" w:rsidRDefault="00E916EC">
      <w:pPr>
        <w:spacing w:after="200"/>
        <w:rPr>
          <w:rFonts w:ascii="Times New Roman" w:hAnsi="Times New Roman" w:cs="Times New Roman"/>
          <w:b w:val="0"/>
          <w:bCs/>
          <w:color w:val="auto"/>
          <w:sz w:val="24"/>
          <w:szCs w:val="24"/>
        </w:rPr>
      </w:pPr>
    </w:p>
    <w:p w14:paraId="17B4FB1C" w14:textId="493B843B" w:rsidR="00E916EC" w:rsidRDefault="00E916EC">
      <w:pPr>
        <w:spacing w:after="200"/>
        <w:rPr>
          <w:rFonts w:ascii="Times New Roman" w:hAnsi="Times New Roman" w:cs="Times New Roman"/>
          <w:b w:val="0"/>
          <w:bCs/>
          <w:color w:val="auto"/>
          <w:sz w:val="24"/>
          <w:szCs w:val="24"/>
        </w:rPr>
      </w:pPr>
    </w:p>
    <w:p w14:paraId="0B4CA128" w14:textId="15CF2738" w:rsidR="00170C0A" w:rsidRDefault="00170C0A">
      <w:pPr>
        <w:spacing w:after="200"/>
        <w:rPr>
          <w:rFonts w:ascii="Times New Roman" w:hAnsi="Times New Roman" w:cs="Times New Roman"/>
          <w:b w:val="0"/>
          <w:bCs/>
          <w:color w:val="auto"/>
          <w:sz w:val="24"/>
          <w:szCs w:val="24"/>
        </w:rPr>
      </w:pPr>
    </w:p>
    <w:p w14:paraId="47203ED9" w14:textId="77777777" w:rsidR="00170C0A" w:rsidRDefault="00170C0A">
      <w:pPr>
        <w:spacing w:after="200"/>
        <w:rPr>
          <w:rFonts w:ascii="Times New Roman" w:hAnsi="Times New Roman" w:cs="Times New Roman"/>
          <w:b w:val="0"/>
          <w:bCs/>
          <w:color w:val="auto"/>
          <w:sz w:val="24"/>
          <w:szCs w:val="24"/>
        </w:rPr>
      </w:pPr>
    </w:p>
    <w:p w14:paraId="137F0887" w14:textId="33F2DD49" w:rsidR="00B14AF5" w:rsidRPr="0059768D" w:rsidRDefault="0059768D" w:rsidP="00EF7838">
      <w:pPr>
        <w:spacing w:after="200"/>
        <w:jc w:val="center"/>
        <w:rPr>
          <w:rFonts w:ascii="Times New Roman" w:hAnsi="Times New Roman" w:cs="Times New Roman"/>
          <w:i/>
          <w:iCs/>
          <w:color w:val="auto"/>
          <w:sz w:val="20"/>
          <w:szCs w:val="20"/>
        </w:rPr>
      </w:pPr>
      <w:r w:rsidRPr="0059768D">
        <w:rPr>
          <w:rFonts w:ascii="Times New Roman" w:hAnsi="Times New Roman" w:cs="Times New Roman"/>
          <w:i/>
          <w:iCs/>
          <w:color w:val="auto"/>
          <w:sz w:val="20"/>
          <w:szCs w:val="20"/>
        </w:rPr>
        <w:t xml:space="preserve">2 </w:t>
      </w:r>
      <w:r w:rsidR="00EF7838" w:rsidRPr="0059768D">
        <w:rPr>
          <w:rFonts w:ascii="Times New Roman" w:hAnsi="Times New Roman" w:cs="Times New Roman"/>
          <w:i/>
          <w:iCs/>
          <w:color w:val="auto"/>
          <w:sz w:val="20"/>
          <w:szCs w:val="20"/>
        </w:rPr>
        <w:t xml:space="preserve">pav. </w:t>
      </w:r>
      <w:r w:rsidR="00A14D3B">
        <w:rPr>
          <w:rFonts w:ascii="Times New Roman" w:hAnsi="Times New Roman" w:cs="Times New Roman"/>
          <w:i/>
          <w:iCs/>
          <w:color w:val="auto"/>
          <w:sz w:val="20"/>
          <w:szCs w:val="20"/>
        </w:rPr>
        <w:t>Kėdainių rajono s</w:t>
      </w:r>
      <w:r w:rsidR="00EF7838" w:rsidRPr="0059768D">
        <w:rPr>
          <w:rFonts w:ascii="Times New Roman" w:hAnsi="Times New Roman" w:cs="Times New Roman"/>
          <w:i/>
          <w:iCs/>
          <w:color w:val="auto"/>
          <w:sz w:val="20"/>
          <w:szCs w:val="20"/>
        </w:rPr>
        <w:t>avivaldybės tarybos komitetai</w:t>
      </w:r>
    </w:p>
    <w:p w14:paraId="1632ED83" w14:textId="4B8FAFF0" w:rsidR="00313F27" w:rsidRDefault="000C7D20" w:rsidP="00CB543A">
      <w:pPr>
        <w:spacing w:after="200"/>
        <w:jc w:val="both"/>
        <w:rPr>
          <w:rFonts w:ascii="Times New Roman" w:hAnsi="Times New Roman" w:cs="Times New Roman"/>
          <w:i/>
          <w:iCs/>
          <w:color w:val="auto"/>
          <w:sz w:val="24"/>
          <w:szCs w:val="24"/>
        </w:rPr>
      </w:pPr>
      <w:r>
        <w:rPr>
          <w:rFonts w:ascii="Times New Roman" w:hAnsi="Times New Roman" w:cs="Times New Roman"/>
          <w:i/>
          <w:iCs/>
          <w:color w:val="auto"/>
          <w:sz w:val="24"/>
          <w:szCs w:val="24"/>
        </w:rPr>
        <w:t>2020 m. M</w:t>
      </w:r>
      <w:r w:rsidRPr="000C7D20">
        <w:rPr>
          <w:rFonts w:ascii="Times New Roman" w:hAnsi="Times New Roman" w:cs="Times New Roman"/>
          <w:i/>
          <w:iCs/>
          <w:color w:val="auto"/>
          <w:sz w:val="24"/>
          <w:szCs w:val="24"/>
        </w:rPr>
        <w:t>eras koordin</w:t>
      </w:r>
      <w:r>
        <w:rPr>
          <w:rFonts w:ascii="Times New Roman" w:hAnsi="Times New Roman" w:cs="Times New Roman"/>
          <w:i/>
          <w:iCs/>
          <w:color w:val="auto"/>
          <w:sz w:val="24"/>
          <w:szCs w:val="24"/>
        </w:rPr>
        <w:t xml:space="preserve">avo </w:t>
      </w:r>
      <w:r w:rsidRPr="000C7D20">
        <w:rPr>
          <w:rFonts w:ascii="Times New Roman" w:hAnsi="Times New Roman" w:cs="Times New Roman"/>
          <w:i/>
          <w:iCs/>
          <w:color w:val="auto"/>
          <w:sz w:val="24"/>
          <w:szCs w:val="24"/>
        </w:rPr>
        <w:t>6 rajono savivaldybės tarybos komitetų veiklą bei tarybos sprendimais sudarytų komisijų veiklą.</w:t>
      </w:r>
    </w:p>
    <w:p w14:paraId="1EEDD67E" w14:textId="5C469ABC" w:rsidR="00313F27" w:rsidRDefault="00CA4A3C" w:rsidP="00CB543A">
      <w:pPr>
        <w:spacing w:after="200"/>
        <w:jc w:val="both"/>
        <w:rPr>
          <w:rFonts w:ascii="Times New Roman" w:hAnsi="Times New Roman" w:cs="Times New Roman"/>
          <w:i/>
          <w:iCs/>
          <w:color w:val="auto"/>
          <w:sz w:val="24"/>
          <w:szCs w:val="24"/>
        </w:rPr>
      </w:pPr>
      <w:r>
        <w:rPr>
          <w:noProof/>
          <w:lang w:val="en-US"/>
        </w:rPr>
        <w:drawing>
          <wp:anchor distT="0" distB="0" distL="114300" distR="114300" simplePos="0" relativeHeight="251972608" behindDoc="1" locked="0" layoutInCell="1" allowOverlap="1" wp14:anchorId="36E3C4AE" wp14:editId="6822A51A">
            <wp:simplePos x="0" y="0"/>
            <wp:positionH relativeFrom="margin">
              <wp:posOffset>185420</wp:posOffset>
            </wp:positionH>
            <wp:positionV relativeFrom="paragraph">
              <wp:posOffset>996315</wp:posOffset>
            </wp:positionV>
            <wp:extent cx="5781675" cy="2305050"/>
            <wp:effectExtent l="0" t="0" r="9525" b="0"/>
            <wp:wrapTight wrapText="bothSides">
              <wp:wrapPolygon edited="0">
                <wp:start x="0" y="0"/>
                <wp:lineTo x="0" y="21421"/>
                <wp:lineTo x="21564" y="21421"/>
                <wp:lineTo x="21564" y="0"/>
                <wp:lineTo x="0" y="0"/>
              </wp:wrapPolygon>
            </wp:wrapTight>
            <wp:docPr id="280" name="Diagrama 28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939508-0EAB-4F2D-BBB4-4F237F616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313F27" w:rsidRPr="00CB543A">
        <w:rPr>
          <w:rFonts w:ascii="Times New Roman" w:hAnsi="Times New Roman" w:cs="Times New Roman"/>
          <w:i/>
          <w:iCs/>
          <w:color w:val="auto"/>
          <w:sz w:val="24"/>
          <w:szCs w:val="24"/>
        </w:rPr>
        <w:t>2020 m. įvyko 6</w:t>
      </w:r>
      <w:r w:rsidR="002400BF">
        <w:rPr>
          <w:rFonts w:ascii="Times New Roman" w:hAnsi="Times New Roman" w:cs="Times New Roman"/>
          <w:i/>
          <w:iCs/>
          <w:color w:val="auto"/>
          <w:sz w:val="24"/>
          <w:szCs w:val="24"/>
        </w:rPr>
        <w:t>7</w:t>
      </w:r>
      <w:r w:rsidR="00313F27" w:rsidRPr="00CB543A">
        <w:rPr>
          <w:rFonts w:ascii="Times New Roman" w:hAnsi="Times New Roman" w:cs="Times New Roman"/>
          <w:i/>
          <w:iCs/>
          <w:color w:val="auto"/>
          <w:sz w:val="24"/>
          <w:szCs w:val="24"/>
        </w:rPr>
        <w:t xml:space="preserve"> komitetų posėdžiai</w:t>
      </w:r>
      <w:r w:rsidR="00313F27">
        <w:rPr>
          <w:rFonts w:ascii="Times New Roman" w:hAnsi="Times New Roman" w:cs="Times New Roman"/>
          <w:b w:val="0"/>
          <w:bCs/>
          <w:color w:val="auto"/>
          <w:sz w:val="24"/>
          <w:szCs w:val="24"/>
        </w:rPr>
        <w:t xml:space="preserve">. </w:t>
      </w:r>
      <w:r w:rsidR="00313F27" w:rsidRPr="00CB543A">
        <w:rPr>
          <w:rFonts w:ascii="Times New Roman" w:hAnsi="Times New Roman" w:cs="Times New Roman"/>
          <w:b w:val="0"/>
          <w:bCs/>
          <w:color w:val="auto"/>
          <w:sz w:val="24"/>
          <w:szCs w:val="24"/>
        </w:rPr>
        <w:t>2020 m</w:t>
      </w:r>
      <w:r w:rsidR="00313F27">
        <w:rPr>
          <w:rFonts w:ascii="Times New Roman" w:hAnsi="Times New Roman" w:cs="Times New Roman"/>
          <w:b w:val="0"/>
          <w:bCs/>
          <w:color w:val="auto"/>
          <w:sz w:val="24"/>
          <w:szCs w:val="24"/>
        </w:rPr>
        <w:t xml:space="preserve">. balandžio 22 d.  Meras sušaukė </w:t>
      </w:r>
      <w:r w:rsidR="00313F27" w:rsidRPr="005F67FD">
        <w:rPr>
          <w:rFonts w:ascii="Times New Roman" w:hAnsi="Times New Roman" w:cs="Times New Roman"/>
          <w:b w:val="0"/>
          <w:bCs/>
          <w:color w:val="auto"/>
          <w:sz w:val="24"/>
          <w:szCs w:val="24"/>
        </w:rPr>
        <w:t>nuotolinį jungtinį komitetų posėdį</w:t>
      </w:r>
      <w:r w:rsidR="00352F77">
        <w:rPr>
          <w:rFonts w:ascii="Times New Roman" w:hAnsi="Times New Roman" w:cs="Times New Roman"/>
          <w:b w:val="0"/>
          <w:bCs/>
          <w:color w:val="auto"/>
          <w:sz w:val="24"/>
          <w:szCs w:val="24"/>
        </w:rPr>
        <w:t>, siekdamas</w:t>
      </w:r>
      <w:r w:rsidR="00313F27" w:rsidRPr="005F67FD">
        <w:rPr>
          <w:rFonts w:ascii="Times New Roman" w:hAnsi="Times New Roman" w:cs="Times New Roman"/>
          <w:b w:val="0"/>
          <w:bCs/>
          <w:color w:val="auto"/>
          <w:sz w:val="24"/>
          <w:szCs w:val="24"/>
        </w:rPr>
        <w:t xml:space="preserve"> </w:t>
      </w:r>
      <w:r w:rsidR="00313F27">
        <w:rPr>
          <w:rFonts w:ascii="Times New Roman" w:hAnsi="Times New Roman" w:cs="Times New Roman"/>
          <w:b w:val="0"/>
          <w:bCs/>
          <w:color w:val="auto"/>
          <w:sz w:val="24"/>
          <w:szCs w:val="24"/>
        </w:rPr>
        <w:t>išsiaiškinti situaciją</w:t>
      </w:r>
      <w:r w:rsidR="00313F27" w:rsidRPr="005F67FD">
        <w:rPr>
          <w:rFonts w:ascii="Times New Roman" w:hAnsi="Times New Roman" w:cs="Times New Roman"/>
          <w:b w:val="0"/>
          <w:bCs/>
          <w:color w:val="auto"/>
          <w:sz w:val="24"/>
          <w:szCs w:val="24"/>
        </w:rPr>
        <w:t xml:space="preserve"> su UAB „Kėdainių vandenys“ vadovu dėl gyvsidabrio normos padidėjimo geriamajame vandenyje</w:t>
      </w:r>
      <w:r w:rsidR="00313F27">
        <w:rPr>
          <w:rFonts w:ascii="Times New Roman" w:hAnsi="Times New Roman" w:cs="Times New Roman"/>
          <w:b w:val="0"/>
          <w:bCs/>
          <w:color w:val="auto"/>
          <w:sz w:val="24"/>
          <w:szCs w:val="24"/>
        </w:rPr>
        <w:t>, taip pat apie atliktus planinius bei pakartotinius vandens tyrimus.</w:t>
      </w:r>
    </w:p>
    <w:p w14:paraId="5D435179" w14:textId="34BB4633" w:rsidR="005F67FD" w:rsidRPr="00BD66FD" w:rsidRDefault="00BD66FD" w:rsidP="00F62AD4">
      <w:pPr>
        <w:spacing w:after="200"/>
        <w:jc w:val="center"/>
        <w:rPr>
          <w:rFonts w:ascii="Times New Roman" w:hAnsi="Times New Roman" w:cs="Times New Roman"/>
          <w:i/>
          <w:iCs/>
          <w:color w:val="auto"/>
          <w:sz w:val="20"/>
          <w:szCs w:val="20"/>
        </w:rPr>
      </w:pPr>
      <w:r w:rsidRPr="00BD66FD">
        <w:rPr>
          <w:rFonts w:ascii="Times New Roman" w:hAnsi="Times New Roman" w:cs="Times New Roman"/>
          <w:i/>
          <w:iCs/>
          <w:color w:val="auto"/>
          <w:sz w:val="20"/>
          <w:szCs w:val="20"/>
        </w:rPr>
        <w:t xml:space="preserve">3 </w:t>
      </w:r>
      <w:r w:rsidR="00B66D9D" w:rsidRPr="00BD66FD">
        <w:rPr>
          <w:rFonts w:ascii="Times New Roman" w:hAnsi="Times New Roman" w:cs="Times New Roman"/>
          <w:i/>
          <w:iCs/>
          <w:color w:val="auto"/>
          <w:sz w:val="20"/>
          <w:szCs w:val="20"/>
        </w:rPr>
        <w:t>pav. Kėdainių rajono savivaldybės tarybos komitetų posėdžiai</w:t>
      </w:r>
      <w:r w:rsidR="00B95C52" w:rsidRPr="00BD66FD">
        <w:rPr>
          <w:rFonts w:ascii="Times New Roman" w:hAnsi="Times New Roman" w:cs="Times New Roman"/>
          <w:i/>
          <w:iCs/>
          <w:color w:val="auto"/>
          <w:sz w:val="20"/>
          <w:szCs w:val="20"/>
        </w:rPr>
        <w:t xml:space="preserve"> (skaičiais)</w:t>
      </w:r>
    </w:p>
    <w:p w14:paraId="729F7351" w14:textId="06E4CEC9" w:rsidR="00625A4E" w:rsidRDefault="00CB543A" w:rsidP="00CB543A">
      <w:pPr>
        <w:spacing w:after="200"/>
        <w:jc w:val="both"/>
        <w:rPr>
          <w:rFonts w:ascii="Times New Roman" w:hAnsi="Times New Roman" w:cs="Times New Roman"/>
          <w:b w:val="0"/>
          <w:bCs/>
          <w:color w:val="auto"/>
          <w:sz w:val="24"/>
          <w:szCs w:val="24"/>
        </w:rPr>
      </w:pPr>
      <w:r w:rsidRPr="00CB543A">
        <w:rPr>
          <w:rFonts w:ascii="Times New Roman" w:hAnsi="Times New Roman" w:cs="Times New Roman"/>
          <w:b w:val="0"/>
          <w:bCs/>
          <w:color w:val="auto"/>
          <w:sz w:val="24"/>
          <w:szCs w:val="24"/>
        </w:rPr>
        <w:t>Komitetų posėdžiai vykdavo prieš kiekvieną eilinį tarybos posėdį. Posėdžiuose buvo svarstomi</w:t>
      </w:r>
      <w:r w:rsidR="0037124A">
        <w:rPr>
          <w:rFonts w:ascii="Times New Roman" w:hAnsi="Times New Roman" w:cs="Times New Roman"/>
          <w:b w:val="0"/>
          <w:bCs/>
          <w:color w:val="auto"/>
          <w:sz w:val="24"/>
          <w:szCs w:val="24"/>
        </w:rPr>
        <w:t xml:space="preserve"> planuojamo </w:t>
      </w:r>
      <w:r w:rsidRPr="00CB543A">
        <w:rPr>
          <w:rFonts w:ascii="Times New Roman" w:hAnsi="Times New Roman" w:cs="Times New Roman"/>
          <w:b w:val="0"/>
          <w:bCs/>
          <w:color w:val="auto"/>
          <w:sz w:val="24"/>
          <w:szCs w:val="24"/>
        </w:rPr>
        <w:t xml:space="preserve">tarybos posėdžio darbotvarkės klausimai, </w:t>
      </w:r>
      <w:r w:rsidR="00AF5E50">
        <w:rPr>
          <w:rFonts w:ascii="Times New Roman" w:hAnsi="Times New Roman" w:cs="Times New Roman"/>
          <w:b w:val="0"/>
          <w:bCs/>
          <w:color w:val="auto"/>
          <w:sz w:val="24"/>
          <w:szCs w:val="24"/>
        </w:rPr>
        <w:t xml:space="preserve">diskutuojama, </w:t>
      </w:r>
      <w:r w:rsidR="0037124A">
        <w:rPr>
          <w:rFonts w:ascii="Times New Roman" w:hAnsi="Times New Roman" w:cs="Times New Roman"/>
          <w:b w:val="0"/>
          <w:bCs/>
          <w:color w:val="auto"/>
          <w:sz w:val="24"/>
          <w:szCs w:val="24"/>
        </w:rPr>
        <w:t xml:space="preserve">klausiama, </w:t>
      </w:r>
      <w:r w:rsidRPr="00CB543A">
        <w:rPr>
          <w:rFonts w:ascii="Times New Roman" w:hAnsi="Times New Roman" w:cs="Times New Roman"/>
          <w:b w:val="0"/>
          <w:bCs/>
          <w:color w:val="auto"/>
          <w:sz w:val="24"/>
          <w:szCs w:val="24"/>
        </w:rPr>
        <w:t>priimamos pastabos</w:t>
      </w:r>
      <w:r w:rsidR="0037124A">
        <w:rPr>
          <w:rFonts w:ascii="Times New Roman" w:hAnsi="Times New Roman" w:cs="Times New Roman"/>
          <w:b w:val="0"/>
          <w:bCs/>
          <w:color w:val="auto"/>
          <w:sz w:val="24"/>
          <w:szCs w:val="24"/>
        </w:rPr>
        <w:t xml:space="preserve">, </w:t>
      </w:r>
      <w:r w:rsidR="00352F77">
        <w:rPr>
          <w:rFonts w:ascii="Times New Roman" w:hAnsi="Times New Roman" w:cs="Times New Roman"/>
          <w:b w:val="0"/>
          <w:bCs/>
          <w:color w:val="auto"/>
          <w:sz w:val="24"/>
          <w:szCs w:val="24"/>
        </w:rPr>
        <w:t xml:space="preserve"> pasiūlymai </w:t>
      </w:r>
      <w:r w:rsidR="0037124A">
        <w:rPr>
          <w:rFonts w:ascii="Times New Roman" w:hAnsi="Times New Roman" w:cs="Times New Roman"/>
          <w:b w:val="0"/>
          <w:bCs/>
          <w:color w:val="auto"/>
          <w:sz w:val="24"/>
          <w:szCs w:val="24"/>
        </w:rPr>
        <w:t>bei</w:t>
      </w:r>
      <w:r w:rsidRPr="00CB543A">
        <w:rPr>
          <w:rFonts w:ascii="Times New Roman" w:hAnsi="Times New Roman" w:cs="Times New Roman"/>
          <w:b w:val="0"/>
          <w:bCs/>
          <w:color w:val="auto"/>
          <w:sz w:val="24"/>
          <w:szCs w:val="24"/>
        </w:rPr>
        <w:t xml:space="preserve"> rekomendacijos dėl</w:t>
      </w:r>
      <w:r w:rsidR="0037124A">
        <w:rPr>
          <w:rFonts w:ascii="Times New Roman" w:hAnsi="Times New Roman" w:cs="Times New Roman"/>
          <w:b w:val="0"/>
          <w:bCs/>
          <w:color w:val="auto"/>
          <w:sz w:val="24"/>
          <w:szCs w:val="24"/>
        </w:rPr>
        <w:t xml:space="preserve"> parengtų</w:t>
      </w:r>
      <w:r w:rsidRPr="00CB543A">
        <w:rPr>
          <w:rFonts w:ascii="Times New Roman" w:hAnsi="Times New Roman" w:cs="Times New Roman"/>
          <w:b w:val="0"/>
          <w:bCs/>
          <w:color w:val="auto"/>
          <w:sz w:val="24"/>
          <w:szCs w:val="24"/>
        </w:rPr>
        <w:t xml:space="preserve"> tarybos sprendimų projektų.   </w:t>
      </w:r>
    </w:p>
    <w:p w14:paraId="27D2E78F" w14:textId="1FBB79A8" w:rsidR="000F4C13" w:rsidRDefault="000F4C13" w:rsidP="000F4C13">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Savo veikloje savivaldybės tarybos komitetai </w:t>
      </w:r>
      <w:r w:rsidRPr="000F4C13">
        <w:rPr>
          <w:rFonts w:ascii="Times New Roman" w:hAnsi="Times New Roman" w:cs="Times New Roman"/>
          <w:b w:val="0"/>
          <w:bCs/>
          <w:color w:val="auto"/>
          <w:sz w:val="24"/>
          <w:szCs w:val="24"/>
        </w:rPr>
        <w:t xml:space="preserve">vadovavosi Lietuvos Respublikos Konstitucija, Lietuvos Respublikos vietos savivaldos įstatymu bei kitais įstatymais, Lietuvos Respublikos Vyriausybės nutarimais,  Kėdainių rajono savivaldybės tarybos veiklos reglamentu, kitais teisės aktais ir </w:t>
      </w:r>
      <w:r>
        <w:rPr>
          <w:rFonts w:ascii="Times New Roman" w:hAnsi="Times New Roman" w:cs="Times New Roman"/>
          <w:b w:val="0"/>
          <w:bCs/>
          <w:color w:val="auto"/>
          <w:sz w:val="24"/>
          <w:szCs w:val="24"/>
        </w:rPr>
        <w:t>atitinkamo komiteto veiklos nuostatais</w:t>
      </w:r>
      <w:r w:rsidRPr="000F4C13">
        <w:rPr>
          <w:rFonts w:ascii="Times New Roman" w:hAnsi="Times New Roman" w:cs="Times New Roman"/>
          <w:b w:val="0"/>
          <w:bCs/>
          <w:color w:val="auto"/>
          <w:sz w:val="24"/>
          <w:szCs w:val="24"/>
        </w:rPr>
        <w:t>.</w:t>
      </w:r>
    </w:p>
    <w:p w14:paraId="5BB35397" w14:textId="012DB745" w:rsidR="006622EB" w:rsidRDefault="007A6E73" w:rsidP="00A741C7">
      <w:pPr>
        <w:jc w:val="both"/>
        <w:rPr>
          <w:rFonts w:ascii="Times New Roman" w:hAnsi="Times New Roman" w:cs="Times New Roman"/>
          <w:i/>
          <w:iCs/>
          <w:color w:val="auto"/>
          <w:sz w:val="24"/>
          <w:szCs w:val="24"/>
        </w:rPr>
      </w:pPr>
      <w:r w:rsidRPr="00CC7F10">
        <w:rPr>
          <w:rFonts w:ascii="Times New Roman" w:hAnsi="Times New Roman" w:cs="Times New Roman"/>
          <w:i/>
          <w:iCs/>
          <w:color w:val="auto"/>
          <w:sz w:val="24"/>
          <w:szCs w:val="24"/>
        </w:rPr>
        <w:t>Ekonomikos ir biudžeto komitetas</w:t>
      </w:r>
    </w:p>
    <w:p w14:paraId="51DC932E" w14:textId="77777777" w:rsidR="006D0914" w:rsidRPr="006D0914" w:rsidRDefault="006D0914" w:rsidP="00A741C7">
      <w:pPr>
        <w:jc w:val="both"/>
        <w:rPr>
          <w:rFonts w:ascii="Times New Roman" w:hAnsi="Times New Roman" w:cs="Times New Roman"/>
          <w:b w:val="0"/>
          <w:bCs/>
          <w:color w:val="auto"/>
          <w:sz w:val="12"/>
          <w:szCs w:val="12"/>
        </w:rPr>
      </w:pPr>
    </w:p>
    <w:p w14:paraId="14A1AECC" w14:textId="526758DD" w:rsidR="006622EB" w:rsidRDefault="00CC7F10" w:rsidP="00793174">
      <w:pPr>
        <w:pStyle w:val="Sraopastraipa"/>
        <w:numPr>
          <w:ilvl w:val="0"/>
          <w:numId w:val="35"/>
        </w:numPr>
        <w:tabs>
          <w:tab w:val="left" w:pos="567"/>
        </w:tabs>
        <w:spacing w:after="60" w:line="252" w:lineRule="auto"/>
        <w:ind w:left="567" w:hanging="567"/>
        <w:jc w:val="both"/>
        <w:rPr>
          <w:rFonts w:ascii="Times New Roman" w:hAnsi="Times New Roman" w:cs="Times New Roman"/>
          <w:b w:val="0"/>
          <w:bCs/>
          <w:color w:val="auto"/>
          <w:sz w:val="24"/>
          <w:szCs w:val="24"/>
        </w:rPr>
      </w:pPr>
      <w:r w:rsidRPr="00BC7A60">
        <w:rPr>
          <w:rFonts w:ascii="Times New Roman" w:hAnsi="Times New Roman" w:cs="Times New Roman"/>
          <w:b w:val="0"/>
          <w:bCs/>
          <w:i/>
          <w:iCs/>
          <w:color w:val="auto"/>
          <w:sz w:val="24"/>
          <w:szCs w:val="24"/>
        </w:rPr>
        <w:t>Komiteto veiklos sritys</w:t>
      </w:r>
      <w:r w:rsidRPr="00E35C40">
        <w:rPr>
          <w:rFonts w:ascii="Times New Roman" w:hAnsi="Times New Roman" w:cs="Times New Roman"/>
          <w:b w:val="0"/>
          <w:bCs/>
          <w:color w:val="auto"/>
          <w:sz w:val="24"/>
          <w:szCs w:val="24"/>
        </w:rPr>
        <w:t xml:space="preserve"> – biudžetas, ekonomika ir nekilnojamasis turtas, svarbiausios </w:t>
      </w:r>
      <w:r w:rsidRPr="00BC7A60">
        <w:rPr>
          <w:rFonts w:ascii="Times New Roman" w:hAnsi="Times New Roman" w:cs="Times New Roman"/>
          <w:b w:val="0"/>
          <w:bCs/>
          <w:i/>
          <w:iCs/>
          <w:color w:val="auto"/>
          <w:sz w:val="24"/>
          <w:szCs w:val="24"/>
        </w:rPr>
        <w:t>veiklos kryptys</w:t>
      </w:r>
      <w:r w:rsidRPr="00BC7A60">
        <w:rPr>
          <w:rFonts w:ascii="Times New Roman" w:hAnsi="Times New Roman" w:cs="Times New Roman"/>
          <w:b w:val="0"/>
          <w:bCs/>
          <w:color w:val="auto"/>
          <w:sz w:val="24"/>
          <w:szCs w:val="24"/>
        </w:rPr>
        <w:t xml:space="preserve"> – analizuoti ir svarstyti rajono</w:t>
      </w:r>
      <w:r w:rsidRPr="00E35C40">
        <w:rPr>
          <w:rFonts w:ascii="Times New Roman" w:hAnsi="Times New Roman" w:cs="Times New Roman"/>
          <w:b w:val="0"/>
          <w:bCs/>
          <w:color w:val="auto"/>
          <w:sz w:val="24"/>
          <w:szCs w:val="24"/>
        </w:rPr>
        <w:t xml:space="preserve"> savivaldybės biudžeto projektą, teikti išvadas ir pasiūlymus; analizuoti ir teikti išvadas dėl rajono biudžeto vykdymo, dėl lėšų į savivaldybės biudžetą surinkimo. </w:t>
      </w:r>
    </w:p>
    <w:p w14:paraId="61C908EC" w14:textId="08DCDE0C" w:rsidR="009F3D83" w:rsidRPr="00E35C40" w:rsidRDefault="009F3D83" w:rsidP="00793174">
      <w:pPr>
        <w:pStyle w:val="Sraopastraipa"/>
        <w:numPr>
          <w:ilvl w:val="0"/>
          <w:numId w:val="35"/>
        </w:numPr>
        <w:tabs>
          <w:tab w:val="left" w:pos="567"/>
        </w:tabs>
        <w:spacing w:after="60" w:line="252" w:lineRule="auto"/>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K</w:t>
      </w:r>
      <w:r w:rsidRPr="009F3D83">
        <w:rPr>
          <w:rFonts w:ascii="Times New Roman" w:hAnsi="Times New Roman" w:cs="Times New Roman"/>
          <w:b w:val="0"/>
          <w:bCs/>
          <w:color w:val="auto"/>
          <w:sz w:val="24"/>
          <w:szCs w:val="24"/>
        </w:rPr>
        <w:t>omitetas sudarytas 2019 m</w:t>
      </w:r>
      <w:r>
        <w:rPr>
          <w:rFonts w:ascii="Times New Roman" w:hAnsi="Times New Roman" w:cs="Times New Roman"/>
          <w:b w:val="0"/>
          <w:bCs/>
          <w:color w:val="auto"/>
          <w:sz w:val="24"/>
          <w:szCs w:val="24"/>
        </w:rPr>
        <w:t>.</w:t>
      </w:r>
      <w:r w:rsidRPr="009F3D83">
        <w:rPr>
          <w:rFonts w:ascii="Times New Roman" w:hAnsi="Times New Roman" w:cs="Times New Roman"/>
          <w:b w:val="0"/>
          <w:bCs/>
          <w:color w:val="auto"/>
          <w:sz w:val="24"/>
          <w:szCs w:val="24"/>
        </w:rPr>
        <w:t xml:space="preserve"> gegužės 3 d. tarybos sprendimu </w:t>
      </w:r>
      <w:r w:rsidR="00524D95">
        <w:rPr>
          <w:rFonts w:ascii="Times New Roman" w:hAnsi="Times New Roman" w:cs="Times New Roman"/>
          <w:b w:val="0"/>
          <w:bCs/>
          <w:color w:val="auto"/>
          <w:sz w:val="24"/>
          <w:szCs w:val="24"/>
        </w:rPr>
        <w:t xml:space="preserve">Nr. </w:t>
      </w:r>
      <w:r w:rsidRPr="009F3D83">
        <w:rPr>
          <w:rFonts w:ascii="Times New Roman" w:hAnsi="Times New Roman" w:cs="Times New Roman"/>
          <w:b w:val="0"/>
          <w:bCs/>
          <w:color w:val="auto"/>
          <w:sz w:val="24"/>
          <w:szCs w:val="24"/>
        </w:rPr>
        <w:t>TS-71.</w:t>
      </w:r>
    </w:p>
    <w:p w14:paraId="35EB2094" w14:textId="66BB18BF" w:rsidR="00E35C40" w:rsidRPr="00E35C40" w:rsidRDefault="00E35C40" w:rsidP="00793174">
      <w:pPr>
        <w:pStyle w:val="Sraopastraipa"/>
        <w:numPr>
          <w:ilvl w:val="0"/>
          <w:numId w:val="35"/>
        </w:numPr>
        <w:tabs>
          <w:tab w:val="left" w:pos="567"/>
        </w:tabs>
        <w:spacing w:after="60" w:line="252" w:lineRule="auto"/>
        <w:ind w:left="567" w:hanging="567"/>
        <w:jc w:val="both"/>
        <w:rPr>
          <w:rFonts w:ascii="Times New Roman" w:hAnsi="Times New Roman" w:cs="Times New Roman"/>
          <w:b w:val="0"/>
          <w:bCs/>
          <w:color w:val="auto"/>
          <w:sz w:val="24"/>
          <w:szCs w:val="24"/>
        </w:rPr>
      </w:pPr>
      <w:r w:rsidRPr="00E35C40">
        <w:rPr>
          <w:rFonts w:ascii="Times New Roman" w:hAnsi="Times New Roman" w:cs="Times New Roman"/>
          <w:b w:val="0"/>
          <w:bCs/>
          <w:color w:val="auto"/>
          <w:sz w:val="24"/>
          <w:szCs w:val="24"/>
        </w:rPr>
        <w:t>Komitetui pirmininkavo Romualdas Gailiūnas, pavaduotojo pareigas ėjo Dangiras Kačinskas.</w:t>
      </w:r>
    </w:p>
    <w:p w14:paraId="6567A067" w14:textId="2286638B" w:rsidR="00CA392A" w:rsidRPr="00E35C40" w:rsidRDefault="00CA392A" w:rsidP="00793174">
      <w:pPr>
        <w:pStyle w:val="Sraopastraipa"/>
        <w:numPr>
          <w:ilvl w:val="0"/>
          <w:numId w:val="35"/>
        </w:numPr>
        <w:tabs>
          <w:tab w:val="left" w:pos="567"/>
        </w:tabs>
        <w:spacing w:after="60" w:line="252" w:lineRule="auto"/>
        <w:ind w:left="567" w:hanging="567"/>
        <w:jc w:val="both"/>
        <w:rPr>
          <w:rFonts w:ascii="Times New Roman" w:hAnsi="Times New Roman" w:cs="Times New Roman"/>
          <w:b w:val="0"/>
          <w:bCs/>
          <w:color w:val="auto"/>
          <w:sz w:val="24"/>
          <w:szCs w:val="24"/>
        </w:rPr>
      </w:pPr>
      <w:r w:rsidRPr="00E35C40">
        <w:rPr>
          <w:rFonts w:ascii="Times New Roman" w:hAnsi="Times New Roman" w:cs="Times New Roman"/>
          <w:b w:val="0"/>
          <w:bCs/>
          <w:color w:val="auto"/>
          <w:sz w:val="24"/>
          <w:szCs w:val="24"/>
        </w:rPr>
        <w:t xml:space="preserve">Komiteto sudėtis 2020 m. pakito nuo </w:t>
      </w:r>
      <w:r w:rsidR="00E35C40" w:rsidRPr="00E35C40">
        <w:rPr>
          <w:rFonts w:ascii="Times New Roman" w:hAnsi="Times New Roman" w:cs="Times New Roman"/>
          <w:b w:val="0"/>
          <w:bCs/>
          <w:color w:val="auto"/>
          <w:sz w:val="24"/>
          <w:szCs w:val="24"/>
        </w:rPr>
        <w:t xml:space="preserve">10 </w:t>
      </w:r>
      <w:r w:rsidRPr="00E35C40">
        <w:rPr>
          <w:rFonts w:ascii="Times New Roman" w:hAnsi="Times New Roman" w:cs="Times New Roman"/>
          <w:b w:val="0"/>
          <w:bCs/>
          <w:color w:val="auto"/>
          <w:sz w:val="24"/>
          <w:szCs w:val="24"/>
        </w:rPr>
        <w:t>iki 5 narių</w:t>
      </w:r>
      <w:r w:rsidR="00E35C40" w:rsidRPr="00E35C40">
        <w:rPr>
          <w:rFonts w:ascii="Times New Roman" w:hAnsi="Times New Roman" w:cs="Times New Roman"/>
          <w:b w:val="0"/>
          <w:bCs/>
          <w:color w:val="auto"/>
          <w:sz w:val="24"/>
          <w:szCs w:val="24"/>
        </w:rPr>
        <w:t xml:space="preserve">: </w:t>
      </w:r>
    </w:p>
    <w:p w14:paraId="20BDD4C8" w14:textId="1CA9462C" w:rsidR="00E35C40" w:rsidRPr="00284108" w:rsidRDefault="00E35C40" w:rsidP="00793174">
      <w:pPr>
        <w:pStyle w:val="Sraopastraipa"/>
        <w:numPr>
          <w:ilvl w:val="0"/>
          <w:numId w:val="36"/>
        </w:numPr>
        <w:spacing w:after="60" w:line="252" w:lineRule="auto"/>
        <w:ind w:left="851" w:hanging="284"/>
        <w:jc w:val="both"/>
        <w:rPr>
          <w:rFonts w:ascii="Times New Roman" w:hAnsi="Times New Roman" w:cs="Times New Roman"/>
          <w:b w:val="0"/>
          <w:bCs/>
          <w:i/>
          <w:iCs/>
          <w:color w:val="auto"/>
          <w:sz w:val="24"/>
          <w:szCs w:val="24"/>
        </w:rPr>
      </w:pPr>
      <w:r w:rsidRPr="00284108">
        <w:rPr>
          <w:rFonts w:ascii="Times New Roman" w:hAnsi="Times New Roman" w:cs="Times New Roman"/>
          <w:b w:val="0"/>
          <w:bCs/>
          <w:i/>
          <w:iCs/>
          <w:color w:val="auto"/>
          <w:sz w:val="24"/>
          <w:szCs w:val="24"/>
        </w:rPr>
        <w:t xml:space="preserve">2020 m. vasario 28 d. tarybos sprendimu </w:t>
      </w:r>
      <w:r w:rsidR="006B0357" w:rsidRPr="00284108">
        <w:rPr>
          <w:rFonts w:ascii="Times New Roman" w:hAnsi="Times New Roman" w:cs="Times New Roman"/>
          <w:b w:val="0"/>
          <w:bCs/>
          <w:i/>
          <w:iCs/>
          <w:color w:val="auto"/>
          <w:sz w:val="24"/>
          <w:szCs w:val="24"/>
        </w:rPr>
        <w:t xml:space="preserve">Nr. </w:t>
      </w:r>
      <w:r w:rsidRPr="00284108">
        <w:rPr>
          <w:rFonts w:ascii="Times New Roman" w:hAnsi="Times New Roman" w:cs="Times New Roman"/>
          <w:b w:val="0"/>
          <w:bCs/>
          <w:i/>
          <w:iCs/>
          <w:color w:val="auto"/>
          <w:sz w:val="24"/>
          <w:szCs w:val="24"/>
        </w:rPr>
        <w:t>TS-68 vietoj</w:t>
      </w:r>
      <w:r w:rsidR="008D615B" w:rsidRPr="00284108">
        <w:rPr>
          <w:rFonts w:ascii="Times New Roman" w:hAnsi="Times New Roman" w:cs="Times New Roman"/>
          <w:b w:val="0"/>
          <w:bCs/>
          <w:i/>
          <w:iCs/>
          <w:color w:val="auto"/>
          <w:sz w:val="24"/>
          <w:szCs w:val="24"/>
        </w:rPr>
        <w:t>e</w:t>
      </w:r>
      <w:r w:rsidRPr="00284108">
        <w:rPr>
          <w:rFonts w:ascii="Times New Roman" w:hAnsi="Times New Roman" w:cs="Times New Roman"/>
          <w:b w:val="0"/>
          <w:bCs/>
          <w:i/>
          <w:iCs/>
          <w:color w:val="auto"/>
          <w:sz w:val="24"/>
          <w:szCs w:val="24"/>
        </w:rPr>
        <w:t xml:space="preserve"> Irenos Staliorienės įrašyta Edita Bodendorfė, o vietoje Juozo Gaidamavičiaus įrašyta Indrė Fiodorova.</w:t>
      </w:r>
    </w:p>
    <w:p w14:paraId="2D98D1ED" w14:textId="73F91B20" w:rsidR="00E35C40" w:rsidRPr="00284108" w:rsidRDefault="00E35C40" w:rsidP="00793174">
      <w:pPr>
        <w:pStyle w:val="Sraopastraipa"/>
        <w:numPr>
          <w:ilvl w:val="0"/>
          <w:numId w:val="36"/>
        </w:numPr>
        <w:spacing w:after="60" w:line="252" w:lineRule="auto"/>
        <w:ind w:left="851" w:hanging="284"/>
        <w:jc w:val="both"/>
        <w:rPr>
          <w:rFonts w:ascii="Times New Roman" w:hAnsi="Times New Roman" w:cs="Times New Roman"/>
          <w:b w:val="0"/>
          <w:bCs/>
          <w:i/>
          <w:iCs/>
          <w:color w:val="auto"/>
          <w:sz w:val="24"/>
          <w:szCs w:val="24"/>
        </w:rPr>
      </w:pPr>
      <w:r w:rsidRPr="00284108">
        <w:rPr>
          <w:rFonts w:ascii="Times New Roman" w:hAnsi="Times New Roman" w:cs="Times New Roman"/>
          <w:b w:val="0"/>
          <w:bCs/>
          <w:i/>
          <w:iCs/>
          <w:color w:val="auto"/>
          <w:sz w:val="24"/>
          <w:szCs w:val="24"/>
        </w:rPr>
        <w:t xml:space="preserve">2020 m. liepos 3 d. tarybos sprendimu </w:t>
      </w:r>
      <w:r w:rsidR="006B0357" w:rsidRPr="00284108">
        <w:rPr>
          <w:rFonts w:ascii="Times New Roman" w:hAnsi="Times New Roman" w:cs="Times New Roman"/>
          <w:b w:val="0"/>
          <w:bCs/>
          <w:i/>
          <w:iCs/>
          <w:color w:val="auto"/>
          <w:sz w:val="24"/>
          <w:szCs w:val="24"/>
        </w:rPr>
        <w:t xml:space="preserve">Nr. </w:t>
      </w:r>
      <w:r w:rsidRPr="00284108">
        <w:rPr>
          <w:rFonts w:ascii="Times New Roman" w:hAnsi="Times New Roman" w:cs="Times New Roman"/>
          <w:b w:val="0"/>
          <w:bCs/>
          <w:i/>
          <w:iCs/>
          <w:color w:val="auto"/>
          <w:sz w:val="24"/>
          <w:szCs w:val="24"/>
        </w:rPr>
        <w:t>TS-185 Indrė Fiodorova perėjo į  Verslo ir ūkio komitetą.</w:t>
      </w:r>
    </w:p>
    <w:p w14:paraId="2B78638F" w14:textId="0BF6E76C" w:rsidR="00CA392A" w:rsidRDefault="00E35C40" w:rsidP="00793174">
      <w:pPr>
        <w:pStyle w:val="Sraopastraipa"/>
        <w:numPr>
          <w:ilvl w:val="0"/>
          <w:numId w:val="36"/>
        </w:numPr>
        <w:spacing w:after="60" w:line="252" w:lineRule="auto"/>
        <w:ind w:left="851" w:hanging="284"/>
        <w:jc w:val="both"/>
        <w:rPr>
          <w:rFonts w:ascii="Times New Roman" w:hAnsi="Times New Roman" w:cs="Times New Roman"/>
          <w:b w:val="0"/>
          <w:bCs/>
          <w:i/>
          <w:iCs/>
          <w:color w:val="auto"/>
          <w:sz w:val="24"/>
          <w:szCs w:val="24"/>
        </w:rPr>
      </w:pPr>
      <w:r w:rsidRPr="00284108">
        <w:rPr>
          <w:rFonts w:ascii="Times New Roman" w:hAnsi="Times New Roman" w:cs="Times New Roman"/>
          <w:b w:val="0"/>
          <w:bCs/>
          <w:i/>
          <w:iCs/>
          <w:color w:val="auto"/>
          <w:sz w:val="24"/>
          <w:szCs w:val="24"/>
        </w:rPr>
        <w:t xml:space="preserve">2020 m. lapkričio 20 d. tarybos sprendimu </w:t>
      </w:r>
      <w:r w:rsidR="008D615B" w:rsidRPr="00284108">
        <w:rPr>
          <w:rFonts w:ascii="Times New Roman" w:hAnsi="Times New Roman" w:cs="Times New Roman"/>
          <w:b w:val="0"/>
          <w:bCs/>
          <w:i/>
          <w:iCs/>
          <w:color w:val="auto"/>
          <w:sz w:val="24"/>
          <w:szCs w:val="24"/>
        </w:rPr>
        <w:t xml:space="preserve">Nr. </w:t>
      </w:r>
      <w:r w:rsidRPr="00284108">
        <w:rPr>
          <w:rFonts w:ascii="Times New Roman" w:hAnsi="Times New Roman" w:cs="Times New Roman"/>
          <w:b w:val="0"/>
          <w:bCs/>
          <w:i/>
          <w:iCs/>
          <w:color w:val="auto"/>
          <w:sz w:val="24"/>
          <w:szCs w:val="24"/>
        </w:rPr>
        <w:t>TS-265 Edita Bodendorf</w:t>
      </w:r>
      <w:r w:rsidR="006556DD" w:rsidRPr="00284108">
        <w:rPr>
          <w:rFonts w:ascii="Times New Roman" w:hAnsi="Times New Roman" w:cs="Times New Roman"/>
          <w:b w:val="0"/>
          <w:bCs/>
          <w:i/>
          <w:iCs/>
          <w:color w:val="auto"/>
          <w:sz w:val="24"/>
          <w:szCs w:val="24"/>
        </w:rPr>
        <w:t>ė</w:t>
      </w:r>
      <w:r w:rsidRPr="00284108">
        <w:rPr>
          <w:rFonts w:ascii="Times New Roman" w:hAnsi="Times New Roman" w:cs="Times New Roman"/>
          <w:b w:val="0"/>
          <w:bCs/>
          <w:i/>
          <w:iCs/>
          <w:color w:val="auto"/>
          <w:sz w:val="24"/>
          <w:szCs w:val="24"/>
        </w:rPr>
        <w:t xml:space="preserve"> perėj</w:t>
      </w:r>
      <w:r w:rsidR="006556DD" w:rsidRPr="00284108">
        <w:rPr>
          <w:rFonts w:ascii="Times New Roman" w:hAnsi="Times New Roman" w:cs="Times New Roman"/>
          <w:b w:val="0"/>
          <w:bCs/>
          <w:i/>
          <w:iCs/>
          <w:color w:val="auto"/>
          <w:sz w:val="24"/>
          <w:szCs w:val="24"/>
        </w:rPr>
        <w:t>o</w:t>
      </w:r>
      <w:r w:rsidRPr="00284108">
        <w:rPr>
          <w:rFonts w:ascii="Times New Roman" w:hAnsi="Times New Roman" w:cs="Times New Roman"/>
          <w:b w:val="0"/>
          <w:bCs/>
          <w:i/>
          <w:iCs/>
          <w:color w:val="auto"/>
          <w:sz w:val="24"/>
          <w:szCs w:val="24"/>
        </w:rPr>
        <w:t xml:space="preserve"> į Verslo ir ūkio komitetą, </w:t>
      </w:r>
      <w:r w:rsidR="006556DD" w:rsidRPr="00284108">
        <w:rPr>
          <w:rFonts w:ascii="Times New Roman" w:hAnsi="Times New Roman" w:cs="Times New Roman"/>
          <w:b w:val="0"/>
          <w:bCs/>
          <w:i/>
          <w:iCs/>
          <w:color w:val="auto"/>
          <w:sz w:val="24"/>
          <w:szCs w:val="24"/>
        </w:rPr>
        <w:t xml:space="preserve">o </w:t>
      </w:r>
      <w:r w:rsidRPr="00284108">
        <w:rPr>
          <w:rFonts w:ascii="Times New Roman" w:hAnsi="Times New Roman" w:cs="Times New Roman"/>
          <w:b w:val="0"/>
          <w:bCs/>
          <w:i/>
          <w:iCs/>
          <w:color w:val="auto"/>
          <w:sz w:val="24"/>
          <w:szCs w:val="24"/>
        </w:rPr>
        <w:t>Sandra Barzdienė ir Aušra Nesterovienė į Kaimo reikalų ir aplinkosaugos komitetą.</w:t>
      </w:r>
    </w:p>
    <w:p w14:paraId="050CD1AD" w14:textId="7D6AC646" w:rsidR="009C1E22" w:rsidRPr="00284108" w:rsidRDefault="009C1E22" w:rsidP="00793174">
      <w:pPr>
        <w:pStyle w:val="Sraopastraipa"/>
        <w:numPr>
          <w:ilvl w:val="0"/>
          <w:numId w:val="36"/>
        </w:numPr>
        <w:spacing w:after="60" w:line="252" w:lineRule="auto"/>
        <w:ind w:left="851" w:hanging="284"/>
        <w:jc w:val="both"/>
        <w:rPr>
          <w:rFonts w:ascii="Times New Roman" w:hAnsi="Times New Roman" w:cs="Times New Roman"/>
          <w:b w:val="0"/>
          <w:bCs/>
          <w:i/>
          <w:iCs/>
          <w:color w:val="auto"/>
          <w:sz w:val="24"/>
          <w:szCs w:val="24"/>
        </w:rPr>
      </w:pPr>
      <w:r w:rsidRPr="00B063DA">
        <w:rPr>
          <w:rFonts w:ascii="Times New Roman" w:hAnsi="Times New Roman" w:cs="Times New Roman"/>
          <w:b w:val="0"/>
          <w:bCs/>
          <w:i/>
          <w:iCs/>
          <w:color w:val="auto"/>
          <w:sz w:val="24"/>
          <w:szCs w:val="24"/>
        </w:rPr>
        <w:t>2020 m. lapkričio 27 d. tarybos sprendimu Nr.</w:t>
      </w:r>
      <w:r>
        <w:rPr>
          <w:rFonts w:ascii="Times New Roman" w:hAnsi="Times New Roman" w:cs="Times New Roman"/>
          <w:b w:val="0"/>
          <w:bCs/>
          <w:i/>
          <w:iCs/>
          <w:color w:val="auto"/>
          <w:sz w:val="24"/>
          <w:szCs w:val="24"/>
        </w:rPr>
        <w:t xml:space="preserve"> TS-285 Saulius Grinkevičius </w:t>
      </w:r>
      <w:r w:rsidRPr="00B063DA">
        <w:rPr>
          <w:rFonts w:ascii="Times New Roman" w:hAnsi="Times New Roman" w:cs="Times New Roman"/>
          <w:b w:val="0"/>
          <w:bCs/>
          <w:i/>
          <w:iCs/>
          <w:color w:val="auto"/>
          <w:sz w:val="24"/>
          <w:szCs w:val="24"/>
        </w:rPr>
        <w:t>paliko šį komitetą ir prisijungė prie Švietimo ir kultūros komiteto</w:t>
      </w:r>
      <w:r>
        <w:rPr>
          <w:rFonts w:ascii="Times New Roman" w:hAnsi="Times New Roman" w:cs="Times New Roman"/>
          <w:b w:val="0"/>
          <w:bCs/>
          <w:i/>
          <w:iCs/>
          <w:color w:val="auto"/>
          <w:sz w:val="24"/>
          <w:szCs w:val="24"/>
        </w:rPr>
        <w:t>.</w:t>
      </w:r>
    </w:p>
    <w:p w14:paraId="70800295" w14:textId="0178B170" w:rsidR="002E5CAA" w:rsidRPr="006B7632" w:rsidRDefault="002E5CAA" w:rsidP="00793174">
      <w:pPr>
        <w:pStyle w:val="Sraopastraipa"/>
        <w:numPr>
          <w:ilvl w:val="0"/>
          <w:numId w:val="37"/>
        </w:numPr>
        <w:spacing w:after="60" w:line="252" w:lineRule="auto"/>
        <w:ind w:left="567" w:hanging="567"/>
        <w:jc w:val="both"/>
        <w:rPr>
          <w:rFonts w:ascii="Times New Roman" w:hAnsi="Times New Roman" w:cs="Times New Roman"/>
          <w:b w:val="0"/>
          <w:bCs/>
          <w:color w:val="auto"/>
          <w:sz w:val="24"/>
          <w:szCs w:val="24"/>
        </w:rPr>
      </w:pPr>
      <w:r w:rsidRPr="006B7632">
        <w:rPr>
          <w:rFonts w:ascii="Times New Roman" w:hAnsi="Times New Roman" w:cs="Times New Roman"/>
          <w:b w:val="0"/>
          <w:bCs/>
          <w:color w:val="auto"/>
          <w:sz w:val="24"/>
          <w:szCs w:val="24"/>
        </w:rPr>
        <w:t>2020 m. vasario 12 d. komiteto posėdyje nesurinktas kvorumas  ir</w:t>
      </w:r>
      <w:r w:rsidR="000C3F08" w:rsidRPr="006B7632">
        <w:rPr>
          <w:rFonts w:ascii="Times New Roman" w:hAnsi="Times New Roman" w:cs="Times New Roman"/>
          <w:b w:val="0"/>
          <w:bCs/>
          <w:color w:val="auto"/>
          <w:sz w:val="24"/>
          <w:szCs w:val="24"/>
        </w:rPr>
        <w:t>,</w:t>
      </w:r>
      <w:r w:rsidR="00352F77">
        <w:rPr>
          <w:rFonts w:ascii="Times New Roman" w:hAnsi="Times New Roman" w:cs="Times New Roman"/>
          <w:b w:val="0"/>
          <w:bCs/>
          <w:color w:val="auto"/>
          <w:sz w:val="24"/>
          <w:szCs w:val="24"/>
        </w:rPr>
        <w:t xml:space="preserve"> atsižvelgus</w:t>
      </w:r>
      <w:r w:rsidRPr="006B7632">
        <w:rPr>
          <w:rFonts w:ascii="Times New Roman" w:hAnsi="Times New Roman" w:cs="Times New Roman"/>
          <w:b w:val="0"/>
          <w:bCs/>
          <w:color w:val="auto"/>
          <w:sz w:val="24"/>
          <w:szCs w:val="24"/>
        </w:rPr>
        <w:t xml:space="preserve"> į tai, komiteto posėdis neįvyko. Kituose komiteto posėdžiuose </w:t>
      </w:r>
      <w:r w:rsidR="006B7632" w:rsidRPr="006B7632">
        <w:rPr>
          <w:rFonts w:ascii="Times New Roman" w:hAnsi="Times New Roman" w:cs="Times New Roman"/>
          <w:b w:val="0"/>
          <w:bCs/>
          <w:color w:val="auto"/>
          <w:sz w:val="24"/>
          <w:szCs w:val="24"/>
        </w:rPr>
        <w:t xml:space="preserve">kvorumas </w:t>
      </w:r>
      <w:r w:rsidRPr="006B7632">
        <w:rPr>
          <w:rFonts w:ascii="Times New Roman" w:hAnsi="Times New Roman" w:cs="Times New Roman"/>
          <w:b w:val="0"/>
          <w:bCs/>
          <w:color w:val="auto"/>
          <w:sz w:val="24"/>
          <w:szCs w:val="24"/>
        </w:rPr>
        <w:t>buvo re</w:t>
      </w:r>
      <w:r w:rsidR="006B7632">
        <w:rPr>
          <w:rFonts w:ascii="Times New Roman" w:hAnsi="Times New Roman" w:cs="Times New Roman"/>
          <w:b w:val="0"/>
          <w:bCs/>
          <w:color w:val="auto"/>
          <w:sz w:val="24"/>
          <w:szCs w:val="24"/>
        </w:rPr>
        <w:t>n</w:t>
      </w:r>
      <w:r w:rsidRPr="006B7632">
        <w:rPr>
          <w:rFonts w:ascii="Times New Roman" w:hAnsi="Times New Roman" w:cs="Times New Roman"/>
          <w:b w:val="0"/>
          <w:bCs/>
          <w:color w:val="auto"/>
          <w:sz w:val="24"/>
          <w:szCs w:val="24"/>
        </w:rPr>
        <w:t>kamas</w:t>
      </w:r>
      <w:r w:rsidR="000C3F08" w:rsidRPr="006B7632">
        <w:rPr>
          <w:rFonts w:ascii="Times New Roman" w:hAnsi="Times New Roman" w:cs="Times New Roman"/>
          <w:b w:val="0"/>
          <w:bCs/>
          <w:color w:val="auto"/>
          <w:sz w:val="24"/>
          <w:szCs w:val="24"/>
        </w:rPr>
        <w:t xml:space="preserve">, </w:t>
      </w:r>
      <w:r w:rsidRPr="006B7632">
        <w:rPr>
          <w:rFonts w:ascii="Times New Roman" w:hAnsi="Times New Roman" w:cs="Times New Roman"/>
          <w:b w:val="0"/>
          <w:bCs/>
          <w:color w:val="auto"/>
          <w:sz w:val="24"/>
          <w:szCs w:val="24"/>
        </w:rPr>
        <w:t>sprendimai priimti teisėtai.</w:t>
      </w:r>
    </w:p>
    <w:p w14:paraId="7688B3FF" w14:textId="1D63C48C" w:rsidR="002E5CAA" w:rsidRPr="00E35C40" w:rsidRDefault="00F82FA4" w:rsidP="00793174">
      <w:pPr>
        <w:pStyle w:val="Sraopastraipa"/>
        <w:numPr>
          <w:ilvl w:val="0"/>
          <w:numId w:val="37"/>
        </w:numPr>
        <w:spacing w:after="60" w:line="252" w:lineRule="auto"/>
        <w:ind w:left="567" w:hanging="567"/>
        <w:jc w:val="both"/>
        <w:rPr>
          <w:rFonts w:ascii="Times New Roman" w:hAnsi="Times New Roman" w:cs="Times New Roman"/>
          <w:b w:val="0"/>
          <w:bCs/>
          <w:i/>
          <w:iCs/>
          <w:color w:val="auto"/>
          <w:sz w:val="24"/>
          <w:szCs w:val="24"/>
        </w:rPr>
      </w:pPr>
      <w:r>
        <w:rPr>
          <w:rFonts w:ascii="Times New Roman" w:hAnsi="Times New Roman" w:cs="Times New Roman"/>
          <w:b w:val="0"/>
          <w:bCs/>
          <w:i/>
          <w:iCs/>
          <w:color w:val="auto"/>
          <w:sz w:val="24"/>
          <w:szCs w:val="24"/>
        </w:rPr>
        <w:t>Komitet</w:t>
      </w:r>
      <w:r w:rsidR="001903C9">
        <w:rPr>
          <w:rFonts w:ascii="Times New Roman" w:hAnsi="Times New Roman" w:cs="Times New Roman"/>
          <w:b w:val="0"/>
          <w:bCs/>
          <w:i/>
          <w:iCs/>
          <w:color w:val="auto"/>
          <w:sz w:val="24"/>
          <w:szCs w:val="24"/>
        </w:rPr>
        <w:t>o</w:t>
      </w:r>
      <w:r>
        <w:rPr>
          <w:rFonts w:ascii="Times New Roman" w:hAnsi="Times New Roman" w:cs="Times New Roman"/>
          <w:b w:val="0"/>
          <w:bCs/>
          <w:i/>
          <w:iCs/>
          <w:color w:val="auto"/>
          <w:sz w:val="24"/>
          <w:szCs w:val="24"/>
        </w:rPr>
        <w:t xml:space="preserve"> narių posėdžių </w:t>
      </w:r>
      <w:r w:rsidR="00A84761">
        <w:rPr>
          <w:rFonts w:ascii="Times New Roman" w:hAnsi="Times New Roman" w:cs="Times New Roman"/>
          <w:b w:val="0"/>
          <w:bCs/>
          <w:i/>
          <w:iCs/>
          <w:color w:val="auto"/>
          <w:sz w:val="24"/>
          <w:szCs w:val="24"/>
        </w:rPr>
        <w:t xml:space="preserve">bendras </w:t>
      </w:r>
      <w:r>
        <w:rPr>
          <w:rFonts w:ascii="Times New Roman" w:hAnsi="Times New Roman" w:cs="Times New Roman"/>
          <w:b w:val="0"/>
          <w:bCs/>
          <w:i/>
          <w:iCs/>
          <w:color w:val="auto"/>
          <w:sz w:val="24"/>
          <w:szCs w:val="24"/>
        </w:rPr>
        <w:t>lankomum</w:t>
      </w:r>
      <w:r w:rsidR="000618B2">
        <w:rPr>
          <w:rFonts w:ascii="Times New Roman" w:hAnsi="Times New Roman" w:cs="Times New Roman"/>
          <w:b w:val="0"/>
          <w:bCs/>
          <w:i/>
          <w:iCs/>
          <w:color w:val="auto"/>
          <w:sz w:val="24"/>
          <w:szCs w:val="24"/>
        </w:rPr>
        <w:t xml:space="preserve">as </w:t>
      </w:r>
      <w:r w:rsidR="00475820">
        <w:rPr>
          <w:rFonts w:ascii="Times New Roman" w:hAnsi="Times New Roman" w:cs="Times New Roman"/>
          <w:b w:val="0"/>
          <w:bCs/>
          <w:i/>
          <w:iCs/>
          <w:color w:val="auto"/>
          <w:sz w:val="24"/>
          <w:szCs w:val="24"/>
        </w:rPr>
        <w:t>96</w:t>
      </w:r>
      <w:r w:rsidR="000618B2">
        <w:rPr>
          <w:rFonts w:ascii="Times New Roman" w:hAnsi="Times New Roman" w:cs="Times New Roman"/>
          <w:b w:val="0"/>
          <w:bCs/>
          <w:i/>
          <w:iCs/>
          <w:color w:val="auto"/>
          <w:sz w:val="24"/>
          <w:szCs w:val="24"/>
        </w:rPr>
        <w:t xml:space="preserve"> proc.</w:t>
      </w:r>
    </w:p>
    <w:p w14:paraId="33432C38" w14:textId="4775DB16" w:rsidR="00625A4E" w:rsidRPr="00606F30" w:rsidRDefault="00CC7F10" w:rsidP="00793174">
      <w:pPr>
        <w:pStyle w:val="Sraopastraipa"/>
        <w:numPr>
          <w:ilvl w:val="0"/>
          <w:numId w:val="37"/>
        </w:numPr>
        <w:spacing w:after="200"/>
        <w:ind w:left="567" w:hanging="567"/>
        <w:jc w:val="both"/>
        <w:rPr>
          <w:rFonts w:ascii="Times New Roman" w:hAnsi="Times New Roman" w:cs="Times New Roman"/>
          <w:b w:val="0"/>
          <w:bCs/>
          <w:color w:val="auto"/>
          <w:sz w:val="24"/>
          <w:szCs w:val="24"/>
        </w:rPr>
      </w:pPr>
      <w:r w:rsidRPr="00606F30">
        <w:rPr>
          <w:rFonts w:ascii="Times New Roman" w:hAnsi="Times New Roman" w:cs="Times New Roman"/>
          <w:b w:val="0"/>
          <w:bCs/>
          <w:color w:val="auto"/>
          <w:sz w:val="24"/>
          <w:szCs w:val="24"/>
        </w:rPr>
        <w:t>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savivaldybės biudžeto, skaičiaus.</w:t>
      </w:r>
    </w:p>
    <w:p w14:paraId="687A34FF" w14:textId="77777777" w:rsidR="00170C0A" w:rsidRPr="00170C0A" w:rsidRDefault="00170C0A" w:rsidP="002131A7">
      <w:pPr>
        <w:spacing w:after="200"/>
        <w:jc w:val="both"/>
        <w:rPr>
          <w:rFonts w:ascii="Times New Roman" w:hAnsi="Times New Roman" w:cs="Times New Roman"/>
          <w:color w:val="auto"/>
          <w:sz w:val="10"/>
          <w:szCs w:val="10"/>
        </w:rPr>
      </w:pPr>
    </w:p>
    <w:p w14:paraId="74B449F9" w14:textId="00A22BE2" w:rsidR="00F54338" w:rsidRPr="009F3D83" w:rsidRDefault="009F3D83" w:rsidP="002131A7">
      <w:pPr>
        <w:spacing w:after="200"/>
        <w:jc w:val="both"/>
        <w:rPr>
          <w:rFonts w:ascii="Times New Roman" w:hAnsi="Times New Roman" w:cs="Times New Roman"/>
          <w:color w:val="auto"/>
          <w:sz w:val="24"/>
          <w:szCs w:val="24"/>
        </w:rPr>
      </w:pPr>
      <w:r w:rsidRPr="009F3D83">
        <w:rPr>
          <w:rFonts w:ascii="Times New Roman" w:hAnsi="Times New Roman" w:cs="Times New Roman"/>
          <w:color w:val="auto"/>
          <w:sz w:val="24"/>
          <w:szCs w:val="24"/>
        </w:rPr>
        <w:t>Sveikatos ir socialinės apsaugos komitetas</w:t>
      </w:r>
    </w:p>
    <w:p w14:paraId="48B865A5" w14:textId="2B68F83A" w:rsidR="009F3D83" w:rsidRPr="00495A0A" w:rsidRDefault="00C20B64" w:rsidP="00793174">
      <w:pPr>
        <w:pStyle w:val="Sraopastraipa"/>
        <w:numPr>
          <w:ilvl w:val="0"/>
          <w:numId w:val="38"/>
        </w:numPr>
        <w:tabs>
          <w:tab w:val="left" w:pos="567"/>
        </w:tabs>
        <w:spacing w:afterLines="60" w:after="144" w:line="252" w:lineRule="auto"/>
        <w:ind w:left="567" w:hanging="578"/>
        <w:jc w:val="both"/>
        <w:rPr>
          <w:rFonts w:ascii="Times New Roman" w:hAnsi="Times New Roman" w:cs="Times New Roman"/>
          <w:b w:val="0"/>
          <w:bCs/>
          <w:color w:val="auto"/>
          <w:sz w:val="24"/>
          <w:szCs w:val="24"/>
        </w:rPr>
      </w:pPr>
      <w:r w:rsidRPr="00BC7A60">
        <w:rPr>
          <w:rFonts w:ascii="Times New Roman" w:hAnsi="Times New Roman" w:cs="Times New Roman"/>
          <w:b w:val="0"/>
          <w:bCs/>
          <w:i/>
          <w:iCs/>
          <w:color w:val="auto"/>
          <w:sz w:val="24"/>
          <w:szCs w:val="24"/>
        </w:rPr>
        <w:t>Komiteto veiklos sritys</w:t>
      </w:r>
      <w:r w:rsidRPr="00495A0A">
        <w:rPr>
          <w:rFonts w:ascii="Times New Roman" w:hAnsi="Times New Roman" w:cs="Times New Roman"/>
          <w:b w:val="0"/>
          <w:bCs/>
          <w:color w:val="auto"/>
          <w:sz w:val="24"/>
          <w:szCs w:val="24"/>
        </w:rPr>
        <w:t xml:space="preserve"> – sveikatos priežiūra ir socialiniai reikalai. Svarbiausi klausimai susiję su asmens sveikatos priežiūra, aplinkos apsauga, visuomenės sveikatos stiprinimu.</w:t>
      </w:r>
    </w:p>
    <w:p w14:paraId="3E2A5709" w14:textId="77777777" w:rsidR="00495A0A" w:rsidRPr="00495A0A" w:rsidRDefault="00495A0A" w:rsidP="00793174">
      <w:pPr>
        <w:pStyle w:val="Sraopastraipa"/>
        <w:numPr>
          <w:ilvl w:val="0"/>
          <w:numId w:val="38"/>
        </w:numPr>
        <w:tabs>
          <w:tab w:val="left" w:pos="567"/>
        </w:tabs>
        <w:spacing w:afterLines="60" w:after="144" w:line="252" w:lineRule="auto"/>
        <w:ind w:left="567" w:hanging="578"/>
        <w:jc w:val="both"/>
        <w:rPr>
          <w:rFonts w:ascii="Times New Roman" w:hAnsi="Times New Roman" w:cs="Times New Roman"/>
          <w:b w:val="0"/>
          <w:bCs/>
          <w:color w:val="auto"/>
          <w:sz w:val="24"/>
          <w:szCs w:val="24"/>
        </w:rPr>
      </w:pPr>
      <w:r w:rsidRPr="00495A0A">
        <w:rPr>
          <w:rFonts w:ascii="Times New Roman" w:hAnsi="Times New Roman" w:cs="Times New Roman"/>
          <w:b w:val="0"/>
          <w:bCs/>
          <w:color w:val="auto"/>
          <w:sz w:val="24"/>
          <w:szCs w:val="24"/>
        </w:rPr>
        <w:t>Komitetas sudarytas 2019 m. gegužės 3 d. tarybos sprendimu Nr. TS-71.</w:t>
      </w:r>
    </w:p>
    <w:p w14:paraId="7959D48D" w14:textId="6F7C92E5" w:rsidR="00495A0A" w:rsidRDefault="00495A0A" w:rsidP="00793174">
      <w:pPr>
        <w:pStyle w:val="Sraopastraipa"/>
        <w:numPr>
          <w:ilvl w:val="0"/>
          <w:numId w:val="38"/>
        </w:numPr>
        <w:tabs>
          <w:tab w:val="left" w:pos="567"/>
        </w:tabs>
        <w:spacing w:afterLines="60" w:after="144" w:line="252" w:lineRule="auto"/>
        <w:ind w:left="567" w:hanging="578"/>
        <w:jc w:val="both"/>
        <w:rPr>
          <w:rFonts w:ascii="Times New Roman" w:hAnsi="Times New Roman" w:cs="Times New Roman"/>
          <w:b w:val="0"/>
          <w:bCs/>
          <w:color w:val="auto"/>
          <w:sz w:val="24"/>
          <w:szCs w:val="24"/>
        </w:rPr>
      </w:pPr>
      <w:r w:rsidRPr="00495A0A">
        <w:rPr>
          <w:rFonts w:ascii="Times New Roman" w:hAnsi="Times New Roman" w:cs="Times New Roman"/>
          <w:b w:val="0"/>
          <w:bCs/>
          <w:color w:val="auto"/>
          <w:sz w:val="24"/>
          <w:szCs w:val="24"/>
        </w:rPr>
        <w:t xml:space="preserve">Komitetui pirmininkavo </w:t>
      </w:r>
      <w:r w:rsidR="0013124F">
        <w:rPr>
          <w:rFonts w:ascii="Times New Roman" w:hAnsi="Times New Roman" w:cs="Times New Roman"/>
          <w:b w:val="0"/>
          <w:bCs/>
          <w:color w:val="auto"/>
          <w:sz w:val="24"/>
          <w:szCs w:val="24"/>
        </w:rPr>
        <w:t>Alfredas Hofmanas</w:t>
      </w:r>
      <w:r w:rsidRPr="00495A0A">
        <w:rPr>
          <w:rFonts w:ascii="Times New Roman" w:hAnsi="Times New Roman" w:cs="Times New Roman"/>
          <w:b w:val="0"/>
          <w:bCs/>
          <w:color w:val="auto"/>
          <w:sz w:val="24"/>
          <w:szCs w:val="24"/>
        </w:rPr>
        <w:t xml:space="preserve">, pavaduotojo pareigas ėjo </w:t>
      </w:r>
      <w:r w:rsidR="0013124F">
        <w:rPr>
          <w:rFonts w:ascii="Times New Roman" w:hAnsi="Times New Roman" w:cs="Times New Roman"/>
          <w:b w:val="0"/>
          <w:bCs/>
          <w:color w:val="auto"/>
          <w:sz w:val="24"/>
          <w:szCs w:val="24"/>
        </w:rPr>
        <w:t>Aušrelė Kaminskienė</w:t>
      </w:r>
      <w:r w:rsidRPr="00495A0A">
        <w:rPr>
          <w:rFonts w:ascii="Times New Roman" w:hAnsi="Times New Roman" w:cs="Times New Roman"/>
          <w:b w:val="0"/>
          <w:bCs/>
          <w:color w:val="auto"/>
          <w:sz w:val="24"/>
          <w:szCs w:val="24"/>
        </w:rPr>
        <w:t>.</w:t>
      </w:r>
    </w:p>
    <w:p w14:paraId="191C4A3D" w14:textId="65346FDD" w:rsidR="00DA17BF" w:rsidRDefault="00DD0E32" w:rsidP="00793174">
      <w:pPr>
        <w:pStyle w:val="Sraopastraipa"/>
        <w:numPr>
          <w:ilvl w:val="0"/>
          <w:numId w:val="38"/>
        </w:numPr>
        <w:tabs>
          <w:tab w:val="left" w:pos="567"/>
        </w:tabs>
        <w:spacing w:afterLines="60" w:after="144" w:line="252" w:lineRule="auto"/>
        <w:ind w:left="567" w:hanging="578"/>
        <w:jc w:val="both"/>
        <w:rPr>
          <w:rFonts w:ascii="Times New Roman" w:hAnsi="Times New Roman" w:cs="Times New Roman"/>
          <w:b w:val="0"/>
          <w:bCs/>
          <w:color w:val="auto"/>
          <w:sz w:val="24"/>
          <w:szCs w:val="24"/>
        </w:rPr>
      </w:pPr>
      <w:r w:rsidRPr="00E35C40">
        <w:rPr>
          <w:rFonts w:ascii="Times New Roman" w:hAnsi="Times New Roman" w:cs="Times New Roman"/>
          <w:b w:val="0"/>
          <w:bCs/>
          <w:color w:val="auto"/>
          <w:sz w:val="24"/>
          <w:szCs w:val="24"/>
        </w:rPr>
        <w:t xml:space="preserve">Komiteto sudėtis 2020 m. pakito nuo </w:t>
      </w:r>
      <w:r>
        <w:rPr>
          <w:rFonts w:ascii="Times New Roman" w:hAnsi="Times New Roman" w:cs="Times New Roman"/>
          <w:b w:val="0"/>
          <w:bCs/>
          <w:color w:val="auto"/>
          <w:sz w:val="24"/>
          <w:szCs w:val="24"/>
        </w:rPr>
        <w:t>4</w:t>
      </w:r>
      <w:r w:rsidRPr="00E35C40">
        <w:rPr>
          <w:rFonts w:ascii="Times New Roman" w:hAnsi="Times New Roman" w:cs="Times New Roman"/>
          <w:b w:val="0"/>
          <w:bCs/>
          <w:color w:val="auto"/>
          <w:sz w:val="24"/>
          <w:szCs w:val="24"/>
        </w:rPr>
        <w:t xml:space="preserve"> iki 5 narių</w:t>
      </w:r>
      <w:r w:rsidR="007E0BBD">
        <w:rPr>
          <w:rFonts w:ascii="Times New Roman" w:hAnsi="Times New Roman" w:cs="Times New Roman"/>
          <w:b w:val="0"/>
          <w:bCs/>
          <w:color w:val="auto"/>
          <w:sz w:val="24"/>
          <w:szCs w:val="24"/>
        </w:rPr>
        <w:t xml:space="preserve"> </w:t>
      </w:r>
      <w:r w:rsidR="007E0BBD" w:rsidRPr="00495A0A">
        <w:rPr>
          <w:rFonts w:ascii="Times New Roman" w:hAnsi="Times New Roman" w:cs="Times New Roman"/>
          <w:b w:val="0"/>
          <w:bCs/>
          <w:color w:val="auto"/>
          <w:sz w:val="24"/>
          <w:szCs w:val="24"/>
        </w:rPr>
        <w:t xml:space="preserve">– </w:t>
      </w:r>
      <w:r w:rsidRPr="007C2F48">
        <w:rPr>
          <w:rFonts w:ascii="Times New Roman" w:hAnsi="Times New Roman" w:cs="Times New Roman"/>
          <w:b w:val="0"/>
          <w:bCs/>
          <w:color w:val="auto"/>
          <w:sz w:val="24"/>
          <w:szCs w:val="24"/>
        </w:rPr>
        <w:t xml:space="preserve"> </w:t>
      </w:r>
      <w:r w:rsidR="007C2F48" w:rsidRPr="007C2F48">
        <w:rPr>
          <w:rFonts w:ascii="Times New Roman" w:hAnsi="Times New Roman" w:cs="Times New Roman"/>
          <w:b w:val="0"/>
          <w:bCs/>
          <w:color w:val="auto"/>
          <w:sz w:val="24"/>
          <w:szCs w:val="24"/>
        </w:rPr>
        <w:t xml:space="preserve">2020 m. lapkričio 27 d. tarybos sprendimu </w:t>
      </w:r>
      <w:r w:rsidR="00BE20D9">
        <w:rPr>
          <w:rFonts w:ascii="Times New Roman" w:hAnsi="Times New Roman" w:cs="Times New Roman"/>
          <w:b w:val="0"/>
          <w:bCs/>
          <w:color w:val="auto"/>
          <w:sz w:val="24"/>
          <w:szCs w:val="24"/>
        </w:rPr>
        <w:t>Nr.</w:t>
      </w:r>
      <w:r w:rsidR="00352F77">
        <w:rPr>
          <w:rFonts w:ascii="Times New Roman" w:hAnsi="Times New Roman" w:cs="Times New Roman"/>
          <w:b w:val="0"/>
          <w:bCs/>
          <w:color w:val="auto"/>
          <w:sz w:val="24"/>
          <w:szCs w:val="24"/>
        </w:rPr>
        <w:t xml:space="preserve"> </w:t>
      </w:r>
      <w:r w:rsidR="007C2F48" w:rsidRPr="007C2F48">
        <w:rPr>
          <w:rFonts w:ascii="Times New Roman" w:hAnsi="Times New Roman" w:cs="Times New Roman"/>
          <w:b w:val="0"/>
          <w:bCs/>
          <w:color w:val="auto"/>
          <w:sz w:val="24"/>
          <w:szCs w:val="24"/>
        </w:rPr>
        <w:t>TS-285 komitet</w:t>
      </w:r>
      <w:r w:rsidR="007C2F48">
        <w:rPr>
          <w:rFonts w:ascii="Times New Roman" w:hAnsi="Times New Roman" w:cs="Times New Roman"/>
          <w:b w:val="0"/>
          <w:bCs/>
          <w:color w:val="auto"/>
          <w:sz w:val="24"/>
          <w:szCs w:val="24"/>
        </w:rPr>
        <w:t xml:space="preserve">o </w:t>
      </w:r>
      <w:r w:rsidR="007C2F48" w:rsidRPr="007C2F48">
        <w:rPr>
          <w:rFonts w:ascii="Times New Roman" w:hAnsi="Times New Roman" w:cs="Times New Roman"/>
          <w:b w:val="0"/>
          <w:bCs/>
          <w:color w:val="auto"/>
          <w:sz w:val="24"/>
          <w:szCs w:val="24"/>
        </w:rPr>
        <w:t>sudėtis</w:t>
      </w:r>
      <w:r w:rsidR="007C2F48">
        <w:rPr>
          <w:rFonts w:ascii="Times New Roman" w:hAnsi="Times New Roman" w:cs="Times New Roman"/>
          <w:b w:val="0"/>
          <w:bCs/>
          <w:color w:val="auto"/>
          <w:sz w:val="24"/>
          <w:szCs w:val="24"/>
        </w:rPr>
        <w:t xml:space="preserve"> papildyta, prie jo prisijungus </w:t>
      </w:r>
      <w:r w:rsidR="007C2F48" w:rsidRPr="007C2F48">
        <w:rPr>
          <w:rFonts w:ascii="Times New Roman" w:hAnsi="Times New Roman" w:cs="Times New Roman"/>
          <w:b w:val="0"/>
          <w:bCs/>
          <w:color w:val="auto"/>
          <w:sz w:val="24"/>
          <w:szCs w:val="24"/>
        </w:rPr>
        <w:t>Jonui Talmantui</w:t>
      </w:r>
      <w:r w:rsidR="007C2F48">
        <w:rPr>
          <w:rFonts w:ascii="Times New Roman" w:hAnsi="Times New Roman" w:cs="Times New Roman"/>
          <w:b w:val="0"/>
          <w:bCs/>
          <w:color w:val="auto"/>
          <w:sz w:val="24"/>
          <w:szCs w:val="24"/>
        </w:rPr>
        <w:t>.</w:t>
      </w:r>
    </w:p>
    <w:p w14:paraId="4BBE6C4A" w14:textId="49473C42" w:rsidR="00DA17BF" w:rsidRDefault="00DA17BF" w:rsidP="00793174">
      <w:pPr>
        <w:pStyle w:val="Sraopastraipa"/>
        <w:numPr>
          <w:ilvl w:val="0"/>
          <w:numId w:val="38"/>
        </w:numPr>
        <w:tabs>
          <w:tab w:val="left" w:pos="567"/>
        </w:tabs>
        <w:spacing w:afterLines="60" w:after="144" w:line="252" w:lineRule="auto"/>
        <w:ind w:left="567" w:hanging="578"/>
        <w:jc w:val="both"/>
        <w:rPr>
          <w:rFonts w:ascii="Times New Roman" w:hAnsi="Times New Roman" w:cs="Times New Roman"/>
          <w:b w:val="0"/>
          <w:bCs/>
          <w:color w:val="auto"/>
          <w:sz w:val="24"/>
          <w:szCs w:val="24"/>
        </w:rPr>
      </w:pPr>
      <w:r w:rsidRPr="00DA17BF">
        <w:rPr>
          <w:rFonts w:ascii="Times New Roman" w:hAnsi="Times New Roman" w:cs="Times New Roman"/>
          <w:b w:val="0"/>
          <w:bCs/>
          <w:color w:val="auto"/>
          <w:sz w:val="24"/>
          <w:szCs w:val="24"/>
        </w:rPr>
        <w:t>Visuose komiteto posėdžiuose buvo reikiamas kvorumas ir sprendimai buvo priimti teisėtai</w:t>
      </w:r>
      <w:r>
        <w:rPr>
          <w:rFonts w:ascii="Times New Roman" w:hAnsi="Times New Roman" w:cs="Times New Roman"/>
          <w:b w:val="0"/>
          <w:bCs/>
          <w:color w:val="auto"/>
          <w:sz w:val="24"/>
          <w:szCs w:val="24"/>
        </w:rPr>
        <w:t>.</w:t>
      </w:r>
    </w:p>
    <w:p w14:paraId="355DF81E" w14:textId="718C8D7E" w:rsidR="007C2F48" w:rsidRPr="00E35C40" w:rsidRDefault="007C2F48" w:rsidP="00793174">
      <w:pPr>
        <w:pStyle w:val="Sraopastraipa"/>
        <w:numPr>
          <w:ilvl w:val="0"/>
          <w:numId w:val="38"/>
        </w:numPr>
        <w:spacing w:after="60" w:line="252" w:lineRule="auto"/>
        <w:ind w:left="567" w:hanging="567"/>
        <w:jc w:val="both"/>
        <w:rPr>
          <w:rFonts w:ascii="Times New Roman" w:hAnsi="Times New Roman" w:cs="Times New Roman"/>
          <w:b w:val="0"/>
          <w:bCs/>
          <w:i/>
          <w:iCs/>
          <w:color w:val="auto"/>
          <w:sz w:val="24"/>
          <w:szCs w:val="24"/>
        </w:rPr>
      </w:pPr>
      <w:r>
        <w:rPr>
          <w:rFonts w:ascii="Times New Roman" w:hAnsi="Times New Roman" w:cs="Times New Roman"/>
          <w:b w:val="0"/>
          <w:bCs/>
          <w:i/>
          <w:iCs/>
          <w:color w:val="auto"/>
          <w:sz w:val="24"/>
          <w:szCs w:val="24"/>
        </w:rPr>
        <w:t>Komitet</w:t>
      </w:r>
      <w:r w:rsidR="001903C9">
        <w:rPr>
          <w:rFonts w:ascii="Times New Roman" w:hAnsi="Times New Roman" w:cs="Times New Roman"/>
          <w:b w:val="0"/>
          <w:bCs/>
          <w:i/>
          <w:iCs/>
          <w:color w:val="auto"/>
          <w:sz w:val="24"/>
          <w:szCs w:val="24"/>
        </w:rPr>
        <w:t>o</w:t>
      </w:r>
      <w:r>
        <w:rPr>
          <w:rFonts w:ascii="Times New Roman" w:hAnsi="Times New Roman" w:cs="Times New Roman"/>
          <w:b w:val="0"/>
          <w:bCs/>
          <w:i/>
          <w:iCs/>
          <w:color w:val="auto"/>
          <w:sz w:val="24"/>
          <w:szCs w:val="24"/>
        </w:rPr>
        <w:t xml:space="preserve"> narių posėdžių bendras lankomumas 92 proc.</w:t>
      </w:r>
    </w:p>
    <w:p w14:paraId="20486818" w14:textId="77777777" w:rsidR="00170C0A" w:rsidRDefault="00170C0A">
      <w:pPr>
        <w:spacing w:after="200"/>
        <w:rPr>
          <w:rFonts w:ascii="Times New Roman" w:hAnsi="Times New Roman" w:cs="Times New Roman"/>
          <w:color w:val="0F0D29" w:themeColor="text1"/>
          <w:sz w:val="24"/>
          <w:szCs w:val="24"/>
        </w:rPr>
      </w:pPr>
      <w:r>
        <w:rPr>
          <w:rFonts w:ascii="Times New Roman" w:hAnsi="Times New Roman" w:cs="Times New Roman"/>
          <w:color w:val="0F0D29" w:themeColor="text1"/>
          <w:sz w:val="24"/>
          <w:szCs w:val="24"/>
        </w:rPr>
        <w:br w:type="page"/>
      </w:r>
    </w:p>
    <w:p w14:paraId="36F27084" w14:textId="335007CF" w:rsidR="00C03CC8" w:rsidRPr="00C03CC8" w:rsidRDefault="00C03CC8" w:rsidP="00C03CC8">
      <w:pPr>
        <w:tabs>
          <w:tab w:val="left" w:pos="567"/>
        </w:tabs>
        <w:spacing w:afterLines="60" w:after="144" w:line="252" w:lineRule="auto"/>
        <w:ind w:left="720" w:hanging="578"/>
        <w:jc w:val="both"/>
        <w:rPr>
          <w:rFonts w:ascii="Times New Roman" w:hAnsi="Times New Roman" w:cs="Times New Roman"/>
          <w:color w:val="0F0D29" w:themeColor="text1"/>
          <w:sz w:val="24"/>
          <w:szCs w:val="24"/>
        </w:rPr>
      </w:pPr>
      <w:r w:rsidRPr="00C03CC8">
        <w:rPr>
          <w:rFonts w:ascii="Times New Roman" w:hAnsi="Times New Roman" w:cs="Times New Roman"/>
          <w:color w:val="0F0D29" w:themeColor="text1"/>
          <w:sz w:val="24"/>
          <w:szCs w:val="24"/>
        </w:rPr>
        <w:t>Švietimo ir kultūros komitetas</w:t>
      </w:r>
    </w:p>
    <w:p w14:paraId="4A610005" w14:textId="73A0915A" w:rsidR="00794F9D" w:rsidRPr="00402421" w:rsidRDefault="00794F9D" w:rsidP="00793174">
      <w:pPr>
        <w:pStyle w:val="Sraopastraipa"/>
        <w:numPr>
          <w:ilvl w:val="0"/>
          <w:numId w:val="39"/>
        </w:numPr>
        <w:tabs>
          <w:tab w:val="left" w:pos="567"/>
        </w:tabs>
        <w:spacing w:afterLines="60" w:after="144" w:line="252" w:lineRule="auto"/>
        <w:ind w:left="567" w:hanging="425"/>
        <w:jc w:val="both"/>
        <w:rPr>
          <w:rFonts w:ascii="Times New Roman" w:hAnsi="Times New Roman" w:cs="Times New Roman"/>
          <w:b w:val="0"/>
          <w:bCs/>
          <w:color w:val="auto"/>
          <w:sz w:val="24"/>
          <w:szCs w:val="24"/>
        </w:rPr>
      </w:pPr>
      <w:r w:rsidRPr="00BC7A60">
        <w:rPr>
          <w:rFonts w:ascii="Times New Roman" w:hAnsi="Times New Roman" w:cs="Times New Roman"/>
          <w:b w:val="0"/>
          <w:bCs/>
          <w:i/>
          <w:iCs/>
          <w:color w:val="auto"/>
          <w:sz w:val="24"/>
          <w:szCs w:val="24"/>
        </w:rPr>
        <w:t>Komiteto veiklos sritys</w:t>
      </w:r>
      <w:r w:rsidRPr="00402421">
        <w:rPr>
          <w:rFonts w:ascii="Times New Roman" w:hAnsi="Times New Roman" w:cs="Times New Roman"/>
          <w:b w:val="0"/>
          <w:bCs/>
          <w:color w:val="auto"/>
          <w:sz w:val="24"/>
          <w:szCs w:val="24"/>
        </w:rPr>
        <w:t xml:space="preserve"> – švietimas, kultūra, sportas ir jaunimo reikalai. Komitetas atsakingai priimdavo sprendimus, susijusius su švietimo įstaigų tvarkos aprašų, nuostatų ir taisyklių pakeitimais, komisijų, susijusių su švietimu ir kultūra, sudarymu. </w:t>
      </w:r>
    </w:p>
    <w:p w14:paraId="33CDC10D" w14:textId="77777777" w:rsidR="00D37F01" w:rsidRPr="00402421" w:rsidRDefault="00D37F01"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Komitetas sudarytas 2019 m. gegužės 3 d. tarybos sprendimu Nr. TS-71.</w:t>
      </w:r>
    </w:p>
    <w:p w14:paraId="71F51644" w14:textId="28D97E3E" w:rsidR="00D37F01" w:rsidRPr="00402421" w:rsidRDefault="00D37F01"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Komitetui pirmininkavo Nijolė Naujokienė</w:t>
      </w:r>
    </w:p>
    <w:p w14:paraId="7545039D" w14:textId="4092CB2F" w:rsidR="00DD0E32" w:rsidRPr="00402421" w:rsidRDefault="00FD5063"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Komiteto sudėtis 2020 m. pakito nuo 4 iki 5 narių</w:t>
      </w:r>
      <w:r w:rsidR="005F0738" w:rsidRPr="00402421">
        <w:rPr>
          <w:rFonts w:ascii="Times New Roman" w:hAnsi="Times New Roman" w:cs="Times New Roman"/>
          <w:b w:val="0"/>
          <w:bCs/>
          <w:color w:val="auto"/>
          <w:sz w:val="24"/>
          <w:szCs w:val="24"/>
        </w:rPr>
        <w:t xml:space="preserve"> – komitetą paliko Tomas Bičiūnas (išrinkus jį į Lietuvos Respublikos Seimą, o  2020 m. lapkričio 27 d. tarybos sprendimu Nr. TS-285 prie komiteto prisijungė Saulius Grinkeviči</w:t>
      </w:r>
      <w:r w:rsidR="009B784E" w:rsidRPr="00402421">
        <w:rPr>
          <w:rFonts w:ascii="Times New Roman" w:hAnsi="Times New Roman" w:cs="Times New Roman"/>
          <w:b w:val="0"/>
          <w:bCs/>
          <w:color w:val="auto"/>
          <w:sz w:val="24"/>
          <w:szCs w:val="24"/>
        </w:rPr>
        <w:t>u</w:t>
      </w:r>
      <w:r w:rsidR="005F0738" w:rsidRPr="00402421">
        <w:rPr>
          <w:rFonts w:ascii="Times New Roman" w:hAnsi="Times New Roman" w:cs="Times New Roman"/>
          <w:b w:val="0"/>
          <w:bCs/>
          <w:color w:val="auto"/>
          <w:sz w:val="24"/>
          <w:szCs w:val="24"/>
        </w:rPr>
        <w:t>s ir Adelė Štelmokienė.</w:t>
      </w:r>
    </w:p>
    <w:p w14:paraId="5DBE9680" w14:textId="2FCC0C11" w:rsidR="00D37F01" w:rsidRPr="00402421" w:rsidRDefault="00CC4D65"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2020 m. gruodžio 15 d. komiteto posėdyje nesurin</w:t>
      </w:r>
      <w:r w:rsidR="00352F77">
        <w:rPr>
          <w:rFonts w:ascii="Times New Roman" w:hAnsi="Times New Roman" w:cs="Times New Roman"/>
          <w:b w:val="0"/>
          <w:bCs/>
          <w:color w:val="auto"/>
          <w:sz w:val="24"/>
          <w:szCs w:val="24"/>
        </w:rPr>
        <w:t>ktas kvorumas  ir, atsižvelgus</w:t>
      </w:r>
      <w:r w:rsidRPr="00402421">
        <w:rPr>
          <w:rFonts w:ascii="Times New Roman" w:hAnsi="Times New Roman" w:cs="Times New Roman"/>
          <w:b w:val="0"/>
          <w:bCs/>
          <w:color w:val="auto"/>
          <w:sz w:val="24"/>
          <w:szCs w:val="24"/>
        </w:rPr>
        <w:t xml:space="preserve"> į tai, komiteto posėdis neįvyko. Kituose komiteto posėdžiuose kvorumas buvo renkamas, sprendimai priimti teisėtai. </w:t>
      </w:r>
    </w:p>
    <w:p w14:paraId="077CA458" w14:textId="4B650B66" w:rsidR="00402421" w:rsidRPr="00402421" w:rsidRDefault="00402421" w:rsidP="00793174">
      <w:pPr>
        <w:pStyle w:val="Sraopastraipa"/>
        <w:numPr>
          <w:ilvl w:val="0"/>
          <w:numId w:val="39"/>
        </w:numPr>
        <w:tabs>
          <w:tab w:val="left" w:pos="567"/>
        </w:tabs>
        <w:spacing w:after="60" w:line="252" w:lineRule="auto"/>
        <w:ind w:left="567" w:hanging="567"/>
        <w:jc w:val="both"/>
        <w:rPr>
          <w:rFonts w:ascii="Times New Roman" w:hAnsi="Times New Roman" w:cs="Times New Roman"/>
          <w:b w:val="0"/>
          <w:bCs/>
          <w:i/>
          <w:iCs/>
          <w:color w:val="auto"/>
          <w:sz w:val="24"/>
          <w:szCs w:val="24"/>
        </w:rPr>
      </w:pPr>
      <w:r w:rsidRPr="00402421">
        <w:rPr>
          <w:rFonts w:ascii="Times New Roman" w:hAnsi="Times New Roman" w:cs="Times New Roman"/>
          <w:b w:val="0"/>
          <w:bCs/>
          <w:i/>
          <w:iCs/>
          <w:color w:val="auto"/>
          <w:sz w:val="24"/>
          <w:szCs w:val="24"/>
        </w:rPr>
        <w:t>Komitet</w:t>
      </w:r>
      <w:r w:rsidR="001903C9">
        <w:rPr>
          <w:rFonts w:ascii="Times New Roman" w:hAnsi="Times New Roman" w:cs="Times New Roman"/>
          <w:b w:val="0"/>
          <w:bCs/>
          <w:i/>
          <w:iCs/>
          <w:color w:val="auto"/>
          <w:sz w:val="24"/>
          <w:szCs w:val="24"/>
        </w:rPr>
        <w:t>o</w:t>
      </w:r>
      <w:r w:rsidRPr="00402421">
        <w:rPr>
          <w:rFonts w:ascii="Times New Roman" w:hAnsi="Times New Roman" w:cs="Times New Roman"/>
          <w:b w:val="0"/>
          <w:bCs/>
          <w:i/>
          <w:iCs/>
          <w:color w:val="auto"/>
          <w:sz w:val="24"/>
          <w:szCs w:val="24"/>
        </w:rPr>
        <w:t xml:space="preserve"> narių posėdžių bendras lankomumas 92 proc.</w:t>
      </w:r>
    </w:p>
    <w:p w14:paraId="7C7E0918" w14:textId="77777777" w:rsidR="00794F9D" w:rsidRPr="00A2631B" w:rsidRDefault="00794F9D" w:rsidP="00402421">
      <w:pPr>
        <w:pStyle w:val="Sraopastraipa"/>
        <w:tabs>
          <w:tab w:val="left" w:pos="567"/>
        </w:tabs>
        <w:spacing w:afterLines="60" w:after="144" w:line="252" w:lineRule="auto"/>
        <w:ind w:left="567"/>
        <w:jc w:val="both"/>
        <w:rPr>
          <w:rFonts w:ascii="Times New Roman" w:hAnsi="Times New Roman" w:cs="Times New Roman"/>
          <w:b w:val="0"/>
          <w:bCs/>
          <w:color w:val="auto"/>
          <w:sz w:val="12"/>
          <w:szCs w:val="12"/>
        </w:rPr>
      </w:pPr>
    </w:p>
    <w:p w14:paraId="65B2C9D2" w14:textId="4734F5C6" w:rsidR="00C03CC8" w:rsidRPr="003B1E35" w:rsidRDefault="003B1E35" w:rsidP="00C03CC8">
      <w:pPr>
        <w:tabs>
          <w:tab w:val="left" w:pos="567"/>
        </w:tabs>
        <w:spacing w:afterLines="60" w:after="144" w:line="252" w:lineRule="auto"/>
        <w:ind w:left="720" w:hanging="578"/>
        <w:jc w:val="both"/>
        <w:rPr>
          <w:rFonts w:ascii="Times New Roman" w:hAnsi="Times New Roman" w:cs="Times New Roman"/>
          <w:color w:val="auto"/>
          <w:sz w:val="24"/>
          <w:szCs w:val="24"/>
        </w:rPr>
      </w:pPr>
      <w:r w:rsidRPr="003B1E35">
        <w:rPr>
          <w:rFonts w:ascii="Times New Roman" w:hAnsi="Times New Roman" w:cs="Times New Roman"/>
          <w:color w:val="auto"/>
          <w:sz w:val="24"/>
          <w:szCs w:val="24"/>
        </w:rPr>
        <w:t>Verslo ir ūkio komitetas</w:t>
      </w:r>
    </w:p>
    <w:p w14:paraId="7C4DDA84" w14:textId="6CC04A8F" w:rsidR="00964BCD" w:rsidRPr="00402421" w:rsidRDefault="00964BCD"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BC7A60">
        <w:rPr>
          <w:rFonts w:ascii="Times New Roman" w:hAnsi="Times New Roman" w:cs="Times New Roman"/>
          <w:b w:val="0"/>
          <w:bCs/>
          <w:i/>
          <w:iCs/>
          <w:color w:val="auto"/>
          <w:sz w:val="24"/>
          <w:szCs w:val="24"/>
        </w:rPr>
        <w:t>Komiteto veiklos sritys</w:t>
      </w:r>
      <w:r w:rsidRPr="00402421">
        <w:rPr>
          <w:rFonts w:ascii="Times New Roman" w:hAnsi="Times New Roman" w:cs="Times New Roman"/>
          <w:b w:val="0"/>
          <w:bCs/>
          <w:color w:val="auto"/>
          <w:sz w:val="24"/>
          <w:szCs w:val="24"/>
        </w:rPr>
        <w:t xml:space="preserve"> – </w:t>
      </w:r>
      <w:r w:rsidR="009F68D7" w:rsidRPr="009F68D7">
        <w:rPr>
          <w:rFonts w:ascii="Times New Roman" w:hAnsi="Times New Roman" w:cs="Times New Roman"/>
          <w:b w:val="0"/>
          <w:bCs/>
          <w:color w:val="auto"/>
          <w:sz w:val="24"/>
          <w:szCs w:val="24"/>
        </w:rPr>
        <w:t>verslas, statybos, komunalinis ūkis ir visuomeninis transportas, prekyba ir paslaugų tiekimas ir socialinės bei gamybinės infrastruktūros objektai. Komitetas išnagrinėjo visus sprendimų projektus, kurie buvo teikiami savivaldybės tarybai.</w:t>
      </w:r>
    </w:p>
    <w:p w14:paraId="51C5058B" w14:textId="77777777" w:rsidR="00964BCD" w:rsidRPr="00402421" w:rsidRDefault="00964BCD"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Komitetas sudarytas 2019 m. gegužės 3 d. tarybos sprendimu Nr. TS-71.</w:t>
      </w:r>
    </w:p>
    <w:p w14:paraId="0E728EA0" w14:textId="61B8DEF3" w:rsidR="00964BCD" w:rsidRPr="00402421" w:rsidRDefault="00964BCD"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 xml:space="preserve">Komitetui pirmininkavo </w:t>
      </w:r>
      <w:r w:rsidRPr="00964BCD">
        <w:rPr>
          <w:rFonts w:ascii="Times New Roman" w:hAnsi="Times New Roman" w:cs="Times New Roman"/>
          <w:b w:val="0"/>
          <w:bCs/>
          <w:color w:val="auto"/>
          <w:sz w:val="24"/>
          <w:szCs w:val="24"/>
        </w:rPr>
        <w:t>Alvydas Ardavičius, pavaduotojos pareigas ėjo Indrė Fiodorova</w:t>
      </w:r>
      <w:r w:rsidR="00E47233">
        <w:rPr>
          <w:rFonts w:ascii="Times New Roman" w:hAnsi="Times New Roman" w:cs="Times New Roman"/>
          <w:b w:val="0"/>
          <w:bCs/>
          <w:color w:val="auto"/>
          <w:sz w:val="24"/>
          <w:szCs w:val="24"/>
        </w:rPr>
        <w:t>.</w:t>
      </w:r>
    </w:p>
    <w:p w14:paraId="595F6D77" w14:textId="77777777" w:rsidR="00C9724C" w:rsidRDefault="00964BCD"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Komiteto sudėtis 2020 m. pakito nuo 4 iki 5 narių</w:t>
      </w:r>
      <w:r w:rsidR="006556DD">
        <w:rPr>
          <w:rFonts w:ascii="Times New Roman" w:hAnsi="Times New Roman" w:cs="Times New Roman"/>
          <w:b w:val="0"/>
          <w:bCs/>
          <w:color w:val="auto"/>
          <w:sz w:val="24"/>
          <w:szCs w:val="24"/>
        </w:rPr>
        <w:t>:</w:t>
      </w:r>
      <w:r w:rsidRPr="00402421">
        <w:rPr>
          <w:rFonts w:ascii="Times New Roman" w:hAnsi="Times New Roman" w:cs="Times New Roman"/>
          <w:b w:val="0"/>
          <w:bCs/>
          <w:color w:val="auto"/>
          <w:sz w:val="24"/>
          <w:szCs w:val="24"/>
        </w:rPr>
        <w:t xml:space="preserve"> </w:t>
      </w:r>
    </w:p>
    <w:p w14:paraId="74CE5522" w14:textId="41F7B14E" w:rsidR="00C9724C" w:rsidRPr="00B063DA" w:rsidRDefault="006556DD" w:rsidP="00793174">
      <w:pPr>
        <w:pStyle w:val="Sraopastraipa"/>
        <w:numPr>
          <w:ilvl w:val="0"/>
          <w:numId w:val="40"/>
        </w:numPr>
        <w:tabs>
          <w:tab w:val="left" w:pos="567"/>
        </w:tabs>
        <w:ind w:hanging="294"/>
        <w:jc w:val="both"/>
        <w:rPr>
          <w:rFonts w:ascii="Times New Roman" w:hAnsi="Times New Roman" w:cs="Times New Roman"/>
          <w:b w:val="0"/>
          <w:bCs/>
          <w:i/>
          <w:iCs/>
          <w:color w:val="auto"/>
          <w:sz w:val="24"/>
          <w:szCs w:val="24"/>
        </w:rPr>
      </w:pPr>
      <w:r w:rsidRPr="00B063DA">
        <w:rPr>
          <w:rFonts w:ascii="Times New Roman" w:hAnsi="Times New Roman" w:cs="Times New Roman"/>
          <w:b w:val="0"/>
          <w:bCs/>
          <w:i/>
          <w:iCs/>
          <w:color w:val="auto"/>
          <w:sz w:val="24"/>
          <w:szCs w:val="24"/>
        </w:rPr>
        <w:t>2020 m. liepos 3 d. tarybos sprendimu Nr.</w:t>
      </w:r>
      <w:r w:rsidR="00352F77">
        <w:rPr>
          <w:rFonts w:ascii="Times New Roman" w:hAnsi="Times New Roman" w:cs="Times New Roman"/>
          <w:b w:val="0"/>
          <w:bCs/>
          <w:i/>
          <w:iCs/>
          <w:color w:val="auto"/>
          <w:sz w:val="24"/>
          <w:szCs w:val="24"/>
        </w:rPr>
        <w:t xml:space="preserve"> </w:t>
      </w:r>
      <w:r w:rsidRPr="00B063DA">
        <w:rPr>
          <w:rFonts w:ascii="Times New Roman" w:hAnsi="Times New Roman" w:cs="Times New Roman"/>
          <w:b w:val="0"/>
          <w:bCs/>
          <w:i/>
          <w:iCs/>
          <w:color w:val="auto"/>
          <w:sz w:val="24"/>
          <w:szCs w:val="24"/>
        </w:rPr>
        <w:t>TS-185 prie komiteto prisijungė Indrė Fiodorova</w:t>
      </w:r>
      <w:r w:rsidR="00C9724C" w:rsidRPr="00B063DA">
        <w:rPr>
          <w:rFonts w:ascii="Times New Roman" w:hAnsi="Times New Roman" w:cs="Times New Roman"/>
          <w:b w:val="0"/>
          <w:bCs/>
          <w:i/>
          <w:iCs/>
          <w:color w:val="auto"/>
          <w:sz w:val="24"/>
          <w:szCs w:val="24"/>
        </w:rPr>
        <w:t>;</w:t>
      </w:r>
    </w:p>
    <w:p w14:paraId="7AAC42B7" w14:textId="5659E1F7" w:rsidR="00C9724C" w:rsidRPr="00B063DA" w:rsidRDefault="00C9724C" w:rsidP="00793174">
      <w:pPr>
        <w:pStyle w:val="Sraopastraipa"/>
        <w:numPr>
          <w:ilvl w:val="0"/>
          <w:numId w:val="40"/>
        </w:numPr>
        <w:tabs>
          <w:tab w:val="left" w:pos="567"/>
        </w:tabs>
        <w:ind w:hanging="294"/>
        <w:jc w:val="both"/>
        <w:rPr>
          <w:rFonts w:ascii="Times New Roman" w:hAnsi="Times New Roman" w:cs="Times New Roman"/>
          <w:b w:val="0"/>
          <w:bCs/>
          <w:i/>
          <w:iCs/>
          <w:color w:val="auto"/>
          <w:sz w:val="24"/>
          <w:szCs w:val="24"/>
        </w:rPr>
      </w:pPr>
      <w:r w:rsidRPr="00B063DA">
        <w:rPr>
          <w:rFonts w:ascii="Times New Roman" w:hAnsi="Times New Roman" w:cs="Times New Roman"/>
          <w:b w:val="0"/>
          <w:bCs/>
          <w:i/>
          <w:iCs/>
          <w:color w:val="auto"/>
          <w:sz w:val="24"/>
          <w:szCs w:val="24"/>
        </w:rPr>
        <w:t>2020 m. lapkričio 20 d. tarybos sprendimu Nr.</w:t>
      </w:r>
      <w:r w:rsidR="00352F77">
        <w:rPr>
          <w:rFonts w:ascii="Times New Roman" w:hAnsi="Times New Roman" w:cs="Times New Roman"/>
          <w:b w:val="0"/>
          <w:bCs/>
          <w:i/>
          <w:iCs/>
          <w:color w:val="auto"/>
          <w:sz w:val="24"/>
          <w:szCs w:val="24"/>
        </w:rPr>
        <w:t xml:space="preserve"> </w:t>
      </w:r>
      <w:r w:rsidRPr="00B063DA">
        <w:rPr>
          <w:rFonts w:ascii="Times New Roman" w:hAnsi="Times New Roman" w:cs="Times New Roman"/>
          <w:b w:val="0"/>
          <w:bCs/>
          <w:i/>
          <w:iCs/>
          <w:color w:val="auto"/>
          <w:sz w:val="24"/>
          <w:szCs w:val="24"/>
        </w:rPr>
        <w:t>TS-265 Editai Bodendorf</w:t>
      </w:r>
      <w:r w:rsidR="00A8771A" w:rsidRPr="00B063DA">
        <w:rPr>
          <w:rFonts w:ascii="Times New Roman" w:hAnsi="Times New Roman" w:cs="Times New Roman"/>
          <w:b w:val="0"/>
          <w:bCs/>
          <w:i/>
          <w:iCs/>
          <w:color w:val="auto"/>
          <w:sz w:val="24"/>
          <w:szCs w:val="24"/>
        </w:rPr>
        <w:t>ė</w:t>
      </w:r>
      <w:r w:rsidRPr="00B063DA">
        <w:rPr>
          <w:rFonts w:ascii="Times New Roman" w:hAnsi="Times New Roman" w:cs="Times New Roman"/>
          <w:b w:val="0"/>
          <w:bCs/>
          <w:i/>
          <w:iCs/>
          <w:color w:val="auto"/>
          <w:sz w:val="24"/>
          <w:szCs w:val="24"/>
        </w:rPr>
        <w:t xml:space="preserve"> prisijungė prie šio komiteto;</w:t>
      </w:r>
    </w:p>
    <w:p w14:paraId="5BD63D88" w14:textId="513E9865" w:rsidR="00964BCD" w:rsidRPr="00B063DA" w:rsidRDefault="00C9724C" w:rsidP="00793174">
      <w:pPr>
        <w:pStyle w:val="Sraopastraipa"/>
        <w:numPr>
          <w:ilvl w:val="0"/>
          <w:numId w:val="40"/>
        </w:numPr>
        <w:tabs>
          <w:tab w:val="left" w:pos="567"/>
        </w:tabs>
        <w:ind w:hanging="294"/>
        <w:jc w:val="both"/>
        <w:rPr>
          <w:rFonts w:ascii="Times New Roman" w:hAnsi="Times New Roman" w:cs="Times New Roman"/>
          <w:b w:val="0"/>
          <w:bCs/>
          <w:i/>
          <w:iCs/>
          <w:color w:val="auto"/>
          <w:sz w:val="24"/>
          <w:szCs w:val="24"/>
        </w:rPr>
      </w:pPr>
      <w:r w:rsidRPr="00B063DA">
        <w:rPr>
          <w:rFonts w:ascii="Times New Roman" w:hAnsi="Times New Roman" w:cs="Times New Roman"/>
          <w:b w:val="0"/>
          <w:bCs/>
          <w:i/>
          <w:iCs/>
          <w:color w:val="auto"/>
          <w:sz w:val="24"/>
          <w:szCs w:val="24"/>
        </w:rPr>
        <w:t>2020 m. lapkričio 27 d. tarybos sprendimu Nr.</w:t>
      </w:r>
      <w:r w:rsidR="00352F77">
        <w:rPr>
          <w:rFonts w:ascii="Times New Roman" w:hAnsi="Times New Roman" w:cs="Times New Roman"/>
          <w:b w:val="0"/>
          <w:bCs/>
          <w:i/>
          <w:iCs/>
          <w:color w:val="auto"/>
          <w:sz w:val="24"/>
          <w:szCs w:val="24"/>
        </w:rPr>
        <w:t xml:space="preserve"> </w:t>
      </w:r>
      <w:r w:rsidRPr="00B063DA">
        <w:rPr>
          <w:rFonts w:ascii="Times New Roman" w:hAnsi="Times New Roman" w:cs="Times New Roman"/>
          <w:b w:val="0"/>
          <w:bCs/>
          <w:i/>
          <w:iCs/>
          <w:color w:val="auto"/>
          <w:sz w:val="24"/>
          <w:szCs w:val="24"/>
        </w:rPr>
        <w:t>TS-285 Adel</w:t>
      </w:r>
      <w:r w:rsidR="00CB37F8" w:rsidRPr="00B063DA">
        <w:rPr>
          <w:rFonts w:ascii="Times New Roman" w:hAnsi="Times New Roman" w:cs="Times New Roman"/>
          <w:b w:val="0"/>
          <w:bCs/>
          <w:i/>
          <w:iCs/>
          <w:color w:val="auto"/>
          <w:sz w:val="24"/>
          <w:szCs w:val="24"/>
        </w:rPr>
        <w:t>ė</w:t>
      </w:r>
      <w:r w:rsidRPr="00B063DA">
        <w:rPr>
          <w:rFonts w:ascii="Times New Roman" w:hAnsi="Times New Roman" w:cs="Times New Roman"/>
          <w:b w:val="0"/>
          <w:bCs/>
          <w:i/>
          <w:iCs/>
          <w:color w:val="auto"/>
          <w:sz w:val="24"/>
          <w:szCs w:val="24"/>
        </w:rPr>
        <w:t xml:space="preserve"> Štelmokienė paliko šį komitetą ir prisijungė prie Švietimo ir kultūros komiteto</w:t>
      </w:r>
      <w:r w:rsidR="00A8771A" w:rsidRPr="00B063DA">
        <w:rPr>
          <w:rFonts w:ascii="Times New Roman" w:hAnsi="Times New Roman" w:cs="Times New Roman"/>
          <w:b w:val="0"/>
          <w:bCs/>
          <w:i/>
          <w:iCs/>
          <w:color w:val="auto"/>
          <w:sz w:val="24"/>
          <w:szCs w:val="24"/>
        </w:rPr>
        <w:t>.</w:t>
      </w:r>
    </w:p>
    <w:p w14:paraId="38984B50" w14:textId="0956542E" w:rsidR="00CB37F8" w:rsidRDefault="00FC2010" w:rsidP="00793174">
      <w:pPr>
        <w:pStyle w:val="Sraopastraipa"/>
        <w:numPr>
          <w:ilvl w:val="0"/>
          <w:numId w:val="41"/>
        </w:numPr>
        <w:tabs>
          <w:tab w:val="left" w:pos="567"/>
        </w:tabs>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V</w:t>
      </w:r>
      <w:r w:rsidRPr="00FC2010">
        <w:rPr>
          <w:rFonts w:ascii="Times New Roman" w:hAnsi="Times New Roman" w:cs="Times New Roman"/>
          <w:b w:val="0"/>
          <w:bCs/>
          <w:color w:val="auto"/>
          <w:sz w:val="24"/>
          <w:szCs w:val="24"/>
        </w:rPr>
        <w:t>isi komiteto posėdžiai vyko bendrai su Kaimo reikalų ir aplinkosaugos komitetu</w:t>
      </w:r>
      <w:r>
        <w:rPr>
          <w:rFonts w:ascii="Times New Roman" w:hAnsi="Times New Roman" w:cs="Times New Roman"/>
          <w:b w:val="0"/>
          <w:bCs/>
          <w:color w:val="auto"/>
          <w:sz w:val="24"/>
          <w:szCs w:val="24"/>
        </w:rPr>
        <w:t>.</w:t>
      </w:r>
      <w:r w:rsidRPr="00FC2010">
        <w:rPr>
          <w:rFonts w:ascii="Times New Roman" w:hAnsi="Times New Roman" w:cs="Times New Roman"/>
          <w:b w:val="0"/>
          <w:bCs/>
          <w:color w:val="auto"/>
          <w:sz w:val="24"/>
          <w:szCs w:val="24"/>
        </w:rPr>
        <w:t xml:space="preserve"> </w:t>
      </w:r>
      <w:r w:rsidR="00CB37F8" w:rsidRPr="00CB37F8">
        <w:rPr>
          <w:rFonts w:ascii="Times New Roman" w:hAnsi="Times New Roman" w:cs="Times New Roman"/>
          <w:b w:val="0"/>
          <w:bCs/>
          <w:color w:val="auto"/>
          <w:sz w:val="24"/>
          <w:szCs w:val="24"/>
        </w:rPr>
        <w:t xml:space="preserve">Visuose komiteto posėdžiuose buvo </w:t>
      </w:r>
      <w:r w:rsidR="00B063DA">
        <w:rPr>
          <w:rFonts w:ascii="Times New Roman" w:hAnsi="Times New Roman" w:cs="Times New Roman"/>
          <w:b w:val="0"/>
          <w:bCs/>
          <w:color w:val="auto"/>
          <w:sz w:val="24"/>
          <w:szCs w:val="24"/>
        </w:rPr>
        <w:t>renkamas</w:t>
      </w:r>
      <w:r w:rsidR="00CB37F8" w:rsidRPr="00CB37F8">
        <w:rPr>
          <w:rFonts w:ascii="Times New Roman" w:hAnsi="Times New Roman" w:cs="Times New Roman"/>
          <w:b w:val="0"/>
          <w:bCs/>
          <w:color w:val="auto"/>
          <w:sz w:val="24"/>
          <w:szCs w:val="24"/>
        </w:rPr>
        <w:t xml:space="preserve"> kvorumas ir</w:t>
      </w:r>
      <w:r w:rsidR="00B063DA">
        <w:rPr>
          <w:rFonts w:ascii="Times New Roman" w:hAnsi="Times New Roman" w:cs="Times New Roman"/>
          <w:b w:val="0"/>
          <w:bCs/>
          <w:color w:val="auto"/>
          <w:sz w:val="24"/>
          <w:szCs w:val="24"/>
        </w:rPr>
        <w:t>,</w:t>
      </w:r>
      <w:r w:rsidR="00352F77">
        <w:rPr>
          <w:rFonts w:ascii="Times New Roman" w:hAnsi="Times New Roman" w:cs="Times New Roman"/>
          <w:b w:val="0"/>
          <w:bCs/>
          <w:color w:val="auto"/>
          <w:sz w:val="24"/>
          <w:szCs w:val="24"/>
        </w:rPr>
        <w:t xml:space="preserve"> atsižvelgus</w:t>
      </w:r>
      <w:r w:rsidR="00CB37F8" w:rsidRPr="00CB37F8">
        <w:rPr>
          <w:rFonts w:ascii="Times New Roman" w:hAnsi="Times New Roman" w:cs="Times New Roman"/>
          <w:b w:val="0"/>
          <w:bCs/>
          <w:color w:val="auto"/>
          <w:sz w:val="24"/>
          <w:szCs w:val="24"/>
        </w:rPr>
        <w:t xml:space="preserve"> į tai, sprendimai buvo priimti teisėtai</w:t>
      </w:r>
      <w:r w:rsidR="00CB37F8">
        <w:rPr>
          <w:rFonts w:ascii="Times New Roman" w:hAnsi="Times New Roman" w:cs="Times New Roman"/>
          <w:b w:val="0"/>
          <w:bCs/>
          <w:color w:val="auto"/>
          <w:sz w:val="24"/>
          <w:szCs w:val="24"/>
        </w:rPr>
        <w:t>.</w:t>
      </w:r>
    </w:p>
    <w:p w14:paraId="084CB5DA" w14:textId="5DD772FF" w:rsidR="008D3292" w:rsidRDefault="00AF6868" w:rsidP="00793174">
      <w:pPr>
        <w:pStyle w:val="Sraopastraipa"/>
        <w:numPr>
          <w:ilvl w:val="0"/>
          <w:numId w:val="39"/>
        </w:numPr>
        <w:tabs>
          <w:tab w:val="left" w:pos="567"/>
        </w:tabs>
        <w:spacing w:after="60" w:line="252" w:lineRule="auto"/>
        <w:ind w:left="567" w:hanging="567"/>
        <w:jc w:val="both"/>
        <w:rPr>
          <w:rFonts w:ascii="Times New Roman" w:hAnsi="Times New Roman" w:cs="Times New Roman"/>
          <w:b w:val="0"/>
          <w:bCs/>
          <w:i/>
          <w:iCs/>
          <w:color w:val="auto"/>
          <w:sz w:val="24"/>
          <w:szCs w:val="24"/>
        </w:rPr>
      </w:pPr>
      <w:r w:rsidRPr="00402421">
        <w:rPr>
          <w:rFonts w:ascii="Times New Roman" w:hAnsi="Times New Roman" w:cs="Times New Roman"/>
          <w:b w:val="0"/>
          <w:bCs/>
          <w:i/>
          <w:iCs/>
          <w:color w:val="auto"/>
          <w:sz w:val="24"/>
          <w:szCs w:val="24"/>
        </w:rPr>
        <w:t>Komitet</w:t>
      </w:r>
      <w:r>
        <w:rPr>
          <w:rFonts w:ascii="Times New Roman" w:hAnsi="Times New Roman" w:cs="Times New Roman"/>
          <w:b w:val="0"/>
          <w:bCs/>
          <w:i/>
          <w:iCs/>
          <w:color w:val="auto"/>
          <w:sz w:val="24"/>
          <w:szCs w:val="24"/>
        </w:rPr>
        <w:t>o</w:t>
      </w:r>
      <w:r w:rsidRPr="00402421">
        <w:rPr>
          <w:rFonts w:ascii="Times New Roman" w:hAnsi="Times New Roman" w:cs="Times New Roman"/>
          <w:b w:val="0"/>
          <w:bCs/>
          <w:i/>
          <w:iCs/>
          <w:color w:val="auto"/>
          <w:sz w:val="24"/>
          <w:szCs w:val="24"/>
        </w:rPr>
        <w:t xml:space="preserve"> narių posėdžių bendras lankomumas 9</w:t>
      </w:r>
      <w:r w:rsidR="001C2A72">
        <w:rPr>
          <w:rFonts w:ascii="Times New Roman" w:hAnsi="Times New Roman" w:cs="Times New Roman"/>
          <w:b w:val="0"/>
          <w:bCs/>
          <w:i/>
          <w:iCs/>
          <w:color w:val="auto"/>
          <w:sz w:val="24"/>
          <w:szCs w:val="24"/>
        </w:rPr>
        <w:t>6</w:t>
      </w:r>
      <w:r w:rsidRPr="00402421">
        <w:rPr>
          <w:rFonts w:ascii="Times New Roman" w:hAnsi="Times New Roman" w:cs="Times New Roman"/>
          <w:b w:val="0"/>
          <w:bCs/>
          <w:i/>
          <w:iCs/>
          <w:color w:val="auto"/>
          <w:sz w:val="24"/>
          <w:szCs w:val="24"/>
        </w:rPr>
        <w:t xml:space="preserve"> proc.</w:t>
      </w:r>
    </w:p>
    <w:p w14:paraId="3836C0B8" w14:textId="77777777" w:rsidR="008D3292" w:rsidRPr="00A2631B" w:rsidRDefault="008D3292" w:rsidP="008D3292">
      <w:pPr>
        <w:tabs>
          <w:tab w:val="left" w:pos="567"/>
        </w:tabs>
        <w:spacing w:after="60" w:line="252" w:lineRule="auto"/>
        <w:jc w:val="both"/>
        <w:rPr>
          <w:rFonts w:ascii="Times New Roman" w:hAnsi="Times New Roman" w:cs="Times New Roman"/>
          <w:b w:val="0"/>
          <w:bCs/>
          <w:i/>
          <w:iCs/>
          <w:color w:val="auto"/>
          <w:sz w:val="10"/>
          <w:szCs w:val="10"/>
        </w:rPr>
      </w:pPr>
    </w:p>
    <w:p w14:paraId="2D639407" w14:textId="278C136F" w:rsidR="008D3292" w:rsidRPr="008D3292" w:rsidRDefault="008D3292" w:rsidP="008D3292">
      <w:pPr>
        <w:tabs>
          <w:tab w:val="left" w:pos="567"/>
        </w:tabs>
        <w:spacing w:after="60" w:line="252" w:lineRule="auto"/>
        <w:jc w:val="both"/>
        <w:rPr>
          <w:rFonts w:ascii="Times New Roman" w:hAnsi="Times New Roman" w:cs="Times New Roman"/>
          <w:color w:val="auto"/>
          <w:sz w:val="24"/>
          <w:szCs w:val="24"/>
        </w:rPr>
      </w:pPr>
      <w:r w:rsidRPr="008D3292">
        <w:rPr>
          <w:rFonts w:ascii="Times New Roman" w:hAnsi="Times New Roman" w:cs="Times New Roman"/>
          <w:color w:val="auto"/>
          <w:sz w:val="24"/>
          <w:szCs w:val="24"/>
        </w:rPr>
        <w:t>Kaimo reikalų ir aplinkosaugos komitetas</w:t>
      </w:r>
    </w:p>
    <w:p w14:paraId="3233F3BA" w14:textId="0B700D4B" w:rsidR="00104B38" w:rsidRPr="00402421" w:rsidRDefault="00104B38"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BC7A60">
        <w:rPr>
          <w:rFonts w:ascii="Times New Roman" w:hAnsi="Times New Roman" w:cs="Times New Roman"/>
          <w:b w:val="0"/>
          <w:bCs/>
          <w:i/>
          <w:iCs/>
          <w:color w:val="auto"/>
          <w:sz w:val="24"/>
          <w:szCs w:val="24"/>
        </w:rPr>
        <w:t>Komiteto veiklos sritys</w:t>
      </w:r>
      <w:r w:rsidRPr="00402421">
        <w:rPr>
          <w:rFonts w:ascii="Times New Roman" w:hAnsi="Times New Roman" w:cs="Times New Roman"/>
          <w:b w:val="0"/>
          <w:bCs/>
          <w:color w:val="auto"/>
          <w:sz w:val="24"/>
          <w:szCs w:val="24"/>
        </w:rPr>
        <w:t xml:space="preserve"> – </w:t>
      </w:r>
      <w:r w:rsidR="000C1863" w:rsidRPr="000C1863">
        <w:rPr>
          <w:rFonts w:ascii="Times New Roman" w:hAnsi="Times New Roman" w:cs="Times New Roman"/>
          <w:b w:val="0"/>
          <w:bCs/>
          <w:color w:val="auto"/>
          <w:sz w:val="24"/>
          <w:szCs w:val="24"/>
        </w:rPr>
        <w:t>kaimo reikalai, aplinkos apsauga, žemės ūkis ir melioracija</w:t>
      </w:r>
      <w:r w:rsidRPr="009F68D7">
        <w:rPr>
          <w:rFonts w:ascii="Times New Roman" w:hAnsi="Times New Roman" w:cs="Times New Roman"/>
          <w:b w:val="0"/>
          <w:bCs/>
          <w:color w:val="auto"/>
          <w:sz w:val="24"/>
          <w:szCs w:val="24"/>
        </w:rPr>
        <w:t>. Komitetas išnagrinėjo visus sprendimų projektus, kurie buvo teikiami savivaldybės tarybai.</w:t>
      </w:r>
    </w:p>
    <w:p w14:paraId="0E1A0702" w14:textId="77777777" w:rsidR="00104B38" w:rsidRPr="00402421" w:rsidRDefault="00104B38"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Komitetas sudarytas 2019 m. gegužės 3 d. tarybos sprendimu Nr. TS-71.</w:t>
      </w:r>
    </w:p>
    <w:p w14:paraId="178B8270" w14:textId="2BFB67EC" w:rsidR="00104B38" w:rsidRPr="00402421" w:rsidRDefault="00104B38"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 xml:space="preserve">Komitetui pirmininkavo </w:t>
      </w:r>
      <w:r w:rsidR="00B4673D" w:rsidRPr="00B4673D">
        <w:rPr>
          <w:rFonts w:ascii="Times New Roman" w:hAnsi="Times New Roman" w:cs="Times New Roman"/>
          <w:b w:val="0"/>
          <w:bCs/>
          <w:color w:val="auto"/>
          <w:sz w:val="24"/>
          <w:szCs w:val="24"/>
        </w:rPr>
        <w:t>Algimantas Kižauskas, pavaduotojo pareigas ėjo Kęstutis Valionis</w:t>
      </w:r>
      <w:r w:rsidR="00B4673D">
        <w:rPr>
          <w:rFonts w:ascii="Times New Roman" w:hAnsi="Times New Roman" w:cs="Times New Roman"/>
          <w:b w:val="0"/>
          <w:bCs/>
          <w:color w:val="auto"/>
          <w:sz w:val="24"/>
          <w:szCs w:val="24"/>
        </w:rPr>
        <w:t>.</w:t>
      </w:r>
    </w:p>
    <w:p w14:paraId="5E17CAB1" w14:textId="6BC1C155" w:rsidR="00104B38" w:rsidRDefault="00104B38"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 xml:space="preserve">Komiteto sudėtis 2020 m. pakito nuo 4 iki </w:t>
      </w:r>
      <w:r w:rsidR="009A689D">
        <w:rPr>
          <w:rFonts w:ascii="Times New Roman" w:hAnsi="Times New Roman" w:cs="Times New Roman"/>
          <w:b w:val="0"/>
          <w:bCs/>
          <w:color w:val="auto"/>
          <w:sz w:val="24"/>
          <w:szCs w:val="24"/>
        </w:rPr>
        <w:t>6</w:t>
      </w:r>
      <w:r w:rsidRPr="00402421">
        <w:rPr>
          <w:rFonts w:ascii="Times New Roman" w:hAnsi="Times New Roman" w:cs="Times New Roman"/>
          <w:b w:val="0"/>
          <w:bCs/>
          <w:color w:val="auto"/>
          <w:sz w:val="24"/>
          <w:szCs w:val="24"/>
        </w:rPr>
        <w:t xml:space="preserve"> narių</w:t>
      </w:r>
      <w:r w:rsidR="009A689D">
        <w:rPr>
          <w:rFonts w:ascii="Times New Roman" w:hAnsi="Times New Roman" w:cs="Times New Roman"/>
          <w:b w:val="0"/>
          <w:bCs/>
          <w:color w:val="auto"/>
          <w:sz w:val="24"/>
          <w:szCs w:val="24"/>
        </w:rPr>
        <w:t xml:space="preserve"> </w:t>
      </w:r>
      <w:r w:rsidR="009A689D" w:rsidRPr="00402421">
        <w:rPr>
          <w:rFonts w:ascii="Times New Roman" w:hAnsi="Times New Roman" w:cs="Times New Roman"/>
          <w:b w:val="0"/>
          <w:bCs/>
          <w:color w:val="auto"/>
          <w:sz w:val="24"/>
          <w:szCs w:val="24"/>
        </w:rPr>
        <w:t>–</w:t>
      </w:r>
      <w:r w:rsidRPr="00402421">
        <w:rPr>
          <w:rFonts w:ascii="Times New Roman" w:hAnsi="Times New Roman" w:cs="Times New Roman"/>
          <w:b w:val="0"/>
          <w:bCs/>
          <w:color w:val="auto"/>
          <w:sz w:val="24"/>
          <w:szCs w:val="24"/>
        </w:rPr>
        <w:t xml:space="preserve"> </w:t>
      </w:r>
      <w:r w:rsidR="009A689D" w:rsidRPr="009A689D">
        <w:rPr>
          <w:rFonts w:ascii="Times New Roman" w:hAnsi="Times New Roman" w:cs="Times New Roman"/>
          <w:b w:val="0"/>
          <w:bCs/>
          <w:color w:val="auto"/>
          <w:sz w:val="24"/>
          <w:szCs w:val="24"/>
        </w:rPr>
        <w:t xml:space="preserve">2020 m. lapkričio 20 d. tarybos sprendimu </w:t>
      </w:r>
      <w:r w:rsidR="00BB01F7">
        <w:rPr>
          <w:rFonts w:ascii="Times New Roman" w:hAnsi="Times New Roman" w:cs="Times New Roman"/>
          <w:b w:val="0"/>
          <w:bCs/>
          <w:color w:val="auto"/>
          <w:sz w:val="24"/>
          <w:szCs w:val="24"/>
        </w:rPr>
        <w:t xml:space="preserve">Nr. </w:t>
      </w:r>
      <w:r w:rsidR="009A689D" w:rsidRPr="009A689D">
        <w:rPr>
          <w:rFonts w:ascii="Times New Roman" w:hAnsi="Times New Roman" w:cs="Times New Roman"/>
          <w:b w:val="0"/>
          <w:bCs/>
          <w:color w:val="auto"/>
          <w:sz w:val="24"/>
          <w:szCs w:val="24"/>
        </w:rPr>
        <w:t xml:space="preserve">TS-265 </w:t>
      </w:r>
      <w:r w:rsidR="00BB01F7">
        <w:rPr>
          <w:rFonts w:ascii="Times New Roman" w:hAnsi="Times New Roman" w:cs="Times New Roman"/>
          <w:b w:val="0"/>
          <w:bCs/>
          <w:color w:val="auto"/>
          <w:sz w:val="24"/>
          <w:szCs w:val="24"/>
        </w:rPr>
        <w:t>prie komiteto prisijungė</w:t>
      </w:r>
      <w:r w:rsidR="009A689D" w:rsidRPr="009A689D">
        <w:rPr>
          <w:rFonts w:ascii="Times New Roman" w:hAnsi="Times New Roman" w:cs="Times New Roman"/>
          <w:b w:val="0"/>
          <w:bCs/>
          <w:color w:val="auto"/>
          <w:sz w:val="24"/>
          <w:szCs w:val="24"/>
        </w:rPr>
        <w:t xml:space="preserve"> Sandra Barzdien</w:t>
      </w:r>
      <w:r w:rsidR="00BB01F7">
        <w:rPr>
          <w:rFonts w:ascii="Times New Roman" w:hAnsi="Times New Roman" w:cs="Times New Roman"/>
          <w:b w:val="0"/>
          <w:bCs/>
          <w:color w:val="auto"/>
          <w:sz w:val="24"/>
          <w:szCs w:val="24"/>
        </w:rPr>
        <w:t>ė</w:t>
      </w:r>
      <w:r w:rsidR="009A689D" w:rsidRPr="009A689D">
        <w:rPr>
          <w:rFonts w:ascii="Times New Roman" w:hAnsi="Times New Roman" w:cs="Times New Roman"/>
          <w:b w:val="0"/>
          <w:bCs/>
          <w:color w:val="auto"/>
          <w:sz w:val="24"/>
          <w:szCs w:val="24"/>
        </w:rPr>
        <w:t xml:space="preserve"> ir Aušr</w:t>
      </w:r>
      <w:r w:rsidR="00BB01F7">
        <w:rPr>
          <w:rFonts w:ascii="Times New Roman" w:hAnsi="Times New Roman" w:cs="Times New Roman"/>
          <w:b w:val="0"/>
          <w:bCs/>
          <w:color w:val="auto"/>
          <w:sz w:val="24"/>
          <w:szCs w:val="24"/>
        </w:rPr>
        <w:t>a</w:t>
      </w:r>
      <w:r w:rsidR="009A689D" w:rsidRPr="009A689D">
        <w:rPr>
          <w:rFonts w:ascii="Times New Roman" w:hAnsi="Times New Roman" w:cs="Times New Roman"/>
          <w:b w:val="0"/>
          <w:bCs/>
          <w:color w:val="auto"/>
          <w:sz w:val="24"/>
          <w:szCs w:val="24"/>
        </w:rPr>
        <w:t xml:space="preserve"> Nesterovien</w:t>
      </w:r>
      <w:r w:rsidR="00BB01F7">
        <w:rPr>
          <w:rFonts w:ascii="Times New Roman" w:hAnsi="Times New Roman" w:cs="Times New Roman"/>
          <w:b w:val="0"/>
          <w:bCs/>
          <w:color w:val="auto"/>
          <w:sz w:val="24"/>
          <w:szCs w:val="24"/>
        </w:rPr>
        <w:t>ė</w:t>
      </w:r>
      <w:r w:rsidR="009A689D" w:rsidRPr="009A689D">
        <w:rPr>
          <w:rFonts w:ascii="Times New Roman" w:hAnsi="Times New Roman" w:cs="Times New Roman"/>
          <w:b w:val="0"/>
          <w:bCs/>
          <w:color w:val="auto"/>
          <w:sz w:val="24"/>
          <w:szCs w:val="24"/>
        </w:rPr>
        <w:t>.</w:t>
      </w:r>
    </w:p>
    <w:p w14:paraId="0322C734" w14:textId="477876DF" w:rsidR="00BD682A" w:rsidRDefault="00BD682A"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V</w:t>
      </w:r>
      <w:r w:rsidRPr="00BD682A">
        <w:rPr>
          <w:rFonts w:ascii="Times New Roman" w:hAnsi="Times New Roman" w:cs="Times New Roman"/>
          <w:b w:val="0"/>
          <w:bCs/>
          <w:color w:val="auto"/>
          <w:sz w:val="24"/>
          <w:szCs w:val="24"/>
        </w:rPr>
        <w:t>isi komiteto posėdžiai vyko bendrai su Verslo ir ūkio komitetu</w:t>
      </w:r>
      <w:r>
        <w:rPr>
          <w:rFonts w:ascii="Times New Roman" w:hAnsi="Times New Roman" w:cs="Times New Roman"/>
          <w:b w:val="0"/>
          <w:bCs/>
          <w:color w:val="auto"/>
          <w:sz w:val="24"/>
          <w:szCs w:val="24"/>
        </w:rPr>
        <w:t xml:space="preserve">. </w:t>
      </w:r>
      <w:r w:rsidRPr="00BD682A">
        <w:rPr>
          <w:rFonts w:ascii="Times New Roman" w:hAnsi="Times New Roman" w:cs="Times New Roman"/>
          <w:b w:val="0"/>
          <w:bCs/>
          <w:color w:val="auto"/>
          <w:sz w:val="24"/>
          <w:szCs w:val="24"/>
        </w:rPr>
        <w:t>Visuose komiteto posėdžiuose buvo renkamas kvorumas</w:t>
      </w:r>
      <w:r w:rsidR="00D70961">
        <w:rPr>
          <w:rFonts w:ascii="Times New Roman" w:hAnsi="Times New Roman" w:cs="Times New Roman"/>
          <w:b w:val="0"/>
          <w:bCs/>
          <w:color w:val="auto"/>
          <w:sz w:val="24"/>
          <w:szCs w:val="24"/>
        </w:rPr>
        <w:t xml:space="preserve">, todėl </w:t>
      </w:r>
      <w:r w:rsidRPr="00BD682A">
        <w:rPr>
          <w:rFonts w:ascii="Times New Roman" w:hAnsi="Times New Roman" w:cs="Times New Roman"/>
          <w:b w:val="0"/>
          <w:bCs/>
          <w:color w:val="auto"/>
          <w:sz w:val="24"/>
          <w:szCs w:val="24"/>
        </w:rPr>
        <w:t xml:space="preserve"> sprendimai buvo priimti teisėtai.</w:t>
      </w:r>
    </w:p>
    <w:p w14:paraId="6D88657F" w14:textId="7AFA8540" w:rsidR="00C80F57" w:rsidRDefault="00C80F57" w:rsidP="00793174">
      <w:pPr>
        <w:pStyle w:val="Sraopastraipa"/>
        <w:numPr>
          <w:ilvl w:val="0"/>
          <w:numId w:val="39"/>
        </w:numPr>
        <w:tabs>
          <w:tab w:val="left" w:pos="567"/>
        </w:tabs>
        <w:spacing w:after="60" w:line="252" w:lineRule="auto"/>
        <w:ind w:left="567" w:hanging="567"/>
        <w:jc w:val="both"/>
        <w:rPr>
          <w:rFonts w:ascii="Times New Roman" w:hAnsi="Times New Roman" w:cs="Times New Roman"/>
          <w:b w:val="0"/>
          <w:bCs/>
          <w:i/>
          <w:iCs/>
          <w:color w:val="auto"/>
          <w:sz w:val="24"/>
          <w:szCs w:val="24"/>
        </w:rPr>
      </w:pPr>
      <w:r w:rsidRPr="00402421">
        <w:rPr>
          <w:rFonts w:ascii="Times New Roman" w:hAnsi="Times New Roman" w:cs="Times New Roman"/>
          <w:b w:val="0"/>
          <w:bCs/>
          <w:i/>
          <w:iCs/>
          <w:color w:val="auto"/>
          <w:sz w:val="24"/>
          <w:szCs w:val="24"/>
        </w:rPr>
        <w:t>Komitet</w:t>
      </w:r>
      <w:r>
        <w:rPr>
          <w:rFonts w:ascii="Times New Roman" w:hAnsi="Times New Roman" w:cs="Times New Roman"/>
          <w:b w:val="0"/>
          <w:bCs/>
          <w:i/>
          <w:iCs/>
          <w:color w:val="auto"/>
          <w:sz w:val="24"/>
          <w:szCs w:val="24"/>
        </w:rPr>
        <w:t>o</w:t>
      </w:r>
      <w:r w:rsidRPr="00402421">
        <w:rPr>
          <w:rFonts w:ascii="Times New Roman" w:hAnsi="Times New Roman" w:cs="Times New Roman"/>
          <w:b w:val="0"/>
          <w:bCs/>
          <w:i/>
          <w:iCs/>
          <w:color w:val="auto"/>
          <w:sz w:val="24"/>
          <w:szCs w:val="24"/>
        </w:rPr>
        <w:t xml:space="preserve"> narių posėdžių bendras lankomumas </w:t>
      </w:r>
      <w:r w:rsidR="00671E84">
        <w:rPr>
          <w:rFonts w:ascii="Times New Roman" w:hAnsi="Times New Roman" w:cs="Times New Roman"/>
          <w:b w:val="0"/>
          <w:bCs/>
          <w:i/>
          <w:iCs/>
          <w:color w:val="auto"/>
          <w:sz w:val="24"/>
          <w:szCs w:val="24"/>
        </w:rPr>
        <w:t>82</w:t>
      </w:r>
      <w:r w:rsidRPr="00402421">
        <w:rPr>
          <w:rFonts w:ascii="Times New Roman" w:hAnsi="Times New Roman" w:cs="Times New Roman"/>
          <w:b w:val="0"/>
          <w:bCs/>
          <w:i/>
          <w:iCs/>
          <w:color w:val="auto"/>
          <w:sz w:val="24"/>
          <w:szCs w:val="24"/>
        </w:rPr>
        <w:t xml:space="preserve"> proc.</w:t>
      </w:r>
    </w:p>
    <w:p w14:paraId="4CD39F05" w14:textId="77777777" w:rsidR="00C80F57" w:rsidRDefault="00C80F57" w:rsidP="00C80F57">
      <w:pPr>
        <w:pStyle w:val="Sraopastraipa"/>
        <w:tabs>
          <w:tab w:val="left" w:pos="567"/>
        </w:tabs>
        <w:ind w:left="567"/>
        <w:jc w:val="both"/>
        <w:rPr>
          <w:rFonts w:ascii="Times New Roman" w:hAnsi="Times New Roman" w:cs="Times New Roman"/>
          <w:b w:val="0"/>
          <w:bCs/>
          <w:color w:val="auto"/>
          <w:sz w:val="24"/>
          <w:szCs w:val="24"/>
        </w:rPr>
      </w:pPr>
    </w:p>
    <w:p w14:paraId="55C58951" w14:textId="3470381B" w:rsidR="003B1E35" w:rsidRPr="00FB6BF8" w:rsidRDefault="00FB6BF8" w:rsidP="00C03CC8">
      <w:pPr>
        <w:tabs>
          <w:tab w:val="left" w:pos="567"/>
        </w:tabs>
        <w:spacing w:afterLines="60" w:after="144" w:line="252" w:lineRule="auto"/>
        <w:ind w:left="720" w:hanging="578"/>
        <w:jc w:val="both"/>
        <w:rPr>
          <w:rFonts w:ascii="Times New Roman" w:hAnsi="Times New Roman" w:cs="Times New Roman"/>
          <w:color w:val="auto"/>
          <w:sz w:val="24"/>
          <w:szCs w:val="24"/>
        </w:rPr>
      </w:pPr>
      <w:r w:rsidRPr="00FB6BF8">
        <w:rPr>
          <w:rFonts w:ascii="Times New Roman" w:hAnsi="Times New Roman" w:cs="Times New Roman"/>
          <w:color w:val="auto"/>
          <w:sz w:val="24"/>
          <w:szCs w:val="24"/>
        </w:rPr>
        <w:t>Kontrolės komitetas</w:t>
      </w:r>
    </w:p>
    <w:p w14:paraId="7F4019FA" w14:textId="77777777" w:rsidR="0053485A" w:rsidRPr="0053485A" w:rsidRDefault="0053485A"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53485A">
        <w:rPr>
          <w:rFonts w:ascii="Times New Roman" w:hAnsi="Times New Roman" w:cs="Times New Roman"/>
          <w:b w:val="0"/>
          <w:bCs/>
          <w:color w:val="auto"/>
          <w:sz w:val="24"/>
          <w:szCs w:val="24"/>
        </w:rPr>
        <w:t>Kontrolės komiteto nariai yra kartu ir kitų tarybos komitetų nariai, todėl savivaldybės tarybos darbotvarkių klausimai Kontrolės komitete nebuvo svarstomi.</w:t>
      </w:r>
    </w:p>
    <w:p w14:paraId="59660A91" w14:textId="77777777" w:rsidR="0053485A" w:rsidRDefault="0053485A"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sidRPr="0044170C">
        <w:rPr>
          <w:rFonts w:ascii="Times New Roman" w:hAnsi="Times New Roman" w:cs="Times New Roman"/>
          <w:b w:val="0"/>
          <w:bCs/>
          <w:color w:val="auto"/>
          <w:sz w:val="24"/>
          <w:szCs w:val="24"/>
        </w:rPr>
        <w:t>Į Kontrolės komitetą įeina vienodas visų savivaldybės tarybos narių frakcijų ir savivaldybės tarybos narių grupės, jeigu ją sudaro ne mažiau kaip 3 savivaldybės tarybos nariai, deleguotų atstovų skaičius</w:t>
      </w:r>
      <w:r>
        <w:rPr>
          <w:rFonts w:ascii="Times New Roman" w:hAnsi="Times New Roman" w:cs="Times New Roman"/>
          <w:b w:val="0"/>
          <w:bCs/>
          <w:color w:val="auto"/>
          <w:sz w:val="24"/>
          <w:szCs w:val="24"/>
        </w:rPr>
        <w:t>.</w:t>
      </w:r>
    </w:p>
    <w:p w14:paraId="24446F9D" w14:textId="037D76B8" w:rsidR="00BD19B1" w:rsidRPr="00402421" w:rsidRDefault="00BD19B1"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 xml:space="preserve">Komitetas sudarytas 2019 m. </w:t>
      </w:r>
      <w:r w:rsidR="0044170C">
        <w:rPr>
          <w:rFonts w:ascii="Times New Roman" w:hAnsi="Times New Roman" w:cs="Times New Roman"/>
          <w:b w:val="0"/>
          <w:bCs/>
          <w:color w:val="auto"/>
          <w:sz w:val="24"/>
          <w:szCs w:val="24"/>
        </w:rPr>
        <w:t xml:space="preserve">birželio 28 </w:t>
      </w:r>
      <w:r w:rsidRPr="00402421">
        <w:rPr>
          <w:rFonts w:ascii="Times New Roman" w:hAnsi="Times New Roman" w:cs="Times New Roman"/>
          <w:b w:val="0"/>
          <w:bCs/>
          <w:color w:val="auto"/>
          <w:sz w:val="24"/>
          <w:szCs w:val="24"/>
        </w:rPr>
        <w:t>d. tarybos sprendimu Nr. TS-</w:t>
      </w:r>
      <w:r w:rsidR="0044170C">
        <w:rPr>
          <w:rFonts w:ascii="Times New Roman" w:hAnsi="Times New Roman" w:cs="Times New Roman"/>
          <w:b w:val="0"/>
          <w:bCs/>
          <w:color w:val="auto"/>
          <w:sz w:val="24"/>
          <w:szCs w:val="24"/>
        </w:rPr>
        <w:t>119</w:t>
      </w:r>
      <w:r w:rsidRPr="00402421">
        <w:rPr>
          <w:rFonts w:ascii="Times New Roman" w:hAnsi="Times New Roman" w:cs="Times New Roman"/>
          <w:b w:val="0"/>
          <w:bCs/>
          <w:color w:val="auto"/>
          <w:sz w:val="24"/>
          <w:szCs w:val="24"/>
        </w:rPr>
        <w:t>.</w:t>
      </w:r>
    </w:p>
    <w:p w14:paraId="707AA9E8" w14:textId="4F79142A" w:rsidR="00BD19B1" w:rsidRPr="00402421" w:rsidRDefault="00BD19B1" w:rsidP="00793174">
      <w:pPr>
        <w:pStyle w:val="Sraopastraipa"/>
        <w:numPr>
          <w:ilvl w:val="0"/>
          <w:numId w:val="39"/>
        </w:numPr>
        <w:tabs>
          <w:tab w:val="left" w:pos="567"/>
        </w:tabs>
        <w:spacing w:afterLines="60" w:after="144" w:line="252" w:lineRule="auto"/>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 xml:space="preserve">Komitetui pirmininkavo </w:t>
      </w:r>
      <w:r w:rsidR="0044170C">
        <w:rPr>
          <w:rFonts w:ascii="Times New Roman" w:hAnsi="Times New Roman" w:cs="Times New Roman"/>
          <w:b w:val="0"/>
          <w:bCs/>
          <w:color w:val="auto"/>
          <w:sz w:val="24"/>
          <w:szCs w:val="24"/>
        </w:rPr>
        <w:t>Saulius Grinkevičius</w:t>
      </w:r>
      <w:r w:rsidRPr="00B4673D">
        <w:rPr>
          <w:rFonts w:ascii="Times New Roman" w:hAnsi="Times New Roman" w:cs="Times New Roman"/>
          <w:b w:val="0"/>
          <w:bCs/>
          <w:color w:val="auto"/>
          <w:sz w:val="24"/>
          <w:szCs w:val="24"/>
        </w:rPr>
        <w:t>, pavaduotojo</w:t>
      </w:r>
      <w:r w:rsidR="0044170C">
        <w:rPr>
          <w:rFonts w:ascii="Times New Roman" w:hAnsi="Times New Roman" w:cs="Times New Roman"/>
          <w:b w:val="0"/>
          <w:bCs/>
          <w:color w:val="auto"/>
          <w:sz w:val="24"/>
          <w:szCs w:val="24"/>
        </w:rPr>
        <w:t>s</w:t>
      </w:r>
      <w:r w:rsidRPr="00B4673D">
        <w:rPr>
          <w:rFonts w:ascii="Times New Roman" w:hAnsi="Times New Roman" w:cs="Times New Roman"/>
          <w:b w:val="0"/>
          <w:bCs/>
          <w:color w:val="auto"/>
          <w:sz w:val="24"/>
          <w:szCs w:val="24"/>
        </w:rPr>
        <w:t xml:space="preserve"> pareigas ėjo </w:t>
      </w:r>
      <w:r w:rsidR="0044170C">
        <w:rPr>
          <w:rFonts w:ascii="Times New Roman" w:hAnsi="Times New Roman" w:cs="Times New Roman"/>
          <w:b w:val="0"/>
          <w:bCs/>
          <w:color w:val="auto"/>
          <w:sz w:val="24"/>
          <w:szCs w:val="24"/>
        </w:rPr>
        <w:t>Nijolė Naujokienė</w:t>
      </w:r>
      <w:r>
        <w:rPr>
          <w:rFonts w:ascii="Times New Roman" w:hAnsi="Times New Roman" w:cs="Times New Roman"/>
          <w:b w:val="0"/>
          <w:bCs/>
          <w:color w:val="auto"/>
          <w:sz w:val="24"/>
          <w:szCs w:val="24"/>
        </w:rPr>
        <w:t>.</w:t>
      </w:r>
    </w:p>
    <w:p w14:paraId="2CD51B40" w14:textId="27A8BB27" w:rsidR="00BD19B1" w:rsidRDefault="00BD19B1" w:rsidP="00793174">
      <w:pPr>
        <w:pStyle w:val="Sraopastraipa"/>
        <w:numPr>
          <w:ilvl w:val="0"/>
          <w:numId w:val="39"/>
        </w:numPr>
        <w:tabs>
          <w:tab w:val="left" w:pos="567"/>
        </w:tabs>
        <w:ind w:left="567" w:hanging="567"/>
        <w:jc w:val="both"/>
        <w:rPr>
          <w:rFonts w:ascii="Times New Roman" w:hAnsi="Times New Roman" w:cs="Times New Roman"/>
          <w:b w:val="0"/>
          <w:bCs/>
          <w:color w:val="auto"/>
          <w:sz w:val="24"/>
          <w:szCs w:val="24"/>
        </w:rPr>
      </w:pPr>
      <w:r w:rsidRPr="00402421">
        <w:rPr>
          <w:rFonts w:ascii="Times New Roman" w:hAnsi="Times New Roman" w:cs="Times New Roman"/>
          <w:b w:val="0"/>
          <w:bCs/>
          <w:color w:val="auto"/>
          <w:sz w:val="24"/>
          <w:szCs w:val="24"/>
        </w:rPr>
        <w:t>Komiteto sudėtis 2020 m. pakito</w:t>
      </w:r>
      <w:r w:rsidR="0044170C">
        <w:rPr>
          <w:rFonts w:ascii="Times New Roman" w:hAnsi="Times New Roman" w:cs="Times New Roman"/>
          <w:b w:val="0"/>
          <w:bCs/>
          <w:color w:val="auto"/>
          <w:sz w:val="24"/>
          <w:szCs w:val="24"/>
        </w:rPr>
        <w:t xml:space="preserve"> </w:t>
      </w:r>
      <w:r w:rsidRPr="00402421">
        <w:rPr>
          <w:rFonts w:ascii="Times New Roman" w:hAnsi="Times New Roman" w:cs="Times New Roman"/>
          <w:b w:val="0"/>
          <w:bCs/>
          <w:color w:val="auto"/>
          <w:sz w:val="24"/>
          <w:szCs w:val="24"/>
        </w:rPr>
        <w:t xml:space="preserve">– </w:t>
      </w:r>
      <w:r w:rsidRPr="009A689D">
        <w:rPr>
          <w:rFonts w:ascii="Times New Roman" w:hAnsi="Times New Roman" w:cs="Times New Roman"/>
          <w:b w:val="0"/>
          <w:bCs/>
          <w:color w:val="auto"/>
          <w:sz w:val="24"/>
          <w:szCs w:val="24"/>
        </w:rPr>
        <w:t xml:space="preserve">2020 m. </w:t>
      </w:r>
      <w:r w:rsidR="0044170C">
        <w:rPr>
          <w:rFonts w:ascii="Times New Roman" w:hAnsi="Times New Roman" w:cs="Times New Roman"/>
          <w:b w:val="0"/>
          <w:bCs/>
          <w:color w:val="auto"/>
          <w:sz w:val="24"/>
          <w:szCs w:val="24"/>
        </w:rPr>
        <w:t>balandžio 17</w:t>
      </w:r>
      <w:r w:rsidRPr="009A689D">
        <w:rPr>
          <w:rFonts w:ascii="Times New Roman" w:hAnsi="Times New Roman" w:cs="Times New Roman"/>
          <w:b w:val="0"/>
          <w:bCs/>
          <w:color w:val="auto"/>
          <w:sz w:val="24"/>
          <w:szCs w:val="24"/>
        </w:rPr>
        <w:t xml:space="preserve"> d. tarybos sprendimu </w:t>
      </w:r>
      <w:r>
        <w:rPr>
          <w:rFonts w:ascii="Times New Roman" w:hAnsi="Times New Roman" w:cs="Times New Roman"/>
          <w:b w:val="0"/>
          <w:bCs/>
          <w:color w:val="auto"/>
          <w:sz w:val="24"/>
          <w:szCs w:val="24"/>
        </w:rPr>
        <w:t xml:space="preserve">Nr. </w:t>
      </w:r>
      <w:r w:rsidRPr="009A689D">
        <w:rPr>
          <w:rFonts w:ascii="Times New Roman" w:hAnsi="Times New Roman" w:cs="Times New Roman"/>
          <w:b w:val="0"/>
          <w:bCs/>
          <w:color w:val="auto"/>
          <w:sz w:val="24"/>
          <w:szCs w:val="24"/>
        </w:rPr>
        <w:t>TS-</w:t>
      </w:r>
      <w:r w:rsidR="0044170C">
        <w:rPr>
          <w:rFonts w:ascii="Times New Roman" w:hAnsi="Times New Roman" w:cs="Times New Roman"/>
          <w:b w:val="0"/>
          <w:bCs/>
          <w:color w:val="auto"/>
          <w:sz w:val="24"/>
          <w:szCs w:val="24"/>
        </w:rPr>
        <w:t>97 prie komiteto prisijungė</w:t>
      </w:r>
      <w:r w:rsidR="0044170C" w:rsidRPr="009A689D">
        <w:rPr>
          <w:rFonts w:ascii="Times New Roman" w:hAnsi="Times New Roman" w:cs="Times New Roman"/>
          <w:b w:val="0"/>
          <w:bCs/>
          <w:color w:val="auto"/>
          <w:sz w:val="24"/>
          <w:szCs w:val="24"/>
        </w:rPr>
        <w:t xml:space="preserve"> </w:t>
      </w:r>
      <w:r w:rsidR="0044170C">
        <w:rPr>
          <w:rFonts w:ascii="Times New Roman" w:hAnsi="Times New Roman" w:cs="Times New Roman"/>
          <w:b w:val="0"/>
          <w:bCs/>
          <w:color w:val="auto"/>
          <w:sz w:val="24"/>
          <w:szCs w:val="24"/>
        </w:rPr>
        <w:t>Indrė Fiodorova (</w:t>
      </w:r>
      <w:r w:rsidR="00543226">
        <w:rPr>
          <w:rFonts w:ascii="Times New Roman" w:hAnsi="Times New Roman" w:cs="Times New Roman"/>
          <w:b w:val="0"/>
          <w:bCs/>
          <w:color w:val="auto"/>
          <w:sz w:val="24"/>
          <w:szCs w:val="24"/>
        </w:rPr>
        <w:t>vietoje</w:t>
      </w:r>
      <w:r w:rsidR="0044170C">
        <w:rPr>
          <w:rFonts w:ascii="Times New Roman" w:hAnsi="Times New Roman" w:cs="Times New Roman"/>
          <w:b w:val="0"/>
          <w:bCs/>
          <w:color w:val="auto"/>
          <w:sz w:val="24"/>
          <w:szCs w:val="24"/>
        </w:rPr>
        <w:t xml:space="preserve"> Juozo Gaidamavičiaus</w:t>
      </w:r>
      <w:r w:rsidR="00543226">
        <w:rPr>
          <w:rFonts w:ascii="Times New Roman" w:hAnsi="Times New Roman" w:cs="Times New Roman"/>
          <w:b w:val="0"/>
          <w:bCs/>
          <w:color w:val="auto"/>
          <w:sz w:val="24"/>
          <w:szCs w:val="24"/>
        </w:rPr>
        <w:t>).</w:t>
      </w:r>
    </w:p>
    <w:p w14:paraId="7AA4BEF9" w14:textId="77777777" w:rsidR="00D33A11" w:rsidRDefault="00E9219C" w:rsidP="00793174">
      <w:pPr>
        <w:pStyle w:val="Sraopastraipa"/>
        <w:numPr>
          <w:ilvl w:val="0"/>
          <w:numId w:val="42"/>
        </w:numPr>
        <w:tabs>
          <w:tab w:val="left" w:pos="567"/>
        </w:tabs>
        <w:ind w:left="567" w:hanging="567"/>
        <w:jc w:val="both"/>
        <w:rPr>
          <w:rFonts w:ascii="Times New Roman" w:hAnsi="Times New Roman" w:cs="Times New Roman"/>
          <w:b w:val="0"/>
          <w:bCs/>
          <w:color w:val="auto"/>
          <w:sz w:val="24"/>
          <w:szCs w:val="24"/>
        </w:rPr>
      </w:pPr>
      <w:r w:rsidRPr="00E9219C">
        <w:rPr>
          <w:rFonts w:ascii="Times New Roman" w:hAnsi="Times New Roman" w:cs="Times New Roman"/>
          <w:b w:val="0"/>
          <w:bCs/>
          <w:color w:val="auto"/>
          <w:sz w:val="24"/>
          <w:szCs w:val="24"/>
        </w:rPr>
        <w:t>2020 m</w:t>
      </w:r>
      <w:r>
        <w:rPr>
          <w:rFonts w:ascii="Times New Roman" w:hAnsi="Times New Roman" w:cs="Times New Roman"/>
          <w:b w:val="0"/>
          <w:bCs/>
          <w:color w:val="auto"/>
          <w:sz w:val="24"/>
          <w:szCs w:val="24"/>
        </w:rPr>
        <w:t xml:space="preserve">. </w:t>
      </w:r>
      <w:r w:rsidRPr="00E9219C">
        <w:rPr>
          <w:rFonts w:ascii="Times New Roman" w:hAnsi="Times New Roman" w:cs="Times New Roman"/>
          <w:b w:val="0"/>
          <w:bCs/>
          <w:color w:val="auto"/>
          <w:sz w:val="24"/>
          <w:szCs w:val="24"/>
        </w:rPr>
        <w:t>rugpjūčio 4 d</w:t>
      </w:r>
      <w:r w:rsidR="000D322A">
        <w:rPr>
          <w:rFonts w:ascii="Times New Roman" w:hAnsi="Times New Roman" w:cs="Times New Roman"/>
          <w:b w:val="0"/>
          <w:bCs/>
          <w:color w:val="auto"/>
          <w:sz w:val="24"/>
          <w:szCs w:val="24"/>
        </w:rPr>
        <w:t xml:space="preserve">. </w:t>
      </w:r>
      <w:r w:rsidRPr="00E9219C">
        <w:rPr>
          <w:rFonts w:ascii="Times New Roman" w:hAnsi="Times New Roman" w:cs="Times New Roman"/>
          <w:b w:val="0"/>
          <w:bCs/>
          <w:color w:val="auto"/>
          <w:sz w:val="24"/>
          <w:szCs w:val="24"/>
        </w:rPr>
        <w:t>komiteto posėdyje nebuvo reikiamo kvorumo</w:t>
      </w:r>
      <w:r w:rsidR="000D322A">
        <w:rPr>
          <w:rFonts w:ascii="Times New Roman" w:hAnsi="Times New Roman" w:cs="Times New Roman"/>
          <w:b w:val="0"/>
          <w:bCs/>
          <w:color w:val="auto"/>
          <w:sz w:val="24"/>
          <w:szCs w:val="24"/>
        </w:rPr>
        <w:t xml:space="preserve">, todėl </w:t>
      </w:r>
      <w:r w:rsidRPr="00E9219C">
        <w:rPr>
          <w:rFonts w:ascii="Times New Roman" w:hAnsi="Times New Roman" w:cs="Times New Roman"/>
          <w:b w:val="0"/>
          <w:bCs/>
          <w:color w:val="auto"/>
          <w:sz w:val="24"/>
          <w:szCs w:val="24"/>
        </w:rPr>
        <w:t>komiteto posėdis neįvyko. Kituose komiteto posėdžiuose buvo reikiamas kvorumas, sprendimai buvo priimti teisėtai</w:t>
      </w:r>
      <w:r w:rsidR="00BD19B1" w:rsidRPr="00BD682A">
        <w:rPr>
          <w:rFonts w:ascii="Times New Roman" w:hAnsi="Times New Roman" w:cs="Times New Roman"/>
          <w:b w:val="0"/>
          <w:bCs/>
          <w:color w:val="auto"/>
          <w:sz w:val="24"/>
          <w:szCs w:val="24"/>
        </w:rPr>
        <w:t>.</w:t>
      </w:r>
      <w:r w:rsidR="0053485A" w:rsidRPr="0053485A">
        <w:rPr>
          <w:rFonts w:ascii="Times New Roman" w:hAnsi="Times New Roman" w:cs="Times New Roman"/>
          <w:b w:val="0"/>
          <w:bCs/>
          <w:color w:val="auto"/>
          <w:sz w:val="24"/>
          <w:szCs w:val="24"/>
        </w:rPr>
        <w:t xml:space="preserve"> </w:t>
      </w:r>
    </w:p>
    <w:p w14:paraId="09454D6B" w14:textId="4625239C" w:rsidR="0053485A" w:rsidRPr="003864CA" w:rsidRDefault="00D33A11" w:rsidP="00793174">
      <w:pPr>
        <w:pStyle w:val="Sraopastraipa"/>
        <w:numPr>
          <w:ilvl w:val="0"/>
          <w:numId w:val="42"/>
        </w:numPr>
        <w:tabs>
          <w:tab w:val="left" w:pos="567"/>
        </w:tabs>
        <w:ind w:left="567" w:hanging="567"/>
        <w:jc w:val="both"/>
        <w:rPr>
          <w:rFonts w:ascii="Times New Roman" w:hAnsi="Times New Roman" w:cs="Times New Roman"/>
          <w:b w:val="0"/>
          <w:bCs/>
          <w:color w:val="auto"/>
          <w:sz w:val="24"/>
          <w:szCs w:val="24"/>
        </w:rPr>
      </w:pPr>
      <w:r w:rsidRPr="007A4EC0">
        <w:rPr>
          <w:rFonts w:ascii="Times New Roman" w:hAnsi="Times New Roman" w:cs="Times New Roman"/>
          <w:b w:val="0"/>
          <w:bCs/>
          <w:color w:val="auto"/>
          <w:sz w:val="24"/>
          <w:szCs w:val="24"/>
        </w:rPr>
        <w:t xml:space="preserve">2020 m. komitetas </w:t>
      </w:r>
      <w:r w:rsidRPr="003864CA">
        <w:rPr>
          <w:rFonts w:ascii="Times New Roman" w:hAnsi="Times New Roman" w:cs="Times New Roman"/>
          <w:b w:val="0"/>
          <w:bCs/>
          <w:color w:val="auto"/>
          <w:sz w:val="24"/>
          <w:szCs w:val="24"/>
        </w:rPr>
        <w:t xml:space="preserve">posėdžiavo </w:t>
      </w:r>
      <w:r w:rsidR="003864CA" w:rsidRPr="003864CA">
        <w:rPr>
          <w:rFonts w:ascii="Times New Roman" w:hAnsi="Times New Roman" w:cs="Times New Roman"/>
          <w:b w:val="0"/>
          <w:bCs/>
          <w:color w:val="auto"/>
          <w:sz w:val="24"/>
          <w:szCs w:val="24"/>
        </w:rPr>
        <w:t>7</w:t>
      </w:r>
      <w:r w:rsidRPr="003864CA">
        <w:rPr>
          <w:rFonts w:ascii="Times New Roman" w:hAnsi="Times New Roman" w:cs="Times New Roman"/>
          <w:b w:val="0"/>
          <w:bCs/>
          <w:color w:val="auto"/>
          <w:sz w:val="24"/>
          <w:szCs w:val="24"/>
        </w:rPr>
        <w:t xml:space="preserve"> kartus, svarstyti 2020 m. Kontrolės komiteto veiklos plane </w:t>
      </w:r>
      <w:r w:rsidR="00702DFB" w:rsidRPr="003864CA">
        <w:rPr>
          <w:rFonts w:ascii="Times New Roman" w:hAnsi="Times New Roman" w:cs="Times New Roman"/>
          <w:b w:val="0"/>
          <w:bCs/>
          <w:color w:val="auto"/>
          <w:sz w:val="24"/>
          <w:szCs w:val="24"/>
        </w:rPr>
        <w:t>(patvirtintas 2020-04-</w:t>
      </w:r>
      <w:r w:rsidR="00B15193">
        <w:rPr>
          <w:rFonts w:ascii="Times New Roman" w:hAnsi="Times New Roman" w:cs="Times New Roman"/>
          <w:b w:val="0"/>
          <w:bCs/>
          <w:color w:val="auto"/>
          <w:sz w:val="24"/>
          <w:szCs w:val="24"/>
        </w:rPr>
        <w:t>1</w:t>
      </w:r>
      <w:r w:rsidR="00702DFB" w:rsidRPr="003864CA">
        <w:rPr>
          <w:rFonts w:ascii="Times New Roman" w:hAnsi="Times New Roman" w:cs="Times New Roman"/>
          <w:b w:val="0"/>
          <w:bCs/>
          <w:color w:val="auto"/>
          <w:sz w:val="24"/>
          <w:szCs w:val="24"/>
        </w:rPr>
        <w:t xml:space="preserve">7 sprendimu Nr. TS-94) </w:t>
      </w:r>
      <w:r w:rsidRPr="003864CA">
        <w:rPr>
          <w:rFonts w:ascii="Times New Roman" w:hAnsi="Times New Roman" w:cs="Times New Roman"/>
          <w:b w:val="0"/>
          <w:bCs/>
          <w:color w:val="auto"/>
          <w:sz w:val="24"/>
          <w:szCs w:val="24"/>
        </w:rPr>
        <w:t xml:space="preserve">numatyti ir kiti einamieji klausimai. </w:t>
      </w:r>
      <w:r w:rsidR="007A4EC0" w:rsidRPr="003864CA">
        <w:rPr>
          <w:rFonts w:ascii="Times New Roman" w:hAnsi="Times New Roman" w:cs="Times New Roman"/>
          <w:b w:val="0"/>
          <w:bCs/>
          <w:color w:val="auto"/>
          <w:sz w:val="24"/>
          <w:szCs w:val="24"/>
        </w:rPr>
        <w:t>Kasmet Kontrolės komitetas už savo veiklą atsiskaito savivaldybės tarybai reglamento nustatyta tvarka.</w:t>
      </w:r>
    </w:p>
    <w:p w14:paraId="7016F3E0" w14:textId="4E9A3EFF" w:rsidR="00BD19B1" w:rsidRPr="003864CA" w:rsidRDefault="00BD19B1" w:rsidP="00793174">
      <w:pPr>
        <w:pStyle w:val="Sraopastraipa"/>
        <w:numPr>
          <w:ilvl w:val="0"/>
          <w:numId w:val="39"/>
        </w:numPr>
        <w:tabs>
          <w:tab w:val="left" w:pos="567"/>
        </w:tabs>
        <w:spacing w:after="60" w:line="252" w:lineRule="auto"/>
        <w:ind w:left="567" w:hanging="567"/>
        <w:jc w:val="both"/>
        <w:rPr>
          <w:rFonts w:ascii="Times New Roman" w:hAnsi="Times New Roman" w:cs="Times New Roman"/>
          <w:b w:val="0"/>
          <w:bCs/>
          <w:i/>
          <w:iCs/>
          <w:color w:val="auto"/>
          <w:sz w:val="24"/>
          <w:szCs w:val="24"/>
        </w:rPr>
      </w:pPr>
      <w:r w:rsidRPr="003864CA">
        <w:rPr>
          <w:rFonts w:ascii="Times New Roman" w:hAnsi="Times New Roman" w:cs="Times New Roman"/>
          <w:b w:val="0"/>
          <w:bCs/>
          <w:i/>
          <w:iCs/>
          <w:color w:val="auto"/>
          <w:sz w:val="24"/>
          <w:szCs w:val="24"/>
        </w:rPr>
        <w:t xml:space="preserve">Komiteto narių posėdžių bendras lankomumas </w:t>
      </w:r>
      <w:r w:rsidR="00BF0371" w:rsidRPr="003864CA">
        <w:rPr>
          <w:rFonts w:ascii="Times New Roman" w:hAnsi="Times New Roman" w:cs="Times New Roman"/>
          <w:b w:val="0"/>
          <w:bCs/>
          <w:i/>
          <w:iCs/>
          <w:color w:val="auto"/>
          <w:sz w:val="24"/>
          <w:szCs w:val="24"/>
        </w:rPr>
        <w:t xml:space="preserve">100 </w:t>
      </w:r>
      <w:r w:rsidRPr="003864CA">
        <w:rPr>
          <w:rFonts w:ascii="Times New Roman" w:hAnsi="Times New Roman" w:cs="Times New Roman"/>
          <w:b w:val="0"/>
          <w:bCs/>
          <w:i/>
          <w:iCs/>
          <w:color w:val="auto"/>
          <w:sz w:val="24"/>
          <w:szCs w:val="24"/>
        </w:rPr>
        <w:t xml:space="preserve"> proc.</w:t>
      </w:r>
    </w:p>
    <w:p w14:paraId="5025381A" w14:textId="77777777" w:rsidR="00FB6BF8" w:rsidRDefault="00FB6BF8" w:rsidP="00C03CC8">
      <w:pPr>
        <w:tabs>
          <w:tab w:val="left" w:pos="567"/>
        </w:tabs>
        <w:spacing w:afterLines="60" w:after="144" w:line="252" w:lineRule="auto"/>
        <w:ind w:left="720" w:hanging="578"/>
        <w:jc w:val="both"/>
        <w:rPr>
          <w:rFonts w:ascii="Times New Roman" w:hAnsi="Times New Roman" w:cs="Times New Roman"/>
          <w:b w:val="0"/>
          <w:bCs/>
          <w:color w:val="auto"/>
          <w:sz w:val="24"/>
          <w:szCs w:val="24"/>
        </w:rPr>
      </w:pPr>
    </w:p>
    <w:p w14:paraId="4A67503F" w14:textId="1AB5AABE" w:rsidR="008641D1" w:rsidRPr="000B7827" w:rsidRDefault="00352F77" w:rsidP="002131A7">
      <w:pPr>
        <w:spacing w:after="200"/>
        <w:jc w:val="both"/>
        <w:rPr>
          <w:rFonts w:ascii="Times New Roman" w:hAnsi="Times New Roman" w:cs="Times New Roman"/>
          <w:i/>
          <w:iCs/>
          <w:color w:val="auto"/>
          <w:sz w:val="24"/>
          <w:szCs w:val="24"/>
        </w:rPr>
      </w:pPr>
      <w:r>
        <w:rPr>
          <w:rFonts w:ascii="Times New Roman" w:hAnsi="Times New Roman" w:cs="Times New Roman"/>
          <w:i/>
          <w:iCs/>
          <w:color w:val="auto"/>
          <w:sz w:val="24"/>
          <w:szCs w:val="24"/>
        </w:rPr>
        <w:t>Tarybos komitetų posėdžių metu</w:t>
      </w:r>
      <w:r w:rsidR="00A80530" w:rsidRPr="000B7827">
        <w:rPr>
          <w:rFonts w:ascii="Times New Roman" w:hAnsi="Times New Roman" w:cs="Times New Roman"/>
          <w:i/>
          <w:iCs/>
          <w:color w:val="auto"/>
          <w:sz w:val="24"/>
          <w:szCs w:val="24"/>
        </w:rPr>
        <w:t xml:space="preserve"> tarybos nariai aktyviai svarstė sprendimų projektus</w:t>
      </w:r>
      <w:r w:rsidR="00475820" w:rsidRPr="000B7827">
        <w:rPr>
          <w:rFonts w:ascii="Times New Roman" w:hAnsi="Times New Roman" w:cs="Times New Roman"/>
          <w:i/>
          <w:iCs/>
          <w:color w:val="auto"/>
          <w:sz w:val="24"/>
          <w:szCs w:val="24"/>
        </w:rPr>
        <w:t xml:space="preserve">, diskutavo, teikė siūlymus. </w:t>
      </w:r>
      <w:r w:rsidR="00BC0698" w:rsidRPr="000B7827">
        <w:rPr>
          <w:rFonts w:ascii="Times New Roman" w:hAnsi="Times New Roman" w:cs="Times New Roman"/>
          <w:i/>
          <w:iCs/>
          <w:color w:val="auto"/>
          <w:sz w:val="24"/>
          <w:szCs w:val="24"/>
        </w:rPr>
        <w:t xml:space="preserve">Komitetų metu diskusijoms, svarstymams laikas </w:t>
      </w:r>
      <w:r w:rsidR="00977AB6" w:rsidRPr="000B7827">
        <w:rPr>
          <w:rFonts w:ascii="Times New Roman" w:hAnsi="Times New Roman" w:cs="Times New Roman"/>
          <w:i/>
          <w:iCs/>
          <w:color w:val="auto"/>
          <w:sz w:val="24"/>
          <w:szCs w:val="24"/>
        </w:rPr>
        <w:t>ne</w:t>
      </w:r>
      <w:r w:rsidR="00BC0698" w:rsidRPr="000B7827">
        <w:rPr>
          <w:rFonts w:ascii="Times New Roman" w:hAnsi="Times New Roman" w:cs="Times New Roman"/>
          <w:i/>
          <w:iCs/>
          <w:color w:val="auto"/>
          <w:sz w:val="24"/>
          <w:szCs w:val="24"/>
        </w:rPr>
        <w:t xml:space="preserve">ribojamas, </w:t>
      </w:r>
      <w:r w:rsidR="00977AB6" w:rsidRPr="000B7827">
        <w:rPr>
          <w:rFonts w:ascii="Times New Roman" w:hAnsi="Times New Roman" w:cs="Times New Roman"/>
          <w:i/>
          <w:iCs/>
          <w:color w:val="auto"/>
          <w:sz w:val="24"/>
          <w:szCs w:val="24"/>
        </w:rPr>
        <w:t xml:space="preserve">siekiama kuo </w:t>
      </w:r>
      <w:r w:rsidR="00B91D5C" w:rsidRPr="000B7827">
        <w:rPr>
          <w:rFonts w:ascii="Times New Roman" w:hAnsi="Times New Roman" w:cs="Times New Roman"/>
          <w:i/>
          <w:iCs/>
          <w:color w:val="auto"/>
          <w:sz w:val="24"/>
          <w:szCs w:val="24"/>
        </w:rPr>
        <w:t>sklandžiau</w:t>
      </w:r>
      <w:r w:rsidR="00977AB6" w:rsidRPr="000B7827">
        <w:rPr>
          <w:rFonts w:ascii="Times New Roman" w:hAnsi="Times New Roman" w:cs="Times New Roman"/>
          <w:i/>
          <w:iCs/>
          <w:color w:val="auto"/>
          <w:sz w:val="24"/>
          <w:szCs w:val="24"/>
        </w:rPr>
        <w:t xml:space="preserve"> ir aiškiau išdiskutuoti sprendimus</w:t>
      </w:r>
      <w:r w:rsidR="00B91D5C" w:rsidRPr="000B7827">
        <w:rPr>
          <w:rFonts w:ascii="Times New Roman" w:hAnsi="Times New Roman" w:cs="Times New Roman"/>
          <w:i/>
          <w:iCs/>
          <w:color w:val="auto"/>
          <w:sz w:val="24"/>
          <w:szCs w:val="24"/>
        </w:rPr>
        <w:t>. Ko</w:t>
      </w:r>
      <w:r w:rsidR="00BC0698" w:rsidRPr="000B7827">
        <w:rPr>
          <w:rFonts w:ascii="Times New Roman" w:hAnsi="Times New Roman" w:cs="Times New Roman"/>
          <w:i/>
          <w:iCs/>
          <w:color w:val="auto"/>
          <w:sz w:val="24"/>
          <w:szCs w:val="24"/>
        </w:rPr>
        <w:t>miteto posėdžiai</w:t>
      </w:r>
      <w:r w:rsidR="00977AB6" w:rsidRPr="000B7827">
        <w:rPr>
          <w:rFonts w:ascii="Times New Roman" w:hAnsi="Times New Roman" w:cs="Times New Roman"/>
          <w:i/>
          <w:iCs/>
          <w:color w:val="auto"/>
          <w:sz w:val="24"/>
          <w:szCs w:val="24"/>
        </w:rPr>
        <w:t xml:space="preserve"> vieši, </w:t>
      </w:r>
      <w:r w:rsidR="00BC0698" w:rsidRPr="000B7827">
        <w:rPr>
          <w:rFonts w:ascii="Times New Roman" w:hAnsi="Times New Roman" w:cs="Times New Roman"/>
          <w:i/>
          <w:iCs/>
          <w:color w:val="auto"/>
          <w:sz w:val="24"/>
          <w:szCs w:val="24"/>
        </w:rPr>
        <w:t>transliuojami internetinio ryšio priemonėms, k</w:t>
      </w:r>
      <w:r w:rsidR="00475820" w:rsidRPr="000B7827">
        <w:rPr>
          <w:rFonts w:ascii="Times New Roman" w:hAnsi="Times New Roman" w:cs="Times New Roman"/>
          <w:i/>
          <w:iCs/>
          <w:color w:val="auto"/>
          <w:sz w:val="24"/>
          <w:szCs w:val="24"/>
        </w:rPr>
        <w:t>omitetų nariams pageidauja</w:t>
      </w:r>
      <w:r w:rsidR="00ED350B">
        <w:rPr>
          <w:rFonts w:ascii="Times New Roman" w:hAnsi="Times New Roman" w:cs="Times New Roman"/>
          <w:i/>
          <w:iCs/>
          <w:color w:val="auto"/>
          <w:sz w:val="24"/>
          <w:szCs w:val="24"/>
        </w:rPr>
        <w:t>n</w:t>
      </w:r>
      <w:r w:rsidR="00475820" w:rsidRPr="000B7827">
        <w:rPr>
          <w:rFonts w:ascii="Times New Roman" w:hAnsi="Times New Roman" w:cs="Times New Roman"/>
          <w:i/>
          <w:iCs/>
          <w:color w:val="auto"/>
          <w:sz w:val="24"/>
          <w:szCs w:val="24"/>
        </w:rPr>
        <w:t>t, savivaldybės administracija</w:t>
      </w:r>
      <w:r w:rsidR="00492759" w:rsidRPr="000B7827">
        <w:rPr>
          <w:rFonts w:ascii="Times New Roman" w:hAnsi="Times New Roman" w:cs="Times New Roman"/>
          <w:i/>
          <w:iCs/>
          <w:color w:val="auto"/>
          <w:sz w:val="24"/>
          <w:szCs w:val="24"/>
        </w:rPr>
        <w:t xml:space="preserve"> bei </w:t>
      </w:r>
      <w:r w:rsidR="00475820" w:rsidRPr="000B7827">
        <w:rPr>
          <w:rFonts w:ascii="Times New Roman" w:hAnsi="Times New Roman" w:cs="Times New Roman"/>
          <w:i/>
          <w:iCs/>
          <w:color w:val="auto"/>
          <w:sz w:val="24"/>
          <w:szCs w:val="24"/>
        </w:rPr>
        <w:t>sprendimų projektų rengėjai teik</w:t>
      </w:r>
      <w:r w:rsidR="00977AB6" w:rsidRPr="000B7827">
        <w:rPr>
          <w:rFonts w:ascii="Times New Roman" w:hAnsi="Times New Roman" w:cs="Times New Roman"/>
          <w:i/>
          <w:iCs/>
          <w:color w:val="auto"/>
          <w:sz w:val="24"/>
          <w:szCs w:val="24"/>
        </w:rPr>
        <w:t>ia</w:t>
      </w:r>
      <w:r w:rsidR="00475820" w:rsidRPr="000B7827">
        <w:rPr>
          <w:rFonts w:ascii="Times New Roman" w:hAnsi="Times New Roman" w:cs="Times New Roman"/>
          <w:i/>
          <w:iCs/>
          <w:color w:val="auto"/>
          <w:sz w:val="24"/>
          <w:szCs w:val="24"/>
        </w:rPr>
        <w:t xml:space="preserve"> papildomą informaciją ar medžiagą. </w:t>
      </w:r>
    </w:p>
    <w:p w14:paraId="65C49F36" w14:textId="63FB948F" w:rsidR="00475820" w:rsidRPr="000B7827" w:rsidRDefault="008641D1" w:rsidP="002131A7">
      <w:pPr>
        <w:spacing w:after="200"/>
        <w:jc w:val="both"/>
        <w:rPr>
          <w:rFonts w:ascii="Times New Roman" w:hAnsi="Times New Roman" w:cs="Times New Roman"/>
          <w:i/>
          <w:iCs/>
          <w:color w:val="auto"/>
          <w:sz w:val="24"/>
          <w:szCs w:val="24"/>
        </w:rPr>
      </w:pPr>
      <w:r w:rsidRPr="000B7827">
        <w:rPr>
          <w:rFonts w:ascii="Times New Roman" w:hAnsi="Times New Roman" w:cs="Times New Roman"/>
          <w:i/>
          <w:iCs/>
          <w:color w:val="auto"/>
          <w:sz w:val="24"/>
          <w:szCs w:val="24"/>
        </w:rPr>
        <w:t>Vertinant tarybos komite</w:t>
      </w:r>
      <w:r w:rsidR="00166999">
        <w:rPr>
          <w:rFonts w:ascii="Times New Roman" w:hAnsi="Times New Roman" w:cs="Times New Roman"/>
          <w:i/>
          <w:iCs/>
          <w:color w:val="auto"/>
          <w:sz w:val="24"/>
          <w:szCs w:val="24"/>
        </w:rPr>
        <w:t>tų</w:t>
      </w:r>
      <w:r w:rsidRPr="000B7827">
        <w:rPr>
          <w:rFonts w:ascii="Times New Roman" w:hAnsi="Times New Roman" w:cs="Times New Roman"/>
          <w:i/>
          <w:iCs/>
          <w:color w:val="auto"/>
          <w:sz w:val="24"/>
          <w:szCs w:val="24"/>
        </w:rPr>
        <w:t xml:space="preserve"> narių lankomumo statistiką, džiugu, kad dauguma</w:t>
      </w:r>
      <w:r w:rsidR="00492759" w:rsidRPr="000B7827">
        <w:rPr>
          <w:rFonts w:ascii="Times New Roman" w:hAnsi="Times New Roman" w:cs="Times New Roman"/>
          <w:i/>
          <w:iCs/>
          <w:color w:val="auto"/>
          <w:sz w:val="24"/>
          <w:szCs w:val="24"/>
        </w:rPr>
        <w:t xml:space="preserve"> komiteto narių </w:t>
      </w:r>
      <w:r w:rsidR="00B15193" w:rsidRPr="000B7827">
        <w:rPr>
          <w:rFonts w:ascii="Times New Roman" w:hAnsi="Times New Roman" w:cs="Times New Roman"/>
          <w:i/>
          <w:iCs/>
          <w:color w:val="auto"/>
          <w:sz w:val="24"/>
          <w:szCs w:val="24"/>
        </w:rPr>
        <w:t>nepraleido nei vieno</w:t>
      </w:r>
      <w:r w:rsidR="00B15193">
        <w:rPr>
          <w:rFonts w:ascii="Times New Roman" w:hAnsi="Times New Roman" w:cs="Times New Roman"/>
          <w:i/>
          <w:iCs/>
          <w:color w:val="auto"/>
          <w:sz w:val="24"/>
          <w:szCs w:val="24"/>
        </w:rPr>
        <w:t xml:space="preserve"> arba</w:t>
      </w:r>
      <w:r w:rsidR="00B15193" w:rsidRPr="000B7827">
        <w:rPr>
          <w:rFonts w:ascii="Times New Roman" w:hAnsi="Times New Roman" w:cs="Times New Roman"/>
          <w:i/>
          <w:iCs/>
          <w:color w:val="auto"/>
          <w:sz w:val="24"/>
          <w:szCs w:val="24"/>
        </w:rPr>
        <w:t xml:space="preserve"> </w:t>
      </w:r>
      <w:r w:rsidR="00D018FF" w:rsidRPr="000B7827">
        <w:rPr>
          <w:rFonts w:ascii="Times New Roman" w:hAnsi="Times New Roman" w:cs="Times New Roman"/>
          <w:i/>
          <w:iCs/>
          <w:color w:val="auto"/>
          <w:sz w:val="24"/>
          <w:szCs w:val="24"/>
        </w:rPr>
        <w:t>praleido vos 1 komiteto posėd</w:t>
      </w:r>
      <w:r w:rsidR="00B15193">
        <w:rPr>
          <w:rFonts w:ascii="Times New Roman" w:hAnsi="Times New Roman" w:cs="Times New Roman"/>
          <w:i/>
          <w:iCs/>
          <w:color w:val="auto"/>
          <w:sz w:val="24"/>
          <w:szCs w:val="24"/>
        </w:rPr>
        <w:t>į</w:t>
      </w:r>
      <w:r w:rsidR="00D018FF" w:rsidRPr="000B7827">
        <w:rPr>
          <w:rFonts w:ascii="Times New Roman" w:hAnsi="Times New Roman" w:cs="Times New Roman"/>
          <w:i/>
          <w:iCs/>
          <w:color w:val="auto"/>
          <w:sz w:val="24"/>
          <w:szCs w:val="24"/>
        </w:rPr>
        <w:t xml:space="preserve">. </w:t>
      </w:r>
    </w:p>
    <w:p w14:paraId="4E48416D" w14:textId="2693A61F" w:rsidR="00475820" w:rsidRDefault="00B91D5C" w:rsidP="002131A7">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 </w:t>
      </w:r>
    </w:p>
    <w:p w14:paraId="0A820FDD" w14:textId="77777777" w:rsidR="00746475" w:rsidRDefault="00746475">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4036454B" w14:textId="1934A500" w:rsidR="00746475" w:rsidRPr="00174FFF" w:rsidRDefault="00EA0582" w:rsidP="00174FFF">
      <w:pPr>
        <w:pStyle w:val="Antrat2"/>
        <w:rPr>
          <w:rFonts w:ascii="Times New Roman" w:hAnsi="Times New Roman" w:cs="Times New Roman"/>
          <w:b/>
          <w:bCs/>
          <w:color w:val="278079" w:themeColor="accent6" w:themeShade="BF"/>
          <w:sz w:val="24"/>
          <w:szCs w:val="24"/>
        </w:rPr>
      </w:pPr>
      <w:bookmarkStart w:id="6" w:name="_Toc68552352"/>
      <w:r w:rsidRPr="00174FFF">
        <w:rPr>
          <w:rFonts w:ascii="Times New Roman" w:hAnsi="Times New Roman" w:cs="Times New Roman"/>
          <w:b/>
          <w:bCs/>
          <w:color w:val="278079" w:themeColor="accent6" w:themeShade="BF"/>
          <w:sz w:val="24"/>
          <w:szCs w:val="24"/>
        </w:rPr>
        <w:t>Savivaldybės tarybos posėdžiai ir priimti sprendimai</w:t>
      </w:r>
      <w:bookmarkEnd w:id="6"/>
    </w:p>
    <w:p w14:paraId="6F72176C" w14:textId="33737B48" w:rsidR="00EA0582" w:rsidRDefault="00EA0582" w:rsidP="00794FC1">
      <w:pPr>
        <w:spacing w:after="200"/>
        <w:jc w:val="both"/>
        <w:rPr>
          <w:rFonts w:ascii="Times New Roman" w:hAnsi="Times New Roman" w:cs="Times New Roman"/>
          <w:b w:val="0"/>
          <w:bCs/>
          <w:color w:val="auto"/>
          <w:sz w:val="24"/>
          <w:szCs w:val="24"/>
        </w:rPr>
      </w:pPr>
      <w:r w:rsidRPr="00C12556">
        <w:rPr>
          <w:rFonts w:ascii="Times New Roman" w:hAnsi="Times New Roman" w:cs="Times New Roman"/>
          <w:b w:val="0"/>
          <w:bCs/>
          <w:color w:val="auto"/>
          <w:sz w:val="24"/>
          <w:szCs w:val="24"/>
        </w:rPr>
        <w:t xml:space="preserve">Pagrindinė </w:t>
      </w:r>
      <w:r w:rsidR="00794FC1">
        <w:rPr>
          <w:rFonts w:ascii="Times New Roman" w:hAnsi="Times New Roman" w:cs="Times New Roman"/>
          <w:b w:val="0"/>
          <w:bCs/>
          <w:color w:val="auto"/>
          <w:sz w:val="24"/>
          <w:szCs w:val="24"/>
        </w:rPr>
        <w:t xml:space="preserve">savivaldybės </w:t>
      </w:r>
      <w:r w:rsidRPr="00C12556">
        <w:rPr>
          <w:rFonts w:ascii="Times New Roman" w:hAnsi="Times New Roman" w:cs="Times New Roman"/>
          <w:b w:val="0"/>
          <w:bCs/>
          <w:color w:val="auto"/>
          <w:sz w:val="24"/>
          <w:szCs w:val="24"/>
        </w:rPr>
        <w:t>tarybos veiklos forma yra tarybos posėdžiai.</w:t>
      </w:r>
      <w:r>
        <w:rPr>
          <w:rFonts w:ascii="Times New Roman" w:hAnsi="Times New Roman" w:cs="Times New Roman"/>
          <w:b w:val="0"/>
          <w:bCs/>
          <w:color w:val="auto"/>
          <w:sz w:val="24"/>
          <w:szCs w:val="24"/>
        </w:rPr>
        <w:t xml:space="preserve"> </w:t>
      </w:r>
      <w:r w:rsidRPr="00794FC1">
        <w:rPr>
          <w:rFonts w:ascii="Times New Roman" w:hAnsi="Times New Roman" w:cs="Times New Roman"/>
          <w:i/>
          <w:iCs/>
          <w:color w:val="auto"/>
          <w:sz w:val="24"/>
          <w:szCs w:val="24"/>
        </w:rPr>
        <w:t xml:space="preserve">2020 m. </w:t>
      </w:r>
      <w:r w:rsidR="00A80C94">
        <w:rPr>
          <w:rFonts w:ascii="Times New Roman" w:hAnsi="Times New Roman" w:cs="Times New Roman"/>
          <w:i/>
          <w:iCs/>
          <w:color w:val="auto"/>
          <w:sz w:val="24"/>
          <w:szCs w:val="24"/>
        </w:rPr>
        <w:t xml:space="preserve">Kėdainių rajono savivaldybės </w:t>
      </w:r>
      <w:r w:rsidRPr="00794FC1">
        <w:rPr>
          <w:rFonts w:ascii="Times New Roman" w:hAnsi="Times New Roman" w:cs="Times New Roman"/>
          <w:i/>
          <w:iCs/>
          <w:color w:val="auto"/>
          <w:sz w:val="24"/>
          <w:szCs w:val="24"/>
        </w:rPr>
        <w:t xml:space="preserve"> meras V</w:t>
      </w:r>
      <w:r w:rsidR="00A80C94">
        <w:rPr>
          <w:rFonts w:ascii="Times New Roman" w:hAnsi="Times New Roman" w:cs="Times New Roman"/>
          <w:i/>
          <w:iCs/>
          <w:color w:val="auto"/>
          <w:sz w:val="24"/>
          <w:szCs w:val="24"/>
        </w:rPr>
        <w:t xml:space="preserve">alentinas </w:t>
      </w:r>
      <w:r w:rsidRPr="00794FC1">
        <w:rPr>
          <w:rFonts w:ascii="Times New Roman" w:hAnsi="Times New Roman" w:cs="Times New Roman"/>
          <w:i/>
          <w:iCs/>
          <w:color w:val="auto"/>
          <w:sz w:val="24"/>
          <w:szCs w:val="24"/>
        </w:rPr>
        <w:t>Tamulis sušaukė 11 tarybos posėdži</w:t>
      </w:r>
      <w:r w:rsidR="00A80C94">
        <w:rPr>
          <w:rFonts w:ascii="Times New Roman" w:hAnsi="Times New Roman" w:cs="Times New Roman"/>
          <w:i/>
          <w:iCs/>
          <w:color w:val="auto"/>
          <w:sz w:val="24"/>
          <w:szCs w:val="24"/>
        </w:rPr>
        <w:t>ų</w:t>
      </w:r>
      <w:r w:rsidRPr="00794FC1">
        <w:rPr>
          <w:rFonts w:ascii="Times New Roman" w:hAnsi="Times New Roman" w:cs="Times New Roman"/>
          <w:i/>
          <w:iCs/>
          <w:color w:val="auto"/>
          <w:sz w:val="24"/>
          <w:szCs w:val="24"/>
        </w:rPr>
        <w:t xml:space="preserve"> ir jiems pirmininkavo</w:t>
      </w:r>
      <w:r>
        <w:rPr>
          <w:rFonts w:ascii="Times New Roman" w:hAnsi="Times New Roman" w:cs="Times New Roman"/>
          <w:b w:val="0"/>
          <w:bCs/>
          <w:color w:val="auto"/>
          <w:sz w:val="24"/>
          <w:szCs w:val="24"/>
        </w:rPr>
        <w:t xml:space="preserve">. </w:t>
      </w:r>
    </w:p>
    <w:p w14:paraId="7A14BEB2" w14:textId="0D665000" w:rsidR="00A80C94" w:rsidRDefault="00457424" w:rsidP="00794FC1">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2020</w:t>
      </w:r>
      <w:r w:rsidR="00A80C94">
        <w:rPr>
          <w:rFonts w:ascii="Times New Roman" w:hAnsi="Times New Roman" w:cs="Times New Roman"/>
          <w:b w:val="0"/>
          <w:bCs/>
          <w:color w:val="auto"/>
          <w:sz w:val="24"/>
          <w:szCs w:val="24"/>
        </w:rPr>
        <w:t xml:space="preserve"> m. kovo 31 d. Lietuvos Respublikos Seimas priėmus Vietos savivaldos įstatymo pakeitimus, leidžiančius nepaprastosios padėties, ekstremaliosios situacijos ar karantino sąlygomis savivaldybių tarybų posėdžius vykdyti nuotoliniu būdu, </w:t>
      </w:r>
      <w:r w:rsidR="00BD5816" w:rsidRPr="00BD5816">
        <w:rPr>
          <w:rFonts w:ascii="Times New Roman" w:hAnsi="Times New Roman" w:cs="Times New Roman"/>
          <w:i/>
          <w:iCs/>
          <w:color w:val="auto"/>
          <w:sz w:val="24"/>
          <w:szCs w:val="24"/>
        </w:rPr>
        <w:t>devyniuose tarybos posėdžiuose rajono taryba sprendimus priiminėjo elektroninių ryšio priemonių pagalba</w:t>
      </w:r>
      <w:r w:rsidR="00BD5816">
        <w:rPr>
          <w:rFonts w:ascii="Times New Roman" w:hAnsi="Times New Roman" w:cs="Times New Roman"/>
          <w:b w:val="0"/>
          <w:bCs/>
          <w:color w:val="auto"/>
          <w:sz w:val="24"/>
          <w:szCs w:val="24"/>
        </w:rPr>
        <w:t>.</w:t>
      </w:r>
    </w:p>
    <w:p w14:paraId="05C25EAE" w14:textId="07468B1D" w:rsidR="000B7827" w:rsidRDefault="000B6070" w:rsidP="000B7827">
      <w:pPr>
        <w:spacing w:after="200"/>
        <w:jc w:val="both"/>
        <w:rPr>
          <w:rFonts w:ascii="Times New Roman" w:hAnsi="Times New Roman" w:cs="Times New Roman"/>
          <w:b w:val="0"/>
          <w:bCs/>
          <w:color w:val="auto"/>
          <w:sz w:val="24"/>
          <w:szCs w:val="24"/>
        </w:rPr>
      </w:pPr>
      <w:r w:rsidRPr="000B7827">
        <w:rPr>
          <w:rFonts w:ascii="Times New Roman" w:hAnsi="Times New Roman" w:cs="Times New Roman"/>
          <w:i/>
          <w:iCs/>
          <w:color w:val="auto"/>
          <w:sz w:val="24"/>
          <w:szCs w:val="24"/>
        </w:rPr>
        <w:t xml:space="preserve">2020 m. balandžio 3 d. meras sušaukė neeilinį tarybos posėdį, kuris pirmą kartą vyko </w:t>
      </w:r>
      <w:r w:rsidR="000B7827" w:rsidRPr="000B7827">
        <w:rPr>
          <w:rFonts w:ascii="Times New Roman" w:hAnsi="Times New Roman" w:cs="Times New Roman"/>
          <w:i/>
          <w:iCs/>
          <w:color w:val="auto"/>
          <w:sz w:val="24"/>
          <w:szCs w:val="24"/>
        </w:rPr>
        <w:t>nuotoliniu būdu</w:t>
      </w:r>
      <w:r w:rsidR="000B7827">
        <w:rPr>
          <w:rFonts w:ascii="Times New Roman" w:hAnsi="Times New Roman" w:cs="Times New Roman"/>
          <w:b w:val="0"/>
          <w:bCs/>
          <w:color w:val="auto"/>
          <w:sz w:val="24"/>
          <w:szCs w:val="24"/>
        </w:rPr>
        <w:t xml:space="preserve">. </w:t>
      </w:r>
      <w:r w:rsidR="00F20E25">
        <w:rPr>
          <w:rFonts w:ascii="Times New Roman" w:hAnsi="Times New Roman" w:cs="Times New Roman"/>
          <w:b w:val="0"/>
          <w:bCs/>
          <w:color w:val="auto"/>
          <w:sz w:val="24"/>
          <w:szCs w:val="24"/>
        </w:rPr>
        <w:t xml:space="preserve">Šiame posėdyje svarstytas tik vienas, bet labai svarbus klausimas – </w:t>
      </w:r>
      <w:r w:rsidR="00F20E25" w:rsidRPr="000B6070">
        <w:rPr>
          <w:rFonts w:ascii="Times New Roman" w:hAnsi="Times New Roman" w:cs="Times New Roman"/>
          <w:b w:val="0"/>
          <w:bCs/>
          <w:color w:val="auto"/>
          <w:sz w:val="24"/>
          <w:szCs w:val="24"/>
        </w:rPr>
        <w:t>dėl vasario mėnesį suformuoto biudžeto perskirstymo</w:t>
      </w:r>
      <w:r w:rsidR="00F20E25">
        <w:rPr>
          <w:rFonts w:ascii="Times New Roman" w:hAnsi="Times New Roman" w:cs="Times New Roman"/>
          <w:b w:val="0"/>
          <w:bCs/>
          <w:color w:val="auto"/>
          <w:sz w:val="24"/>
          <w:szCs w:val="24"/>
        </w:rPr>
        <w:t xml:space="preserve">. </w:t>
      </w:r>
      <w:r w:rsidR="000B7827" w:rsidRPr="000B6070">
        <w:rPr>
          <w:rFonts w:ascii="Times New Roman" w:hAnsi="Times New Roman" w:cs="Times New Roman"/>
          <w:b w:val="0"/>
          <w:bCs/>
          <w:color w:val="auto"/>
          <w:sz w:val="24"/>
          <w:szCs w:val="24"/>
        </w:rPr>
        <w:t>Rajono meras prieš tarybos posėdį asmeniškai laišku kreipėsi į kiekvieną tarybos narį kviesdamas palaikyti parengtą sprendimo projektą</w:t>
      </w:r>
      <w:r w:rsidR="00F456C0">
        <w:rPr>
          <w:rFonts w:ascii="Times New Roman" w:hAnsi="Times New Roman" w:cs="Times New Roman"/>
          <w:b w:val="0"/>
          <w:bCs/>
          <w:color w:val="auto"/>
          <w:sz w:val="24"/>
          <w:szCs w:val="24"/>
        </w:rPr>
        <w:t xml:space="preserve"> – </w:t>
      </w:r>
      <w:r w:rsidR="000B7827" w:rsidRPr="000B6070">
        <w:rPr>
          <w:rFonts w:ascii="Times New Roman" w:hAnsi="Times New Roman" w:cs="Times New Roman"/>
          <w:b w:val="0"/>
          <w:bCs/>
          <w:color w:val="auto"/>
          <w:sz w:val="24"/>
          <w:szCs w:val="24"/>
        </w:rPr>
        <w:t>kitų priemonių sąskaita padidi</w:t>
      </w:r>
      <w:r w:rsidR="00F456C0">
        <w:rPr>
          <w:rFonts w:ascii="Times New Roman" w:hAnsi="Times New Roman" w:cs="Times New Roman"/>
          <w:b w:val="0"/>
          <w:bCs/>
          <w:color w:val="auto"/>
          <w:sz w:val="24"/>
          <w:szCs w:val="24"/>
        </w:rPr>
        <w:t>nti</w:t>
      </w:r>
      <w:r w:rsidR="000B7827" w:rsidRPr="000B6070">
        <w:rPr>
          <w:rFonts w:ascii="Times New Roman" w:hAnsi="Times New Roman" w:cs="Times New Roman"/>
          <w:b w:val="0"/>
          <w:bCs/>
          <w:color w:val="auto"/>
          <w:sz w:val="24"/>
          <w:szCs w:val="24"/>
        </w:rPr>
        <w:t xml:space="preserve"> administracijos direktoriaus fondo lėšas iki 300 </w:t>
      </w:r>
      <w:r w:rsidR="00F456C0">
        <w:rPr>
          <w:rFonts w:ascii="Times New Roman" w:hAnsi="Times New Roman" w:cs="Times New Roman"/>
          <w:b w:val="0"/>
          <w:bCs/>
          <w:color w:val="auto"/>
          <w:sz w:val="24"/>
          <w:szCs w:val="24"/>
        </w:rPr>
        <w:t>tūkst. Eur.</w:t>
      </w:r>
      <w:r w:rsidR="000B7827" w:rsidRPr="000B6070">
        <w:rPr>
          <w:rFonts w:ascii="Times New Roman" w:hAnsi="Times New Roman" w:cs="Times New Roman"/>
          <w:b w:val="0"/>
          <w:bCs/>
          <w:color w:val="auto"/>
          <w:sz w:val="24"/>
          <w:szCs w:val="24"/>
        </w:rPr>
        <w:t xml:space="preserve"> T</w:t>
      </w:r>
      <w:r w:rsidR="00F456C0">
        <w:rPr>
          <w:rFonts w:ascii="Times New Roman" w:hAnsi="Times New Roman" w:cs="Times New Roman"/>
          <w:b w:val="0"/>
          <w:bCs/>
          <w:color w:val="auto"/>
          <w:sz w:val="24"/>
          <w:szCs w:val="24"/>
        </w:rPr>
        <w:t xml:space="preserve">okiu būdu siekta </w:t>
      </w:r>
      <w:r w:rsidR="000B7827" w:rsidRPr="000B6070">
        <w:rPr>
          <w:rFonts w:ascii="Times New Roman" w:hAnsi="Times New Roman" w:cs="Times New Roman"/>
          <w:b w:val="0"/>
          <w:bCs/>
          <w:color w:val="auto"/>
          <w:sz w:val="24"/>
          <w:szCs w:val="24"/>
        </w:rPr>
        <w:t xml:space="preserve">efektyviai spręsti visas savivaldybėje </w:t>
      </w:r>
      <w:r w:rsidR="00F456C0">
        <w:rPr>
          <w:rFonts w:ascii="Times New Roman" w:hAnsi="Times New Roman" w:cs="Times New Roman"/>
          <w:b w:val="0"/>
          <w:bCs/>
          <w:color w:val="auto"/>
          <w:sz w:val="24"/>
          <w:szCs w:val="24"/>
        </w:rPr>
        <w:t xml:space="preserve">iškilusias problemas, </w:t>
      </w:r>
      <w:r w:rsidR="00F456C0" w:rsidRPr="008B3895">
        <w:rPr>
          <w:rFonts w:ascii="Times New Roman" w:hAnsi="Times New Roman" w:cs="Times New Roman"/>
          <w:b w:val="0"/>
          <w:bCs/>
          <w:color w:val="auto"/>
          <w:sz w:val="24"/>
          <w:szCs w:val="24"/>
        </w:rPr>
        <w:t xml:space="preserve">susijusias su </w:t>
      </w:r>
      <w:r w:rsidR="008B3895" w:rsidRPr="008B3895">
        <w:rPr>
          <w:rFonts w:ascii="Times New Roman" w:hAnsi="Times New Roman" w:cs="Times New Roman"/>
          <w:b w:val="0"/>
          <w:bCs/>
          <w:color w:val="auto"/>
          <w:sz w:val="24"/>
          <w:szCs w:val="24"/>
        </w:rPr>
        <w:t xml:space="preserve">visuotine </w:t>
      </w:r>
      <w:r w:rsidR="000B7827" w:rsidRPr="008B3895">
        <w:rPr>
          <w:rFonts w:ascii="Times New Roman" w:hAnsi="Times New Roman" w:cs="Times New Roman"/>
          <w:b w:val="0"/>
          <w:bCs/>
          <w:color w:val="auto"/>
          <w:sz w:val="24"/>
          <w:szCs w:val="24"/>
        </w:rPr>
        <w:t>neeiline</w:t>
      </w:r>
      <w:r w:rsidR="00F456C0" w:rsidRPr="008B3895">
        <w:rPr>
          <w:rFonts w:ascii="Times New Roman" w:hAnsi="Times New Roman" w:cs="Times New Roman"/>
          <w:b w:val="0"/>
          <w:bCs/>
          <w:color w:val="auto"/>
          <w:sz w:val="24"/>
          <w:szCs w:val="24"/>
        </w:rPr>
        <w:t xml:space="preserve"> </w:t>
      </w:r>
      <w:r w:rsidR="000B7827" w:rsidRPr="008B3895">
        <w:rPr>
          <w:rFonts w:ascii="Times New Roman" w:hAnsi="Times New Roman" w:cs="Times New Roman"/>
          <w:b w:val="0"/>
          <w:bCs/>
          <w:color w:val="auto"/>
          <w:sz w:val="24"/>
          <w:szCs w:val="24"/>
        </w:rPr>
        <w:t xml:space="preserve">situacija. </w:t>
      </w:r>
      <w:r w:rsidR="00F456C0" w:rsidRPr="008B3895">
        <w:rPr>
          <w:rFonts w:ascii="Times New Roman" w:hAnsi="Times New Roman" w:cs="Times New Roman"/>
          <w:b w:val="0"/>
          <w:bCs/>
          <w:color w:val="auto"/>
          <w:sz w:val="24"/>
          <w:szCs w:val="24"/>
        </w:rPr>
        <w:t xml:space="preserve">Tarybos nariai vienbalsiai palaikė </w:t>
      </w:r>
      <w:r w:rsidR="00DB061A" w:rsidRPr="008B3895">
        <w:rPr>
          <w:rFonts w:ascii="Times New Roman" w:hAnsi="Times New Roman" w:cs="Times New Roman"/>
          <w:b w:val="0"/>
          <w:bCs/>
          <w:color w:val="auto"/>
          <w:sz w:val="24"/>
          <w:szCs w:val="24"/>
        </w:rPr>
        <w:t xml:space="preserve">parengtą </w:t>
      </w:r>
      <w:r w:rsidR="00F456C0" w:rsidRPr="008B3895">
        <w:rPr>
          <w:rFonts w:ascii="Times New Roman" w:hAnsi="Times New Roman" w:cs="Times New Roman"/>
          <w:b w:val="0"/>
          <w:bCs/>
          <w:color w:val="auto"/>
          <w:sz w:val="24"/>
          <w:szCs w:val="24"/>
        </w:rPr>
        <w:t>sprendimo projektą.</w:t>
      </w:r>
      <w:r w:rsidR="00F456C0">
        <w:rPr>
          <w:rFonts w:ascii="Times New Roman" w:hAnsi="Times New Roman" w:cs="Times New Roman"/>
          <w:b w:val="0"/>
          <w:bCs/>
          <w:color w:val="auto"/>
          <w:sz w:val="24"/>
          <w:szCs w:val="24"/>
        </w:rPr>
        <w:t xml:space="preserve"> </w:t>
      </w:r>
    </w:p>
    <w:p w14:paraId="6BA276F1" w14:textId="17EA96FF" w:rsidR="00530189" w:rsidRDefault="009D22F6" w:rsidP="00794FC1">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2020 m. v</w:t>
      </w:r>
      <w:r w:rsidR="00530189" w:rsidRPr="00530189">
        <w:rPr>
          <w:rFonts w:ascii="Times New Roman" w:hAnsi="Times New Roman" w:cs="Times New Roman"/>
          <w:b w:val="0"/>
          <w:bCs/>
          <w:color w:val="auto"/>
          <w:sz w:val="24"/>
          <w:szCs w:val="24"/>
        </w:rPr>
        <w:t xml:space="preserve">adovaudamiesi Lietuvos Respublikos teisės aktais ir laikydamiesi rajono savivaldybės </w:t>
      </w:r>
      <w:r w:rsidR="00530189">
        <w:rPr>
          <w:rFonts w:ascii="Times New Roman" w:hAnsi="Times New Roman" w:cs="Times New Roman"/>
          <w:b w:val="0"/>
          <w:bCs/>
          <w:color w:val="auto"/>
          <w:sz w:val="24"/>
          <w:szCs w:val="24"/>
        </w:rPr>
        <w:t>t</w:t>
      </w:r>
      <w:r w:rsidR="00530189" w:rsidRPr="00530189">
        <w:rPr>
          <w:rFonts w:ascii="Times New Roman" w:hAnsi="Times New Roman" w:cs="Times New Roman"/>
          <w:b w:val="0"/>
          <w:bCs/>
          <w:color w:val="auto"/>
          <w:sz w:val="24"/>
          <w:szCs w:val="24"/>
        </w:rPr>
        <w:t xml:space="preserve">arybos veiklos reglamento nuostatų, tarybos nariai </w:t>
      </w:r>
      <w:r w:rsidR="00530189" w:rsidRPr="002E0440">
        <w:rPr>
          <w:rFonts w:ascii="Times New Roman" w:hAnsi="Times New Roman" w:cs="Times New Roman"/>
          <w:i/>
          <w:iCs/>
          <w:color w:val="auto"/>
          <w:sz w:val="24"/>
          <w:szCs w:val="24"/>
        </w:rPr>
        <w:t>apsvarstė 337 sprendimų projektus ir priėmė 322 tarybos sprendimus</w:t>
      </w:r>
      <w:r w:rsidR="00530189">
        <w:rPr>
          <w:rFonts w:ascii="Times New Roman" w:hAnsi="Times New Roman" w:cs="Times New Roman"/>
          <w:b w:val="0"/>
          <w:bCs/>
          <w:color w:val="auto"/>
          <w:sz w:val="24"/>
          <w:szCs w:val="24"/>
        </w:rPr>
        <w:t>.</w:t>
      </w:r>
      <w:r w:rsidR="00C81E73" w:rsidRPr="00C81E73">
        <w:t xml:space="preserve"> </w:t>
      </w:r>
      <w:r w:rsidR="00BF379E">
        <w:t xml:space="preserve"> </w:t>
      </w:r>
      <w:r w:rsidR="000E66D1">
        <w:rPr>
          <w:rFonts w:ascii="Times New Roman" w:hAnsi="Times New Roman" w:cs="Times New Roman"/>
          <w:b w:val="0"/>
          <w:bCs/>
          <w:color w:val="auto"/>
          <w:sz w:val="24"/>
          <w:szCs w:val="24"/>
        </w:rPr>
        <w:t>2020 m. rajono tarybai teko svarstyti daugiau rajonui aktualių klausimų bei priimti  tarybos sprendimų, lyginant su 2019 m.</w:t>
      </w:r>
    </w:p>
    <w:p w14:paraId="2554EB5F" w14:textId="749E2D3D" w:rsidR="0048405C" w:rsidRPr="009A4048" w:rsidRDefault="005561E4" w:rsidP="006A4553">
      <w:pPr>
        <w:jc w:val="right"/>
        <w:rPr>
          <w:rFonts w:ascii="Times New Roman" w:hAnsi="Times New Roman" w:cs="Times New Roman"/>
          <w:color w:val="auto"/>
          <w:sz w:val="20"/>
          <w:szCs w:val="20"/>
        </w:rPr>
      </w:pPr>
      <w:r w:rsidRPr="009A4048">
        <w:rPr>
          <w:rFonts w:ascii="Times New Roman" w:hAnsi="Times New Roman" w:cs="Times New Roman"/>
          <w:color w:val="auto"/>
          <w:sz w:val="20"/>
          <w:szCs w:val="20"/>
        </w:rPr>
        <w:t xml:space="preserve">1 </w:t>
      </w:r>
      <w:r w:rsidR="0048405C" w:rsidRPr="009A4048">
        <w:rPr>
          <w:rFonts w:ascii="Times New Roman" w:hAnsi="Times New Roman" w:cs="Times New Roman"/>
          <w:color w:val="auto"/>
          <w:sz w:val="20"/>
          <w:szCs w:val="20"/>
        </w:rPr>
        <w:t>lentelė. Kėdainių rajono savivaldybės tarybos svarstyti sprendimų projektai ir priimti sprendimai</w:t>
      </w:r>
    </w:p>
    <w:tbl>
      <w:tblPr>
        <w:tblStyle w:val="Lentelstinklelis1"/>
        <w:tblW w:w="9766" w:type="dxa"/>
        <w:jc w:val="center"/>
        <w:tblBorders>
          <w:top w:val="single" w:sz="12" w:space="0" w:color="1A5550" w:themeColor="accent6" w:themeShade="80"/>
          <w:left w:val="single" w:sz="12" w:space="0" w:color="1A5550" w:themeColor="accent6" w:themeShade="80"/>
          <w:bottom w:val="single" w:sz="12" w:space="0" w:color="1A5550" w:themeColor="accent6" w:themeShade="80"/>
          <w:right w:val="single" w:sz="12" w:space="0" w:color="1A5550" w:themeColor="accent6" w:themeShade="80"/>
          <w:insideH w:val="single" w:sz="12" w:space="0" w:color="1A5550" w:themeColor="accent6" w:themeShade="80"/>
          <w:insideV w:val="single" w:sz="12" w:space="0" w:color="1A5550" w:themeColor="accent6" w:themeShade="80"/>
        </w:tblBorders>
        <w:tblLook w:val="04A0" w:firstRow="1" w:lastRow="0" w:firstColumn="1" w:lastColumn="0" w:noHBand="0" w:noVBand="1"/>
      </w:tblPr>
      <w:tblGrid>
        <w:gridCol w:w="4390"/>
        <w:gridCol w:w="2693"/>
        <w:gridCol w:w="2683"/>
      </w:tblGrid>
      <w:tr w:rsidR="000E66D1" w:rsidRPr="000E66D1" w14:paraId="25109EA2" w14:textId="77777777" w:rsidTr="006A4553">
        <w:trPr>
          <w:jc w:val="center"/>
        </w:trPr>
        <w:tc>
          <w:tcPr>
            <w:tcW w:w="4390" w:type="dxa"/>
          </w:tcPr>
          <w:p w14:paraId="54EDF6D3" w14:textId="77777777" w:rsidR="000E66D1" w:rsidRPr="000E66D1" w:rsidRDefault="000E66D1" w:rsidP="000E66D1">
            <w:pPr>
              <w:rPr>
                <w:rFonts w:ascii="Times New Roman" w:eastAsia="Lucida Sans Unicode" w:hAnsi="Times New Roman" w:cs="Times New Roman"/>
                <w:b w:val="0"/>
                <w:color w:val="auto"/>
                <w:kern w:val="2"/>
                <w:sz w:val="20"/>
                <w:szCs w:val="20"/>
                <w:lang w:val="lt-LT" w:bidi="lo-LA"/>
              </w:rPr>
            </w:pPr>
          </w:p>
        </w:tc>
        <w:tc>
          <w:tcPr>
            <w:tcW w:w="2693" w:type="dxa"/>
            <w:vAlign w:val="center"/>
          </w:tcPr>
          <w:p w14:paraId="4822EFF8" w14:textId="497C91A2" w:rsidR="000E66D1" w:rsidRPr="000E66D1" w:rsidRDefault="000E66D1" w:rsidP="000E66D1">
            <w:pPr>
              <w:jc w:val="center"/>
              <w:rPr>
                <w:rFonts w:ascii="Times New Roman" w:eastAsia="Lucida Sans Unicode" w:hAnsi="Times New Roman" w:cs="Times New Roman"/>
                <w:color w:val="auto"/>
                <w:kern w:val="2"/>
                <w:sz w:val="20"/>
                <w:szCs w:val="20"/>
                <w:lang w:val="lt-LT" w:bidi="lo-LA"/>
              </w:rPr>
            </w:pPr>
            <w:r w:rsidRPr="000E66D1">
              <w:rPr>
                <w:rFonts w:ascii="Times New Roman" w:eastAsia="Lucida Sans Unicode" w:hAnsi="Times New Roman" w:cs="Times New Roman"/>
                <w:color w:val="auto"/>
                <w:kern w:val="2"/>
                <w:sz w:val="20"/>
                <w:szCs w:val="20"/>
                <w:lang w:val="lt-LT" w:bidi="lo-LA"/>
              </w:rPr>
              <w:t>2019 m</w:t>
            </w:r>
            <w:r w:rsidR="0048405C">
              <w:rPr>
                <w:rFonts w:ascii="Times New Roman" w:eastAsia="Lucida Sans Unicode" w:hAnsi="Times New Roman" w:cs="Times New Roman"/>
                <w:color w:val="auto"/>
                <w:kern w:val="2"/>
                <w:sz w:val="20"/>
                <w:szCs w:val="20"/>
                <w:lang w:val="lt-LT" w:bidi="lo-LA"/>
              </w:rPr>
              <w:t>.</w:t>
            </w:r>
          </w:p>
        </w:tc>
        <w:tc>
          <w:tcPr>
            <w:tcW w:w="2683" w:type="dxa"/>
            <w:vAlign w:val="center"/>
          </w:tcPr>
          <w:p w14:paraId="7F5CC579" w14:textId="4AEBC3F3"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color w:val="auto"/>
                <w:kern w:val="2"/>
                <w:sz w:val="20"/>
                <w:szCs w:val="20"/>
                <w:lang w:val="lt-LT" w:bidi="lo-LA"/>
              </w:rPr>
              <w:t>2020</w:t>
            </w:r>
            <w:r w:rsidR="0048405C">
              <w:rPr>
                <w:rFonts w:ascii="Times New Roman" w:eastAsia="Lucida Sans Unicode" w:hAnsi="Times New Roman" w:cs="Times New Roman"/>
                <w:color w:val="auto"/>
                <w:kern w:val="2"/>
                <w:sz w:val="20"/>
                <w:szCs w:val="20"/>
                <w:lang w:val="lt-LT" w:bidi="lo-LA"/>
              </w:rPr>
              <w:t xml:space="preserve"> </w:t>
            </w:r>
            <w:r w:rsidRPr="000E66D1">
              <w:rPr>
                <w:rFonts w:ascii="Times New Roman" w:eastAsia="Lucida Sans Unicode" w:hAnsi="Times New Roman" w:cs="Times New Roman"/>
                <w:color w:val="auto"/>
                <w:kern w:val="2"/>
                <w:sz w:val="20"/>
                <w:szCs w:val="20"/>
                <w:lang w:val="lt-LT" w:bidi="lo-LA"/>
              </w:rPr>
              <w:t>m.</w:t>
            </w:r>
            <w:r w:rsidRPr="000E66D1">
              <w:rPr>
                <w:rFonts w:ascii="Times New Roman" w:eastAsia="Lucida Sans Unicode" w:hAnsi="Times New Roman" w:cs="Times New Roman"/>
                <w:b w:val="0"/>
                <w:color w:val="auto"/>
                <w:kern w:val="2"/>
                <w:sz w:val="20"/>
                <w:szCs w:val="20"/>
                <w:lang w:val="lt-LT" w:bidi="lo-LA"/>
              </w:rPr>
              <w:t xml:space="preserve"> </w:t>
            </w:r>
          </w:p>
        </w:tc>
      </w:tr>
      <w:tr w:rsidR="000E66D1" w:rsidRPr="000E66D1" w14:paraId="57D1DF44" w14:textId="77777777" w:rsidTr="006A4553">
        <w:trPr>
          <w:jc w:val="center"/>
        </w:trPr>
        <w:tc>
          <w:tcPr>
            <w:tcW w:w="4390" w:type="dxa"/>
          </w:tcPr>
          <w:p w14:paraId="09A26115" w14:textId="77777777" w:rsidR="000E66D1" w:rsidRPr="000E66D1" w:rsidRDefault="000E66D1" w:rsidP="000E66D1">
            <w:pP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Tarybos posėdžiai (skaičius)</w:t>
            </w:r>
          </w:p>
        </w:tc>
        <w:tc>
          <w:tcPr>
            <w:tcW w:w="2693" w:type="dxa"/>
          </w:tcPr>
          <w:p w14:paraId="357306E5"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12</w:t>
            </w:r>
          </w:p>
        </w:tc>
        <w:tc>
          <w:tcPr>
            <w:tcW w:w="2683" w:type="dxa"/>
          </w:tcPr>
          <w:p w14:paraId="18DC55BC"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11</w:t>
            </w:r>
          </w:p>
        </w:tc>
      </w:tr>
      <w:tr w:rsidR="000E66D1" w:rsidRPr="000E66D1" w14:paraId="4C98C187" w14:textId="77777777" w:rsidTr="006A4553">
        <w:trPr>
          <w:jc w:val="center"/>
        </w:trPr>
        <w:tc>
          <w:tcPr>
            <w:tcW w:w="4390" w:type="dxa"/>
          </w:tcPr>
          <w:p w14:paraId="296F28F8" w14:textId="001F7619" w:rsidR="000E66D1" w:rsidRPr="000E66D1" w:rsidRDefault="0048405C" w:rsidP="000E66D1">
            <w:pPr>
              <w:rPr>
                <w:rFonts w:ascii="Times New Roman" w:eastAsia="Lucida Sans Unicode" w:hAnsi="Times New Roman" w:cs="Times New Roman"/>
                <w:b w:val="0"/>
                <w:color w:val="auto"/>
                <w:kern w:val="2"/>
                <w:sz w:val="20"/>
                <w:szCs w:val="20"/>
                <w:lang w:val="lt-LT" w:bidi="lo-LA"/>
              </w:rPr>
            </w:pPr>
            <w:r>
              <w:rPr>
                <w:rFonts w:ascii="Times New Roman" w:eastAsia="Lucida Sans Unicode" w:hAnsi="Times New Roman" w:cs="Times New Roman"/>
                <w:b w:val="0"/>
                <w:color w:val="auto"/>
                <w:kern w:val="2"/>
                <w:sz w:val="20"/>
                <w:szCs w:val="20"/>
                <w:lang w:val="lt-LT" w:bidi="lo-LA"/>
              </w:rPr>
              <w:t>Parengti s</w:t>
            </w:r>
            <w:r w:rsidR="000E66D1" w:rsidRPr="000E66D1">
              <w:rPr>
                <w:rFonts w:ascii="Times New Roman" w:eastAsia="Lucida Sans Unicode" w:hAnsi="Times New Roman" w:cs="Times New Roman"/>
                <w:b w:val="0"/>
                <w:color w:val="auto"/>
                <w:kern w:val="2"/>
                <w:sz w:val="20"/>
                <w:szCs w:val="20"/>
                <w:lang w:val="lt-LT" w:bidi="lo-LA"/>
              </w:rPr>
              <w:t>prendimų projektai</w:t>
            </w:r>
          </w:p>
        </w:tc>
        <w:tc>
          <w:tcPr>
            <w:tcW w:w="2693" w:type="dxa"/>
          </w:tcPr>
          <w:p w14:paraId="28836FD6"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318</w:t>
            </w:r>
          </w:p>
        </w:tc>
        <w:tc>
          <w:tcPr>
            <w:tcW w:w="2683" w:type="dxa"/>
          </w:tcPr>
          <w:p w14:paraId="556631FE"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337</w:t>
            </w:r>
          </w:p>
        </w:tc>
      </w:tr>
      <w:tr w:rsidR="000E66D1" w:rsidRPr="000E66D1" w14:paraId="5E2368AA" w14:textId="77777777" w:rsidTr="006A4553">
        <w:trPr>
          <w:jc w:val="center"/>
        </w:trPr>
        <w:tc>
          <w:tcPr>
            <w:tcW w:w="4390" w:type="dxa"/>
          </w:tcPr>
          <w:p w14:paraId="1B45333C" w14:textId="5495BB03" w:rsidR="000E66D1" w:rsidRPr="000E66D1" w:rsidRDefault="0048405C" w:rsidP="000E66D1">
            <w:pPr>
              <w:rPr>
                <w:rFonts w:ascii="Times New Roman" w:eastAsia="Lucida Sans Unicode" w:hAnsi="Times New Roman" w:cs="Times New Roman"/>
                <w:b w:val="0"/>
                <w:color w:val="auto"/>
                <w:kern w:val="2"/>
                <w:sz w:val="20"/>
                <w:szCs w:val="20"/>
                <w:lang w:val="lt-LT" w:bidi="lo-LA"/>
              </w:rPr>
            </w:pPr>
            <w:r>
              <w:rPr>
                <w:rFonts w:ascii="Times New Roman" w:eastAsia="Lucida Sans Unicode" w:hAnsi="Times New Roman" w:cs="Times New Roman"/>
                <w:b w:val="0"/>
                <w:color w:val="auto"/>
                <w:kern w:val="2"/>
                <w:sz w:val="20"/>
                <w:szCs w:val="20"/>
                <w:lang w:val="lt-LT" w:bidi="lo-LA"/>
              </w:rPr>
              <w:t>Priimti t</w:t>
            </w:r>
            <w:r w:rsidR="000E66D1" w:rsidRPr="000E66D1">
              <w:rPr>
                <w:rFonts w:ascii="Times New Roman" w:eastAsia="Lucida Sans Unicode" w:hAnsi="Times New Roman" w:cs="Times New Roman"/>
                <w:b w:val="0"/>
                <w:color w:val="auto"/>
                <w:kern w:val="2"/>
                <w:sz w:val="20"/>
                <w:szCs w:val="20"/>
                <w:lang w:val="lt-LT" w:bidi="lo-LA"/>
              </w:rPr>
              <w:t>arybos sprendimai</w:t>
            </w:r>
          </w:p>
        </w:tc>
        <w:tc>
          <w:tcPr>
            <w:tcW w:w="2693" w:type="dxa"/>
          </w:tcPr>
          <w:p w14:paraId="48CB3A72"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300</w:t>
            </w:r>
          </w:p>
        </w:tc>
        <w:tc>
          <w:tcPr>
            <w:tcW w:w="2683" w:type="dxa"/>
          </w:tcPr>
          <w:p w14:paraId="378E035A"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322</w:t>
            </w:r>
          </w:p>
        </w:tc>
      </w:tr>
      <w:tr w:rsidR="000E66D1" w:rsidRPr="000E66D1" w14:paraId="5B1C2B8F" w14:textId="77777777" w:rsidTr="006A4553">
        <w:trPr>
          <w:jc w:val="center"/>
        </w:trPr>
        <w:tc>
          <w:tcPr>
            <w:tcW w:w="4390" w:type="dxa"/>
          </w:tcPr>
          <w:p w14:paraId="0F731ADA" w14:textId="77777777" w:rsidR="000E66D1" w:rsidRPr="000E66D1" w:rsidRDefault="000E66D1" w:rsidP="000E66D1">
            <w:pP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Norminiai tarybos sprendimai</w:t>
            </w:r>
          </w:p>
        </w:tc>
        <w:tc>
          <w:tcPr>
            <w:tcW w:w="2693" w:type="dxa"/>
          </w:tcPr>
          <w:p w14:paraId="4DD9CF8C"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179</w:t>
            </w:r>
          </w:p>
        </w:tc>
        <w:tc>
          <w:tcPr>
            <w:tcW w:w="2683" w:type="dxa"/>
          </w:tcPr>
          <w:p w14:paraId="37FC0A19" w14:textId="77777777" w:rsidR="000E66D1" w:rsidRPr="000E66D1" w:rsidRDefault="000E66D1" w:rsidP="000E66D1">
            <w:pPr>
              <w:jc w:val="center"/>
              <w:rPr>
                <w:rFonts w:ascii="Times New Roman" w:eastAsia="Lucida Sans Unicode" w:hAnsi="Times New Roman" w:cs="Times New Roman"/>
                <w:b w:val="0"/>
                <w:color w:val="auto"/>
                <w:kern w:val="2"/>
                <w:sz w:val="20"/>
                <w:szCs w:val="20"/>
                <w:lang w:val="lt-LT" w:bidi="lo-LA"/>
              </w:rPr>
            </w:pPr>
            <w:r w:rsidRPr="000E66D1">
              <w:rPr>
                <w:rFonts w:ascii="Times New Roman" w:eastAsia="Lucida Sans Unicode" w:hAnsi="Times New Roman" w:cs="Times New Roman"/>
                <w:b w:val="0"/>
                <w:color w:val="auto"/>
                <w:kern w:val="2"/>
                <w:sz w:val="20"/>
                <w:szCs w:val="20"/>
                <w:lang w:val="lt-LT" w:bidi="lo-LA"/>
              </w:rPr>
              <w:t>151</w:t>
            </w:r>
          </w:p>
        </w:tc>
      </w:tr>
      <w:tr w:rsidR="000E66D1" w:rsidRPr="000E66D1" w14:paraId="02C8E6CE" w14:textId="77777777" w:rsidTr="006A4553">
        <w:trPr>
          <w:jc w:val="center"/>
        </w:trPr>
        <w:tc>
          <w:tcPr>
            <w:tcW w:w="4390" w:type="dxa"/>
          </w:tcPr>
          <w:p w14:paraId="62BFFBEB" w14:textId="77777777" w:rsidR="000E66D1" w:rsidRPr="000E66D1" w:rsidRDefault="000E66D1" w:rsidP="000E66D1">
            <w:pPr>
              <w:rPr>
                <w:rFonts w:ascii="Times New Roman" w:eastAsia="Calibri" w:hAnsi="Times New Roman" w:cs="Times New Roman"/>
                <w:b w:val="0"/>
                <w:color w:val="auto"/>
                <w:sz w:val="20"/>
                <w:szCs w:val="20"/>
                <w:lang w:val="lt-LT" w:bidi="lo-LA"/>
              </w:rPr>
            </w:pPr>
            <w:r w:rsidRPr="000E66D1">
              <w:rPr>
                <w:rFonts w:ascii="Times New Roman" w:eastAsia="Calibri" w:hAnsi="Times New Roman" w:cs="Times New Roman"/>
                <w:b w:val="0"/>
                <w:color w:val="auto"/>
                <w:sz w:val="20"/>
                <w:szCs w:val="20"/>
                <w:lang w:val="lt-LT" w:bidi="lo-LA"/>
              </w:rPr>
              <w:t>TAR užregistruoti ir paskelbti norminiai tarybos sprendimai</w:t>
            </w:r>
          </w:p>
        </w:tc>
        <w:tc>
          <w:tcPr>
            <w:tcW w:w="2693" w:type="dxa"/>
          </w:tcPr>
          <w:p w14:paraId="7A304095" w14:textId="77777777" w:rsidR="000E66D1" w:rsidRPr="000E66D1" w:rsidRDefault="000E66D1" w:rsidP="000E66D1">
            <w:pPr>
              <w:jc w:val="center"/>
              <w:rPr>
                <w:rFonts w:ascii="Times New Roman" w:eastAsia="Calibri" w:hAnsi="Times New Roman" w:cs="Times New Roman"/>
                <w:b w:val="0"/>
                <w:color w:val="auto"/>
                <w:sz w:val="20"/>
                <w:szCs w:val="20"/>
                <w:lang w:val="lt-LT" w:bidi="lo-LA"/>
              </w:rPr>
            </w:pPr>
            <w:r w:rsidRPr="000E66D1">
              <w:rPr>
                <w:rFonts w:ascii="Times New Roman" w:eastAsia="Calibri" w:hAnsi="Times New Roman" w:cs="Times New Roman"/>
                <w:b w:val="0"/>
                <w:color w:val="auto"/>
                <w:sz w:val="20"/>
                <w:szCs w:val="20"/>
                <w:lang w:val="lt-LT" w:bidi="lo-LA"/>
              </w:rPr>
              <w:t>147</w:t>
            </w:r>
          </w:p>
        </w:tc>
        <w:tc>
          <w:tcPr>
            <w:tcW w:w="2683" w:type="dxa"/>
          </w:tcPr>
          <w:p w14:paraId="282A88A5" w14:textId="77777777" w:rsidR="000E66D1" w:rsidRPr="000E66D1" w:rsidRDefault="000E66D1" w:rsidP="000E66D1">
            <w:pPr>
              <w:jc w:val="center"/>
              <w:rPr>
                <w:rFonts w:ascii="Times New Roman" w:eastAsia="Calibri" w:hAnsi="Times New Roman" w:cs="Times New Roman"/>
                <w:b w:val="0"/>
                <w:color w:val="auto"/>
                <w:sz w:val="20"/>
                <w:szCs w:val="20"/>
                <w:lang w:val="lt-LT" w:bidi="lo-LA"/>
              </w:rPr>
            </w:pPr>
            <w:r w:rsidRPr="000E66D1">
              <w:rPr>
                <w:rFonts w:ascii="Times New Roman" w:eastAsia="Calibri" w:hAnsi="Times New Roman" w:cs="Times New Roman"/>
                <w:b w:val="0"/>
                <w:color w:val="auto"/>
                <w:sz w:val="20"/>
                <w:szCs w:val="20"/>
                <w:lang w:val="lt-LT" w:bidi="lo-LA"/>
              </w:rPr>
              <w:t>134</w:t>
            </w:r>
          </w:p>
        </w:tc>
      </w:tr>
    </w:tbl>
    <w:p w14:paraId="591AA93D" w14:textId="04520A3F" w:rsidR="00F46A7B" w:rsidRDefault="00F46A7B" w:rsidP="00F46A7B">
      <w:pPr>
        <w:spacing w:after="200"/>
        <w:jc w:val="both"/>
        <w:rPr>
          <w:rFonts w:ascii="Times New Roman" w:hAnsi="Times New Roman" w:cs="Times New Roman"/>
          <w:b w:val="0"/>
          <w:bCs/>
          <w:color w:val="auto"/>
          <w:sz w:val="24"/>
          <w:szCs w:val="24"/>
        </w:rPr>
      </w:pPr>
    </w:p>
    <w:p w14:paraId="5A5FC65C" w14:textId="7E81BDD5" w:rsidR="00A27961" w:rsidRDefault="00A27961" w:rsidP="00F46A7B">
      <w:pPr>
        <w:spacing w:after="200"/>
        <w:jc w:val="both"/>
        <w:rPr>
          <w:rFonts w:ascii="Times New Roman" w:hAnsi="Times New Roman" w:cs="Times New Roman"/>
          <w:b w:val="0"/>
          <w:bCs/>
          <w:color w:val="auto"/>
          <w:sz w:val="24"/>
          <w:szCs w:val="24"/>
        </w:rPr>
      </w:pPr>
      <w:r w:rsidRPr="006A4CDB">
        <w:rPr>
          <w:rFonts w:ascii="Times New Roman" w:hAnsi="Times New Roman" w:cs="Times New Roman"/>
          <w:b w:val="0"/>
          <w:bCs/>
          <w:color w:val="auto"/>
          <w:sz w:val="24"/>
          <w:szCs w:val="24"/>
        </w:rPr>
        <w:t>Kaip matyti, ne visi parengti sprendimų projektai buvo priimti</w:t>
      </w:r>
      <w:r>
        <w:rPr>
          <w:rFonts w:ascii="Times New Roman" w:hAnsi="Times New Roman" w:cs="Times New Roman"/>
          <w:b w:val="0"/>
          <w:bCs/>
          <w:color w:val="auto"/>
          <w:sz w:val="24"/>
          <w:szCs w:val="24"/>
        </w:rPr>
        <w:t xml:space="preserve"> </w:t>
      </w:r>
      <w:r w:rsidRPr="006A4CDB">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7</w:t>
      </w:r>
      <w:r w:rsidRPr="006A4CDB">
        <w:rPr>
          <w:rFonts w:ascii="Times New Roman" w:hAnsi="Times New Roman" w:cs="Times New Roman"/>
          <w:b w:val="0"/>
          <w:bCs/>
          <w:color w:val="auto"/>
          <w:sz w:val="24"/>
          <w:szCs w:val="24"/>
        </w:rPr>
        <w:t xml:space="preserve"> sprendimo projektai buvo atidėti, dar </w:t>
      </w:r>
      <w:r>
        <w:rPr>
          <w:rFonts w:ascii="Times New Roman" w:hAnsi="Times New Roman" w:cs="Times New Roman"/>
          <w:b w:val="0"/>
          <w:bCs/>
          <w:color w:val="auto"/>
          <w:sz w:val="24"/>
          <w:szCs w:val="24"/>
        </w:rPr>
        <w:t>4</w:t>
      </w:r>
      <w:r w:rsidRPr="006A4CDB">
        <w:rPr>
          <w:rFonts w:ascii="Times New Roman" w:hAnsi="Times New Roman" w:cs="Times New Roman"/>
          <w:b w:val="0"/>
          <w:bCs/>
          <w:color w:val="auto"/>
          <w:sz w:val="24"/>
          <w:szCs w:val="24"/>
        </w:rPr>
        <w:t xml:space="preserve"> – neįtraukti</w:t>
      </w:r>
      <w:r>
        <w:rPr>
          <w:rFonts w:ascii="Times New Roman" w:hAnsi="Times New Roman" w:cs="Times New Roman"/>
          <w:b w:val="0"/>
          <w:bCs/>
          <w:color w:val="auto"/>
          <w:sz w:val="24"/>
          <w:szCs w:val="24"/>
        </w:rPr>
        <w:t xml:space="preserve"> į</w:t>
      </w:r>
      <w:r w:rsidRPr="006A4CDB">
        <w:rPr>
          <w:rFonts w:ascii="Times New Roman" w:hAnsi="Times New Roman" w:cs="Times New Roman"/>
          <w:b w:val="0"/>
          <w:bCs/>
          <w:color w:val="auto"/>
          <w:sz w:val="24"/>
          <w:szCs w:val="24"/>
        </w:rPr>
        <w:t xml:space="preserve"> tarybos </w:t>
      </w:r>
      <w:r w:rsidRPr="009A4048">
        <w:rPr>
          <w:rFonts w:ascii="Times New Roman" w:hAnsi="Times New Roman" w:cs="Times New Roman"/>
          <w:b w:val="0"/>
          <w:bCs/>
          <w:color w:val="auto"/>
          <w:sz w:val="24"/>
          <w:szCs w:val="24"/>
        </w:rPr>
        <w:t>posėdžio darbotvarkę, 4 sprendimo projektams nebuvo pritarta, tad jie sv</w:t>
      </w:r>
      <w:r w:rsidR="00352F77" w:rsidRPr="009A4048">
        <w:rPr>
          <w:rFonts w:ascii="Times New Roman" w:hAnsi="Times New Roman" w:cs="Times New Roman"/>
          <w:b w:val="0"/>
          <w:bCs/>
          <w:color w:val="auto"/>
          <w:sz w:val="24"/>
          <w:szCs w:val="24"/>
        </w:rPr>
        <w:t>arstyti pakartotinai kituose</w:t>
      </w:r>
      <w:r w:rsidRPr="009A4048">
        <w:rPr>
          <w:rFonts w:ascii="Times New Roman" w:hAnsi="Times New Roman" w:cs="Times New Roman"/>
          <w:b w:val="0"/>
          <w:bCs/>
          <w:color w:val="auto"/>
          <w:sz w:val="24"/>
          <w:szCs w:val="24"/>
        </w:rPr>
        <w:t xml:space="preserve"> tarybos posėdžiuose</w:t>
      </w:r>
      <w:r w:rsidR="00EA72FC" w:rsidRPr="009A4048">
        <w:rPr>
          <w:rFonts w:ascii="Times New Roman" w:hAnsi="Times New Roman" w:cs="Times New Roman"/>
          <w:b w:val="0"/>
          <w:bCs/>
          <w:color w:val="auto"/>
          <w:sz w:val="24"/>
          <w:szCs w:val="24"/>
        </w:rPr>
        <w:t xml:space="preserve"> (</w:t>
      </w:r>
      <w:r w:rsidR="009A4048" w:rsidRPr="009A4048">
        <w:rPr>
          <w:rFonts w:ascii="Times New Roman" w:hAnsi="Times New Roman" w:cs="Times New Roman"/>
          <w:b w:val="0"/>
          <w:bCs/>
          <w:color w:val="auto"/>
          <w:sz w:val="24"/>
          <w:szCs w:val="24"/>
        </w:rPr>
        <w:t xml:space="preserve">4 </w:t>
      </w:r>
      <w:r w:rsidR="00EA72FC" w:rsidRPr="009A4048">
        <w:rPr>
          <w:rFonts w:ascii="Times New Roman" w:hAnsi="Times New Roman" w:cs="Times New Roman"/>
          <w:b w:val="0"/>
          <w:bCs/>
          <w:color w:val="auto"/>
          <w:sz w:val="24"/>
          <w:szCs w:val="24"/>
        </w:rPr>
        <w:t>pav</w:t>
      </w:r>
      <w:r w:rsidR="00352F77" w:rsidRPr="009A4048">
        <w:rPr>
          <w:rFonts w:ascii="Times New Roman" w:hAnsi="Times New Roman" w:cs="Times New Roman"/>
          <w:b w:val="0"/>
          <w:bCs/>
          <w:color w:val="auto"/>
          <w:sz w:val="24"/>
          <w:szCs w:val="24"/>
        </w:rPr>
        <w:t>.</w:t>
      </w:r>
      <w:r w:rsidR="00EA72FC" w:rsidRPr="009A4048">
        <w:rPr>
          <w:rFonts w:ascii="Times New Roman" w:hAnsi="Times New Roman" w:cs="Times New Roman"/>
          <w:b w:val="0"/>
          <w:bCs/>
          <w:color w:val="auto"/>
          <w:sz w:val="24"/>
          <w:szCs w:val="24"/>
        </w:rPr>
        <w:t xml:space="preserve"> ir </w:t>
      </w:r>
      <w:r w:rsidR="009A4048" w:rsidRPr="009A4048">
        <w:rPr>
          <w:rFonts w:ascii="Times New Roman" w:hAnsi="Times New Roman" w:cs="Times New Roman"/>
          <w:b w:val="0"/>
          <w:bCs/>
          <w:color w:val="auto"/>
          <w:sz w:val="24"/>
          <w:szCs w:val="24"/>
        </w:rPr>
        <w:t xml:space="preserve">2 </w:t>
      </w:r>
      <w:r w:rsidR="00EA72FC" w:rsidRPr="009A4048">
        <w:rPr>
          <w:rFonts w:ascii="Times New Roman" w:hAnsi="Times New Roman" w:cs="Times New Roman"/>
          <w:b w:val="0"/>
          <w:bCs/>
          <w:color w:val="auto"/>
          <w:sz w:val="24"/>
          <w:szCs w:val="24"/>
        </w:rPr>
        <w:t>lentelė)</w:t>
      </w:r>
      <w:r w:rsidR="00EA72FC">
        <w:rPr>
          <w:rFonts w:ascii="Times New Roman" w:hAnsi="Times New Roman" w:cs="Times New Roman"/>
          <w:b w:val="0"/>
          <w:bCs/>
          <w:color w:val="auto"/>
          <w:sz w:val="24"/>
          <w:szCs w:val="24"/>
        </w:rPr>
        <w:t xml:space="preserve"> </w:t>
      </w:r>
    </w:p>
    <w:p w14:paraId="28A66467" w14:textId="77777777" w:rsidR="00A27961" w:rsidRDefault="00A27961">
      <w:pPr>
        <w:spacing w:after="200"/>
        <w:rPr>
          <w:rFonts w:ascii="Times New Roman" w:hAnsi="Times New Roman" w:cs="Times New Roman"/>
          <w:b w:val="0"/>
          <w:bCs/>
          <w:color w:val="auto"/>
          <w:sz w:val="24"/>
          <w:szCs w:val="24"/>
        </w:rPr>
      </w:pPr>
      <w:r>
        <w:rPr>
          <w:noProof/>
          <w:lang w:val="en-US"/>
        </w:rPr>
        <w:drawing>
          <wp:inline distT="0" distB="0" distL="0" distR="0" wp14:anchorId="02529284" wp14:editId="1424B216">
            <wp:extent cx="6029325" cy="2200275"/>
            <wp:effectExtent l="0" t="0" r="9525" b="9525"/>
            <wp:docPr id="233" name="Diagrama 23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25C0FF-7FD0-42DD-8A71-EC24FC8B8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332F98" w14:textId="44808CAB" w:rsidR="00A27961" w:rsidRPr="009A4048" w:rsidRDefault="009A4048" w:rsidP="00A27961">
      <w:pPr>
        <w:spacing w:after="200"/>
        <w:jc w:val="center"/>
        <w:rPr>
          <w:rFonts w:ascii="Times New Roman" w:hAnsi="Times New Roman" w:cs="Times New Roman"/>
          <w:color w:val="auto"/>
          <w:sz w:val="20"/>
          <w:szCs w:val="20"/>
        </w:rPr>
      </w:pPr>
      <w:r w:rsidRPr="009A4048">
        <w:rPr>
          <w:rFonts w:ascii="Times New Roman" w:hAnsi="Times New Roman" w:cs="Times New Roman"/>
          <w:color w:val="auto"/>
          <w:sz w:val="20"/>
          <w:szCs w:val="20"/>
        </w:rPr>
        <w:t xml:space="preserve">4 </w:t>
      </w:r>
      <w:r w:rsidR="00A27961" w:rsidRPr="009A4048">
        <w:rPr>
          <w:rFonts w:ascii="Times New Roman" w:hAnsi="Times New Roman" w:cs="Times New Roman"/>
          <w:color w:val="auto"/>
          <w:sz w:val="20"/>
          <w:szCs w:val="20"/>
        </w:rPr>
        <w:t>pav. Kėdainių rajono savivaldybės tarybos 2020 m. svarstyti ir priimti sprendimai</w:t>
      </w:r>
    </w:p>
    <w:tbl>
      <w:tblPr>
        <w:tblStyle w:val="Lentelstinklelis"/>
        <w:tblW w:w="0" w:type="auto"/>
        <w:tblBorders>
          <w:top w:val="single" w:sz="8" w:space="0" w:color="278079" w:themeColor="accent6" w:themeShade="BF"/>
          <w:left w:val="single" w:sz="8" w:space="0" w:color="278079" w:themeColor="accent6" w:themeShade="BF"/>
          <w:bottom w:val="single" w:sz="8" w:space="0" w:color="278079" w:themeColor="accent6" w:themeShade="BF"/>
          <w:right w:val="single" w:sz="8" w:space="0" w:color="278079" w:themeColor="accent6" w:themeShade="BF"/>
          <w:insideH w:val="single" w:sz="8" w:space="0" w:color="278079" w:themeColor="accent6" w:themeShade="BF"/>
          <w:insideV w:val="single" w:sz="8" w:space="0" w:color="278079" w:themeColor="accent6" w:themeShade="BF"/>
        </w:tblBorders>
        <w:tblLook w:val="04A0" w:firstRow="1" w:lastRow="0" w:firstColumn="1" w:lastColumn="0" w:noHBand="0" w:noVBand="1"/>
      </w:tblPr>
      <w:tblGrid>
        <w:gridCol w:w="9901"/>
      </w:tblGrid>
      <w:tr w:rsidR="005104F6" w:rsidRPr="00876A7A" w14:paraId="11FB0383" w14:textId="77777777" w:rsidTr="009D22F6">
        <w:tc>
          <w:tcPr>
            <w:tcW w:w="9901" w:type="dxa"/>
            <w:shd w:val="clear" w:color="auto" w:fill="D2F1EF" w:themeFill="accent6" w:themeFillTint="33"/>
          </w:tcPr>
          <w:p w14:paraId="2FCE21FF" w14:textId="58CFAC97" w:rsidR="005104F6" w:rsidRPr="00876A7A" w:rsidRDefault="005104F6" w:rsidP="002A72BE">
            <w:pPr>
              <w:spacing w:after="60" w:line="264" w:lineRule="auto"/>
              <w:jc w:val="both"/>
              <w:rPr>
                <w:rFonts w:ascii="Times New Roman" w:hAnsi="Times New Roman" w:cs="Times New Roman"/>
                <w:color w:val="auto"/>
                <w:sz w:val="22"/>
              </w:rPr>
            </w:pPr>
            <w:r w:rsidRPr="00876A7A">
              <w:rPr>
                <w:rFonts w:ascii="Times New Roman" w:hAnsi="Times New Roman" w:cs="Times New Roman"/>
                <w:color w:val="auto"/>
                <w:sz w:val="22"/>
              </w:rPr>
              <w:t>Atidėti sprendimo projektai (posėdžio data)</w:t>
            </w:r>
          </w:p>
        </w:tc>
      </w:tr>
      <w:tr w:rsidR="005104F6" w:rsidRPr="00876A7A" w14:paraId="72563034" w14:textId="77777777" w:rsidTr="009D22F6">
        <w:tc>
          <w:tcPr>
            <w:tcW w:w="9901" w:type="dxa"/>
            <w:tcBorders>
              <w:bottom w:val="single" w:sz="8" w:space="0" w:color="278079" w:themeColor="accent6" w:themeShade="BF"/>
            </w:tcBorders>
          </w:tcPr>
          <w:p w14:paraId="72B58363" w14:textId="4BE5CB01" w:rsidR="005104F6" w:rsidRPr="00876A7A" w:rsidRDefault="005104F6" w:rsidP="00793174">
            <w:pPr>
              <w:pStyle w:val="Sraopastraipa"/>
              <w:numPr>
                <w:ilvl w:val="0"/>
                <w:numId w:val="46"/>
              </w:numPr>
              <w:tabs>
                <w:tab w:val="left" w:pos="270"/>
                <w:tab w:val="left" w:pos="540"/>
              </w:tabs>
              <w:spacing w:after="60" w:line="264" w:lineRule="auto"/>
              <w:ind w:hanging="695"/>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slapto balsavimo biuletenio pavyzdžio patvirtinimo (</w:t>
            </w:r>
            <w:r w:rsidRPr="00876A7A">
              <w:rPr>
                <w:rFonts w:ascii="Times New Roman" w:hAnsi="Times New Roman" w:cs="Times New Roman"/>
                <w:b w:val="0"/>
                <w:bCs/>
                <w:i/>
                <w:iCs/>
                <w:color w:val="auto"/>
                <w:sz w:val="22"/>
              </w:rPr>
              <w:t>2020-10-22</w:t>
            </w:r>
            <w:r w:rsidRPr="00876A7A">
              <w:rPr>
                <w:rFonts w:ascii="Times New Roman" w:hAnsi="Times New Roman" w:cs="Times New Roman"/>
                <w:b w:val="0"/>
                <w:bCs/>
                <w:color w:val="auto"/>
                <w:sz w:val="22"/>
              </w:rPr>
              <w:t>)</w:t>
            </w:r>
            <w:r w:rsidR="002B7726">
              <w:rPr>
                <w:rFonts w:ascii="Times New Roman" w:hAnsi="Times New Roman" w:cs="Times New Roman"/>
                <w:b w:val="0"/>
                <w:bCs/>
                <w:color w:val="auto"/>
                <w:sz w:val="22"/>
              </w:rPr>
              <w:t xml:space="preserve"> </w:t>
            </w:r>
            <w:r w:rsidR="002B7726" w:rsidRPr="002B7726">
              <w:rPr>
                <w:rFonts w:ascii="Times New Roman" w:hAnsi="Times New Roman" w:cs="Times New Roman"/>
                <w:b w:val="0"/>
                <w:bCs/>
                <w:i/>
                <w:iCs/>
                <w:color w:val="auto"/>
                <w:sz w:val="22"/>
              </w:rPr>
              <w:t>(atidėtas posėdis)</w:t>
            </w:r>
          </w:p>
          <w:p w14:paraId="387E696C" w14:textId="4CCB55FA" w:rsidR="005104F6" w:rsidRPr="002B7726" w:rsidRDefault="005104F6" w:rsidP="00793174">
            <w:pPr>
              <w:pStyle w:val="Sraopastraipa"/>
              <w:numPr>
                <w:ilvl w:val="0"/>
                <w:numId w:val="46"/>
              </w:numPr>
              <w:tabs>
                <w:tab w:val="left" w:pos="270"/>
                <w:tab w:val="left" w:pos="540"/>
              </w:tabs>
              <w:spacing w:after="60" w:line="264" w:lineRule="auto"/>
              <w:ind w:left="23" w:firstLine="0"/>
              <w:jc w:val="both"/>
              <w:rPr>
                <w:rFonts w:ascii="Times New Roman" w:hAnsi="Times New Roman" w:cs="Times New Roman"/>
                <w:b w:val="0"/>
                <w:bCs/>
                <w:i/>
                <w:iCs/>
                <w:color w:val="auto"/>
                <w:sz w:val="22"/>
              </w:rPr>
            </w:pPr>
            <w:r w:rsidRPr="00876A7A">
              <w:rPr>
                <w:rFonts w:ascii="Times New Roman" w:hAnsi="Times New Roman" w:cs="Times New Roman"/>
                <w:b w:val="0"/>
                <w:bCs/>
                <w:color w:val="auto"/>
                <w:sz w:val="22"/>
              </w:rPr>
              <w:t>Dėl Kėdainių rajono savivaldybės administracijos direktoriaus pavaduotojo skyrimo (</w:t>
            </w:r>
            <w:r w:rsidRPr="00876A7A">
              <w:rPr>
                <w:rFonts w:ascii="Times New Roman" w:hAnsi="Times New Roman" w:cs="Times New Roman"/>
                <w:b w:val="0"/>
                <w:bCs/>
                <w:i/>
                <w:iCs/>
                <w:color w:val="auto"/>
                <w:sz w:val="22"/>
              </w:rPr>
              <w:t>2020-10-22</w:t>
            </w:r>
            <w:r w:rsidRPr="00876A7A">
              <w:rPr>
                <w:rFonts w:ascii="Times New Roman" w:hAnsi="Times New Roman" w:cs="Times New Roman"/>
                <w:b w:val="0"/>
                <w:bCs/>
                <w:color w:val="auto"/>
                <w:sz w:val="22"/>
              </w:rPr>
              <w:t>)</w:t>
            </w:r>
            <w:r w:rsidR="002B7726">
              <w:rPr>
                <w:rFonts w:ascii="Times New Roman" w:hAnsi="Times New Roman" w:cs="Times New Roman"/>
                <w:b w:val="0"/>
                <w:bCs/>
                <w:color w:val="auto"/>
                <w:sz w:val="22"/>
              </w:rPr>
              <w:t xml:space="preserve"> </w:t>
            </w:r>
            <w:r w:rsidR="002B7726" w:rsidRPr="002B7726">
              <w:rPr>
                <w:rFonts w:ascii="Times New Roman" w:hAnsi="Times New Roman" w:cs="Times New Roman"/>
                <w:b w:val="0"/>
                <w:bCs/>
                <w:i/>
                <w:iCs/>
                <w:color w:val="auto"/>
                <w:sz w:val="22"/>
              </w:rPr>
              <w:t>(atidėtas posėdis)</w:t>
            </w:r>
          </w:p>
          <w:p w14:paraId="480833F9" w14:textId="4A7208AE" w:rsidR="005104F6" w:rsidRPr="00876A7A" w:rsidRDefault="005104F6" w:rsidP="00793174">
            <w:pPr>
              <w:pStyle w:val="Sraopastraipa"/>
              <w:numPr>
                <w:ilvl w:val="0"/>
                <w:numId w:val="46"/>
              </w:numPr>
              <w:tabs>
                <w:tab w:val="left" w:pos="270"/>
                <w:tab w:val="left" w:pos="540"/>
              </w:tabs>
              <w:spacing w:after="60" w:line="264" w:lineRule="auto"/>
              <w:ind w:hanging="695"/>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Kėdainių rajono savivaldybės tarybos nario delegavimo į Kauno regiono plėtros tarybą (</w:t>
            </w:r>
            <w:r w:rsidRPr="00876A7A">
              <w:rPr>
                <w:rFonts w:ascii="Times New Roman" w:hAnsi="Times New Roman" w:cs="Times New Roman"/>
                <w:b w:val="0"/>
                <w:bCs/>
                <w:i/>
                <w:iCs/>
                <w:color w:val="auto"/>
                <w:sz w:val="22"/>
              </w:rPr>
              <w:t>2020-11-06</w:t>
            </w:r>
            <w:r w:rsidRPr="00876A7A">
              <w:rPr>
                <w:rFonts w:ascii="Times New Roman" w:hAnsi="Times New Roman" w:cs="Times New Roman"/>
                <w:b w:val="0"/>
                <w:bCs/>
                <w:color w:val="auto"/>
                <w:sz w:val="22"/>
              </w:rPr>
              <w:t>)</w:t>
            </w:r>
          </w:p>
          <w:p w14:paraId="7DBEB530" w14:textId="0423F86E" w:rsidR="005104F6" w:rsidRPr="00876A7A" w:rsidRDefault="005104F6" w:rsidP="00793174">
            <w:pPr>
              <w:pStyle w:val="Sraopastraipa"/>
              <w:numPr>
                <w:ilvl w:val="0"/>
                <w:numId w:val="46"/>
              </w:numPr>
              <w:tabs>
                <w:tab w:val="left" w:pos="270"/>
                <w:tab w:val="left" w:pos="540"/>
              </w:tabs>
              <w:spacing w:after="60" w:line="264" w:lineRule="auto"/>
              <w:ind w:left="0" w:firstLine="0"/>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Kėdainių rajono savivaldybės tarybos 2019 m. kovo 29 d. sprendimo Nr. TS-23 „Dėl Kėdainių rajono savivaldybės jaunimo reikalų tarybos nuostatų patvirtinimo“ pakeitimo (</w:t>
            </w:r>
            <w:r w:rsidRPr="00876A7A">
              <w:rPr>
                <w:rFonts w:ascii="Times New Roman" w:hAnsi="Times New Roman" w:cs="Times New Roman"/>
                <w:b w:val="0"/>
                <w:bCs/>
                <w:i/>
                <w:iCs/>
                <w:color w:val="auto"/>
                <w:sz w:val="22"/>
              </w:rPr>
              <w:t>2020-11-06</w:t>
            </w:r>
            <w:r w:rsidRPr="00876A7A">
              <w:rPr>
                <w:rFonts w:ascii="Times New Roman" w:hAnsi="Times New Roman" w:cs="Times New Roman"/>
                <w:b w:val="0"/>
                <w:bCs/>
                <w:color w:val="auto"/>
                <w:sz w:val="22"/>
              </w:rPr>
              <w:t>)</w:t>
            </w:r>
          </w:p>
          <w:p w14:paraId="1839FB8F" w14:textId="09BFD920" w:rsidR="005104F6" w:rsidRPr="00876A7A" w:rsidRDefault="005104F6" w:rsidP="00793174">
            <w:pPr>
              <w:pStyle w:val="Sraopastraipa"/>
              <w:numPr>
                <w:ilvl w:val="0"/>
                <w:numId w:val="46"/>
              </w:numPr>
              <w:tabs>
                <w:tab w:val="left" w:pos="270"/>
                <w:tab w:val="left" w:pos="540"/>
              </w:tabs>
              <w:spacing w:after="60" w:line="264" w:lineRule="auto"/>
              <w:ind w:left="0" w:firstLine="0"/>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Kėdainių rajono savivaldybės tarybos 2019 m. gegužės 3 d. sprendimo Nr. TS-71 „Dėl Kėdainių rajono savivaldybės tarybos komitetų sudarymo“ pakeitimo“ (</w:t>
            </w:r>
            <w:r w:rsidRPr="00876A7A">
              <w:rPr>
                <w:rFonts w:ascii="Times New Roman" w:hAnsi="Times New Roman" w:cs="Times New Roman"/>
                <w:b w:val="0"/>
                <w:bCs/>
                <w:i/>
                <w:iCs/>
                <w:color w:val="auto"/>
                <w:sz w:val="22"/>
              </w:rPr>
              <w:t>2020-11-06</w:t>
            </w:r>
            <w:r w:rsidRPr="00876A7A">
              <w:rPr>
                <w:rFonts w:ascii="Times New Roman" w:hAnsi="Times New Roman" w:cs="Times New Roman"/>
                <w:b w:val="0"/>
                <w:bCs/>
                <w:color w:val="auto"/>
                <w:sz w:val="22"/>
              </w:rPr>
              <w:t>)</w:t>
            </w:r>
          </w:p>
          <w:p w14:paraId="22B6638A" w14:textId="77777777" w:rsidR="002E073E" w:rsidRPr="00876A7A" w:rsidRDefault="005104F6" w:rsidP="00793174">
            <w:pPr>
              <w:pStyle w:val="Sraopastraipa"/>
              <w:numPr>
                <w:ilvl w:val="0"/>
                <w:numId w:val="46"/>
              </w:numPr>
              <w:tabs>
                <w:tab w:val="left" w:pos="270"/>
                <w:tab w:val="left" w:pos="540"/>
              </w:tabs>
              <w:spacing w:after="60" w:line="264" w:lineRule="auto"/>
              <w:ind w:left="0" w:firstLine="0"/>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nekilnojamojo turto mokesčio ir žemės nuomos mokesčio lengvatos UAB „Jugunda“ (</w:t>
            </w:r>
            <w:r w:rsidRPr="00876A7A">
              <w:rPr>
                <w:rFonts w:ascii="Times New Roman" w:hAnsi="Times New Roman" w:cs="Times New Roman"/>
                <w:b w:val="0"/>
                <w:bCs/>
                <w:i/>
                <w:iCs/>
                <w:color w:val="auto"/>
                <w:sz w:val="22"/>
              </w:rPr>
              <w:t>2020-11-27</w:t>
            </w:r>
            <w:r w:rsidRPr="00876A7A">
              <w:rPr>
                <w:rFonts w:ascii="Times New Roman" w:hAnsi="Times New Roman" w:cs="Times New Roman"/>
                <w:b w:val="0"/>
                <w:bCs/>
                <w:color w:val="auto"/>
                <w:sz w:val="22"/>
              </w:rPr>
              <w:t>)</w:t>
            </w:r>
          </w:p>
          <w:p w14:paraId="4D05CF30" w14:textId="77777777" w:rsidR="002E073E" w:rsidRPr="00876A7A" w:rsidRDefault="005104F6" w:rsidP="00793174">
            <w:pPr>
              <w:pStyle w:val="Sraopastraipa"/>
              <w:numPr>
                <w:ilvl w:val="0"/>
                <w:numId w:val="46"/>
              </w:numPr>
              <w:tabs>
                <w:tab w:val="left" w:pos="270"/>
                <w:tab w:val="left" w:pos="540"/>
              </w:tabs>
              <w:spacing w:after="60" w:line="264" w:lineRule="auto"/>
              <w:ind w:left="0" w:firstLine="0"/>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Kėdainių rajono savivaldybės tarybos 2019 m. gegužės 3 d. sprendimo Nr. TS-71 „Dėl Kėdainių rajono savivaldybės tarybos komitetų sudarymo“ pakeitimo“</w:t>
            </w:r>
            <w:r w:rsidR="002E073E" w:rsidRPr="00876A7A">
              <w:rPr>
                <w:rFonts w:ascii="Times New Roman" w:hAnsi="Times New Roman" w:cs="Times New Roman"/>
                <w:b w:val="0"/>
                <w:bCs/>
                <w:color w:val="auto"/>
                <w:sz w:val="22"/>
              </w:rPr>
              <w:t xml:space="preserve"> (</w:t>
            </w:r>
            <w:r w:rsidR="002E073E" w:rsidRPr="00876A7A">
              <w:rPr>
                <w:rFonts w:ascii="Times New Roman" w:hAnsi="Times New Roman" w:cs="Times New Roman"/>
                <w:b w:val="0"/>
                <w:bCs/>
                <w:i/>
                <w:iCs/>
                <w:color w:val="auto"/>
                <w:sz w:val="22"/>
              </w:rPr>
              <w:t>2020-12-18</w:t>
            </w:r>
            <w:r w:rsidR="002E073E" w:rsidRPr="00876A7A">
              <w:rPr>
                <w:rFonts w:ascii="Times New Roman" w:hAnsi="Times New Roman" w:cs="Times New Roman"/>
                <w:b w:val="0"/>
                <w:bCs/>
                <w:color w:val="auto"/>
                <w:sz w:val="22"/>
              </w:rPr>
              <w:t>)</w:t>
            </w:r>
          </w:p>
          <w:p w14:paraId="65C28431" w14:textId="15804AE5" w:rsidR="005104F6" w:rsidRPr="00876A7A" w:rsidRDefault="005104F6" w:rsidP="00793174">
            <w:pPr>
              <w:pStyle w:val="Sraopastraipa"/>
              <w:numPr>
                <w:ilvl w:val="0"/>
                <w:numId w:val="46"/>
              </w:numPr>
              <w:tabs>
                <w:tab w:val="left" w:pos="270"/>
                <w:tab w:val="left" w:pos="540"/>
              </w:tabs>
              <w:spacing w:after="60" w:line="264" w:lineRule="auto"/>
              <w:ind w:left="0" w:firstLine="0"/>
              <w:jc w:val="both"/>
              <w:rPr>
                <w:rFonts w:ascii="Times New Roman" w:hAnsi="Times New Roman" w:cs="Times New Roman"/>
                <w:b w:val="0"/>
                <w:bCs/>
                <w:color w:val="auto"/>
                <w:sz w:val="22"/>
              </w:rPr>
            </w:pPr>
            <w:r w:rsidRPr="00876A7A">
              <w:rPr>
                <w:rFonts w:ascii="Times New Roman" w:hAnsi="Times New Roman" w:cs="Times New Roman"/>
                <w:b w:val="0"/>
                <w:bCs/>
                <w:color w:val="auto"/>
                <w:sz w:val="22"/>
              </w:rPr>
              <w:t>Dėl Kėdainių rajono savivaldybės tarybos 2015 m. gruodžio 30 d. sprendimo Nr. TS-302 ,,Dėl atstovų į viešųjų sveikatos priežiūros įstaigų stebėtojų tarybas skyrimo“ pakeitimo</w:t>
            </w:r>
            <w:r w:rsidR="002E073E" w:rsidRPr="00876A7A">
              <w:rPr>
                <w:rFonts w:ascii="Times New Roman" w:hAnsi="Times New Roman" w:cs="Times New Roman"/>
                <w:b w:val="0"/>
                <w:bCs/>
                <w:color w:val="auto"/>
                <w:sz w:val="22"/>
              </w:rPr>
              <w:t xml:space="preserve"> (</w:t>
            </w:r>
            <w:r w:rsidR="002E073E" w:rsidRPr="00876A7A">
              <w:rPr>
                <w:rFonts w:ascii="Times New Roman" w:hAnsi="Times New Roman" w:cs="Times New Roman"/>
                <w:b w:val="0"/>
                <w:bCs/>
                <w:i/>
                <w:iCs/>
                <w:color w:val="auto"/>
                <w:sz w:val="22"/>
              </w:rPr>
              <w:t>2020-12-18</w:t>
            </w:r>
            <w:r w:rsidR="002E073E" w:rsidRPr="00876A7A">
              <w:rPr>
                <w:rFonts w:ascii="Times New Roman" w:hAnsi="Times New Roman" w:cs="Times New Roman"/>
                <w:b w:val="0"/>
                <w:bCs/>
                <w:color w:val="auto"/>
                <w:sz w:val="22"/>
              </w:rPr>
              <w:t>)</w:t>
            </w:r>
          </w:p>
        </w:tc>
      </w:tr>
      <w:tr w:rsidR="005104F6" w:rsidRPr="00876A7A" w14:paraId="3B66814C" w14:textId="77777777" w:rsidTr="009D22F6">
        <w:tc>
          <w:tcPr>
            <w:tcW w:w="9901" w:type="dxa"/>
            <w:shd w:val="clear" w:color="auto" w:fill="D2F1EF" w:themeFill="accent6" w:themeFillTint="33"/>
          </w:tcPr>
          <w:p w14:paraId="6F842403" w14:textId="458D6757" w:rsidR="005104F6" w:rsidRPr="00876A7A" w:rsidRDefault="007A6B39" w:rsidP="002A72BE">
            <w:pPr>
              <w:spacing w:after="60" w:line="264" w:lineRule="auto"/>
              <w:jc w:val="both"/>
              <w:rPr>
                <w:rFonts w:ascii="Times New Roman" w:hAnsi="Times New Roman" w:cs="Times New Roman"/>
                <w:color w:val="auto"/>
                <w:sz w:val="22"/>
              </w:rPr>
            </w:pPr>
            <w:r>
              <w:rPr>
                <w:rFonts w:ascii="Times New Roman" w:hAnsi="Times New Roman" w:cs="Times New Roman"/>
                <w:color w:val="auto"/>
                <w:sz w:val="22"/>
              </w:rPr>
              <w:t>N</w:t>
            </w:r>
            <w:r w:rsidRPr="007A6B39">
              <w:rPr>
                <w:rFonts w:ascii="Times New Roman" w:hAnsi="Times New Roman" w:cs="Times New Roman"/>
                <w:color w:val="auto"/>
                <w:sz w:val="22"/>
              </w:rPr>
              <w:t>eįtraukti į darbotvarkę</w:t>
            </w:r>
            <w:r>
              <w:rPr>
                <w:rFonts w:ascii="Times New Roman" w:hAnsi="Times New Roman" w:cs="Times New Roman"/>
                <w:color w:val="auto"/>
                <w:sz w:val="22"/>
              </w:rPr>
              <w:t xml:space="preserve"> sprendimo projektai</w:t>
            </w:r>
            <w:r w:rsidR="002C5EA6">
              <w:rPr>
                <w:rFonts w:ascii="Times New Roman" w:hAnsi="Times New Roman" w:cs="Times New Roman"/>
                <w:color w:val="auto"/>
                <w:sz w:val="22"/>
              </w:rPr>
              <w:t xml:space="preserve"> (posėdžio data)</w:t>
            </w:r>
          </w:p>
        </w:tc>
      </w:tr>
      <w:tr w:rsidR="005104F6" w:rsidRPr="00876A7A" w14:paraId="553BC67F" w14:textId="77777777" w:rsidTr="009D22F6">
        <w:tc>
          <w:tcPr>
            <w:tcW w:w="9901" w:type="dxa"/>
            <w:tcBorders>
              <w:bottom w:val="single" w:sz="8" w:space="0" w:color="278079" w:themeColor="accent6" w:themeShade="BF"/>
            </w:tcBorders>
          </w:tcPr>
          <w:p w14:paraId="0818F6DF" w14:textId="304DB232" w:rsidR="007A6B39" w:rsidRPr="007A6B39" w:rsidRDefault="007A6B39" w:rsidP="007A6B39">
            <w:pPr>
              <w:spacing w:after="60" w:line="264" w:lineRule="auto"/>
              <w:jc w:val="both"/>
              <w:rPr>
                <w:rFonts w:ascii="Times New Roman" w:hAnsi="Times New Roman" w:cs="Times New Roman"/>
                <w:b w:val="0"/>
                <w:bCs/>
                <w:color w:val="auto"/>
                <w:sz w:val="22"/>
              </w:rPr>
            </w:pPr>
            <w:r>
              <w:rPr>
                <w:rFonts w:ascii="Times New Roman" w:hAnsi="Times New Roman" w:cs="Times New Roman"/>
                <w:b w:val="0"/>
                <w:bCs/>
                <w:color w:val="auto"/>
                <w:sz w:val="22"/>
              </w:rPr>
              <w:t xml:space="preserve">1-2. </w:t>
            </w:r>
            <w:r w:rsidRPr="007A6B39">
              <w:rPr>
                <w:rFonts w:ascii="Times New Roman" w:hAnsi="Times New Roman" w:cs="Times New Roman"/>
                <w:b w:val="0"/>
                <w:bCs/>
                <w:color w:val="auto"/>
                <w:sz w:val="22"/>
              </w:rPr>
              <w:t>Dėl Kėdainių rajono savivaldybės tarybos 2019 m. spalio 25 d. sprendimo Nr. TS-236 „Dėl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 patvirtinimo“ pakeitimo“</w:t>
            </w:r>
            <w:r>
              <w:rPr>
                <w:rFonts w:ascii="Times New Roman" w:hAnsi="Times New Roman" w:cs="Times New Roman"/>
                <w:b w:val="0"/>
                <w:bCs/>
                <w:color w:val="auto"/>
                <w:sz w:val="22"/>
              </w:rPr>
              <w:t xml:space="preserve"> (</w:t>
            </w:r>
            <w:r w:rsidRPr="001836AF">
              <w:rPr>
                <w:rFonts w:ascii="Times New Roman" w:hAnsi="Times New Roman" w:cs="Times New Roman"/>
                <w:b w:val="0"/>
                <w:bCs/>
                <w:i/>
                <w:iCs/>
                <w:color w:val="auto"/>
                <w:sz w:val="22"/>
              </w:rPr>
              <w:t>2020-02-28 ir 2020-04-17</w:t>
            </w:r>
            <w:r>
              <w:rPr>
                <w:rFonts w:ascii="Times New Roman" w:hAnsi="Times New Roman" w:cs="Times New Roman"/>
                <w:b w:val="0"/>
                <w:bCs/>
                <w:color w:val="auto"/>
                <w:sz w:val="22"/>
              </w:rPr>
              <w:t>)</w:t>
            </w:r>
          </w:p>
          <w:p w14:paraId="64D50C53" w14:textId="1909F2A6" w:rsidR="007A6B39" w:rsidRPr="007A6B39" w:rsidRDefault="001836AF" w:rsidP="007A6B39">
            <w:pPr>
              <w:spacing w:after="60" w:line="264" w:lineRule="auto"/>
              <w:jc w:val="both"/>
              <w:rPr>
                <w:rFonts w:ascii="Times New Roman" w:hAnsi="Times New Roman" w:cs="Times New Roman"/>
                <w:b w:val="0"/>
                <w:bCs/>
                <w:color w:val="auto"/>
                <w:sz w:val="22"/>
              </w:rPr>
            </w:pPr>
            <w:r>
              <w:rPr>
                <w:rFonts w:ascii="Times New Roman" w:hAnsi="Times New Roman" w:cs="Times New Roman"/>
                <w:b w:val="0"/>
                <w:bCs/>
                <w:color w:val="auto"/>
                <w:sz w:val="22"/>
              </w:rPr>
              <w:t xml:space="preserve">3. </w:t>
            </w:r>
            <w:r w:rsidR="007A6B39" w:rsidRPr="007A6B39">
              <w:rPr>
                <w:rFonts w:ascii="Times New Roman" w:hAnsi="Times New Roman" w:cs="Times New Roman"/>
                <w:b w:val="0"/>
                <w:bCs/>
                <w:color w:val="auto"/>
                <w:sz w:val="22"/>
              </w:rPr>
              <w:t>Dėl laikinosios komisijos sudarymo</w:t>
            </w:r>
            <w:r w:rsidR="007A6B39">
              <w:rPr>
                <w:rFonts w:ascii="Times New Roman" w:hAnsi="Times New Roman" w:cs="Times New Roman"/>
                <w:b w:val="0"/>
                <w:bCs/>
                <w:color w:val="auto"/>
                <w:sz w:val="22"/>
              </w:rPr>
              <w:t xml:space="preserve"> (</w:t>
            </w:r>
            <w:r w:rsidR="007A6B39" w:rsidRPr="001836AF">
              <w:rPr>
                <w:rFonts w:ascii="Times New Roman" w:hAnsi="Times New Roman" w:cs="Times New Roman"/>
                <w:b w:val="0"/>
                <w:bCs/>
                <w:i/>
                <w:iCs/>
                <w:color w:val="auto"/>
                <w:sz w:val="22"/>
              </w:rPr>
              <w:t>2020-05-28</w:t>
            </w:r>
            <w:r w:rsidR="007A6B39">
              <w:rPr>
                <w:rFonts w:ascii="Times New Roman" w:hAnsi="Times New Roman" w:cs="Times New Roman"/>
                <w:b w:val="0"/>
                <w:bCs/>
                <w:color w:val="auto"/>
                <w:sz w:val="22"/>
              </w:rPr>
              <w:t>)</w:t>
            </w:r>
          </w:p>
          <w:p w14:paraId="1BEFAFE6" w14:textId="0780119F" w:rsidR="005104F6" w:rsidRPr="00876A7A" w:rsidRDefault="001836AF" w:rsidP="007A6B39">
            <w:pPr>
              <w:spacing w:after="60" w:line="264" w:lineRule="auto"/>
              <w:jc w:val="both"/>
              <w:rPr>
                <w:rFonts w:ascii="Times New Roman" w:hAnsi="Times New Roman" w:cs="Times New Roman"/>
                <w:color w:val="auto"/>
                <w:sz w:val="22"/>
              </w:rPr>
            </w:pPr>
            <w:r>
              <w:rPr>
                <w:rFonts w:ascii="Times New Roman" w:hAnsi="Times New Roman" w:cs="Times New Roman"/>
                <w:b w:val="0"/>
                <w:bCs/>
                <w:color w:val="auto"/>
                <w:sz w:val="22"/>
              </w:rPr>
              <w:t xml:space="preserve">4. </w:t>
            </w:r>
            <w:r w:rsidR="007A6B39" w:rsidRPr="007A6B39">
              <w:rPr>
                <w:rFonts w:ascii="Times New Roman" w:hAnsi="Times New Roman" w:cs="Times New Roman"/>
                <w:b w:val="0"/>
                <w:bCs/>
                <w:color w:val="auto"/>
                <w:sz w:val="22"/>
              </w:rPr>
              <w:t xml:space="preserve">Dėl Kėdainių rajono savivaldybės tarybos </w:t>
            </w:r>
            <w:r w:rsidR="007A6B39">
              <w:rPr>
                <w:rFonts w:ascii="Times New Roman" w:hAnsi="Times New Roman" w:cs="Times New Roman"/>
                <w:b w:val="0"/>
                <w:bCs/>
                <w:color w:val="auto"/>
                <w:sz w:val="22"/>
              </w:rPr>
              <w:t xml:space="preserve">2011 m. gegužės 13 d. </w:t>
            </w:r>
            <w:r w:rsidR="007A6B39" w:rsidRPr="007A6B39">
              <w:rPr>
                <w:rFonts w:ascii="Times New Roman" w:hAnsi="Times New Roman" w:cs="Times New Roman"/>
                <w:b w:val="0"/>
                <w:bCs/>
                <w:color w:val="auto"/>
                <w:sz w:val="22"/>
              </w:rPr>
              <w:t>sprendimo Nr.  TS-145  „Dėl Kėdainių rajono savivaldybės tarybos veiklos reglamento tvirtinimo“ pakeitimo“</w:t>
            </w:r>
            <w:r w:rsidR="007A6B39">
              <w:rPr>
                <w:rFonts w:ascii="Times New Roman" w:hAnsi="Times New Roman" w:cs="Times New Roman"/>
                <w:b w:val="0"/>
                <w:bCs/>
                <w:color w:val="auto"/>
                <w:sz w:val="22"/>
              </w:rPr>
              <w:t xml:space="preserve"> (</w:t>
            </w:r>
            <w:r w:rsidR="007A6B39" w:rsidRPr="001836AF">
              <w:rPr>
                <w:rFonts w:ascii="Times New Roman" w:hAnsi="Times New Roman" w:cs="Times New Roman"/>
                <w:b w:val="0"/>
                <w:bCs/>
                <w:i/>
                <w:iCs/>
                <w:color w:val="auto"/>
                <w:sz w:val="22"/>
              </w:rPr>
              <w:t>2020-05-28</w:t>
            </w:r>
            <w:r w:rsidR="007A6B39">
              <w:rPr>
                <w:rFonts w:ascii="Times New Roman" w:hAnsi="Times New Roman" w:cs="Times New Roman"/>
                <w:b w:val="0"/>
                <w:bCs/>
                <w:color w:val="auto"/>
                <w:sz w:val="22"/>
              </w:rPr>
              <w:t>)</w:t>
            </w:r>
          </w:p>
        </w:tc>
      </w:tr>
      <w:tr w:rsidR="005104F6" w:rsidRPr="00876A7A" w14:paraId="7A1566CC" w14:textId="77777777" w:rsidTr="009D22F6">
        <w:tc>
          <w:tcPr>
            <w:tcW w:w="9901" w:type="dxa"/>
            <w:shd w:val="clear" w:color="auto" w:fill="D2F1EF" w:themeFill="accent6" w:themeFillTint="33"/>
          </w:tcPr>
          <w:p w14:paraId="713ADBF6" w14:textId="6C1F5AE7" w:rsidR="005104F6" w:rsidRPr="00876A7A" w:rsidRDefault="00A46B11" w:rsidP="00F46A7B">
            <w:pPr>
              <w:spacing w:after="60" w:line="264" w:lineRule="auto"/>
              <w:jc w:val="both"/>
              <w:rPr>
                <w:rFonts w:ascii="Times New Roman" w:hAnsi="Times New Roman" w:cs="Times New Roman"/>
                <w:color w:val="auto"/>
                <w:sz w:val="22"/>
              </w:rPr>
            </w:pPr>
            <w:r>
              <w:rPr>
                <w:rFonts w:ascii="Times New Roman" w:hAnsi="Times New Roman" w:cs="Times New Roman"/>
                <w:color w:val="auto"/>
                <w:sz w:val="22"/>
              </w:rPr>
              <w:t>Sprendimo projektai, kuriems nepritarta</w:t>
            </w:r>
            <w:r w:rsidR="002C5EA6">
              <w:rPr>
                <w:rFonts w:ascii="Times New Roman" w:hAnsi="Times New Roman" w:cs="Times New Roman"/>
                <w:color w:val="auto"/>
                <w:sz w:val="22"/>
              </w:rPr>
              <w:t xml:space="preserve"> (posėdžio data)</w:t>
            </w:r>
          </w:p>
        </w:tc>
      </w:tr>
      <w:tr w:rsidR="005104F6" w:rsidRPr="00A46B11" w14:paraId="31947BBE" w14:textId="77777777" w:rsidTr="009D22F6">
        <w:tc>
          <w:tcPr>
            <w:tcW w:w="9901" w:type="dxa"/>
          </w:tcPr>
          <w:p w14:paraId="582AD6B6" w14:textId="58BB7064" w:rsidR="00A46B11" w:rsidRPr="00A46B11" w:rsidRDefault="00A46B11" w:rsidP="00793174">
            <w:pPr>
              <w:pStyle w:val="Sraopastraipa"/>
              <w:numPr>
                <w:ilvl w:val="0"/>
                <w:numId w:val="47"/>
              </w:numPr>
              <w:spacing w:after="40" w:line="252" w:lineRule="auto"/>
              <w:ind w:left="306" w:hanging="284"/>
              <w:jc w:val="both"/>
              <w:rPr>
                <w:rFonts w:ascii="Times New Roman" w:hAnsi="Times New Roman" w:cs="Times New Roman"/>
                <w:b w:val="0"/>
                <w:bCs/>
                <w:color w:val="auto"/>
                <w:sz w:val="22"/>
              </w:rPr>
            </w:pPr>
            <w:r w:rsidRPr="00A46B11">
              <w:rPr>
                <w:rFonts w:ascii="Times New Roman" w:hAnsi="Times New Roman" w:cs="Times New Roman"/>
                <w:b w:val="0"/>
                <w:bCs/>
                <w:color w:val="auto"/>
                <w:sz w:val="22"/>
              </w:rPr>
              <w:t>Dėl Kėdainių rajono savivaldybės tarybos 2019 m. gegužės 17 d. sprendimo Nr. TS-74 „Dėl Kėdainių rajono savivaldybės mero darbo užmokesčio nustatymo“ pakeitimo“</w:t>
            </w:r>
            <w:r w:rsidR="007C1CD9">
              <w:rPr>
                <w:rFonts w:ascii="Times New Roman" w:hAnsi="Times New Roman" w:cs="Times New Roman"/>
                <w:b w:val="0"/>
                <w:bCs/>
                <w:color w:val="auto"/>
                <w:sz w:val="22"/>
              </w:rPr>
              <w:t xml:space="preserve"> (</w:t>
            </w:r>
            <w:r w:rsidR="007C1CD9" w:rsidRPr="001836AF">
              <w:rPr>
                <w:rFonts w:ascii="Times New Roman" w:hAnsi="Times New Roman" w:cs="Times New Roman"/>
                <w:b w:val="0"/>
                <w:bCs/>
                <w:i/>
                <w:iCs/>
                <w:color w:val="auto"/>
                <w:sz w:val="22"/>
              </w:rPr>
              <w:t>2020-02-28</w:t>
            </w:r>
            <w:r w:rsidR="007C1CD9">
              <w:rPr>
                <w:rFonts w:ascii="Times New Roman" w:hAnsi="Times New Roman" w:cs="Times New Roman"/>
                <w:b w:val="0"/>
                <w:bCs/>
                <w:i/>
                <w:iCs/>
                <w:color w:val="auto"/>
                <w:sz w:val="22"/>
              </w:rPr>
              <w:t>)</w:t>
            </w:r>
          </w:p>
          <w:p w14:paraId="7E7BD70F" w14:textId="6317300B" w:rsidR="00A46B11" w:rsidRPr="00A46B11" w:rsidRDefault="00A46B11" w:rsidP="00793174">
            <w:pPr>
              <w:pStyle w:val="Sraopastraipa"/>
              <w:numPr>
                <w:ilvl w:val="0"/>
                <w:numId w:val="47"/>
              </w:numPr>
              <w:spacing w:after="40" w:line="252" w:lineRule="auto"/>
              <w:ind w:left="306" w:hanging="284"/>
              <w:jc w:val="both"/>
              <w:rPr>
                <w:rFonts w:ascii="Times New Roman" w:hAnsi="Times New Roman" w:cs="Times New Roman"/>
                <w:b w:val="0"/>
                <w:bCs/>
                <w:color w:val="auto"/>
                <w:sz w:val="22"/>
              </w:rPr>
            </w:pPr>
            <w:r w:rsidRPr="00A46B11">
              <w:rPr>
                <w:rFonts w:ascii="Times New Roman" w:hAnsi="Times New Roman" w:cs="Times New Roman"/>
                <w:b w:val="0"/>
                <w:bCs/>
                <w:color w:val="auto"/>
                <w:sz w:val="22"/>
              </w:rPr>
              <w:t>Dėl Kėdainių rajono savivaldybės tarybos 2019 m. balandžio 17 d. sprendimo Nr. TS-70 „Dėl Kėdainių rajono savivaldybės mero pavaduotojo skyrimo“ pakeitimo“</w:t>
            </w:r>
            <w:r w:rsidR="007C1CD9">
              <w:rPr>
                <w:rFonts w:ascii="Times New Roman" w:hAnsi="Times New Roman" w:cs="Times New Roman"/>
                <w:b w:val="0"/>
                <w:bCs/>
                <w:color w:val="auto"/>
                <w:sz w:val="22"/>
              </w:rPr>
              <w:t xml:space="preserve"> (</w:t>
            </w:r>
            <w:r w:rsidR="007C1CD9" w:rsidRPr="001836AF">
              <w:rPr>
                <w:rFonts w:ascii="Times New Roman" w:hAnsi="Times New Roman" w:cs="Times New Roman"/>
                <w:b w:val="0"/>
                <w:bCs/>
                <w:i/>
                <w:iCs/>
                <w:color w:val="auto"/>
                <w:sz w:val="22"/>
              </w:rPr>
              <w:t>2020-02-28</w:t>
            </w:r>
            <w:r w:rsidR="007C1CD9">
              <w:rPr>
                <w:rFonts w:ascii="Times New Roman" w:hAnsi="Times New Roman" w:cs="Times New Roman"/>
                <w:b w:val="0"/>
                <w:bCs/>
                <w:i/>
                <w:iCs/>
                <w:color w:val="auto"/>
                <w:sz w:val="22"/>
              </w:rPr>
              <w:t>)</w:t>
            </w:r>
          </w:p>
          <w:p w14:paraId="6FF65D92" w14:textId="1BCC0C40" w:rsidR="00A46B11" w:rsidRPr="00A46B11" w:rsidRDefault="00A46B11" w:rsidP="00793174">
            <w:pPr>
              <w:pStyle w:val="Sraopastraipa"/>
              <w:numPr>
                <w:ilvl w:val="0"/>
                <w:numId w:val="47"/>
              </w:numPr>
              <w:spacing w:after="40" w:line="252" w:lineRule="auto"/>
              <w:ind w:left="306" w:hanging="284"/>
              <w:jc w:val="both"/>
              <w:rPr>
                <w:rFonts w:ascii="Times New Roman" w:hAnsi="Times New Roman" w:cs="Times New Roman"/>
                <w:b w:val="0"/>
                <w:bCs/>
                <w:color w:val="auto"/>
                <w:sz w:val="22"/>
              </w:rPr>
            </w:pPr>
            <w:r w:rsidRPr="00A46B11">
              <w:rPr>
                <w:rFonts w:ascii="Times New Roman" w:hAnsi="Times New Roman" w:cs="Times New Roman"/>
                <w:b w:val="0"/>
                <w:bCs/>
                <w:color w:val="auto"/>
                <w:sz w:val="22"/>
              </w:rPr>
              <w:t>Dėl Kėdainių rajono savivaldybės 2016 m. gegužės 27 d. sprendimo Nr. TS-135 „Dėl Kėdainių rajono savivaldybės mokyklų tinklo pertvarkos 2016–2020 metų bendrojo plano patvirtinimo“ pakeitimo“</w:t>
            </w:r>
            <w:r w:rsidR="007C1CD9">
              <w:rPr>
                <w:rFonts w:ascii="Times New Roman" w:hAnsi="Times New Roman" w:cs="Times New Roman"/>
                <w:b w:val="0"/>
                <w:bCs/>
                <w:color w:val="auto"/>
                <w:sz w:val="22"/>
              </w:rPr>
              <w:t xml:space="preserve">                (</w:t>
            </w:r>
            <w:r w:rsidR="007C1CD9" w:rsidRPr="001836AF">
              <w:rPr>
                <w:rFonts w:ascii="Times New Roman" w:hAnsi="Times New Roman" w:cs="Times New Roman"/>
                <w:b w:val="0"/>
                <w:bCs/>
                <w:i/>
                <w:iCs/>
                <w:color w:val="auto"/>
                <w:sz w:val="22"/>
              </w:rPr>
              <w:t>2020-02-28</w:t>
            </w:r>
            <w:r w:rsidR="007C1CD9">
              <w:rPr>
                <w:rFonts w:ascii="Times New Roman" w:hAnsi="Times New Roman" w:cs="Times New Roman"/>
                <w:b w:val="0"/>
                <w:bCs/>
                <w:i/>
                <w:iCs/>
                <w:color w:val="auto"/>
                <w:sz w:val="22"/>
              </w:rPr>
              <w:t>)</w:t>
            </w:r>
          </w:p>
          <w:p w14:paraId="221598D2" w14:textId="11FB0605" w:rsidR="005104F6" w:rsidRPr="00A46B11" w:rsidRDefault="00A46B11" w:rsidP="00793174">
            <w:pPr>
              <w:pStyle w:val="Sraopastraipa"/>
              <w:numPr>
                <w:ilvl w:val="0"/>
                <w:numId w:val="47"/>
              </w:numPr>
              <w:spacing w:after="40" w:line="252" w:lineRule="auto"/>
              <w:ind w:left="306" w:hanging="284"/>
              <w:jc w:val="both"/>
              <w:rPr>
                <w:rFonts w:ascii="Times New Roman" w:hAnsi="Times New Roman" w:cs="Times New Roman"/>
                <w:b w:val="0"/>
                <w:bCs/>
                <w:color w:val="auto"/>
                <w:sz w:val="22"/>
              </w:rPr>
            </w:pPr>
            <w:r w:rsidRPr="00A46B11">
              <w:rPr>
                <w:rFonts w:ascii="Times New Roman" w:hAnsi="Times New Roman" w:cs="Times New Roman"/>
                <w:b w:val="0"/>
                <w:bCs/>
                <w:color w:val="auto"/>
                <w:sz w:val="22"/>
              </w:rPr>
              <w:t>Dėl Kėdainių rajono savivaldybės Etikos komisijos pirmininko pavaduotojo skyrimo“ (2020-05-08)</w:t>
            </w:r>
          </w:p>
        </w:tc>
      </w:tr>
    </w:tbl>
    <w:p w14:paraId="0699BF9B" w14:textId="1ACAA936" w:rsidR="006A4CDB" w:rsidRPr="00695F4C" w:rsidRDefault="00855A2D" w:rsidP="00695F4C">
      <w:pPr>
        <w:spacing w:after="40" w:line="252" w:lineRule="auto"/>
        <w:jc w:val="both"/>
        <w:rPr>
          <w:rFonts w:ascii="Times New Roman" w:hAnsi="Times New Roman" w:cs="Times New Roman"/>
          <w:b w:val="0"/>
          <w:bCs/>
          <w:color w:val="auto"/>
          <w:sz w:val="6"/>
          <w:szCs w:val="6"/>
        </w:rPr>
      </w:pPr>
      <w:r>
        <w:rPr>
          <w:rFonts w:ascii="Times New Roman" w:hAnsi="Times New Roman" w:cs="Times New Roman"/>
          <w:b w:val="0"/>
          <w:bCs/>
          <w:noProof/>
          <w:color w:val="auto"/>
          <w:sz w:val="6"/>
          <w:szCs w:val="6"/>
          <w:lang w:val="en-US"/>
        </w:rPr>
        <mc:AlternateContent>
          <mc:Choice Requires="wps">
            <w:drawing>
              <wp:anchor distT="0" distB="0" distL="114300" distR="114300" simplePos="0" relativeHeight="251974656" behindDoc="0" locked="0" layoutInCell="1" allowOverlap="1" wp14:anchorId="6BCA4EE3" wp14:editId="5ED0AF16">
                <wp:simplePos x="0" y="0"/>
                <wp:positionH relativeFrom="margin">
                  <wp:posOffset>3310063</wp:posOffset>
                </wp:positionH>
                <wp:positionV relativeFrom="page">
                  <wp:posOffset>297712</wp:posOffset>
                </wp:positionV>
                <wp:extent cx="2995723" cy="223283"/>
                <wp:effectExtent l="0" t="0" r="0" b="5715"/>
                <wp:wrapNone/>
                <wp:docPr id="254" name="Teksto laukas 254"/>
                <wp:cNvGraphicFramePr/>
                <a:graphic xmlns:a="http://schemas.openxmlformats.org/drawingml/2006/main">
                  <a:graphicData uri="http://schemas.microsoft.com/office/word/2010/wordprocessingShape">
                    <wps:wsp>
                      <wps:cNvSpPr txBox="1"/>
                      <wps:spPr>
                        <a:xfrm>
                          <a:off x="0" y="0"/>
                          <a:ext cx="2995723" cy="223283"/>
                        </a:xfrm>
                        <a:prstGeom prst="rect">
                          <a:avLst/>
                        </a:prstGeom>
                        <a:solidFill>
                          <a:schemeClr val="lt1"/>
                        </a:solidFill>
                        <a:ln w="6350">
                          <a:noFill/>
                        </a:ln>
                      </wps:spPr>
                      <wps:txbx>
                        <w:txbxContent>
                          <w:p w14:paraId="76028F46" w14:textId="408B27AC" w:rsidR="009C1E22" w:rsidRPr="007912DC" w:rsidRDefault="009C1E22" w:rsidP="007912DC">
                            <w:pPr>
                              <w:jc w:val="right"/>
                              <w:rPr>
                                <w:rFonts w:ascii="Times New Roman" w:hAnsi="Times New Roman" w:cs="Times New Roman"/>
                                <w:color w:val="0F0D29" w:themeColor="text1"/>
                                <w:sz w:val="18"/>
                                <w:szCs w:val="18"/>
                              </w:rPr>
                            </w:pPr>
                            <w:r>
                              <w:rPr>
                                <w:rFonts w:ascii="Times New Roman" w:hAnsi="Times New Roman" w:cs="Times New Roman"/>
                                <w:color w:val="0F0D29" w:themeColor="text1"/>
                                <w:sz w:val="18"/>
                                <w:szCs w:val="18"/>
                              </w:rPr>
                              <w:t xml:space="preserve">2 </w:t>
                            </w:r>
                            <w:r w:rsidRPr="007912DC">
                              <w:rPr>
                                <w:rFonts w:ascii="Times New Roman" w:hAnsi="Times New Roman" w:cs="Times New Roman"/>
                                <w:color w:val="0F0D29" w:themeColor="text1"/>
                                <w:sz w:val="18"/>
                                <w:szCs w:val="18"/>
                              </w:rPr>
                              <w:t>lentelė. Atidėti, neįtraukti, nepritarti projektai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A4EE3" id="Teksto laukas 254" o:spid="_x0000_s1046" type="#_x0000_t202" style="position:absolute;left:0;text-align:left;margin-left:260.65pt;margin-top:23.45pt;width:235.9pt;height:17.6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" fillcolor="white [3201]" stroked="f" strokeweight=".5pt">
                <v:textbox>
                  <w:txbxContent>
                    <w:p w14:paraId="76028F46" w14:textId="408B27AC" w:rsidR="009C1E22" w:rsidRPr="007912DC" w:rsidRDefault="009C1E22" w:rsidP="007912DC">
                      <w:pPr>
                        <w:jc w:val="right"/>
                        <w:rPr>
                          <w:rFonts w:ascii="Times New Roman" w:hAnsi="Times New Roman" w:cs="Times New Roman"/>
                          <w:color w:val="0F0D29" w:themeColor="text1"/>
                          <w:sz w:val="18"/>
                          <w:szCs w:val="18"/>
                        </w:rPr>
                      </w:pPr>
                      <w:r>
                        <w:rPr>
                          <w:rFonts w:ascii="Times New Roman" w:hAnsi="Times New Roman" w:cs="Times New Roman"/>
                          <w:color w:val="0F0D29" w:themeColor="text1"/>
                          <w:sz w:val="18"/>
                          <w:szCs w:val="18"/>
                        </w:rPr>
                        <w:t xml:space="preserve">2 </w:t>
                      </w:r>
                      <w:r w:rsidRPr="007912DC">
                        <w:rPr>
                          <w:rFonts w:ascii="Times New Roman" w:hAnsi="Times New Roman" w:cs="Times New Roman"/>
                          <w:color w:val="0F0D29" w:themeColor="text1"/>
                          <w:sz w:val="18"/>
                          <w:szCs w:val="18"/>
                        </w:rPr>
                        <w:t>lentelė. Atidėti, neįtraukti, nepritarti projektai</w:t>
                      </w:r>
                    </w:p>
                  </w:txbxContent>
                </v:textbox>
                <w10:wrap anchorx="margin" anchory="page"/>
              </v:shape>
            </w:pict>
          </mc:Fallback>
        </mc:AlternateContent>
      </w:r>
    </w:p>
    <w:p w14:paraId="5E8596FF" w14:textId="6250CF1E" w:rsidR="00F46A7B" w:rsidRPr="00F46A7B" w:rsidRDefault="00F46A7B" w:rsidP="00695F4C">
      <w:pPr>
        <w:spacing w:after="40" w:line="252" w:lineRule="auto"/>
        <w:jc w:val="both"/>
        <w:rPr>
          <w:rFonts w:ascii="Times New Roman" w:hAnsi="Times New Roman" w:cs="Times New Roman"/>
          <w:color w:val="auto"/>
          <w:sz w:val="24"/>
          <w:szCs w:val="24"/>
        </w:rPr>
      </w:pPr>
      <w:r w:rsidRPr="00F46A7B">
        <w:rPr>
          <w:rFonts w:ascii="Times New Roman" w:hAnsi="Times New Roman" w:cs="Times New Roman"/>
          <w:color w:val="auto"/>
          <w:sz w:val="24"/>
          <w:szCs w:val="24"/>
        </w:rPr>
        <w:t xml:space="preserve">2020 m. net 7 sprendimo projektus parengė tarybos frakcijos: </w:t>
      </w:r>
    </w:p>
    <w:p w14:paraId="45FEA062" w14:textId="6A0935D9" w:rsidR="00F46A7B" w:rsidRPr="00F46A7B" w:rsidRDefault="00427C11" w:rsidP="00793174">
      <w:pPr>
        <w:pStyle w:val="Sraopastraipa"/>
        <w:numPr>
          <w:ilvl w:val="0"/>
          <w:numId w:val="43"/>
        </w:numPr>
        <w:spacing w:after="40" w:line="252" w:lineRule="auto"/>
        <w:ind w:left="426" w:hanging="426"/>
        <w:jc w:val="both"/>
        <w:rPr>
          <w:rFonts w:ascii="Times New Roman" w:hAnsi="Times New Roman" w:cs="Times New Roman"/>
          <w:color w:val="auto"/>
          <w:sz w:val="24"/>
          <w:szCs w:val="24"/>
        </w:rPr>
      </w:pPr>
      <w:r>
        <w:rPr>
          <w:rFonts w:ascii="Times New Roman" w:hAnsi="Times New Roman" w:cs="Times New Roman"/>
          <w:i/>
          <w:iCs/>
          <w:color w:val="auto"/>
          <w:sz w:val="24"/>
          <w:szCs w:val="24"/>
        </w:rPr>
        <w:t xml:space="preserve">Frakcija </w:t>
      </w:r>
      <w:r w:rsidR="00F46A7B" w:rsidRPr="00F46A7B">
        <w:rPr>
          <w:rFonts w:ascii="Times New Roman" w:hAnsi="Times New Roman" w:cs="Times New Roman"/>
          <w:i/>
          <w:iCs/>
          <w:color w:val="auto"/>
          <w:sz w:val="24"/>
          <w:szCs w:val="24"/>
        </w:rPr>
        <w:t>Kėdainių rajono valstiečių ir žaliųjų sąjunga</w:t>
      </w:r>
      <w:r w:rsidR="00F46A7B" w:rsidRPr="00F46A7B">
        <w:rPr>
          <w:rFonts w:ascii="Times New Roman" w:hAnsi="Times New Roman" w:cs="Times New Roman"/>
          <w:color w:val="auto"/>
          <w:sz w:val="24"/>
          <w:szCs w:val="24"/>
        </w:rPr>
        <w:t xml:space="preserve"> </w:t>
      </w:r>
      <w:r w:rsidR="00F46A7B" w:rsidRPr="00F46A7B">
        <w:rPr>
          <w:rFonts w:ascii="Times New Roman" w:hAnsi="Times New Roman" w:cs="Times New Roman"/>
          <w:i/>
          <w:iCs/>
          <w:color w:val="auto"/>
          <w:sz w:val="24"/>
          <w:szCs w:val="24"/>
        </w:rPr>
        <w:t>parengė 4 sprendimo projektus</w:t>
      </w:r>
      <w:r w:rsidR="00F46A7B">
        <w:rPr>
          <w:rFonts w:ascii="Times New Roman" w:hAnsi="Times New Roman" w:cs="Times New Roman"/>
          <w:i/>
          <w:iCs/>
          <w:color w:val="auto"/>
          <w:sz w:val="24"/>
          <w:szCs w:val="24"/>
        </w:rPr>
        <w:t>, susijusius su</w:t>
      </w:r>
      <w:r w:rsidR="00F46A7B" w:rsidRPr="00F46A7B">
        <w:rPr>
          <w:rFonts w:ascii="Times New Roman" w:hAnsi="Times New Roman" w:cs="Times New Roman"/>
          <w:color w:val="auto"/>
          <w:sz w:val="24"/>
          <w:szCs w:val="24"/>
        </w:rPr>
        <w:t>:</w:t>
      </w:r>
    </w:p>
    <w:p w14:paraId="7AEA4739" w14:textId="4F2CEC24" w:rsidR="00F46A7B" w:rsidRDefault="00F46A7B" w:rsidP="00793174">
      <w:pPr>
        <w:pStyle w:val="Sraopastraipa"/>
        <w:numPr>
          <w:ilvl w:val="0"/>
          <w:numId w:val="44"/>
        </w:numPr>
        <w:spacing w:after="40" w:line="252" w:lineRule="auto"/>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 xml:space="preserve">Kėdainių rajono savivaldybės tarybos veiklos reglamento </w:t>
      </w:r>
      <w:r>
        <w:rPr>
          <w:rFonts w:ascii="Times New Roman" w:hAnsi="Times New Roman" w:cs="Times New Roman"/>
          <w:b w:val="0"/>
          <w:bCs/>
          <w:i/>
          <w:iCs/>
          <w:color w:val="auto"/>
          <w:sz w:val="24"/>
          <w:szCs w:val="24"/>
        </w:rPr>
        <w:t>pakeitimu;</w:t>
      </w:r>
    </w:p>
    <w:p w14:paraId="096BF12E" w14:textId="575815BE" w:rsidR="00F46A7B" w:rsidRDefault="00F46A7B" w:rsidP="00793174">
      <w:pPr>
        <w:pStyle w:val="Sraopastraipa"/>
        <w:numPr>
          <w:ilvl w:val="0"/>
          <w:numId w:val="44"/>
        </w:numPr>
        <w:spacing w:after="40" w:line="252" w:lineRule="auto"/>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Kėdainių rajono savivaldybės tarybos 2020 m. baland</w:t>
      </w:r>
      <w:r w:rsidR="00427C11">
        <w:rPr>
          <w:rFonts w:ascii="Times New Roman" w:hAnsi="Times New Roman" w:cs="Times New Roman"/>
          <w:b w:val="0"/>
          <w:bCs/>
          <w:i/>
          <w:iCs/>
          <w:color w:val="auto"/>
          <w:sz w:val="24"/>
          <w:szCs w:val="24"/>
        </w:rPr>
        <w:t>žio 17 d. sprendimo</w:t>
      </w:r>
      <w:r w:rsidRPr="00F46A7B">
        <w:rPr>
          <w:rFonts w:ascii="Times New Roman" w:hAnsi="Times New Roman" w:cs="Times New Roman"/>
          <w:b w:val="0"/>
          <w:bCs/>
          <w:i/>
          <w:iCs/>
          <w:color w:val="auto"/>
          <w:sz w:val="24"/>
          <w:szCs w:val="24"/>
        </w:rPr>
        <w:t xml:space="preserve"> Nr. TS-85 „Dėl Kėdainių r. Truskavos pagrindinės mokyklos reorganizavimo prijungimo būdu prie Kėdainių r. Šėtos gimnazijos sąlygų </w:t>
      </w:r>
      <w:r w:rsidR="00427C11">
        <w:rPr>
          <w:rFonts w:ascii="Times New Roman" w:hAnsi="Times New Roman" w:cs="Times New Roman"/>
          <w:b w:val="0"/>
          <w:bCs/>
          <w:i/>
          <w:iCs/>
          <w:color w:val="auto"/>
          <w:sz w:val="24"/>
          <w:szCs w:val="24"/>
        </w:rPr>
        <w:t>aprašo patvirtinimo“ pripažinimu</w:t>
      </w:r>
      <w:r w:rsidRPr="00F46A7B">
        <w:rPr>
          <w:rFonts w:ascii="Times New Roman" w:hAnsi="Times New Roman" w:cs="Times New Roman"/>
          <w:b w:val="0"/>
          <w:bCs/>
          <w:i/>
          <w:iCs/>
          <w:color w:val="auto"/>
          <w:sz w:val="24"/>
          <w:szCs w:val="24"/>
        </w:rPr>
        <w:t xml:space="preserve"> netekusiu galios</w:t>
      </w:r>
      <w:r>
        <w:rPr>
          <w:rFonts w:ascii="Times New Roman" w:hAnsi="Times New Roman" w:cs="Times New Roman"/>
          <w:b w:val="0"/>
          <w:bCs/>
          <w:i/>
          <w:iCs/>
          <w:color w:val="auto"/>
          <w:sz w:val="24"/>
          <w:szCs w:val="24"/>
        </w:rPr>
        <w:t>;</w:t>
      </w:r>
    </w:p>
    <w:p w14:paraId="545BB115" w14:textId="5D508D24" w:rsidR="00F46A7B" w:rsidRPr="00F46A7B" w:rsidRDefault="00F46A7B" w:rsidP="00793174">
      <w:pPr>
        <w:pStyle w:val="Sraopastraipa"/>
        <w:numPr>
          <w:ilvl w:val="0"/>
          <w:numId w:val="44"/>
        </w:numPr>
        <w:spacing w:after="40" w:line="252" w:lineRule="auto"/>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naujai kuriam</w:t>
      </w:r>
      <w:r>
        <w:rPr>
          <w:rFonts w:ascii="Times New Roman" w:hAnsi="Times New Roman" w:cs="Times New Roman"/>
          <w:b w:val="0"/>
          <w:bCs/>
          <w:i/>
          <w:iCs/>
          <w:color w:val="auto"/>
          <w:sz w:val="24"/>
          <w:szCs w:val="24"/>
        </w:rPr>
        <w:t>os</w:t>
      </w:r>
      <w:r w:rsidRPr="00F46A7B">
        <w:rPr>
          <w:rFonts w:ascii="Times New Roman" w:hAnsi="Times New Roman" w:cs="Times New Roman"/>
          <w:b w:val="0"/>
          <w:bCs/>
          <w:i/>
          <w:iCs/>
          <w:color w:val="auto"/>
          <w:sz w:val="24"/>
          <w:szCs w:val="24"/>
        </w:rPr>
        <w:t xml:space="preserve"> Kauno reg</w:t>
      </w:r>
      <w:r>
        <w:rPr>
          <w:rFonts w:ascii="Times New Roman" w:hAnsi="Times New Roman" w:cs="Times New Roman"/>
          <w:b w:val="0"/>
          <w:bCs/>
          <w:i/>
          <w:iCs/>
          <w:color w:val="auto"/>
          <w:sz w:val="24"/>
          <w:szCs w:val="24"/>
        </w:rPr>
        <w:t xml:space="preserve">iono </w:t>
      </w:r>
      <w:r w:rsidRPr="00F46A7B">
        <w:rPr>
          <w:rFonts w:ascii="Times New Roman" w:hAnsi="Times New Roman" w:cs="Times New Roman"/>
          <w:b w:val="0"/>
          <w:bCs/>
          <w:i/>
          <w:iCs/>
          <w:color w:val="auto"/>
          <w:sz w:val="24"/>
          <w:szCs w:val="24"/>
        </w:rPr>
        <w:t xml:space="preserve">plėtros tarybos buveinės Kėdainių rajone </w:t>
      </w:r>
      <w:r w:rsidR="00427C11">
        <w:rPr>
          <w:rFonts w:ascii="Times New Roman" w:hAnsi="Times New Roman" w:cs="Times New Roman"/>
          <w:b w:val="0"/>
          <w:bCs/>
          <w:i/>
          <w:iCs/>
          <w:color w:val="auto"/>
          <w:sz w:val="24"/>
          <w:szCs w:val="24"/>
        </w:rPr>
        <w:t>registracija</w:t>
      </w:r>
      <w:r>
        <w:rPr>
          <w:rFonts w:ascii="Times New Roman" w:hAnsi="Times New Roman" w:cs="Times New Roman"/>
          <w:b w:val="0"/>
          <w:bCs/>
          <w:i/>
          <w:iCs/>
          <w:color w:val="auto"/>
          <w:sz w:val="24"/>
          <w:szCs w:val="24"/>
        </w:rPr>
        <w:t>;</w:t>
      </w:r>
    </w:p>
    <w:p w14:paraId="4E423472" w14:textId="72C8EE01" w:rsidR="00F46A7B" w:rsidRDefault="00F46A7B" w:rsidP="00793174">
      <w:pPr>
        <w:pStyle w:val="Sraopastraipa"/>
        <w:numPr>
          <w:ilvl w:val="0"/>
          <w:numId w:val="44"/>
        </w:numPr>
        <w:spacing w:after="40" w:line="252" w:lineRule="auto"/>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 xml:space="preserve">Kėdainių rajono savivaldybės mokyklų tinklo pertvarkos 2016–2020 metų bendrojo plano </w:t>
      </w:r>
      <w:r>
        <w:rPr>
          <w:rFonts w:ascii="Times New Roman" w:hAnsi="Times New Roman" w:cs="Times New Roman"/>
          <w:b w:val="0"/>
          <w:bCs/>
          <w:i/>
          <w:iCs/>
          <w:color w:val="auto"/>
          <w:sz w:val="24"/>
          <w:szCs w:val="24"/>
        </w:rPr>
        <w:t>pakeitimu.</w:t>
      </w:r>
    </w:p>
    <w:p w14:paraId="030BEA98" w14:textId="11F1EE48" w:rsidR="00F46A7B" w:rsidRPr="00F46A7B" w:rsidRDefault="00F46A7B" w:rsidP="00793174">
      <w:pPr>
        <w:pStyle w:val="Sraopastraipa"/>
        <w:numPr>
          <w:ilvl w:val="0"/>
          <w:numId w:val="43"/>
        </w:numPr>
        <w:spacing w:after="40" w:line="252" w:lineRule="auto"/>
        <w:ind w:left="426" w:hanging="426"/>
        <w:jc w:val="both"/>
        <w:rPr>
          <w:rFonts w:ascii="Times New Roman" w:hAnsi="Times New Roman" w:cs="Times New Roman"/>
          <w:i/>
          <w:iCs/>
          <w:color w:val="auto"/>
          <w:sz w:val="24"/>
          <w:szCs w:val="24"/>
        </w:rPr>
      </w:pPr>
      <w:r w:rsidRPr="00F46A7B">
        <w:rPr>
          <w:rFonts w:ascii="Times New Roman" w:hAnsi="Times New Roman" w:cs="Times New Roman"/>
          <w:i/>
          <w:iCs/>
          <w:color w:val="auto"/>
          <w:sz w:val="24"/>
          <w:szCs w:val="24"/>
        </w:rPr>
        <w:t>Frakcija „Liberalai Kėdainių krašto žmogui“ parengė 3 sprendimo projektus</w:t>
      </w:r>
      <w:r>
        <w:rPr>
          <w:rFonts w:ascii="Times New Roman" w:hAnsi="Times New Roman" w:cs="Times New Roman"/>
          <w:i/>
          <w:iCs/>
          <w:color w:val="auto"/>
          <w:sz w:val="24"/>
          <w:szCs w:val="24"/>
        </w:rPr>
        <w:t>, susijusius su:</w:t>
      </w:r>
    </w:p>
    <w:p w14:paraId="3A596C6E" w14:textId="09A5939B" w:rsidR="00F46A7B" w:rsidRDefault="00F46A7B" w:rsidP="00793174">
      <w:pPr>
        <w:pStyle w:val="Sraopastraipa"/>
        <w:numPr>
          <w:ilvl w:val="0"/>
          <w:numId w:val="45"/>
        </w:numPr>
        <w:spacing w:after="40" w:line="252" w:lineRule="auto"/>
        <w:ind w:left="709" w:hanging="283"/>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 xml:space="preserve">Kėdainių rajono savivaldybės tarybos 2020 m. balandžio 17 d. sprendimo Nr. TS-85 „Dėl Kėdainių r. Truskavos pagrindinės mokyklos reorganizavimo prijungimo būdu prie Kėdainių r. Šėtos gimnazijos sąlygų </w:t>
      </w:r>
      <w:r w:rsidR="00427C11">
        <w:rPr>
          <w:rFonts w:ascii="Times New Roman" w:hAnsi="Times New Roman" w:cs="Times New Roman"/>
          <w:b w:val="0"/>
          <w:bCs/>
          <w:i/>
          <w:iCs/>
          <w:color w:val="auto"/>
          <w:sz w:val="24"/>
          <w:szCs w:val="24"/>
        </w:rPr>
        <w:t>aprašo patvirtinimo“ pripažinimu</w:t>
      </w:r>
      <w:r w:rsidRPr="00F46A7B">
        <w:rPr>
          <w:rFonts w:ascii="Times New Roman" w:hAnsi="Times New Roman" w:cs="Times New Roman"/>
          <w:b w:val="0"/>
          <w:bCs/>
          <w:i/>
          <w:iCs/>
          <w:color w:val="auto"/>
          <w:sz w:val="24"/>
          <w:szCs w:val="24"/>
        </w:rPr>
        <w:t xml:space="preserve"> netekusiu galios</w:t>
      </w:r>
      <w:r>
        <w:rPr>
          <w:rFonts w:ascii="Times New Roman" w:hAnsi="Times New Roman" w:cs="Times New Roman"/>
          <w:b w:val="0"/>
          <w:bCs/>
          <w:i/>
          <w:iCs/>
          <w:color w:val="auto"/>
          <w:sz w:val="24"/>
          <w:szCs w:val="24"/>
        </w:rPr>
        <w:t>;</w:t>
      </w:r>
    </w:p>
    <w:p w14:paraId="34C880A9" w14:textId="6D983A69" w:rsidR="00F46A7B" w:rsidRDefault="00F46A7B" w:rsidP="00793174">
      <w:pPr>
        <w:pStyle w:val="Sraopastraipa"/>
        <w:numPr>
          <w:ilvl w:val="0"/>
          <w:numId w:val="45"/>
        </w:numPr>
        <w:spacing w:after="40" w:line="252" w:lineRule="auto"/>
        <w:ind w:left="709" w:hanging="283"/>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 xml:space="preserve">Kėdainių rajono savivaldybės mokyklų tinklo pertvarkos 2016–2020 metų bendrojo plano </w:t>
      </w:r>
      <w:r>
        <w:rPr>
          <w:rFonts w:ascii="Times New Roman" w:hAnsi="Times New Roman" w:cs="Times New Roman"/>
          <w:b w:val="0"/>
          <w:bCs/>
          <w:i/>
          <w:iCs/>
          <w:color w:val="auto"/>
          <w:sz w:val="24"/>
          <w:szCs w:val="24"/>
        </w:rPr>
        <w:t>pakeitimu</w:t>
      </w:r>
      <w:r w:rsidR="0089569A">
        <w:rPr>
          <w:rFonts w:ascii="Times New Roman" w:hAnsi="Times New Roman" w:cs="Times New Roman"/>
          <w:b w:val="0"/>
          <w:bCs/>
          <w:i/>
          <w:iCs/>
          <w:color w:val="auto"/>
          <w:sz w:val="24"/>
          <w:szCs w:val="24"/>
        </w:rPr>
        <w:t>;</w:t>
      </w:r>
    </w:p>
    <w:p w14:paraId="03424653" w14:textId="0FF5D801" w:rsidR="000E66D1" w:rsidRDefault="00F46A7B" w:rsidP="00793174">
      <w:pPr>
        <w:pStyle w:val="Sraopastraipa"/>
        <w:numPr>
          <w:ilvl w:val="0"/>
          <w:numId w:val="45"/>
        </w:numPr>
        <w:spacing w:after="40" w:line="252" w:lineRule="auto"/>
        <w:ind w:left="709" w:hanging="283"/>
        <w:jc w:val="both"/>
        <w:rPr>
          <w:rFonts w:ascii="Times New Roman" w:hAnsi="Times New Roman" w:cs="Times New Roman"/>
          <w:b w:val="0"/>
          <w:bCs/>
          <w:i/>
          <w:iCs/>
          <w:color w:val="auto"/>
          <w:sz w:val="24"/>
          <w:szCs w:val="24"/>
        </w:rPr>
      </w:pPr>
      <w:r w:rsidRPr="00F46A7B">
        <w:rPr>
          <w:rFonts w:ascii="Times New Roman" w:hAnsi="Times New Roman" w:cs="Times New Roman"/>
          <w:b w:val="0"/>
          <w:bCs/>
          <w:i/>
          <w:iCs/>
          <w:color w:val="auto"/>
          <w:sz w:val="24"/>
          <w:szCs w:val="24"/>
        </w:rPr>
        <w:t>laikinosios komisijos sudarym</w:t>
      </w:r>
      <w:r>
        <w:rPr>
          <w:rFonts w:ascii="Times New Roman" w:hAnsi="Times New Roman" w:cs="Times New Roman"/>
          <w:b w:val="0"/>
          <w:bCs/>
          <w:i/>
          <w:iCs/>
          <w:color w:val="auto"/>
          <w:sz w:val="24"/>
          <w:szCs w:val="24"/>
        </w:rPr>
        <w:t>u</w:t>
      </w:r>
      <w:r w:rsidRPr="00F46A7B">
        <w:rPr>
          <w:rFonts w:ascii="Times New Roman" w:hAnsi="Times New Roman" w:cs="Times New Roman"/>
          <w:b w:val="0"/>
          <w:bCs/>
          <w:i/>
          <w:iCs/>
          <w:color w:val="auto"/>
          <w:sz w:val="24"/>
          <w:szCs w:val="24"/>
        </w:rPr>
        <w:t>.</w:t>
      </w:r>
    </w:p>
    <w:p w14:paraId="6CBA75C3" w14:textId="6130805C" w:rsidR="00946807" w:rsidRDefault="00AC31FB" w:rsidP="001E62FB">
      <w:pPr>
        <w:spacing w:after="200"/>
        <w:jc w:val="both"/>
        <w:rPr>
          <w:rFonts w:ascii="Times New Roman" w:hAnsi="Times New Roman" w:cs="Times New Roman"/>
          <w:b w:val="0"/>
          <w:bCs/>
          <w:color w:val="auto"/>
          <w:sz w:val="24"/>
          <w:szCs w:val="24"/>
        </w:rPr>
      </w:pPr>
      <w:r w:rsidRPr="0098190D">
        <w:rPr>
          <w:i/>
          <w:iCs/>
          <w:noProof/>
          <w:lang w:val="en-US"/>
        </w:rPr>
        <w:drawing>
          <wp:anchor distT="0" distB="0" distL="114300" distR="114300" simplePos="0" relativeHeight="251973632" behindDoc="1" locked="0" layoutInCell="1" allowOverlap="1" wp14:anchorId="0712D77A" wp14:editId="06D9C892">
            <wp:simplePos x="0" y="0"/>
            <wp:positionH relativeFrom="margin">
              <wp:posOffset>-5080</wp:posOffset>
            </wp:positionH>
            <wp:positionV relativeFrom="paragraph">
              <wp:posOffset>672465</wp:posOffset>
            </wp:positionV>
            <wp:extent cx="6257925" cy="3307715"/>
            <wp:effectExtent l="0" t="0" r="9525" b="6985"/>
            <wp:wrapTight wrapText="bothSides">
              <wp:wrapPolygon edited="0">
                <wp:start x="0" y="0"/>
                <wp:lineTo x="0" y="21521"/>
                <wp:lineTo x="21567" y="21521"/>
                <wp:lineTo x="21567" y="0"/>
                <wp:lineTo x="0" y="0"/>
              </wp:wrapPolygon>
            </wp:wrapTight>
            <wp:docPr id="234" name="Diagrama 23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367FE1-9E14-4150-8033-C6A7D715D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r w:rsidR="001E62FB" w:rsidRPr="0098190D">
        <w:rPr>
          <w:rFonts w:ascii="Times New Roman" w:hAnsi="Times New Roman" w:cs="Times New Roman"/>
          <w:i/>
          <w:iCs/>
          <w:color w:val="auto"/>
          <w:sz w:val="24"/>
          <w:szCs w:val="24"/>
        </w:rPr>
        <w:t>2020 m. 11 tarybos posėdžių metu daugiausia sprendimų priimta Turto valdymo, Verslo aplinkos gerinimo, Švietimo ir ugdymo, Ekonomikos ir finansų, Socialinės apsaugos, Strateginio planavimo,  investicijų, rajono tarybos veiklos organizavimo srityse</w:t>
      </w:r>
      <w:r w:rsidR="001E62FB" w:rsidRPr="001E62FB">
        <w:rPr>
          <w:rFonts w:ascii="Times New Roman" w:hAnsi="Times New Roman" w:cs="Times New Roman"/>
          <w:b w:val="0"/>
          <w:bCs/>
          <w:color w:val="auto"/>
          <w:sz w:val="24"/>
          <w:szCs w:val="24"/>
        </w:rPr>
        <w:t>.</w:t>
      </w:r>
    </w:p>
    <w:p w14:paraId="6E768018" w14:textId="368DC367" w:rsidR="00D62604" w:rsidRPr="00A44676" w:rsidRDefault="00A44676" w:rsidP="00745B8C">
      <w:pPr>
        <w:spacing w:after="200"/>
        <w:jc w:val="center"/>
        <w:rPr>
          <w:rFonts w:ascii="Times New Roman" w:hAnsi="Times New Roman" w:cs="Times New Roman"/>
          <w:color w:val="auto"/>
          <w:sz w:val="22"/>
        </w:rPr>
      </w:pPr>
      <w:r w:rsidRPr="00A44676">
        <w:rPr>
          <w:rFonts w:ascii="Times New Roman" w:hAnsi="Times New Roman" w:cs="Times New Roman"/>
          <w:color w:val="auto"/>
          <w:sz w:val="22"/>
        </w:rPr>
        <w:t xml:space="preserve">5 </w:t>
      </w:r>
      <w:r w:rsidR="00262E68" w:rsidRPr="00A44676">
        <w:rPr>
          <w:rFonts w:ascii="Times New Roman" w:hAnsi="Times New Roman" w:cs="Times New Roman"/>
          <w:color w:val="auto"/>
          <w:sz w:val="22"/>
        </w:rPr>
        <w:t xml:space="preserve">pav. </w:t>
      </w:r>
      <w:r w:rsidR="00745B8C" w:rsidRPr="00A44676">
        <w:rPr>
          <w:rFonts w:ascii="Times New Roman" w:hAnsi="Times New Roman" w:cs="Times New Roman"/>
          <w:color w:val="auto"/>
          <w:sz w:val="22"/>
        </w:rPr>
        <w:t>2020 m. priimti rajono tarybos sprendimai pagal sritis</w:t>
      </w:r>
    </w:p>
    <w:p w14:paraId="651225FE" w14:textId="3642DB0C" w:rsidR="007D1C1A" w:rsidRPr="00C45C1C" w:rsidRDefault="00A84302" w:rsidP="00793174">
      <w:pPr>
        <w:pStyle w:val="Sraopastraipa"/>
        <w:numPr>
          <w:ilvl w:val="0"/>
          <w:numId w:val="17"/>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Didžioji dalis</w:t>
      </w:r>
      <w:r w:rsidR="007D1C1A" w:rsidRPr="00C45C1C">
        <w:rPr>
          <w:rFonts w:ascii="Times New Roman" w:hAnsi="Times New Roman" w:cs="Times New Roman"/>
          <w:b w:val="0"/>
          <w:bCs/>
          <w:color w:val="auto"/>
          <w:sz w:val="24"/>
          <w:szCs w:val="24"/>
        </w:rPr>
        <w:t xml:space="preserve"> priimtų</w:t>
      </w:r>
      <w:r w:rsidR="00854DED">
        <w:rPr>
          <w:rFonts w:ascii="Times New Roman" w:hAnsi="Times New Roman" w:cs="Times New Roman"/>
          <w:b w:val="0"/>
          <w:bCs/>
          <w:color w:val="auto"/>
          <w:sz w:val="24"/>
          <w:szCs w:val="24"/>
        </w:rPr>
        <w:t xml:space="preserve"> tarybos</w:t>
      </w:r>
      <w:r w:rsidR="007D1C1A" w:rsidRPr="00C45C1C">
        <w:rPr>
          <w:rFonts w:ascii="Times New Roman" w:hAnsi="Times New Roman" w:cs="Times New Roman"/>
          <w:b w:val="0"/>
          <w:bCs/>
          <w:color w:val="auto"/>
          <w:sz w:val="24"/>
          <w:szCs w:val="24"/>
        </w:rPr>
        <w:t xml:space="preserve"> sprendimų </w:t>
      </w:r>
      <w:r w:rsidR="007D1C1A" w:rsidRPr="00C45C1C">
        <w:rPr>
          <w:rFonts w:ascii="Times New Roman" w:hAnsi="Times New Roman" w:cs="Times New Roman"/>
          <w:i/>
          <w:iCs/>
          <w:color w:val="auto"/>
          <w:sz w:val="24"/>
          <w:szCs w:val="24"/>
        </w:rPr>
        <w:t>Architektūros ir urbanistikos srityje</w:t>
      </w:r>
      <w:r w:rsidR="007D1C1A" w:rsidRPr="00C45C1C">
        <w:rPr>
          <w:rFonts w:ascii="Times New Roman" w:hAnsi="Times New Roman" w:cs="Times New Roman"/>
          <w:b w:val="0"/>
          <w:bCs/>
          <w:color w:val="auto"/>
          <w:sz w:val="24"/>
          <w:szCs w:val="24"/>
        </w:rPr>
        <w:t xml:space="preserve"> susiję su gatvių pavadinimų suteikimu, gatvių ašinių linijų ir koordinačių tikslinimu.</w:t>
      </w:r>
    </w:p>
    <w:p w14:paraId="59C5FDAC" w14:textId="623097AD" w:rsidR="00B14AF5" w:rsidRDefault="007D1C1A"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i/>
          <w:iCs/>
          <w:color w:val="auto"/>
          <w:sz w:val="24"/>
          <w:szCs w:val="24"/>
        </w:rPr>
        <w:t xml:space="preserve">Ekonomikos ir </w:t>
      </w:r>
      <w:r w:rsidR="0009291F" w:rsidRPr="002D0328">
        <w:rPr>
          <w:rFonts w:ascii="Times New Roman" w:hAnsi="Times New Roman" w:cs="Times New Roman"/>
          <w:i/>
          <w:iCs/>
          <w:color w:val="auto"/>
          <w:sz w:val="24"/>
          <w:szCs w:val="24"/>
        </w:rPr>
        <w:t>finansų srityje</w:t>
      </w:r>
      <w:r w:rsidR="0009291F" w:rsidRPr="002D0328">
        <w:rPr>
          <w:rFonts w:ascii="Times New Roman" w:hAnsi="Times New Roman" w:cs="Times New Roman"/>
          <w:b w:val="0"/>
          <w:bCs/>
          <w:color w:val="auto"/>
          <w:sz w:val="24"/>
          <w:szCs w:val="24"/>
        </w:rPr>
        <w:t xml:space="preserve"> svarbiausi priimti sprendimai </w:t>
      </w:r>
      <w:r w:rsidR="0009291F" w:rsidRPr="00A6305F">
        <w:rPr>
          <w:rFonts w:ascii="Times New Roman" w:hAnsi="Times New Roman" w:cs="Times New Roman"/>
          <w:b w:val="0"/>
          <w:bCs/>
          <w:i/>
          <w:iCs/>
          <w:color w:val="auto"/>
          <w:sz w:val="24"/>
          <w:szCs w:val="24"/>
        </w:rPr>
        <w:t>dėl 2020 m. savivaldybės biudžeto tvirtinimo ir jo patikslinim</w:t>
      </w:r>
      <w:r w:rsidR="00F569FF" w:rsidRPr="00A6305F">
        <w:rPr>
          <w:rFonts w:ascii="Times New Roman" w:hAnsi="Times New Roman" w:cs="Times New Roman"/>
          <w:b w:val="0"/>
          <w:bCs/>
          <w:i/>
          <w:iCs/>
          <w:color w:val="auto"/>
          <w:sz w:val="24"/>
          <w:szCs w:val="24"/>
        </w:rPr>
        <w:t>ų</w:t>
      </w:r>
      <w:r w:rsidR="00854DED" w:rsidRPr="00A6305F">
        <w:rPr>
          <w:rFonts w:ascii="Times New Roman" w:hAnsi="Times New Roman" w:cs="Times New Roman"/>
          <w:b w:val="0"/>
          <w:bCs/>
          <w:i/>
          <w:iCs/>
          <w:color w:val="auto"/>
          <w:sz w:val="24"/>
          <w:szCs w:val="24"/>
        </w:rPr>
        <w:t xml:space="preserve"> </w:t>
      </w:r>
      <w:r w:rsidR="00854DED">
        <w:rPr>
          <w:rFonts w:ascii="Times New Roman" w:hAnsi="Times New Roman" w:cs="Times New Roman"/>
          <w:b w:val="0"/>
          <w:bCs/>
          <w:color w:val="auto"/>
          <w:sz w:val="24"/>
          <w:szCs w:val="24"/>
        </w:rPr>
        <w:t>(jų buvo 7)</w:t>
      </w:r>
      <w:r w:rsidR="0009291F" w:rsidRPr="002D0328">
        <w:rPr>
          <w:rFonts w:ascii="Times New Roman" w:hAnsi="Times New Roman" w:cs="Times New Roman"/>
          <w:b w:val="0"/>
          <w:bCs/>
          <w:color w:val="auto"/>
          <w:sz w:val="24"/>
          <w:szCs w:val="24"/>
        </w:rPr>
        <w:t xml:space="preserve">, </w:t>
      </w:r>
      <w:r w:rsidR="00F569FF" w:rsidRPr="00A6305F">
        <w:rPr>
          <w:rFonts w:ascii="Times New Roman" w:hAnsi="Times New Roman" w:cs="Times New Roman"/>
          <w:b w:val="0"/>
          <w:bCs/>
          <w:i/>
          <w:iCs/>
          <w:color w:val="auto"/>
          <w:sz w:val="24"/>
          <w:szCs w:val="24"/>
        </w:rPr>
        <w:t>ilgalaikės ir trumpalaikės paskol</w:t>
      </w:r>
      <w:r w:rsidR="000131DB" w:rsidRPr="00A6305F">
        <w:rPr>
          <w:rFonts w:ascii="Times New Roman" w:hAnsi="Times New Roman" w:cs="Times New Roman"/>
          <w:b w:val="0"/>
          <w:bCs/>
          <w:i/>
          <w:iCs/>
          <w:color w:val="auto"/>
          <w:sz w:val="24"/>
          <w:szCs w:val="24"/>
        </w:rPr>
        <w:t>os</w:t>
      </w:r>
      <w:r w:rsidR="00F569FF" w:rsidRPr="00A6305F">
        <w:rPr>
          <w:rFonts w:ascii="Times New Roman" w:hAnsi="Times New Roman" w:cs="Times New Roman"/>
          <w:b w:val="0"/>
          <w:bCs/>
          <w:i/>
          <w:iCs/>
          <w:color w:val="auto"/>
          <w:sz w:val="24"/>
          <w:szCs w:val="24"/>
        </w:rPr>
        <w:t xml:space="preserve"> ėmimo</w:t>
      </w:r>
      <w:r w:rsidR="00F569FF" w:rsidRPr="002D0328">
        <w:rPr>
          <w:rFonts w:ascii="Times New Roman" w:hAnsi="Times New Roman" w:cs="Times New Roman"/>
          <w:b w:val="0"/>
          <w:bCs/>
          <w:color w:val="auto"/>
          <w:sz w:val="24"/>
          <w:szCs w:val="24"/>
        </w:rPr>
        <w:t xml:space="preserve">, taip pat </w:t>
      </w:r>
      <w:r w:rsidR="000131DB" w:rsidRPr="002D0328">
        <w:rPr>
          <w:rFonts w:ascii="Times New Roman" w:hAnsi="Times New Roman" w:cs="Times New Roman"/>
          <w:b w:val="0"/>
          <w:bCs/>
          <w:color w:val="auto"/>
          <w:sz w:val="24"/>
          <w:szCs w:val="24"/>
        </w:rPr>
        <w:t>sprendimai, susiję su žemės, nekilnojamojo turto, vietinės rinkliavos, valstybinės žemės nuomos mokesč</w:t>
      </w:r>
      <w:r w:rsidR="007451A1" w:rsidRPr="002D0328">
        <w:rPr>
          <w:rFonts w:ascii="Times New Roman" w:hAnsi="Times New Roman" w:cs="Times New Roman"/>
          <w:b w:val="0"/>
          <w:bCs/>
          <w:color w:val="auto"/>
          <w:sz w:val="24"/>
          <w:szCs w:val="24"/>
        </w:rPr>
        <w:t>iais</w:t>
      </w:r>
      <w:r w:rsidR="000131DB" w:rsidRPr="002D0328">
        <w:rPr>
          <w:rFonts w:ascii="Times New Roman" w:hAnsi="Times New Roman" w:cs="Times New Roman"/>
          <w:b w:val="0"/>
          <w:bCs/>
          <w:color w:val="auto"/>
          <w:sz w:val="24"/>
          <w:szCs w:val="24"/>
        </w:rPr>
        <w:t>.</w:t>
      </w:r>
    </w:p>
    <w:p w14:paraId="0156A290" w14:textId="7EF42917" w:rsidR="009F79A2" w:rsidRPr="002D0328" w:rsidRDefault="00461CFF"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Priimant sprendimus, susijusius su </w:t>
      </w:r>
      <w:r w:rsidRPr="009D17B4">
        <w:rPr>
          <w:rFonts w:ascii="Times New Roman" w:hAnsi="Times New Roman" w:cs="Times New Roman"/>
          <w:i/>
          <w:iCs/>
          <w:color w:val="auto"/>
          <w:sz w:val="24"/>
          <w:szCs w:val="24"/>
        </w:rPr>
        <w:t>kultūra, sportu, jaunimu bei nevyriausybinėmis organizacijomis</w:t>
      </w:r>
      <w:r w:rsidR="00C30519">
        <w:rPr>
          <w:rFonts w:ascii="Times New Roman" w:hAnsi="Times New Roman" w:cs="Times New Roman"/>
          <w:b w:val="0"/>
          <w:bCs/>
          <w:color w:val="auto"/>
          <w:sz w:val="24"/>
          <w:szCs w:val="24"/>
        </w:rPr>
        <w:t xml:space="preserve"> buvo patvirtinti </w:t>
      </w:r>
      <w:r w:rsidR="00C30519" w:rsidRPr="00C30519">
        <w:rPr>
          <w:rFonts w:ascii="Times New Roman" w:hAnsi="Times New Roman" w:cs="Times New Roman"/>
          <w:b w:val="0"/>
          <w:bCs/>
          <w:color w:val="auto"/>
          <w:sz w:val="24"/>
          <w:szCs w:val="24"/>
        </w:rPr>
        <w:t xml:space="preserve">Kėdainių rajono savivaldybės nevyriausybinių organizacijų tarybos </w:t>
      </w:r>
      <w:r w:rsidR="00C30519">
        <w:rPr>
          <w:rFonts w:ascii="Times New Roman" w:hAnsi="Times New Roman" w:cs="Times New Roman"/>
          <w:b w:val="0"/>
          <w:bCs/>
          <w:color w:val="auto"/>
          <w:sz w:val="24"/>
          <w:szCs w:val="24"/>
        </w:rPr>
        <w:t xml:space="preserve">bei bendruomeninių organizacijų tarybos </w:t>
      </w:r>
      <w:r w:rsidR="00C30519" w:rsidRPr="00C30519">
        <w:rPr>
          <w:rFonts w:ascii="Times New Roman" w:hAnsi="Times New Roman" w:cs="Times New Roman"/>
          <w:b w:val="0"/>
          <w:bCs/>
          <w:color w:val="auto"/>
          <w:sz w:val="24"/>
          <w:szCs w:val="24"/>
        </w:rPr>
        <w:t>nuostat</w:t>
      </w:r>
      <w:r w:rsidR="00C30519">
        <w:rPr>
          <w:rFonts w:ascii="Times New Roman" w:hAnsi="Times New Roman" w:cs="Times New Roman"/>
          <w:b w:val="0"/>
          <w:bCs/>
          <w:color w:val="auto"/>
          <w:sz w:val="24"/>
          <w:szCs w:val="24"/>
        </w:rPr>
        <w:t xml:space="preserve">ai, </w:t>
      </w:r>
      <w:r w:rsidR="00A54A30">
        <w:rPr>
          <w:rFonts w:ascii="Times New Roman" w:hAnsi="Times New Roman" w:cs="Times New Roman"/>
          <w:b w:val="0"/>
          <w:bCs/>
          <w:color w:val="auto"/>
          <w:sz w:val="24"/>
          <w:szCs w:val="24"/>
        </w:rPr>
        <w:t xml:space="preserve">patvirtintos sporto bei jaunimo iniciatyvų projektų finansavimo tvarkos. </w:t>
      </w:r>
    </w:p>
    <w:p w14:paraId="1B059608" w14:textId="2476C8EF" w:rsidR="00960F51" w:rsidRPr="002D0328" w:rsidRDefault="00885AF9"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i/>
          <w:iCs/>
          <w:color w:val="auto"/>
          <w:sz w:val="24"/>
          <w:szCs w:val="24"/>
        </w:rPr>
        <w:t>Socialinės apsaugos srityje</w:t>
      </w:r>
      <w:r w:rsidRPr="002D0328">
        <w:rPr>
          <w:rFonts w:ascii="Times New Roman" w:hAnsi="Times New Roman" w:cs="Times New Roman"/>
          <w:b w:val="0"/>
          <w:bCs/>
          <w:color w:val="auto"/>
          <w:sz w:val="24"/>
          <w:szCs w:val="24"/>
        </w:rPr>
        <w:t xml:space="preserve"> </w:t>
      </w:r>
      <w:r w:rsidR="00960F51" w:rsidRPr="002D0328">
        <w:rPr>
          <w:rFonts w:ascii="Times New Roman" w:hAnsi="Times New Roman" w:cs="Times New Roman"/>
          <w:b w:val="0"/>
          <w:bCs/>
          <w:color w:val="auto"/>
          <w:sz w:val="24"/>
          <w:szCs w:val="24"/>
        </w:rPr>
        <w:t>didžioji dalis</w:t>
      </w:r>
      <w:r w:rsidRPr="002D0328">
        <w:rPr>
          <w:rFonts w:ascii="Times New Roman" w:hAnsi="Times New Roman" w:cs="Times New Roman"/>
          <w:b w:val="0"/>
          <w:bCs/>
          <w:color w:val="auto"/>
          <w:sz w:val="24"/>
          <w:szCs w:val="24"/>
        </w:rPr>
        <w:t xml:space="preserve"> priimt</w:t>
      </w:r>
      <w:r w:rsidR="00960F51" w:rsidRPr="002D0328">
        <w:rPr>
          <w:rFonts w:ascii="Times New Roman" w:hAnsi="Times New Roman" w:cs="Times New Roman"/>
          <w:b w:val="0"/>
          <w:bCs/>
          <w:color w:val="auto"/>
          <w:sz w:val="24"/>
          <w:szCs w:val="24"/>
        </w:rPr>
        <w:t>ų</w:t>
      </w:r>
      <w:r w:rsidRPr="002D0328">
        <w:rPr>
          <w:rFonts w:ascii="Times New Roman" w:hAnsi="Times New Roman" w:cs="Times New Roman"/>
          <w:b w:val="0"/>
          <w:bCs/>
          <w:color w:val="auto"/>
          <w:sz w:val="24"/>
          <w:szCs w:val="24"/>
        </w:rPr>
        <w:t xml:space="preserve"> sprendimų </w:t>
      </w:r>
      <w:r w:rsidR="00960F51" w:rsidRPr="002D0328">
        <w:rPr>
          <w:rFonts w:ascii="Times New Roman" w:hAnsi="Times New Roman" w:cs="Times New Roman"/>
          <w:b w:val="0"/>
          <w:bCs/>
          <w:color w:val="auto"/>
          <w:sz w:val="24"/>
          <w:szCs w:val="24"/>
        </w:rPr>
        <w:t xml:space="preserve">apima </w:t>
      </w:r>
      <w:r w:rsidR="0013533D" w:rsidRPr="002D0328">
        <w:rPr>
          <w:rFonts w:ascii="Times New Roman" w:hAnsi="Times New Roman" w:cs="Times New Roman"/>
          <w:b w:val="0"/>
          <w:bCs/>
          <w:color w:val="auto"/>
          <w:sz w:val="24"/>
          <w:szCs w:val="24"/>
        </w:rPr>
        <w:t xml:space="preserve">socialinės paramos ar socialinių paslaugų </w:t>
      </w:r>
      <w:r w:rsidR="00912C20">
        <w:rPr>
          <w:rFonts w:ascii="Times New Roman" w:hAnsi="Times New Roman" w:cs="Times New Roman"/>
          <w:b w:val="0"/>
          <w:bCs/>
          <w:color w:val="auto"/>
          <w:sz w:val="24"/>
          <w:szCs w:val="24"/>
        </w:rPr>
        <w:t xml:space="preserve">teikimo </w:t>
      </w:r>
      <w:r w:rsidR="0013533D" w:rsidRPr="002D0328">
        <w:rPr>
          <w:rFonts w:ascii="Times New Roman" w:hAnsi="Times New Roman" w:cs="Times New Roman"/>
          <w:b w:val="0"/>
          <w:bCs/>
          <w:color w:val="auto"/>
          <w:sz w:val="24"/>
          <w:szCs w:val="24"/>
        </w:rPr>
        <w:t>reglamentavim</w:t>
      </w:r>
      <w:r w:rsidR="00960F51" w:rsidRPr="002D0328">
        <w:rPr>
          <w:rFonts w:ascii="Times New Roman" w:hAnsi="Times New Roman" w:cs="Times New Roman"/>
          <w:b w:val="0"/>
          <w:bCs/>
          <w:color w:val="auto"/>
          <w:sz w:val="24"/>
          <w:szCs w:val="24"/>
        </w:rPr>
        <w:t>ą (tvarkos, aprašai), patvirtintas 2020 m. socialinių paslaugų planas, nustatytas maksimalus socialinės globos išlaidų finansavimo dydis.</w:t>
      </w:r>
    </w:p>
    <w:p w14:paraId="1F2B1779" w14:textId="2F421336" w:rsidR="001F6E52" w:rsidRPr="002D0328" w:rsidRDefault="001F6E52"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b w:val="0"/>
          <w:bCs/>
          <w:color w:val="auto"/>
          <w:sz w:val="24"/>
          <w:szCs w:val="24"/>
        </w:rPr>
        <w:t xml:space="preserve">2020 m. pabaigoje priimtas vienas svarbiausių dokumentų </w:t>
      </w:r>
      <w:r w:rsidRPr="002D0328">
        <w:rPr>
          <w:rFonts w:ascii="Times New Roman" w:hAnsi="Times New Roman" w:cs="Times New Roman"/>
          <w:i/>
          <w:iCs/>
          <w:color w:val="auto"/>
          <w:sz w:val="24"/>
          <w:szCs w:val="24"/>
        </w:rPr>
        <w:t>planavimo srity</w:t>
      </w:r>
      <w:r w:rsidRPr="002D0328">
        <w:rPr>
          <w:rFonts w:ascii="Times New Roman" w:hAnsi="Times New Roman" w:cs="Times New Roman"/>
          <w:b w:val="0"/>
          <w:bCs/>
          <w:color w:val="auto"/>
          <w:sz w:val="24"/>
          <w:szCs w:val="24"/>
        </w:rPr>
        <w:t xml:space="preserve">je – Kėdainių rajono savivaldybės </w:t>
      </w:r>
      <w:r w:rsidR="00427C11">
        <w:rPr>
          <w:rFonts w:ascii="Times New Roman" w:hAnsi="Times New Roman" w:cs="Times New Roman"/>
          <w:b w:val="0"/>
          <w:bCs/>
          <w:i/>
          <w:iCs/>
          <w:color w:val="auto"/>
          <w:sz w:val="24"/>
          <w:szCs w:val="24"/>
        </w:rPr>
        <w:t>2021−</w:t>
      </w:r>
      <w:r w:rsidRPr="00A96F21">
        <w:rPr>
          <w:rFonts w:ascii="Times New Roman" w:hAnsi="Times New Roman" w:cs="Times New Roman"/>
          <w:b w:val="0"/>
          <w:bCs/>
          <w:i/>
          <w:iCs/>
          <w:color w:val="auto"/>
          <w:sz w:val="24"/>
          <w:szCs w:val="24"/>
        </w:rPr>
        <w:t>2023 m. strateginis veiklos planas</w:t>
      </w:r>
      <w:r w:rsidRPr="002D0328">
        <w:rPr>
          <w:rFonts w:ascii="Times New Roman" w:hAnsi="Times New Roman" w:cs="Times New Roman"/>
          <w:b w:val="0"/>
          <w:bCs/>
          <w:color w:val="auto"/>
          <w:sz w:val="24"/>
          <w:szCs w:val="24"/>
        </w:rPr>
        <w:t>. Vadovaujantis šiuo planu bus sudaromas 2021 m. savivaldybės biudžetas, organizuojama veikla, įgyvendinami projektai.</w:t>
      </w:r>
      <w:r w:rsidR="009B5489" w:rsidRPr="002D0328">
        <w:rPr>
          <w:rFonts w:ascii="Times New Roman" w:hAnsi="Times New Roman" w:cs="Times New Roman"/>
          <w:b w:val="0"/>
          <w:bCs/>
          <w:color w:val="auto"/>
          <w:sz w:val="24"/>
          <w:szCs w:val="24"/>
        </w:rPr>
        <w:t xml:space="preserve"> Taip pat priimtas sprendimas dėl </w:t>
      </w:r>
      <w:r w:rsidR="00427C11">
        <w:rPr>
          <w:rFonts w:ascii="Times New Roman" w:hAnsi="Times New Roman" w:cs="Times New Roman"/>
          <w:b w:val="0"/>
          <w:bCs/>
          <w:i/>
          <w:iCs/>
          <w:color w:val="auto"/>
          <w:sz w:val="24"/>
          <w:szCs w:val="24"/>
        </w:rPr>
        <w:t>2020−</w:t>
      </w:r>
      <w:r w:rsidR="009B5489" w:rsidRPr="00A96F21">
        <w:rPr>
          <w:rFonts w:ascii="Times New Roman" w:hAnsi="Times New Roman" w:cs="Times New Roman"/>
          <w:b w:val="0"/>
          <w:bCs/>
          <w:i/>
          <w:iCs/>
          <w:color w:val="auto"/>
          <w:sz w:val="24"/>
          <w:szCs w:val="24"/>
        </w:rPr>
        <w:t xml:space="preserve">2022 m. </w:t>
      </w:r>
      <w:r w:rsidR="00D15326" w:rsidRPr="00A96F21">
        <w:rPr>
          <w:rFonts w:ascii="Times New Roman" w:hAnsi="Times New Roman" w:cs="Times New Roman"/>
          <w:b w:val="0"/>
          <w:bCs/>
          <w:i/>
          <w:iCs/>
          <w:color w:val="auto"/>
          <w:sz w:val="24"/>
          <w:szCs w:val="24"/>
        </w:rPr>
        <w:t>strateginio</w:t>
      </w:r>
      <w:r w:rsidR="009B5489" w:rsidRPr="00A96F21">
        <w:rPr>
          <w:rFonts w:ascii="Times New Roman" w:hAnsi="Times New Roman" w:cs="Times New Roman"/>
          <w:b w:val="0"/>
          <w:bCs/>
          <w:i/>
          <w:iCs/>
          <w:color w:val="auto"/>
          <w:sz w:val="24"/>
          <w:szCs w:val="24"/>
        </w:rPr>
        <w:t xml:space="preserve"> plano tikslinimo</w:t>
      </w:r>
      <w:r w:rsidR="009B5489" w:rsidRPr="002D0328">
        <w:rPr>
          <w:rFonts w:ascii="Times New Roman" w:hAnsi="Times New Roman" w:cs="Times New Roman"/>
          <w:b w:val="0"/>
          <w:bCs/>
          <w:color w:val="auto"/>
          <w:sz w:val="24"/>
          <w:szCs w:val="24"/>
        </w:rPr>
        <w:t xml:space="preserve">, siekiant </w:t>
      </w:r>
      <w:r w:rsidR="00DD6ADB" w:rsidRPr="002D0328">
        <w:rPr>
          <w:rFonts w:ascii="Times New Roman" w:hAnsi="Times New Roman" w:cs="Times New Roman"/>
          <w:b w:val="0"/>
          <w:bCs/>
          <w:color w:val="auto"/>
          <w:sz w:val="24"/>
          <w:szCs w:val="24"/>
        </w:rPr>
        <w:t>reaguoti į pokyčius ir užtikrinti tinkamą veiklos plano tikslų, uždavinių ir priemonių įgyvendinimą.</w:t>
      </w:r>
    </w:p>
    <w:p w14:paraId="73D38922" w14:textId="4BB174B4" w:rsidR="00197A2B" w:rsidRPr="002D0328" w:rsidRDefault="00197A2B"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b w:val="0"/>
          <w:bCs/>
          <w:color w:val="auto"/>
          <w:sz w:val="24"/>
          <w:szCs w:val="24"/>
        </w:rPr>
        <w:t xml:space="preserve">Svarstant </w:t>
      </w:r>
      <w:r w:rsidRPr="002D0328">
        <w:rPr>
          <w:rFonts w:ascii="Times New Roman" w:hAnsi="Times New Roman" w:cs="Times New Roman"/>
          <w:i/>
          <w:iCs/>
          <w:color w:val="auto"/>
          <w:sz w:val="24"/>
          <w:szCs w:val="24"/>
        </w:rPr>
        <w:t>investicijų klausimus</w:t>
      </w:r>
      <w:r w:rsidRPr="002D0328">
        <w:rPr>
          <w:rFonts w:ascii="Times New Roman" w:hAnsi="Times New Roman" w:cs="Times New Roman"/>
          <w:b w:val="0"/>
          <w:bCs/>
          <w:color w:val="auto"/>
          <w:sz w:val="24"/>
          <w:szCs w:val="24"/>
        </w:rPr>
        <w:t>,</w:t>
      </w:r>
      <w:r w:rsidR="00E50842" w:rsidRPr="002D0328">
        <w:rPr>
          <w:rFonts w:ascii="Times New Roman" w:hAnsi="Times New Roman" w:cs="Times New Roman"/>
          <w:b w:val="0"/>
          <w:bCs/>
          <w:color w:val="auto"/>
          <w:sz w:val="24"/>
          <w:szCs w:val="24"/>
        </w:rPr>
        <w:t xml:space="preserve"> </w:t>
      </w:r>
      <w:r w:rsidRPr="002D0328">
        <w:rPr>
          <w:rFonts w:ascii="Times New Roman" w:hAnsi="Times New Roman" w:cs="Times New Roman"/>
          <w:b w:val="0"/>
          <w:bCs/>
          <w:color w:val="auto"/>
          <w:sz w:val="24"/>
          <w:szCs w:val="24"/>
        </w:rPr>
        <w:t xml:space="preserve">2020 m. rajono taryba </w:t>
      </w:r>
      <w:r w:rsidRPr="00A96F21">
        <w:rPr>
          <w:rFonts w:ascii="Times New Roman" w:hAnsi="Times New Roman" w:cs="Times New Roman"/>
          <w:b w:val="0"/>
          <w:bCs/>
          <w:i/>
          <w:iCs/>
          <w:color w:val="auto"/>
          <w:sz w:val="24"/>
          <w:szCs w:val="24"/>
        </w:rPr>
        <w:t xml:space="preserve">pritarė </w:t>
      </w:r>
      <w:r w:rsidR="009B5489" w:rsidRPr="00A96F21">
        <w:rPr>
          <w:rFonts w:ascii="Times New Roman" w:hAnsi="Times New Roman" w:cs="Times New Roman"/>
          <w:b w:val="0"/>
          <w:bCs/>
          <w:i/>
          <w:iCs/>
          <w:color w:val="auto"/>
          <w:sz w:val="24"/>
          <w:szCs w:val="24"/>
        </w:rPr>
        <w:t>14 Europos Sąjungos finansuojamų projektų</w:t>
      </w:r>
      <w:r w:rsidR="00EC5315" w:rsidRPr="00A96F21">
        <w:rPr>
          <w:rFonts w:ascii="Times New Roman" w:hAnsi="Times New Roman" w:cs="Times New Roman"/>
          <w:b w:val="0"/>
          <w:bCs/>
          <w:i/>
          <w:iCs/>
          <w:color w:val="auto"/>
          <w:sz w:val="24"/>
          <w:szCs w:val="24"/>
        </w:rPr>
        <w:t xml:space="preserve"> </w:t>
      </w:r>
      <w:r w:rsidR="00A57264" w:rsidRPr="00A96F21">
        <w:rPr>
          <w:rFonts w:ascii="Times New Roman" w:hAnsi="Times New Roman" w:cs="Times New Roman"/>
          <w:b w:val="0"/>
          <w:bCs/>
          <w:i/>
          <w:iCs/>
          <w:color w:val="auto"/>
          <w:sz w:val="24"/>
          <w:szCs w:val="24"/>
        </w:rPr>
        <w:t>įgyvendinimui</w:t>
      </w:r>
      <w:r w:rsidR="009B5489" w:rsidRPr="002D0328">
        <w:rPr>
          <w:rFonts w:ascii="Times New Roman" w:hAnsi="Times New Roman" w:cs="Times New Roman"/>
          <w:b w:val="0"/>
          <w:bCs/>
          <w:color w:val="auto"/>
          <w:sz w:val="24"/>
          <w:szCs w:val="24"/>
        </w:rPr>
        <w:t xml:space="preserve"> bei daliniam šių projektų </w:t>
      </w:r>
      <w:r w:rsidR="009B5489" w:rsidRPr="00A96F21">
        <w:rPr>
          <w:rFonts w:ascii="Times New Roman" w:hAnsi="Times New Roman" w:cs="Times New Roman"/>
          <w:b w:val="0"/>
          <w:bCs/>
          <w:i/>
          <w:iCs/>
          <w:color w:val="auto"/>
          <w:sz w:val="24"/>
          <w:szCs w:val="24"/>
        </w:rPr>
        <w:t>kofinansavimui</w:t>
      </w:r>
      <w:r w:rsidR="009B5489" w:rsidRPr="002D0328">
        <w:rPr>
          <w:rFonts w:ascii="Times New Roman" w:hAnsi="Times New Roman" w:cs="Times New Roman"/>
          <w:b w:val="0"/>
          <w:bCs/>
          <w:color w:val="auto"/>
          <w:sz w:val="24"/>
          <w:szCs w:val="24"/>
        </w:rPr>
        <w:t xml:space="preserve">. </w:t>
      </w:r>
      <w:r w:rsidR="00E50842" w:rsidRPr="002D0328">
        <w:rPr>
          <w:rFonts w:ascii="Times New Roman" w:hAnsi="Times New Roman" w:cs="Times New Roman"/>
          <w:b w:val="0"/>
          <w:bCs/>
          <w:color w:val="auto"/>
          <w:sz w:val="24"/>
          <w:szCs w:val="24"/>
        </w:rPr>
        <w:t xml:space="preserve">Taip pat </w:t>
      </w:r>
      <w:r w:rsidR="00A57264" w:rsidRPr="002D0328">
        <w:rPr>
          <w:rFonts w:ascii="Times New Roman" w:hAnsi="Times New Roman" w:cs="Times New Roman"/>
          <w:b w:val="0"/>
          <w:bCs/>
          <w:color w:val="auto"/>
          <w:sz w:val="24"/>
          <w:szCs w:val="24"/>
        </w:rPr>
        <w:t>patvirtinus 2020 m. Kelių priežiūros ir plėtros programos objektų sąrašą</w:t>
      </w:r>
      <w:r w:rsidR="00292783" w:rsidRPr="002D0328">
        <w:rPr>
          <w:rFonts w:ascii="Times New Roman" w:hAnsi="Times New Roman" w:cs="Times New Roman"/>
          <w:b w:val="0"/>
          <w:bCs/>
          <w:color w:val="auto"/>
          <w:sz w:val="24"/>
          <w:szCs w:val="24"/>
        </w:rPr>
        <w:t xml:space="preserve">, </w:t>
      </w:r>
      <w:r w:rsidR="00292783" w:rsidRPr="00A96F21">
        <w:rPr>
          <w:rFonts w:ascii="Times New Roman" w:hAnsi="Times New Roman" w:cs="Times New Roman"/>
          <w:b w:val="0"/>
          <w:bCs/>
          <w:i/>
          <w:iCs/>
          <w:color w:val="auto"/>
          <w:sz w:val="24"/>
          <w:szCs w:val="24"/>
        </w:rPr>
        <w:t>investuota į miesto ir rajono gatvių ir kelių tvarkybą</w:t>
      </w:r>
      <w:r w:rsidR="00292783" w:rsidRPr="002D0328">
        <w:rPr>
          <w:rFonts w:ascii="Times New Roman" w:hAnsi="Times New Roman" w:cs="Times New Roman"/>
          <w:b w:val="0"/>
          <w:bCs/>
          <w:color w:val="auto"/>
          <w:sz w:val="24"/>
          <w:szCs w:val="24"/>
        </w:rPr>
        <w:t xml:space="preserve">. </w:t>
      </w:r>
    </w:p>
    <w:p w14:paraId="71D6EC70" w14:textId="1772A800" w:rsidR="00EF1BB9" w:rsidRPr="002D0328" w:rsidRDefault="000078E5" w:rsidP="00793174">
      <w:pPr>
        <w:pStyle w:val="Sraopastraipa"/>
        <w:numPr>
          <w:ilvl w:val="0"/>
          <w:numId w:val="14"/>
        </w:numPr>
        <w:tabs>
          <w:tab w:val="left" w:pos="426"/>
        </w:tabs>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b w:val="0"/>
          <w:bCs/>
          <w:color w:val="auto"/>
          <w:sz w:val="24"/>
          <w:szCs w:val="24"/>
        </w:rPr>
        <w:t>2020 m. priimti tarybos sprendimai</w:t>
      </w:r>
      <w:r w:rsidR="008167CE">
        <w:rPr>
          <w:rFonts w:ascii="Times New Roman" w:hAnsi="Times New Roman" w:cs="Times New Roman"/>
          <w:b w:val="0"/>
          <w:bCs/>
          <w:color w:val="auto"/>
          <w:sz w:val="24"/>
          <w:szCs w:val="24"/>
        </w:rPr>
        <w:t>,</w:t>
      </w:r>
      <w:r w:rsidRPr="002D0328">
        <w:rPr>
          <w:rFonts w:ascii="Times New Roman" w:hAnsi="Times New Roman" w:cs="Times New Roman"/>
          <w:b w:val="0"/>
          <w:bCs/>
          <w:color w:val="auto"/>
          <w:sz w:val="24"/>
          <w:szCs w:val="24"/>
        </w:rPr>
        <w:t xml:space="preserve">  susiję su pačios </w:t>
      </w:r>
      <w:r w:rsidRPr="002D0328">
        <w:rPr>
          <w:rFonts w:ascii="Times New Roman" w:hAnsi="Times New Roman" w:cs="Times New Roman"/>
          <w:i/>
          <w:iCs/>
          <w:color w:val="auto"/>
          <w:sz w:val="24"/>
          <w:szCs w:val="24"/>
        </w:rPr>
        <w:t>tarybos darbo organizavimu</w:t>
      </w:r>
      <w:r w:rsidRPr="002D0328">
        <w:rPr>
          <w:rFonts w:ascii="Times New Roman" w:hAnsi="Times New Roman" w:cs="Times New Roman"/>
          <w:b w:val="0"/>
          <w:bCs/>
          <w:color w:val="auto"/>
          <w:sz w:val="24"/>
          <w:szCs w:val="24"/>
        </w:rPr>
        <w:t xml:space="preserve">. Vienas iš jų </w:t>
      </w:r>
      <w:r w:rsidR="00CE0355" w:rsidRPr="00912C20">
        <w:rPr>
          <w:rFonts w:ascii="Times New Roman" w:hAnsi="Times New Roman" w:cs="Times New Roman"/>
          <w:b w:val="0"/>
          <w:bCs/>
          <w:color w:val="auto"/>
          <w:sz w:val="24"/>
          <w:szCs w:val="24"/>
        </w:rPr>
        <w:t xml:space="preserve">– </w:t>
      </w:r>
      <w:r w:rsidRPr="002D0328">
        <w:rPr>
          <w:rFonts w:ascii="Times New Roman" w:hAnsi="Times New Roman" w:cs="Times New Roman"/>
          <w:b w:val="0"/>
          <w:bCs/>
          <w:color w:val="auto"/>
          <w:sz w:val="24"/>
          <w:szCs w:val="24"/>
        </w:rPr>
        <w:t xml:space="preserve"> sprendimas dėl savivaldybės </w:t>
      </w:r>
      <w:r w:rsidRPr="00A96F21">
        <w:rPr>
          <w:rFonts w:ascii="Times New Roman" w:hAnsi="Times New Roman" w:cs="Times New Roman"/>
          <w:b w:val="0"/>
          <w:bCs/>
          <w:i/>
          <w:iCs/>
          <w:color w:val="auto"/>
          <w:sz w:val="24"/>
          <w:szCs w:val="24"/>
        </w:rPr>
        <w:t>tarybos veiklos reglamento pakeitimo</w:t>
      </w:r>
      <w:r w:rsidRPr="002D0328">
        <w:rPr>
          <w:rFonts w:ascii="Times New Roman" w:hAnsi="Times New Roman" w:cs="Times New Roman"/>
          <w:b w:val="0"/>
          <w:bCs/>
          <w:color w:val="auto"/>
          <w:sz w:val="24"/>
          <w:szCs w:val="24"/>
        </w:rPr>
        <w:t xml:space="preserve">. </w:t>
      </w:r>
      <w:r w:rsidR="00A63EE4" w:rsidRPr="002D0328">
        <w:rPr>
          <w:rFonts w:ascii="Times New Roman" w:hAnsi="Times New Roman" w:cs="Times New Roman"/>
          <w:b w:val="0"/>
          <w:bCs/>
          <w:color w:val="auto"/>
          <w:sz w:val="24"/>
          <w:szCs w:val="24"/>
        </w:rPr>
        <w:t>Taip pat tarybos sprendimai</w:t>
      </w:r>
      <w:r w:rsidR="009B18C9" w:rsidRPr="002D0328">
        <w:rPr>
          <w:rFonts w:ascii="Times New Roman" w:hAnsi="Times New Roman" w:cs="Times New Roman"/>
          <w:b w:val="0"/>
          <w:bCs/>
          <w:color w:val="auto"/>
          <w:sz w:val="24"/>
          <w:szCs w:val="24"/>
        </w:rPr>
        <w:t>s</w:t>
      </w:r>
      <w:r w:rsidR="00A63EE4" w:rsidRPr="002D0328">
        <w:rPr>
          <w:rFonts w:ascii="Times New Roman" w:hAnsi="Times New Roman" w:cs="Times New Roman"/>
          <w:b w:val="0"/>
          <w:bCs/>
          <w:color w:val="auto"/>
          <w:sz w:val="24"/>
          <w:szCs w:val="24"/>
        </w:rPr>
        <w:t xml:space="preserve"> </w:t>
      </w:r>
      <w:r w:rsidR="00A63EE4" w:rsidRPr="00A96F21">
        <w:rPr>
          <w:rFonts w:ascii="Times New Roman" w:hAnsi="Times New Roman" w:cs="Times New Roman"/>
          <w:b w:val="0"/>
          <w:bCs/>
          <w:i/>
          <w:iCs/>
          <w:color w:val="auto"/>
          <w:sz w:val="24"/>
          <w:szCs w:val="24"/>
        </w:rPr>
        <w:t>keistos tarybos komitetų, tarybos komisijų sudėtys</w:t>
      </w:r>
      <w:r w:rsidR="00A63EE4" w:rsidRPr="002D0328">
        <w:rPr>
          <w:rFonts w:ascii="Times New Roman" w:hAnsi="Times New Roman" w:cs="Times New Roman"/>
          <w:b w:val="0"/>
          <w:bCs/>
          <w:color w:val="auto"/>
          <w:sz w:val="24"/>
          <w:szCs w:val="24"/>
        </w:rPr>
        <w:t xml:space="preserve">, </w:t>
      </w:r>
      <w:r w:rsidR="00756567" w:rsidRPr="002D0328">
        <w:rPr>
          <w:rFonts w:ascii="Times New Roman" w:hAnsi="Times New Roman" w:cs="Times New Roman"/>
          <w:b w:val="0"/>
          <w:bCs/>
          <w:color w:val="auto"/>
          <w:sz w:val="24"/>
          <w:szCs w:val="24"/>
        </w:rPr>
        <w:t xml:space="preserve">patvirtintos </w:t>
      </w:r>
      <w:r w:rsidR="00756567" w:rsidRPr="00A96F21">
        <w:rPr>
          <w:rFonts w:ascii="Times New Roman" w:hAnsi="Times New Roman" w:cs="Times New Roman"/>
          <w:b w:val="0"/>
          <w:bCs/>
          <w:i/>
          <w:iCs/>
          <w:color w:val="auto"/>
          <w:sz w:val="24"/>
          <w:szCs w:val="24"/>
        </w:rPr>
        <w:t>Kontrolės komiteto 2020 m. ir 2021 m. veiklos programos</w:t>
      </w:r>
      <w:r w:rsidR="00756567" w:rsidRPr="002D0328">
        <w:rPr>
          <w:rFonts w:ascii="Times New Roman" w:hAnsi="Times New Roman" w:cs="Times New Roman"/>
          <w:b w:val="0"/>
          <w:bCs/>
          <w:color w:val="auto"/>
          <w:sz w:val="24"/>
          <w:szCs w:val="24"/>
        </w:rPr>
        <w:t xml:space="preserve">, </w:t>
      </w:r>
      <w:r w:rsidR="00A63EE4" w:rsidRPr="002D0328">
        <w:rPr>
          <w:rFonts w:ascii="Times New Roman" w:hAnsi="Times New Roman" w:cs="Times New Roman"/>
          <w:b w:val="0"/>
          <w:bCs/>
          <w:color w:val="auto"/>
          <w:sz w:val="24"/>
          <w:szCs w:val="24"/>
        </w:rPr>
        <w:t xml:space="preserve">tarybos nariai deleguoti atstovauti </w:t>
      </w:r>
      <w:r w:rsidR="009B18C9" w:rsidRPr="002D0328">
        <w:rPr>
          <w:rFonts w:ascii="Times New Roman" w:hAnsi="Times New Roman" w:cs="Times New Roman"/>
          <w:b w:val="0"/>
          <w:bCs/>
          <w:color w:val="auto"/>
          <w:sz w:val="24"/>
          <w:szCs w:val="24"/>
        </w:rPr>
        <w:t>savivaldyb</w:t>
      </w:r>
      <w:r w:rsidR="008167CE">
        <w:rPr>
          <w:rFonts w:ascii="Times New Roman" w:hAnsi="Times New Roman" w:cs="Times New Roman"/>
          <w:b w:val="0"/>
          <w:bCs/>
          <w:color w:val="auto"/>
          <w:sz w:val="24"/>
          <w:szCs w:val="24"/>
        </w:rPr>
        <w:t>ei</w:t>
      </w:r>
      <w:r w:rsidR="009B18C9" w:rsidRPr="002D0328">
        <w:rPr>
          <w:rFonts w:ascii="Times New Roman" w:hAnsi="Times New Roman" w:cs="Times New Roman"/>
          <w:b w:val="0"/>
          <w:bCs/>
          <w:color w:val="auto"/>
          <w:sz w:val="24"/>
          <w:szCs w:val="24"/>
        </w:rPr>
        <w:t xml:space="preserve"> regioninėse institucijose. </w:t>
      </w:r>
    </w:p>
    <w:p w14:paraId="768F96FA" w14:textId="2C124A01" w:rsidR="001A4A1F" w:rsidRPr="002D0328" w:rsidRDefault="00EC59C8" w:rsidP="00793174">
      <w:pPr>
        <w:pStyle w:val="Sraopastraipa"/>
        <w:numPr>
          <w:ilvl w:val="0"/>
          <w:numId w:val="14"/>
        </w:numPr>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i/>
          <w:iCs/>
          <w:color w:val="auto"/>
          <w:sz w:val="24"/>
          <w:szCs w:val="24"/>
        </w:rPr>
        <w:t>Sveikatos apsaugos srityje</w:t>
      </w:r>
      <w:r w:rsidRPr="002D0328">
        <w:rPr>
          <w:rFonts w:ascii="Times New Roman" w:hAnsi="Times New Roman" w:cs="Times New Roman"/>
          <w:b w:val="0"/>
          <w:bCs/>
          <w:color w:val="auto"/>
          <w:sz w:val="24"/>
          <w:szCs w:val="24"/>
        </w:rPr>
        <w:t xml:space="preserve"> vienas iš svarbiausių 2020 m. </w:t>
      </w:r>
      <w:r w:rsidR="00C30519">
        <w:rPr>
          <w:rFonts w:ascii="Times New Roman" w:hAnsi="Times New Roman" w:cs="Times New Roman"/>
          <w:b w:val="0"/>
          <w:bCs/>
          <w:color w:val="auto"/>
          <w:sz w:val="24"/>
          <w:szCs w:val="24"/>
        </w:rPr>
        <w:t xml:space="preserve">priimtų </w:t>
      </w:r>
      <w:r w:rsidRPr="002D0328">
        <w:rPr>
          <w:rFonts w:ascii="Times New Roman" w:hAnsi="Times New Roman" w:cs="Times New Roman"/>
          <w:b w:val="0"/>
          <w:bCs/>
          <w:color w:val="auto"/>
          <w:sz w:val="24"/>
          <w:szCs w:val="24"/>
        </w:rPr>
        <w:t xml:space="preserve">sprendimų </w:t>
      </w:r>
      <w:r w:rsidR="0061079E" w:rsidRPr="002D0328">
        <w:rPr>
          <w:rFonts w:ascii="Times New Roman" w:hAnsi="Times New Roman" w:cs="Times New Roman"/>
          <w:b w:val="0"/>
          <w:bCs/>
          <w:color w:val="auto"/>
          <w:sz w:val="24"/>
          <w:szCs w:val="24"/>
        </w:rPr>
        <w:t xml:space="preserve">– </w:t>
      </w:r>
      <w:r w:rsidR="0061079E" w:rsidRPr="006B5FCD">
        <w:rPr>
          <w:rFonts w:ascii="Times New Roman" w:hAnsi="Times New Roman" w:cs="Times New Roman"/>
          <w:b w:val="0"/>
          <w:bCs/>
          <w:i/>
          <w:iCs/>
          <w:color w:val="auto"/>
          <w:sz w:val="24"/>
          <w:szCs w:val="24"/>
        </w:rPr>
        <w:t>R</w:t>
      </w:r>
      <w:r w:rsidRPr="006B5FCD">
        <w:rPr>
          <w:rFonts w:ascii="Times New Roman" w:hAnsi="Times New Roman" w:cs="Times New Roman"/>
          <w:b w:val="0"/>
          <w:bCs/>
          <w:i/>
          <w:iCs/>
          <w:color w:val="auto"/>
          <w:sz w:val="24"/>
          <w:szCs w:val="24"/>
        </w:rPr>
        <w:t>entgeno diagnostikos paslaugų kokybės gerinimo Kėdainių rajono savivaldybėje 2020 m. programo</w:t>
      </w:r>
      <w:r w:rsidR="0061079E" w:rsidRPr="006B5FCD">
        <w:rPr>
          <w:rFonts w:ascii="Times New Roman" w:hAnsi="Times New Roman" w:cs="Times New Roman"/>
          <w:b w:val="0"/>
          <w:bCs/>
          <w:i/>
          <w:iCs/>
          <w:color w:val="auto"/>
          <w:sz w:val="24"/>
          <w:szCs w:val="24"/>
        </w:rPr>
        <w:t>s patvirtinimas</w:t>
      </w:r>
      <w:r w:rsidR="0061079E" w:rsidRPr="002D0328">
        <w:rPr>
          <w:rFonts w:ascii="Times New Roman" w:hAnsi="Times New Roman" w:cs="Times New Roman"/>
          <w:b w:val="0"/>
          <w:bCs/>
          <w:color w:val="auto"/>
          <w:sz w:val="24"/>
          <w:szCs w:val="24"/>
        </w:rPr>
        <w:t xml:space="preserve">. </w:t>
      </w:r>
      <w:r w:rsidR="00F979B6" w:rsidRPr="002D0328">
        <w:rPr>
          <w:rFonts w:ascii="Times New Roman" w:hAnsi="Times New Roman" w:cs="Times New Roman"/>
          <w:b w:val="0"/>
          <w:bCs/>
          <w:color w:val="auto"/>
          <w:sz w:val="24"/>
          <w:szCs w:val="24"/>
        </w:rPr>
        <w:t xml:space="preserve">Pagal šią programą </w:t>
      </w:r>
      <w:r w:rsidR="001A4A1F" w:rsidRPr="002D0328">
        <w:rPr>
          <w:rFonts w:ascii="Times New Roman" w:hAnsi="Times New Roman" w:cs="Times New Roman"/>
          <w:b w:val="0"/>
          <w:bCs/>
          <w:color w:val="auto"/>
          <w:sz w:val="24"/>
          <w:szCs w:val="24"/>
        </w:rPr>
        <w:t>VšĮ Kėdainių ligoninei skirta 200 tūkst. Eur rentgeno aparatui įsigyti.</w:t>
      </w:r>
    </w:p>
    <w:p w14:paraId="23C0B08C" w14:textId="088E7D8C" w:rsidR="00F24DAF" w:rsidRPr="00C95976" w:rsidRDefault="008F5E1A" w:rsidP="00793174">
      <w:pPr>
        <w:pStyle w:val="Sraopastraipa"/>
        <w:numPr>
          <w:ilvl w:val="0"/>
          <w:numId w:val="14"/>
        </w:numPr>
        <w:spacing w:after="200"/>
        <w:ind w:left="426" w:hanging="426"/>
        <w:jc w:val="both"/>
        <w:rPr>
          <w:rFonts w:ascii="Times New Roman" w:hAnsi="Times New Roman" w:cs="Times New Roman"/>
          <w:b w:val="0"/>
          <w:bCs/>
          <w:color w:val="auto"/>
          <w:sz w:val="24"/>
          <w:szCs w:val="24"/>
        </w:rPr>
      </w:pPr>
      <w:r w:rsidRPr="000A4551">
        <w:rPr>
          <w:rFonts w:ascii="Times New Roman" w:hAnsi="Times New Roman" w:cs="Times New Roman"/>
          <w:b w:val="0"/>
          <w:bCs/>
          <w:color w:val="auto"/>
          <w:sz w:val="24"/>
          <w:szCs w:val="24"/>
        </w:rPr>
        <w:t xml:space="preserve">Priimant sprendimus </w:t>
      </w:r>
      <w:r w:rsidR="005A5C14" w:rsidRPr="000A4551">
        <w:rPr>
          <w:rFonts w:ascii="Times New Roman" w:hAnsi="Times New Roman" w:cs="Times New Roman"/>
          <w:i/>
          <w:iCs/>
          <w:color w:val="auto"/>
          <w:sz w:val="24"/>
          <w:szCs w:val="24"/>
        </w:rPr>
        <w:t>Švietimo ir ugdymo srityje</w:t>
      </w:r>
      <w:r w:rsidR="00C30519">
        <w:rPr>
          <w:rFonts w:ascii="Times New Roman" w:hAnsi="Times New Roman" w:cs="Times New Roman"/>
          <w:i/>
          <w:iCs/>
          <w:color w:val="auto"/>
          <w:sz w:val="24"/>
          <w:szCs w:val="24"/>
        </w:rPr>
        <w:t>,</w:t>
      </w:r>
      <w:r w:rsidR="00C95976" w:rsidRPr="000A4551">
        <w:rPr>
          <w:rFonts w:ascii="Times New Roman" w:hAnsi="Times New Roman" w:cs="Times New Roman"/>
          <w:b w:val="0"/>
          <w:bCs/>
          <w:color w:val="auto"/>
          <w:sz w:val="24"/>
          <w:szCs w:val="24"/>
        </w:rPr>
        <w:t xml:space="preserve"> tvirtinti</w:t>
      </w:r>
      <w:r w:rsidR="006B5FCD">
        <w:rPr>
          <w:rFonts w:ascii="Times New Roman" w:hAnsi="Times New Roman" w:cs="Times New Roman"/>
          <w:b w:val="0"/>
          <w:bCs/>
          <w:color w:val="auto"/>
          <w:sz w:val="24"/>
          <w:szCs w:val="24"/>
        </w:rPr>
        <w:t xml:space="preserve"> savivaldybės</w:t>
      </w:r>
      <w:r w:rsidR="00076037" w:rsidRPr="000A4551">
        <w:rPr>
          <w:rFonts w:ascii="Times New Roman" w:hAnsi="Times New Roman" w:cs="Times New Roman"/>
          <w:b w:val="0"/>
          <w:bCs/>
          <w:color w:val="auto"/>
          <w:sz w:val="24"/>
          <w:szCs w:val="24"/>
        </w:rPr>
        <w:t xml:space="preserve"> biudžetinių</w:t>
      </w:r>
      <w:r w:rsidR="004A5DDF" w:rsidRPr="00C95976">
        <w:rPr>
          <w:rFonts w:ascii="Times New Roman" w:hAnsi="Times New Roman" w:cs="Times New Roman"/>
          <w:b w:val="0"/>
          <w:bCs/>
          <w:color w:val="auto"/>
          <w:sz w:val="24"/>
          <w:szCs w:val="24"/>
        </w:rPr>
        <w:t xml:space="preserve"> įstaigų nuostatai, </w:t>
      </w:r>
      <w:r w:rsidR="00AD6DF3" w:rsidRPr="00C95976">
        <w:rPr>
          <w:rFonts w:ascii="Times New Roman" w:hAnsi="Times New Roman" w:cs="Times New Roman"/>
          <w:b w:val="0"/>
          <w:bCs/>
          <w:color w:val="auto"/>
          <w:sz w:val="24"/>
          <w:szCs w:val="24"/>
        </w:rPr>
        <w:t xml:space="preserve">nustatytos </w:t>
      </w:r>
      <w:r w:rsidR="006B5FCD">
        <w:rPr>
          <w:rFonts w:ascii="Times New Roman" w:hAnsi="Times New Roman" w:cs="Times New Roman"/>
          <w:b w:val="0"/>
          <w:bCs/>
          <w:color w:val="auto"/>
          <w:sz w:val="24"/>
          <w:szCs w:val="24"/>
        </w:rPr>
        <w:t xml:space="preserve">šių </w:t>
      </w:r>
      <w:r w:rsidR="00AD6DF3" w:rsidRPr="00C95976">
        <w:rPr>
          <w:rFonts w:ascii="Times New Roman" w:hAnsi="Times New Roman" w:cs="Times New Roman"/>
          <w:b w:val="0"/>
          <w:bCs/>
          <w:color w:val="auto"/>
          <w:sz w:val="24"/>
          <w:szCs w:val="24"/>
        </w:rPr>
        <w:t xml:space="preserve">įstaigų </w:t>
      </w:r>
      <w:r w:rsidR="00076037" w:rsidRPr="00C95976">
        <w:rPr>
          <w:rFonts w:ascii="Times New Roman" w:hAnsi="Times New Roman" w:cs="Times New Roman"/>
          <w:b w:val="0"/>
          <w:bCs/>
          <w:color w:val="auto"/>
          <w:sz w:val="24"/>
          <w:szCs w:val="24"/>
        </w:rPr>
        <w:t>teikiamų paslaugų kain</w:t>
      </w:r>
      <w:r w:rsidR="00AD6DF3" w:rsidRPr="00C95976">
        <w:rPr>
          <w:rFonts w:ascii="Times New Roman" w:hAnsi="Times New Roman" w:cs="Times New Roman"/>
          <w:b w:val="0"/>
          <w:bCs/>
          <w:color w:val="auto"/>
          <w:sz w:val="24"/>
          <w:szCs w:val="24"/>
        </w:rPr>
        <w:t xml:space="preserve">os. Vienas iš svarbesnių rajono tarybos priimtų sprendimų </w:t>
      </w:r>
      <w:r w:rsidR="00C95976" w:rsidRPr="00C95976">
        <w:rPr>
          <w:rFonts w:ascii="Times New Roman" w:hAnsi="Times New Roman" w:cs="Times New Roman"/>
          <w:b w:val="0"/>
          <w:bCs/>
          <w:color w:val="auto"/>
          <w:sz w:val="24"/>
          <w:szCs w:val="24"/>
        </w:rPr>
        <w:t xml:space="preserve">– </w:t>
      </w:r>
      <w:r w:rsidR="00C95976" w:rsidRPr="006B5FCD">
        <w:rPr>
          <w:rFonts w:ascii="Times New Roman" w:hAnsi="Times New Roman" w:cs="Times New Roman"/>
          <w:b w:val="0"/>
          <w:bCs/>
          <w:i/>
          <w:iCs/>
          <w:color w:val="auto"/>
          <w:sz w:val="24"/>
          <w:szCs w:val="24"/>
        </w:rPr>
        <w:t xml:space="preserve">nuo 2020 m. lapkričio 1 d. </w:t>
      </w:r>
      <w:r w:rsidR="004A5DDF" w:rsidRPr="006B5FCD">
        <w:rPr>
          <w:rFonts w:ascii="Times New Roman" w:hAnsi="Times New Roman" w:cs="Times New Roman"/>
          <w:b w:val="0"/>
          <w:bCs/>
          <w:i/>
          <w:iCs/>
          <w:color w:val="auto"/>
          <w:sz w:val="24"/>
          <w:szCs w:val="24"/>
        </w:rPr>
        <w:t>visi mokiniai vietinio (miesto ir priemiesčio) reguliaraus susisiekimo maršrutais Kėdainių rajono savivaldybėje vežami nemokamai</w:t>
      </w:r>
      <w:r w:rsidR="004A5DDF" w:rsidRPr="00C95976">
        <w:rPr>
          <w:rFonts w:ascii="Times New Roman" w:hAnsi="Times New Roman" w:cs="Times New Roman"/>
          <w:b w:val="0"/>
          <w:bCs/>
          <w:color w:val="auto"/>
          <w:sz w:val="24"/>
          <w:szCs w:val="24"/>
        </w:rPr>
        <w:t>.</w:t>
      </w:r>
      <w:r w:rsidR="000A4551">
        <w:rPr>
          <w:rFonts w:ascii="Times New Roman" w:hAnsi="Times New Roman" w:cs="Times New Roman"/>
          <w:b w:val="0"/>
          <w:bCs/>
          <w:color w:val="auto"/>
          <w:sz w:val="24"/>
          <w:szCs w:val="24"/>
        </w:rPr>
        <w:t xml:space="preserve"> Taip pat 2020 m. </w:t>
      </w:r>
      <w:r w:rsidR="000A4551" w:rsidRPr="006B5FCD">
        <w:rPr>
          <w:rFonts w:ascii="Times New Roman" w:hAnsi="Times New Roman" w:cs="Times New Roman"/>
          <w:b w:val="0"/>
          <w:bCs/>
          <w:i/>
          <w:iCs/>
          <w:color w:val="auto"/>
          <w:sz w:val="24"/>
          <w:szCs w:val="24"/>
        </w:rPr>
        <w:t>pritarta Motyvacinei mokytojų programai</w:t>
      </w:r>
      <w:r w:rsidR="000A4551">
        <w:rPr>
          <w:rFonts w:ascii="Times New Roman" w:hAnsi="Times New Roman" w:cs="Times New Roman"/>
          <w:b w:val="0"/>
          <w:bCs/>
          <w:color w:val="auto"/>
          <w:sz w:val="24"/>
          <w:szCs w:val="24"/>
        </w:rPr>
        <w:t xml:space="preserve">. </w:t>
      </w:r>
    </w:p>
    <w:p w14:paraId="3CEB5666" w14:textId="02B2DCB0" w:rsidR="00A63EE4" w:rsidRPr="002D0328" w:rsidRDefault="00495198" w:rsidP="00793174">
      <w:pPr>
        <w:pStyle w:val="Sraopastraipa"/>
        <w:numPr>
          <w:ilvl w:val="0"/>
          <w:numId w:val="14"/>
        </w:numPr>
        <w:spacing w:after="200"/>
        <w:ind w:left="426" w:hanging="426"/>
        <w:jc w:val="both"/>
        <w:rPr>
          <w:rFonts w:ascii="Times New Roman" w:hAnsi="Times New Roman" w:cs="Times New Roman"/>
          <w:b w:val="0"/>
          <w:bCs/>
          <w:color w:val="auto"/>
          <w:sz w:val="24"/>
          <w:szCs w:val="24"/>
        </w:rPr>
      </w:pPr>
      <w:r w:rsidRPr="002D0328">
        <w:rPr>
          <w:rFonts w:ascii="Times New Roman" w:hAnsi="Times New Roman" w:cs="Times New Roman"/>
          <w:i/>
          <w:iCs/>
          <w:color w:val="auto"/>
          <w:sz w:val="24"/>
          <w:szCs w:val="24"/>
        </w:rPr>
        <w:t>Turto valdymo srityje</w:t>
      </w:r>
      <w:r w:rsidRPr="002D0328">
        <w:rPr>
          <w:rFonts w:ascii="Times New Roman" w:hAnsi="Times New Roman" w:cs="Times New Roman"/>
          <w:b w:val="0"/>
          <w:bCs/>
          <w:color w:val="auto"/>
          <w:sz w:val="24"/>
          <w:szCs w:val="24"/>
        </w:rPr>
        <w:t xml:space="preserve"> didžioji dalis priimtų </w:t>
      </w:r>
      <w:r w:rsidR="00B27A57" w:rsidRPr="002D0328">
        <w:rPr>
          <w:rFonts w:ascii="Times New Roman" w:hAnsi="Times New Roman" w:cs="Times New Roman"/>
          <w:b w:val="0"/>
          <w:bCs/>
          <w:color w:val="auto"/>
          <w:sz w:val="24"/>
          <w:szCs w:val="24"/>
        </w:rPr>
        <w:t xml:space="preserve">tarybos </w:t>
      </w:r>
      <w:r w:rsidRPr="002D0328">
        <w:rPr>
          <w:rFonts w:ascii="Times New Roman" w:hAnsi="Times New Roman" w:cs="Times New Roman"/>
          <w:b w:val="0"/>
          <w:bCs/>
          <w:color w:val="auto"/>
          <w:sz w:val="24"/>
          <w:szCs w:val="24"/>
        </w:rPr>
        <w:t xml:space="preserve">sprendimų susiję su </w:t>
      </w:r>
      <w:r w:rsidR="00B27A57" w:rsidRPr="002D0328">
        <w:rPr>
          <w:rFonts w:ascii="Times New Roman" w:hAnsi="Times New Roman" w:cs="Times New Roman"/>
          <w:b w:val="0"/>
          <w:bCs/>
          <w:color w:val="auto"/>
          <w:sz w:val="24"/>
          <w:szCs w:val="24"/>
        </w:rPr>
        <w:t xml:space="preserve">sutikimu perimti ar perduoti turtą, dėl leidimo  nuomotis ar nuomoti turtą, </w:t>
      </w:r>
      <w:r w:rsidRPr="002D0328">
        <w:rPr>
          <w:rFonts w:ascii="Times New Roman" w:hAnsi="Times New Roman" w:cs="Times New Roman"/>
          <w:b w:val="0"/>
          <w:bCs/>
          <w:color w:val="auto"/>
          <w:sz w:val="24"/>
          <w:szCs w:val="24"/>
        </w:rPr>
        <w:t xml:space="preserve"> </w:t>
      </w:r>
      <w:r w:rsidR="00B27A57" w:rsidRPr="002D0328">
        <w:rPr>
          <w:rFonts w:ascii="Times New Roman" w:hAnsi="Times New Roman" w:cs="Times New Roman"/>
          <w:b w:val="0"/>
          <w:bCs/>
          <w:color w:val="auto"/>
          <w:sz w:val="24"/>
          <w:szCs w:val="24"/>
        </w:rPr>
        <w:t>dėl leidimo naudotis valstybės nekilnojamuoju turtu, dėl nekilnojamojo turto nurašymo</w:t>
      </w:r>
      <w:r w:rsidR="006E6392">
        <w:rPr>
          <w:rFonts w:ascii="Times New Roman" w:hAnsi="Times New Roman" w:cs="Times New Roman"/>
          <w:b w:val="0"/>
          <w:bCs/>
          <w:color w:val="auto"/>
          <w:sz w:val="24"/>
          <w:szCs w:val="24"/>
        </w:rPr>
        <w:t>.</w:t>
      </w:r>
      <w:r w:rsidR="00C55B50">
        <w:rPr>
          <w:rFonts w:ascii="Times New Roman" w:hAnsi="Times New Roman" w:cs="Times New Roman"/>
          <w:b w:val="0"/>
          <w:bCs/>
          <w:color w:val="auto"/>
          <w:sz w:val="24"/>
          <w:szCs w:val="24"/>
        </w:rPr>
        <w:t xml:space="preserve">  </w:t>
      </w:r>
      <w:r w:rsidR="00B27A57" w:rsidRPr="002D0328">
        <w:rPr>
          <w:rFonts w:ascii="Times New Roman" w:hAnsi="Times New Roman" w:cs="Times New Roman"/>
          <w:b w:val="0"/>
          <w:bCs/>
          <w:color w:val="auto"/>
          <w:sz w:val="24"/>
          <w:szCs w:val="24"/>
        </w:rPr>
        <w:t>Taip pat 2020 m. priimt</w:t>
      </w:r>
      <w:r w:rsidR="006517FF" w:rsidRPr="002D0328">
        <w:rPr>
          <w:rFonts w:ascii="Times New Roman" w:hAnsi="Times New Roman" w:cs="Times New Roman"/>
          <w:b w:val="0"/>
          <w:bCs/>
          <w:color w:val="auto"/>
          <w:sz w:val="24"/>
          <w:szCs w:val="24"/>
        </w:rPr>
        <w:t>i</w:t>
      </w:r>
      <w:r w:rsidR="00B27A57" w:rsidRPr="002D0328">
        <w:rPr>
          <w:rFonts w:ascii="Times New Roman" w:hAnsi="Times New Roman" w:cs="Times New Roman"/>
          <w:b w:val="0"/>
          <w:bCs/>
          <w:color w:val="auto"/>
          <w:sz w:val="24"/>
          <w:szCs w:val="24"/>
        </w:rPr>
        <w:t xml:space="preserve"> sprendima</w:t>
      </w:r>
      <w:r w:rsidR="006517FF" w:rsidRPr="002D0328">
        <w:rPr>
          <w:rFonts w:ascii="Times New Roman" w:hAnsi="Times New Roman" w:cs="Times New Roman"/>
          <w:b w:val="0"/>
          <w:bCs/>
          <w:color w:val="auto"/>
          <w:sz w:val="24"/>
          <w:szCs w:val="24"/>
        </w:rPr>
        <w:t>i</w:t>
      </w:r>
      <w:r w:rsidR="00B27A57" w:rsidRPr="002D0328">
        <w:rPr>
          <w:rFonts w:ascii="Times New Roman" w:hAnsi="Times New Roman" w:cs="Times New Roman"/>
          <w:b w:val="0"/>
          <w:bCs/>
          <w:color w:val="auto"/>
          <w:sz w:val="24"/>
          <w:szCs w:val="24"/>
        </w:rPr>
        <w:t xml:space="preserve"> dėl </w:t>
      </w:r>
      <w:r w:rsidR="00256E48" w:rsidRPr="002D0328">
        <w:rPr>
          <w:rFonts w:ascii="Times New Roman" w:hAnsi="Times New Roman" w:cs="Times New Roman"/>
          <w:b w:val="0"/>
          <w:bCs/>
          <w:color w:val="auto"/>
          <w:sz w:val="24"/>
          <w:szCs w:val="24"/>
        </w:rPr>
        <w:t xml:space="preserve">nekilnojamo turto mokesčio tarifo 2021 m. nustatymo, </w:t>
      </w:r>
      <w:r w:rsidR="00BA6CF1" w:rsidRPr="002D0328">
        <w:rPr>
          <w:rFonts w:ascii="Times New Roman" w:hAnsi="Times New Roman" w:cs="Times New Roman"/>
          <w:b w:val="0"/>
          <w:bCs/>
          <w:color w:val="auto"/>
          <w:sz w:val="24"/>
          <w:szCs w:val="24"/>
        </w:rPr>
        <w:t>dėl nuomos mokesčio karantino laikotarpiu</w:t>
      </w:r>
      <w:r w:rsidR="006E6392">
        <w:rPr>
          <w:rFonts w:ascii="Times New Roman" w:hAnsi="Times New Roman" w:cs="Times New Roman"/>
          <w:b w:val="0"/>
          <w:bCs/>
          <w:color w:val="auto"/>
          <w:sz w:val="24"/>
          <w:szCs w:val="24"/>
        </w:rPr>
        <w:t>,</w:t>
      </w:r>
      <w:r w:rsidR="006E6392" w:rsidRPr="006E6392">
        <w:rPr>
          <w:rFonts w:ascii="Times New Roman" w:hAnsi="Times New Roman" w:cs="Times New Roman"/>
          <w:b w:val="0"/>
          <w:bCs/>
          <w:color w:val="auto"/>
          <w:sz w:val="24"/>
          <w:szCs w:val="24"/>
        </w:rPr>
        <w:t xml:space="preserve"> </w:t>
      </w:r>
      <w:r w:rsidR="006E6392">
        <w:rPr>
          <w:rFonts w:ascii="Times New Roman" w:hAnsi="Times New Roman" w:cs="Times New Roman"/>
          <w:b w:val="0"/>
          <w:bCs/>
          <w:color w:val="auto"/>
          <w:sz w:val="24"/>
          <w:szCs w:val="24"/>
        </w:rPr>
        <w:t>nustatytas</w:t>
      </w:r>
      <w:r w:rsidR="006E6392" w:rsidRPr="00C55B50">
        <w:t xml:space="preserve"> </w:t>
      </w:r>
      <w:r w:rsidR="006E6392" w:rsidRPr="00C55B50">
        <w:rPr>
          <w:rFonts w:ascii="Times New Roman" w:hAnsi="Times New Roman" w:cs="Times New Roman"/>
          <w:b w:val="0"/>
          <w:bCs/>
          <w:color w:val="auto"/>
          <w:sz w:val="24"/>
          <w:szCs w:val="24"/>
        </w:rPr>
        <w:t>2020 m. neapmokestinam</w:t>
      </w:r>
      <w:r w:rsidR="006E6392">
        <w:rPr>
          <w:rFonts w:ascii="Times New Roman" w:hAnsi="Times New Roman" w:cs="Times New Roman"/>
          <w:b w:val="0"/>
          <w:bCs/>
          <w:color w:val="auto"/>
          <w:sz w:val="24"/>
          <w:szCs w:val="24"/>
        </w:rPr>
        <w:t xml:space="preserve">asis </w:t>
      </w:r>
      <w:r w:rsidR="006E6392" w:rsidRPr="00C55B50">
        <w:rPr>
          <w:rFonts w:ascii="Times New Roman" w:hAnsi="Times New Roman" w:cs="Times New Roman"/>
          <w:b w:val="0"/>
          <w:bCs/>
          <w:color w:val="auto"/>
          <w:sz w:val="24"/>
          <w:szCs w:val="24"/>
        </w:rPr>
        <w:t>žemės sklypo</w:t>
      </w:r>
      <w:r w:rsidR="006E6392">
        <w:rPr>
          <w:rFonts w:ascii="Times New Roman" w:hAnsi="Times New Roman" w:cs="Times New Roman"/>
          <w:b w:val="0"/>
          <w:bCs/>
          <w:color w:val="auto"/>
          <w:sz w:val="24"/>
          <w:szCs w:val="24"/>
        </w:rPr>
        <w:t xml:space="preserve"> dydis</w:t>
      </w:r>
      <w:r w:rsidR="007C3FAB">
        <w:rPr>
          <w:rFonts w:ascii="Times New Roman" w:hAnsi="Times New Roman" w:cs="Times New Roman"/>
          <w:b w:val="0"/>
          <w:bCs/>
          <w:color w:val="auto"/>
          <w:sz w:val="24"/>
          <w:szCs w:val="24"/>
        </w:rPr>
        <w:t>,</w:t>
      </w:r>
      <w:r w:rsidR="006E6392">
        <w:rPr>
          <w:rFonts w:ascii="Times New Roman" w:hAnsi="Times New Roman" w:cs="Times New Roman"/>
          <w:b w:val="0"/>
          <w:bCs/>
          <w:color w:val="auto"/>
          <w:sz w:val="24"/>
          <w:szCs w:val="24"/>
        </w:rPr>
        <w:t xml:space="preserve"> keistas </w:t>
      </w:r>
      <w:r w:rsidR="006E6392" w:rsidRPr="00C55B50">
        <w:rPr>
          <w:rFonts w:ascii="Times New Roman" w:hAnsi="Times New Roman" w:cs="Times New Roman"/>
          <w:b w:val="0"/>
          <w:bCs/>
          <w:color w:val="auto"/>
          <w:sz w:val="24"/>
          <w:szCs w:val="24"/>
        </w:rPr>
        <w:t xml:space="preserve">savivaldybės </w:t>
      </w:r>
      <w:r w:rsidR="006E6392">
        <w:rPr>
          <w:rFonts w:ascii="Times New Roman" w:hAnsi="Times New Roman" w:cs="Times New Roman"/>
          <w:b w:val="0"/>
          <w:bCs/>
          <w:color w:val="auto"/>
          <w:sz w:val="24"/>
          <w:szCs w:val="24"/>
        </w:rPr>
        <w:t>ir socialinio</w:t>
      </w:r>
      <w:r w:rsidR="006E6392" w:rsidRPr="00C55B50">
        <w:rPr>
          <w:rFonts w:ascii="Times New Roman" w:hAnsi="Times New Roman" w:cs="Times New Roman"/>
          <w:b w:val="0"/>
          <w:bCs/>
          <w:color w:val="auto"/>
          <w:sz w:val="24"/>
          <w:szCs w:val="24"/>
        </w:rPr>
        <w:t xml:space="preserve"> </w:t>
      </w:r>
      <w:r w:rsidR="006E6392">
        <w:rPr>
          <w:rFonts w:ascii="Times New Roman" w:hAnsi="Times New Roman" w:cs="Times New Roman"/>
          <w:b w:val="0"/>
          <w:bCs/>
          <w:color w:val="auto"/>
          <w:sz w:val="24"/>
          <w:szCs w:val="24"/>
        </w:rPr>
        <w:t xml:space="preserve">būsto </w:t>
      </w:r>
      <w:r w:rsidR="006E6392" w:rsidRPr="00C55B50">
        <w:rPr>
          <w:rFonts w:ascii="Times New Roman" w:hAnsi="Times New Roman" w:cs="Times New Roman"/>
          <w:b w:val="0"/>
          <w:bCs/>
          <w:color w:val="auto"/>
          <w:sz w:val="24"/>
          <w:szCs w:val="24"/>
        </w:rPr>
        <w:t>fondo sąraš</w:t>
      </w:r>
      <w:r w:rsidR="006E6392">
        <w:rPr>
          <w:rFonts w:ascii="Times New Roman" w:hAnsi="Times New Roman" w:cs="Times New Roman"/>
          <w:b w:val="0"/>
          <w:bCs/>
          <w:color w:val="auto"/>
          <w:sz w:val="24"/>
          <w:szCs w:val="24"/>
        </w:rPr>
        <w:t>as, gyventojams šiuos būstus įsigijus</w:t>
      </w:r>
      <w:r w:rsidR="006E6392" w:rsidRPr="002D0328">
        <w:rPr>
          <w:rFonts w:ascii="Times New Roman" w:hAnsi="Times New Roman" w:cs="Times New Roman"/>
          <w:b w:val="0"/>
          <w:bCs/>
          <w:color w:val="auto"/>
          <w:sz w:val="24"/>
          <w:szCs w:val="24"/>
        </w:rPr>
        <w:t>.</w:t>
      </w:r>
      <w:r w:rsidR="00A63EE4" w:rsidRPr="002D0328">
        <w:rPr>
          <w:rFonts w:ascii="Times New Roman" w:hAnsi="Times New Roman" w:cs="Times New Roman"/>
          <w:b w:val="0"/>
          <w:bCs/>
          <w:color w:val="auto"/>
          <w:sz w:val="24"/>
          <w:szCs w:val="24"/>
        </w:rPr>
        <w:t xml:space="preserve"> </w:t>
      </w:r>
      <w:r w:rsidR="00A63EE4" w:rsidRPr="00912C20">
        <w:rPr>
          <w:rFonts w:ascii="Times New Roman" w:hAnsi="Times New Roman" w:cs="Times New Roman"/>
          <w:b w:val="0"/>
          <w:bCs/>
          <w:color w:val="auto"/>
          <w:sz w:val="24"/>
          <w:szCs w:val="24"/>
        </w:rPr>
        <w:t xml:space="preserve">Vienas iš svarbiausių sprendimų – </w:t>
      </w:r>
      <w:r w:rsidR="00A63EE4" w:rsidRPr="006B5FCD">
        <w:rPr>
          <w:rFonts w:ascii="Times New Roman" w:hAnsi="Times New Roman" w:cs="Times New Roman"/>
          <w:b w:val="0"/>
          <w:bCs/>
          <w:i/>
          <w:iCs/>
          <w:color w:val="auto"/>
          <w:sz w:val="24"/>
          <w:szCs w:val="24"/>
        </w:rPr>
        <w:t>dėl pritarimo Kėdainių rajono savivaldybės administracijos ir valstybės įmonės Lietuvos automobilių kelių direkcijos bendradarbiavimo sutarčiai</w:t>
      </w:r>
      <w:r w:rsidR="00A63EE4" w:rsidRPr="00912C20">
        <w:rPr>
          <w:rFonts w:ascii="Times New Roman" w:hAnsi="Times New Roman" w:cs="Times New Roman"/>
          <w:b w:val="0"/>
          <w:bCs/>
          <w:color w:val="auto"/>
          <w:sz w:val="24"/>
          <w:szCs w:val="24"/>
        </w:rPr>
        <w:t xml:space="preserve">. Šia sutartimi </w:t>
      </w:r>
      <w:r w:rsidR="00C6592E" w:rsidRPr="00912C20">
        <w:rPr>
          <w:rFonts w:ascii="Times New Roman" w:hAnsi="Times New Roman" w:cs="Times New Roman"/>
          <w:b w:val="0"/>
          <w:bCs/>
          <w:color w:val="auto"/>
          <w:sz w:val="24"/>
          <w:szCs w:val="24"/>
        </w:rPr>
        <w:t>Kėdainių rajono savivaldybės nuosavybėn</w:t>
      </w:r>
      <w:r w:rsidR="005B5AA6" w:rsidRPr="00912C20">
        <w:rPr>
          <w:rFonts w:ascii="Times New Roman" w:hAnsi="Times New Roman" w:cs="Times New Roman"/>
          <w:b w:val="0"/>
          <w:bCs/>
          <w:color w:val="auto"/>
          <w:sz w:val="24"/>
          <w:szCs w:val="24"/>
        </w:rPr>
        <w:t xml:space="preserve"> </w:t>
      </w:r>
      <w:r w:rsidR="00A16C66" w:rsidRPr="00912C20">
        <w:rPr>
          <w:rFonts w:ascii="Times New Roman" w:hAnsi="Times New Roman" w:cs="Times New Roman"/>
          <w:b w:val="0"/>
          <w:bCs/>
          <w:color w:val="auto"/>
          <w:sz w:val="24"/>
          <w:szCs w:val="24"/>
        </w:rPr>
        <w:t>pereitų</w:t>
      </w:r>
      <w:r w:rsidR="005B5AA6" w:rsidRPr="00912C20">
        <w:rPr>
          <w:rFonts w:ascii="Times New Roman" w:hAnsi="Times New Roman" w:cs="Times New Roman"/>
          <w:b w:val="0"/>
          <w:bCs/>
          <w:color w:val="auto"/>
          <w:sz w:val="24"/>
          <w:szCs w:val="24"/>
        </w:rPr>
        <w:t xml:space="preserve"> Kėdainių miesto J. </w:t>
      </w:r>
      <w:r w:rsidR="005B5AA6" w:rsidRPr="002D0328">
        <w:rPr>
          <w:rFonts w:ascii="Times New Roman" w:hAnsi="Times New Roman" w:cs="Times New Roman"/>
          <w:b w:val="0"/>
          <w:bCs/>
          <w:color w:val="auto"/>
          <w:sz w:val="24"/>
          <w:szCs w:val="24"/>
        </w:rPr>
        <w:t>Basanavičiaus, Gedimino, Tilto ir Kauno gatvės, t. y. jų ruožai per miestą iki žiedinių sankryžų išvažiavimuose iš miesto bei minėtose gatvėse esantys tiltai per Smilgos, Dotnuvėlės ir Nevėžio upes</w:t>
      </w:r>
      <w:r w:rsidR="00927DD2" w:rsidRPr="002D0328">
        <w:rPr>
          <w:rFonts w:ascii="Times New Roman" w:hAnsi="Times New Roman" w:cs="Times New Roman"/>
          <w:b w:val="0"/>
          <w:bCs/>
          <w:color w:val="auto"/>
          <w:sz w:val="24"/>
          <w:szCs w:val="24"/>
        </w:rPr>
        <w:t>, taip pat tiltas per Nevėžį link Vilainių k. ir takas prie degalinės. Šiuos objektus</w:t>
      </w:r>
      <w:r w:rsidR="00A63EE4" w:rsidRPr="002D0328">
        <w:rPr>
          <w:rFonts w:ascii="Times New Roman" w:hAnsi="Times New Roman" w:cs="Times New Roman"/>
          <w:b w:val="0"/>
          <w:bCs/>
          <w:color w:val="auto"/>
          <w:sz w:val="24"/>
          <w:szCs w:val="24"/>
        </w:rPr>
        <w:t xml:space="preserve"> valstyb</w:t>
      </w:r>
      <w:r w:rsidR="00927DD2" w:rsidRPr="002D0328">
        <w:rPr>
          <w:rFonts w:ascii="Times New Roman" w:hAnsi="Times New Roman" w:cs="Times New Roman"/>
          <w:b w:val="0"/>
          <w:bCs/>
          <w:color w:val="auto"/>
          <w:sz w:val="24"/>
          <w:szCs w:val="24"/>
        </w:rPr>
        <w:t>ė</w:t>
      </w:r>
      <w:r w:rsidR="008167CE">
        <w:rPr>
          <w:rFonts w:ascii="Times New Roman" w:hAnsi="Times New Roman" w:cs="Times New Roman"/>
          <w:b w:val="0"/>
          <w:bCs/>
          <w:color w:val="auto"/>
          <w:sz w:val="24"/>
          <w:szCs w:val="24"/>
        </w:rPr>
        <w:t>s</w:t>
      </w:r>
      <w:r w:rsidR="00A63EE4" w:rsidRPr="002D0328">
        <w:rPr>
          <w:rFonts w:ascii="Times New Roman" w:hAnsi="Times New Roman" w:cs="Times New Roman"/>
          <w:b w:val="0"/>
          <w:bCs/>
          <w:color w:val="auto"/>
          <w:sz w:val="24"/>
          <w:szCs w:val="24"/>
        </w:rPr>
        <w:t xml:space="preserve"> įmon</w:t>
      </w:r>
      <w:r w:rsidR="00927DD2" w:rsidRPr="002D0328">
        <w:rPr>
          <w:rFonts w:ascii="Times New Roman" w:hAnsi="Times New Roman" w:cs="Times New Roman"/>
          <w:b w:val="0"/>
          <w:bCs/>
          <w:color w:val="auto"/>
          <w:sz w:val="24"/>
          <w:szCs w:val="24"/>
        </w:rPr>
        <w:t>ė</w:t>
      </w:r>
      <w:r w:rsidR="00A63EE4" w:rsidRPr="002D0328">
        <w:rPr>
          <w:rFonts w:ascii="Times New Roman" w:hAnsi="Times New Roman" w:cs="Times New Roman"/>
          <w:b w:val="0"/>
          <w:bCs/>
          <w:color w:val="auto"/>
          <w:sz w:val="24"/>
          <w:szCs w:val="24"/>
        </w:rPr>
        <w:t xml:space="preserve"> Lietuvos automobilių kelių direkcija</w:t>
      </w:r>
      <w:r w:rsidR="00927DD2" w:rsidRPr="002D0328">
        <w:rPr>
          <w:rFonts w:ascii="Times New Roman" w:hAnsi="Times New Roman" w:cs="Times New Roman"/>
          <w:b w:val="0"/>
          <w:bCs/>
          <w:color w:val="auto"/>
          <w:sz w:val="24"/>
          <w:szCs w:val="24"/>
        </w:rPr>
        <w:t xml:space="preserve"> perduotų</w:t>
      </w:r>
      <w:r w:rsidR="00A63EE4" w:rsidRPr="002D0328">
        <w:rPr>
          <w:rFonts w:ascii="Times New Roman" w:hAnsi="Times New Roman" w:cs="Times New Roman"/>
          <w:b w:val="0"/>
          <w:bCs/>
          <w:color w:val="auto"/>
          <w:sz w:val="24"/>
          <w:szCs w:val="24"/>
        </w:rPr>
        <w:t xml:space="preserve"> įgyvendinus šių objektų remonto ir/ar rekonstravimo projektus.</w:t>
      </w:r>
      <w:r w:rsidR="00C55B50">
        <w:rPr>
          <w:rFonts w:ascii="Times New Roman" w:hAnsi="Times New Roman" w:cs="Times New Roman"/>
          <w:b w:val="0"/>
          <w:bCs/>
          <w:color w:val="auto"/>
          <w:sz w:val="24"/>
          <w:szCs w:val="24"/>
        </w:rPr>
        <w:t xml:space="preserve"> </w:t>
      </w:r>
    </w:p>
    <w:p w14:paraId="402A79DD" w14:textId="5BE944B0" w:rsidR="00FD4A17" w:rsidRPr="00FD4A17" w:rsidRDefault="008167CE" w:rsidP="00793174">
      <w:pPr>
        <w:pStyle w:val="Sraopastraipa"/>
        <w:numPr>
          <w:ilvl w:val="0"/>
          <w:numId w:val="14"/>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Siekdama</w:t>
      </w:r>
      <w:r w:rsidR="00DD0AB0" w:rsidRPr="00FD4A17">
        <w:rPr>
          <w:rFonts w:ascii="Times New Roman" w:hAnsi="Times New Roman" w:cs="Times New Roman"/>
          <w:b w:val="0"/>
          <w:bCs/>
          <w:color w:val="auto"/>
          <w:sz w:val="24"/>
          <w:szCs w:val="24"/>
        </w:rPr>
        <w:t xml:space="preserve"> </w:t>
      </w:r>
      <w:r w:rsidR="00DD0AB0" w:rsidRPr="00FD4A17">
        <w:rPr>
          <w:rFonts w:ascii="Times New Roman" w:hAnsi="Times New Roman" w:cs="Times New Roman"/>
          <w:i/>
          <w:iCs/>
          <w:color w:val="auto"/>
          <w:sz w:val="24"/>
          <w:szCs w:val="24"/>
        </w:rPr>
        <w:t>gerinti</w:t>
      </w:r>
      <w:r w:rsidR="00DD0AB0" w:rsidRPr="00FD4A17">
        <w:rPr>
          <w:rFonts w:ascii="Times New Roman" w:hAnsi="Times New Roman" w:cs="Times New Roman"/>
          <w:b w:val="0"/>
          <w:bCs/>
          <w:color w:val="auto"/>
          <w:sz w:val="24"/>
          <w:szCs w:val="24"/>
        </w:rPr>
        <w:t xml:space="preserve"> </w:t>
      </w:r>
      <w:r w:rsidR="00DD0AB0" w:rsidRPr="00FD4A17">
        <w:rPr>
          <w:rFonts w:ascii="Times New Roman" w:hAnsi="Times New Roman" w:cs="Times New Roman"/>
          <w:i/>
          <w:iCs/>
          <w:color w:val="auto"/>
          <w:sz w:val="24"/>
          <w:szCs w:val="24"/>
        </w:rPr>
        <w:t>verslo aplinką</w:t>
      </w:r>
      <w:r w:rsidR="00DD0AB0" w:rsidRPr="00FD4A17">
        <w:rPr>
          <w:rFonts w:ascii="Times New Roman" w:hAnsi="Times New Roman" w:cs="Times New Roman"/>
          <w:b w:val="0"/>
          <w:bCs/>
          <w:color w:val="auto"/>
          <w:sz w:val="24"/>
          <w:szCs w:val="24"/>
        </w:rPr>
        <w:t xml:space="preserve">, net 47 sprendimus </w:t>
      </w:r>
      <w:r w:rsidR="00A956BD" w:rsidRPr="00FD4A17">
        <w:rPr>
          <w:rFonts w:ascii="Times New Roman" w:hAnsi="Times New Roman" w:cs="Times New Roman"/>
          <w:b w:val="0"/>
          <w:bCs/>
          <w:color w:val="auto"/>
          <w:sz w:val="24"/>
          <w:szCs w:val="24"/>
        </w:rPr>
        <w:t xml:space="preserve">rajono </w:t>
      </w:r>
      <w:r w:rsidR="0036624B" w:rsidRPr="00FD4A17">
        <w:rPr>
          <w:rFonts w:ascii="Times New Roman" w:hAnsi="Times New Roman" w:cs="Times New Roman"/>
          <w:b w:val="0"/>
          <w:bCs/>
          <w:color w:val="auto"/>
          <w:sz w:val="24"/>
          <w:szCs w:val="24"/>
        </w:rPr>
        <w:t xml:space="preserve">taryba </w:t>
      </w:r>
      <w:r w:rsidR="00DD0AB0" w:rsidRPr="00FD4A17">
        <w:rPr>
          <w:rFonts w:ascii="Times New Roman" w:hAnsi="Times New Roman" w:cs="Times New Roman"/>
          <w:b w:val="0"/>
          <w:bCs/>
          <w:color w:val="auto"/>
          <w:sz w:val="24"/>
          <w:szCs w:val="24"/>
        </w:rPr>
        <w:t xml:space="preserve">priėmė dėl </w:t>
      </w:r>
      <w:r w:rsidR="0036624B" w:rsidRPr="00FD4A17">
        <w:rPr>
          <w:rFonts w:ascii="Times New Roman" w:hAnsi="Times New Roman" w:cs="Times New Roman"/>
          <w:b w:val="0"/>
          <w:bCs/>
          <w:color w:val="auto"/>
          <w:sz w:val="24"/>
          <w:szCs w:val="24"/>
        </w:rPr>
        <w:t xml:space="preserve">paramos suteikimo iš Kėdainių rajono savivaldybės smulkiojo verslo rėmimo fondo. </w:t>
      </w:r>
    </w:p>
    <w:p w14:paraId="213AB2A9" w14:textId="6A5CE464" w:rsidR="00BA6DA3" w:rsidRPr="00FD4A17" w:rsidRDefault="00BA6DA3" w:rsidP="00793174">
      <w:pPr>
        <w:pStyle w:val="Sraopastraipa"/>
        <w:numPr>
          <w:ilvl w:val="0"/>
          <w:numId w:val="14"/>
        </w:numPr>
        <w:spacing w:after="200"/>
        <w:ind w:left="426" w:hanging="426"/>
        <w:jc w:val="both"/>
        <w:rPr>
          <w:rFonts w:ascii="Times New Roman" w:hAnsi="Times New Roman" w:cs="Times New Roman"/>
          <w:b w:val="0"/>
          <w:bCs/>
          <w:color w:val="auto"/>
          <w:sz w:val="24"/>
          <w:szCs w:val="24"/>
        </w:rPr>
      </w:pPr>
      <w:r w:rsidRPr="00FD4A17">
        <w:rPr>
          <w:rFonts w:ascii="Times New Roman" w:hAnsi="Times New Roman" w:cs="Times New Roman"/>
          <w:b w:val="0"/>
          <w:bCs/>
          <w:color w:val="auto"/>
          <w:sz w:val="24"/>
          <w:szCs w:val="24"/>
        </w:rPr>
        <w:t xml:space="preserve">Taip pat </w:t>
      </w:r>
      <w:r w:rsidR="006A6A64" w:rsidRPr="00FD4A17">
        <w:rPr>
          <w:rFonts w:ascii="Times New Roman" w:hAnsi="Times New Roman" w:cs="Times New Roman"/>
          <w:b w:val="0"/>
          <w:bCs/>
          <w:color w:val="auto"/>
          <w:sz w:val="24"/>
          <w:szCs w:val="24"/>
        </w:rPr>
        <w:t>priimti</w:t>
      </w:r>
      <w:r w:rsidRPr="00FD4A17">
        <w:rPr>
          <w:rFonts w:ascii="Times New Roman" w:hAnsi="Times New Roman" w:cs="Times New Roman"/>
          <w:b w:val="0"/>
          <w:bCs/>
          <w:color w:val="auto"/>
          <w:sz w:val="24"/>
          <w:szCs w:val="24"/>
        </w:rPr>
        <w:t xml:space="preserve"> ir </w:t>
      </w:r>
      <w:r w:rsidRPr="004F497A">
        <w:rPr>
          <w:rFonts w:ascii="Times New Roman" w:hAnsi="Times New Roman" w:cs="Times New Roman"/>
          <w:i/>
          <w:iCs/>
          <w:color w:val="auto"/>
          <w:sz w:val="24"/>
          <w:szCs w:val="24"/>
        </w:rPr>
        <w:t>kiti aktualūs rajonui</w:t>
      </w:r>
      <w:r w:rsidR="00F63DB6" w:rsidRPr="004F497A">
        <w:rPr>
          <w:rFonts w:ascii="Times New Roman" w:hAnsi="Times New Roman" w:cs="Times New Roman"/>
          <w:i/>
          <w:iCs/>
          <w:color w:val="auto"/>
          <w:sz w:val="24"/>
          <w:szCs w:val="24"/>
        </w:rPr>
        <w:t xml:space="preserve"> </w:t>
      </w:r>
      <w:r w:rsidR="006A6A64" w:rsidRPr="004F497A">
        <w:rPr>
          <w:rFonts w:ascii="Times New Roman" w:hAnsi="Times New Roman" w:cs="Times New Roman"/>
          <w:i/>
          <w:iCs/>
          <w:color w:val="auto"/>
          <w:sz w:val="24"/>
          <w:szCs w:val="24"/>
        </w:rPr>
        <w:t>sprendim</w:t>
      </w:r>
      <w:r w:rsidR="004F497A">
        <w:rPr>
          <w:rFonts w:ascii="Times New Roman" w:hAnsi="Times New Roman" w:cs="Times New Roman"/>
          <w:i/>
          <w:iCs/>
          <w:color w:val="auto"/>
          <w:sz w:val="24"/>
          <w:szCs w:val="24"/>
        </w:rPr>
        <w:t>ai</w:t>
      </w:r>
      <w:r w:rsidR="006A6A64" w:rsidRPr="00FD4A17">
        <w:rPr>
          <w:rFonts w:ascii="Times New Roman" w:hAnsi="Times New Roman" w:cs="Times New Roman"/>
          <w:b w:val="0"/>
          <w:bCs/>
          <w:color w:val="auto"/>
          <w:sz w:val="24"/>
          <w:szCs w:val="24"/>
        </w:rPr>
        <w:t xml:space="preserve"> </w:t>
      </w:r>
      <w:r w:rsidR="00F63DB6" w:rsidRPr="00FD4A17">
        <w:rPr>
          <w:rFonts w:ascii="Times New Roman" w:hAnsi="Times New Roman" w:cs="Times New Roman"/>
          <w:b w:val="0"/>
          <w:bCs/>
          <w:color w:val="auto"/>
          <w:sz w:val="24"/>
          <w:szCs w:val="24"/>
        </w:rPr>
        <w:t xml:space="preserve">– </w:t>
      </w:r>
      <w:r w:rsidR="006A6A64" w:rsidRPr="00FD4A17">
        <w:rPr>
          <w:rFonts w:ascii="Times New Roman" w:hAnsi="Times New Roman" w:cs="Times New Roman"/>
          <w:b w:val="0"/>
          <w:bCs/>
          <w:color w:val="auto"/>
          <w:sz w:val="24"/>
          <w:szCs w:val="24"/>
        </w:rPr>
        <w:t xml:space="preserve">patvirtintos želdynų ir želdinių apsaugos taisyklės, </w:t>
      </w:r>
      <w:r w:rsidR="00D17B65" w:rsidRPr="00FD4A17">
        <w:rPr>
          <w:rFonts w:ascii="Times New Roman" w:hAnsi="Times New Roman" w:cs="Times New Roman"/>
          <w:b w:val="0"/>
          <w:bCs/>
          <w:color w:val="auto"/>
          <w:sz w:val="24"/>
          <w:szCs w:val="24"/>
        </w:rPr>
        <w:t xml:space="preserve">saugaus elgesio vandenyje ir ant ledo taisyklės, </w:t>
      </w:r>
      <w:r w:rsidR="006A6A64" w:rsidRPr="00FD4A17">
        <w:rPr>
          <w:rFonts w:ascii="Times New Roman" w:hAnsi="Times New Roman" w:cs="Times New Roman"/>
          <w:b w:val="0"/>
          <w:bCs/>
          <w:color w:val="auto"/>
          <w:sz w:val="24"/>
          <w:szCs w:val="24"/>
        </w:rPr>
        <w:t>papildytas</w:t>
      </w:r>
      <w:r w:rsidR="008167CE">
        <w:rPr>
          <w:rFonts w:ascii="Times New Roman" w:hAnsi="Times New Roman" w:cs="Times New Roman"/>
          <w:b w:val="0"/>
          <w:bCs/>
          <w:color w:val="auto"/>
          <w:sz w:val="24"/>
          <w:szCs w:val="24"/>
        </w:rPr>
        <w:t xml:space="preserve"> rajono lankytinų vietų sąrašas</w:t>
      </w:r>
      <w:r w:rsidR="006A6A64" w:rsidRPr="00FD4A17">
        <w:rPr>
          <w:rFonts w:ascii="Times New Roman" w:hAnsi="Times New Roman" w:cs="Times New Roman"/>
          <w:b w:val="0"/>
          <w:bCs/>
          <w:color w:val="auto"/>
          <w:sz w:val="24"/>
          <w:szCs w:val="24"/>
        </w:rPr>
        <w:t xml:space="preserve"> </w:t>
      </w:r>
      <w:r w:rsidR="00D17B65" w:rsidRPr="00FD4A17">
        <w:rPr>
          <w:rFonts w:ascii="Times New Roman" w:hAnsi="Times New Roman" w:cs="Times New Roman"/>
          <w:b w:val="0"/>
          <w:bCs/>
          <w:color w:val="auto"/>
          <w:sz w:val="24"/>
          <w:szCs w:val="24"/>
        </w:rPr>
        <w:t>ir kt.</w:t>
      </w:r>
    </w:p>
    <w:p w14:paraId="7D9CF7B6" w14:textId="3F64D365" w:rsidR="00AB44A4" w:rsidRDefault="00A61C6D">
      <w:pPr>
        <w:spacing w:after="200"/>
        <w:rPr>
          <w:rFonts w:ascii="Times New Roman" w:hAnsi="Times New Roman" w:cs="Times New Roman"/>
          <w:b w:val="0"/>
          <w:bCs/>
          <w:i/>
          <w:iCs/>
          <w:color w:val="auto"/>
          <w:sz w:val="20"/>
          <w:szCs w:val="20"/>
        </w:rPr>
      </w:pPr>
      <w:r>
        <w:rPr>
          <w:rFonts w:ascii="Times New Roman" w:hAnsi="Times New Roman" w:cs="Times New Roman"/>
          <w:b w:val="0"/>
          <w:bCs/>
          <w:i/>
          <w:iCs/>
          <w:noProof/>
          <w:color w:val="auto"/>
          <w:sz w:val="20"/>
          <w:szCs w:val="20"/>
          <w:lang w:val="en-US"/>
        </w:rPr>
        <mc:AlternateContent>
          <mc:Choice Requires="wpg">
            <w:drawing>
              <wp:anchor distT="0" distB="0" distL="114300" distR="114300" simplePos="0" relativeHeight="251997184" behindDoc="0" locked="0" layoutInCell="1" allowOverlap="1" wp14:anchorId="1A0EAF4C" wp14:editId="20C05C14">
                <wp:simplePos x="0" y="0"/>
                <wp:positionH relativeFrom="column">
                  <wp:posOffset>414020</wp:posOffset>
                </wp:positionH>
                <wp:positionV relativeFrom="paragraph">
                  <wp:posOffset>20320</wp:posOffset>
                </wp:positionV>
                <wp:extent cx="5315585" cy="2578100"/>
                <wp:effectExtent l="38100" t="38100" r="37465" b="31750"/>
                <wp:wrapTight wrapText="bothSides">
                  <wp:wrapPolygon edited="0">
                    <wp:start x="-155" y="-319"/>
                    <wp:lineTo x="-155" y="21706"/>
                    <wp:lineTo x="21675" y="21706"/>
                    <wp:lineTo x="21675" y="-319"/>
                    <wp:lineTo x="-155" y="-319"/>
                  </wp:wrapPolygon>
                </wp:wrapTight>
                <wp:docPr id="236" name="Grupė 236"/>
                <wp:cNvGraphicFramePr/>
                <a:graphic xmlns:a="http://schemas.openxmlformats.org/drawingml/2006/main">
                  <a:graphicData uri="http://schemas.microsoft.com/office/word/2010/wordprocessingGroup">
                    <wpg:wgp>
                      <wpg:cNvGrpSpPr/>
                      <wpg:grpSpPr>
                        <a:xfrm>
                          <a:off x="0" y="0"/>
                          <a:ext cx="5315585" cy="2578100"/>
                          <a:chOff x="0" y="0"/>
                          <a:chExt cx="5315585" cy="2578100"/>
                        </a:xfrm>
                      </wpg:grpSpPr>
                      <pic:pic xmlns:pic="http://schemas.openxmlformats.org/drawingml/2006/picture">
                        <pic:nvPicPr>
                          <pic:cNvPr id="256" name="Paveikslėlis 25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2620" cy="2566035"/>
                          </a:xfrm>
                          <a:prstGeom prst="rect">
                            <a:avLst/>
                          </a:prstGeom>
                          <a:noFill/>
                          <a:ln w="38100" cmpd="sng">
                            <a:solidFill>
                              <a:schemeClr val="tx1"/>
                            </a:solidFill>
                          </a:ln>
                        </pic:spPr>
                      </pic:pic>
                      <pic:pic xmlns:pic="http://schemas.openxmlformats.org/drawingml/2006/picture">
                        <pic:nvPicPr>
                          <pic:cNvPr id="278" name="Paveikslėlis 27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400550" y="0"/>
                            <a:ext cx="910590" cy="534670"/>
                          </a:xfrm>
                          <a:prstGeom prst="rect">
                            <a:avLst/>
                          </a:prstGeom>
                          <a:ln w="38100" cmpd="sng">
                            <a:solidFill>
                              <a:schemeClr val="tx1"/>
                            </a:solidFill>
                          </a:ln>
                        </pic:spPr>
                      </pic:pic>
                      <pic:pic xmlns:pic="http://schemas.openxmlformats.org/drawingml/2006/picture">
                        <pic:nvPicPr>
                          <pic:cNvPr id="279" name="Paveikslėlis 27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457700" y="552450"/>
                            <a:ext cx="844550" cy="494030"/>
                          </a:xfrm>
                          <a:prstGeom prst="rect">
                            <a:avLst/>
                          </a:prstGeom>
                          <a:ln w="38100" cmpd="sng">
                            <a:solidFill>
                              <a:schemeClr val="tx1"/>
                            </a:solidFill>
                          </a:ln>
                        </pic:spPr>
                      </pic:pic>
                      <pic:pic xmlns:pic="http://schemas.openxmlformats.org/drawingml/2006/picture">
                        <pic:nvPicPr>
                          <pic:cNvPr id="285" name="Paveikslėlis 28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4448175" y="1028700"/>
                            <a:ext cx="867410" cy="505460"/>
                          </a:xfrm>
                          <a:prstGeom prst="rect">
                            <a:avLst/>
                          </a:prstGeom>
                          <a:ln w="38100" cmpd="sng">
                            <a:solidFill>
                              <a:schemeClr val="tx1"/>
                            </a:solidFill>
                          </a:ln>
                        </pic:spPr>
                      </pic:pic>
                      <pic:pic xmlns:pic="http://schemas.openxmlformats.org/drawingml/2006/picture">
                        <pic:nvPicPr>
                          <pic:cNvPr id="284" name="Paveikslėlis 28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4438650" y="1514475"/>
                            <a:ext cx="873760" cy="532130"/>
                          </a:xfrm>
                          <a:prstGeom prst="rect">
                            <a:avLst/>
                          </a:prstGeom>
                          <a:ln w="38100" cmpd="sng">
                            <a:solidFill>
                              <a:schemeClr val="tx1"/>
                            </a:solidFill>
                          </a:ln>
                        </pic:spPr>
                      </pic:pic>
                      <pic:pic xmlns:pic="http://schemas.openxmlformats.org/drawingml/2006/picture">
                        <pic:nvPicPr>
                          <pic:cNvPr id="283" name="Paveikslėlis 28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457700" y="2028825"/>
                            <a:ext cx="852170" cy="549275"/>
                          </a:xfrm>
                          <a:prstGeom prst="rect">
                            <a:avLst/>
                          </a:prstGeom>
                          <a:ln w="38100" cmpd="sng">
                            <a:solidFill>
                              <a:schemeClr val="tx1"/>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949B90" id="Grupė 236" o:spid="_x0000_s1026" style="position:absolute;margin-left:32.6pt;margin-top:1.6pt;width:418.55pt;height:203pt;z-index:251997184" coordsize="53155,257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56" o:spid="_x0000_s1027" type="#_x0000_t75" style="position:absolute;width:44526;height:25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" stroked="t" strokecolor="#0f0d29 [3213]" strokeweight="3pt">
                  <v:imagedata r:id="rId25" o:title=""/>
                  <v:path arrowok="t"/>
                </v:shape>
                <v:shape id="Paveikslėlis 278" o:spid="_x0000_s1028" type="#_x0000_t75" style="position:absolute;left:44005;width:9106;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" stroked="t" strokecolor="#0f0d29 [3213]" strokeweight="3pt">
                  <v:imagedata r:id="rId26" o:title=""/>
                  <v:path arrowok="t"/>
                </v:shape>
                <v:shape id="Paveikslėlis 279" o:spid="_x0000_s1029" type="#_x0000_t75" style="position:absolute;left:44577;top:5524;width:8445;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" stroked="t" strokecolor="#0f0d29 [3213]" strokeweight="3pt">
                  <v:imagedata r:id="rId27" o:title=""/>
                  <v:path arrowok="t"/>
                </v:shape>
                <v:shape id="Paveikslėlis 285" o:spid="_x0000_s1030" type="#_x0000_t75" style="position:absolute;left:44481;top:10287;width:8674;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" stroked="t" strokecolor="#0f0d29 [3213]" strokeweight="3pt">
                  <v:imagedata r:id="rId28" o:title=""/>
                  <v:path arrowok="t"/>
                </v:shape>
                <v:shape id="Paveikslėlis 284" o:spid="_x0000_s1031" type="#_x0000_t75" style="position:absolute;left:44386;top:15144;width:8738;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" stroked="t" strokecolor="#0f0d29 [3213]" strokeweight="3pt">
                  <v:imagedata r:id="rId29" o:title=""/>
                  <v:path arrowok="t"/>
                </v:shape>
                <v:shape id="Paveikslėlis 283" o:spid="_x0000_s1032" type="#_x0000_t75" style="position:absolute;left:44577;top:20288;width:8521;height:5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" stroked="t" strokecolor="#0f0d29 [3213]" strokeweight="3pt">
                  <v:imagedata r:id="rId30" o:title=""/>
                  <v:path arrowok="t"/>
                </v:shape>
                <w10:wrap type="tight"/>
              </v:group>
            </w:pict>
          </mc:Fallback>
        </mc:AlternateContent>
      </w:r>
    </w:p>
    <w:p w14:paraId="3DA384F4" w14:textId="4FEFA539" w:rsidR="00AB44A4" w:rsidRDefault="00AB44A4">
      <w:pPr>
        <w:spacing w:after="200"/>
        <w:rPr>
          <w:rFonts w:ascii="Times New Roman" w:hAnsi="Times New Roman" w:cs="Times New Roman"/>
          <w:b w:val="0"/>
          <w:bCs/>
          <w:i/>
          <w:iCs/>
          <w:color w:val="auto"/>
          <w:sz w:val="20"/>
          <w:szCs w:val="20"/>
        </w:rPr>
      </w:pPr>
    </w:p>
    <w:p w14:paraId="68ABA8A0" w14:textId="77777777" w:rsidR="00AB44A4" w:rsidRDefault="00AB44A4">
      <w:pPr>
        <w:spacing w:after="200"/>
        <w:rPr>
          <w:rFonts w:ascii="Times New Roman" w:hAnsi="Times New Roman" w:cs="Times New Roman"/>
          <w:b w:val="0"/>
          <w:bCs/>
          <w:i/>
          <w:iCs/>
          <w:color w:val="auto"/>
          <w:sz w:val="20"/>
          <w:szCs w:val="20"/>
        </w:rPr>
      </w:pPr>
    </w:p>
    <w:p w14:paraId="33512645" w14:textId="2ABC2417" w:rsidR="00AB44A4" w:rsidRDefault="00AB44A4">
      <w:pPr>
        <w:spacing w:after="200"/>
        <w:rPr>
          <w:rFonts w:ascii="Times New Roman" w:hAnsi="Times New Roman" w:cs="Times New Roman"/>
          <w:b w:val="0"/>
          <w:bCs/>
          <w:i/>
          <w:iCs/>
          <w:color w:val="auto"/>
          <w:sz w:val="20"/>
          <w:szCs w:val="20"/>
        </w:rPr>
      </w:pPr>
    </w:p>
    <w:p w14:paraId="71447EAB" w14:textId="77777777" w:rsidR="00AB44A4" w:rsidRDefault="00AB44A4">
      <w:pPr>
        <w:spacing w:after="200"/>
        <w:rPr>
          <w:rFonts w:ascii="Times New Roman" w:hAnsi="Times New Roman" w:cs="Times New Roman"/>
          <w:b w:val="0"/>
          <w:bCs/>
          <w:i/>
          <w:iCs/>
          <w:color w:val="auto"/>
          <w:sz w:val="20"/>
          <w:szCs w:val="20"/>
        </w:rPr>
      </w:pPr>
    </w:p>
    <w:p w14:paraId="3155E1E0" w14:textId="6DC54604" w:rsidR="00AB44A4" w:rsidRDefault="00AB44A4">
      <w:pPr>
        <w:spacing w:after="200"/>
        <w:rPr>
          <w:rFonts w:ascii="Times New Roman" w:hAnsi="Times New Roman" w:cs="Times New Roman"/>
          <w:b w:val="0"/>
          <w:bCs/>
          <w:i/>
          <w:iCs/>
          <w:color w:val="auto"/>
          <w:sz w:val="20"/>
          <w:szCs w:val="20"/>
        </w:rPr>
      </w:pPr>
    </w:p>
    <w:p w14:paraId="5EDAB49F" w14:textId="2586760A" w:rsidR="00AB44A4" w:rsidRDefault="00AB44A4">
      <w:pPr>
        <w:spacing w:after="200"/>
        <w:rPr>
          <w:rFonts w:ascii="Times New Roman" w:hAnsi="Times New Roman" w:cs="Times New Roman"/>
          <w:b w:val="0"/>
          <w:bCs/>
          <w:i/>
          <w:iCs/>
          <w:color w:val="auto"/>
          <w:sz w:val="20"/>
          <w:szCs w:val="20"/>
        </w:rPr>
      </w:pPr>
    </w:p>
    <w:p w14:paraId="260ACF42" w14:textId="77777777" w:rsidR="00AB44A4" w:rsidRDefault="00AB44A4">
      <w:pPr>
        <w:spacing w:after="200"/>
        <w:rPr>
          <w:rFonts w:ascii="Times New Roman" w:hAnsi="Times New Roman" w:cs="Times New Roman"/>
          <w:b w:val="0"/>
          <w:bCs/>
          <w:i/>
          <w:iCs/>
          <w:color w:val="auto"/>
          <w:sz w:val="20"/>
          <w:szCs w:val="20"/>
        </w:rPr>
      </w:pPr>
    </w:p>
    <w:p w14:paraId="182C08E2" w14:textId="77777777" w:rsidR="00AB44A4" w:rsidRDefault="00AB44A4">
      <w:pPr>
        <w:spacing w:after="200"/>
        <w:rPr>
          <w:rFonts w:ascii="Times New Roman" w:hAnsi="Times New Roman" w:cs="Times New Roman"/>
          <w:b w:val="0"/>
          <w:bCs/>
          <w:i/>
          <w:iCs/>
          <w:color w:val="auto"/>
          <w:sz w:val="20"/>
          <w:szCs w:val="20"/>
        </w:rPr>
      </w:pPr>
    </w:p>
    <w:p w14:paraId="3DF6CE38" w14:textId="2CE142A5" w:rsidR="00F86CBC" w:rsidRPr="0056590E" w:rsidRDefault="00A44676" w:rsidP="0077359D">
      <w:pPr>
        <w:spacing w:after="200"/>
        <w:jc w:val="cente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Nuotr.</w:t>
      </w:r>
      <w:r w:rsidR="0056590E" w:rsidRPr="0056590E">
        <w:rPr>
          <w:rFonts w:ascii="Times New Roman" w:hAnsi="Times New Roman" w:cs="Times New Roman"/>
          <w:b w:val="0"/>
          <w:bCs/>
          <w:i/>
          <w:iCs/>
          <w:color w:val="auto"/>
          <w:sz w:val="20"/>
          <w:szCs w:val="20"/>
        </w:rPr>
        <w:t xml:space="preserve"> </w:t>
      </w:r>
      <w:r w:rsidR="0077359D" w:rsidRPr="0056590E">
        <w:rPr>
          <w:rFonts w:ascii="Times New Roman" w:hAnsi="Times New Roman" w:cs="Times New Roman"/>
          <w:b w:val="0"/>
          <w:bCs/>
          <w:i/>
          <w:iCs/>
          <w:color w:val="auto"/>
          <w:sz w:val="20"/>
          <w:szCs w:val="20"/>
        </w:rPr>
        <w:t xml:space="preserve">Kėdainių rajono savivaldybės tarybos </w:t>
      </w:r>
      <w:r w:rsidR="00B04926">
        <w:rPr>
          <w:rFonts w:ascii="Times New Roman" w:hAnsi="Times New Roman" w:cs="Times New Roman"/>
          <w:b w:val="0"/>
          <w:bCs/>
          <w:i/>
          <w:iCs/>
          <w:color w:val="auto"/>
          <w:sz w:val="20"/>
          <w:szCs w:val="20"/>
        </w:rPr>
        <w:t>posėdis nuotoliniu būdu</w:t>
      </w:r>
    </w:p>
    <w:p w14:paraId="33D3A3D9" w14:textId="24EEF5BE" w:rsidR="00EA0582" w:rsidRDefault="00EA0582">
      <w:pPr>
        <w:spacing w:after="200"/>
        <w:rPr>
          <w:rFonts w:ascii="Times New Roman" w:hAnsi="Times New Roman" w:cs="Times New Roman"/>
          <w:b w:val="0"/>
          <w:bCs/>
          <w:color w:val="auto"/>
          <w:sz w:val="24"/>
          <w:szCs w:val="24"/>
        </w:rPr>
      </w:pPr>
    </w:p>
    <w:p w14:paraId="13B4A39F" w14:textId="5076F388" w:rsidR="00BA1BF0" w:rsidRDefault="00BA1BF0" w:rsidP="00793174">
      <w:pPr>
        <w:pStyle w:val="Sraopastraipa"/>
        <w:numPr>
          <w:ilvl w:val="0"/>
          <w:numId w:val="48"/>
        </w:numPr>
        <w:spacing w:after="200"/>
        <w:ind w:left="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Be abejo, </w:t>
      </w:r>
      <w:r w:rsidRPr="001249DA">
        <w:rPr>
          <w:rFonts w:ascii="Times New Roman" w:hAnsi="Times New Roman" w:cs="Times New Roman"/>
          <w:b w:val="0"/>
          <w:bCs/>
          <w:color w:val="auto"/>
          <w:sz w:val="24"/>
          <w:szCs w:val="24"/>
        </w:rPr>
        <w:t>vienas iš pagrindinių tarybos narių darbų – dalyvavimas</w:t>
      </w:r>
      <w:r>
        <w:rPr>
          <w:rFonts w:ascii="Times New Roman" w:hAnsi="Times New Roman" w:cs="Times New Roman"/>
          <w:b w:val="0"/>
          <w:bCs/>
          <w:color w:val="auto"/>
          <w:sz w:val="24"/>
          <w:szCs w:val="24"/>
        </w:rPr>
        <w:t xml:space="preserve"> </w:t>
      </w:r>
      <w:r w:rsidRPr="001249DA">
        <w:rPr>
          <w:rFonts w:ascii="Times New Roman" w:hAnsi="Times New Roman" w:cs="Times New Roman"/>
          <w:b w:val="0"/>
          <w:bCs/>
          <w:color w:val="auto"/>
          <w:sz w:val="24"/>
          <w:szCs w:val="24"/>
        </w:rPr>
        <w:t>priimant tarybos sprendimus</w:t>
      </w:r>
      <w:r>
        <w:rPr>
          <w:rFonts w:ascii="Times New Roman" w:hAnsi="Times New Roman" w:cs="Times New Roman"/>
          <w:b w:val="0"/>
          <w:bCs/>
          <w:color w:val="auto"/>
          <w:sz w:val="24"/>
          <w:szCs w:val="24"/>
        </w:rPr>
        <w:t>. S</w:t>
      </w:r>
      <w:r w:rsidRPr="001249DA">
        <w:rPr>
          <w:rFonts w:ascii="Times New Roman" w:hAnsi="Times New Roman" w:cs="Times New Roman"/>
          <w:b w:val="0"/>
          <w:bCs/>
          <w:color w:val="auto"/>
          <w:sz w:val="24"/>
          <w:szCs w:val="24"/>
        </w:rPr>
        <w:t>avivaldybės taryba prisitaikė prie susiklosčiusios situacijos ir svarbius rajonui sprendimus priėmė posėdžiaudama nuotoliniu būdu.</w:t>
      </w:r>
    </w:p>
    <w:p w14:paraId="3B9C396C" w14:textId="77777777" w:rsidR="00067090" w:rsidRDefault="00BA1BF0" w:rsidP="00067090">
      <w:pPr>
        <w:pStyle w:val="Sraopastraipa"/>
        <w:numPr>
          <w:ilvl w:val="0"/>
          <w:numId w:val="49"/>
        </w:numPr>
        <w:spacing w:after="200"/>
        <w:ind w:left="284" w:hanging="426"/>
        <w:jc w:val="both"/>
        <w:rPr>
          <w:rFonts w:ascii="Times New Roman" w:hAnsi="Times New Roman" w:cs="Times New Roman"/>
          <w:b w:val="0"/>
          <w:bCs/>
          <w:color w:val="auto"/>
          <w:sz w:val="24"/>
          <w:szCs w:val="24"/>
        </w:rPr>
      </w:pPr>
      <w:r w:rsidRPr="00067090">
        <w:rPr>
          <w:rFonts w:ascii="Times New Roman" w:hAnsi="Times New Roman" w:cs="Times New Roman"/>
          <w:b w:val="0"/>
          <w:bCs/>
          <w:color w:val="auto"/>
          <w:sz w:val="24"/>
          <w:szCs w:val="24"/>
        </w:rPr>
        <w:t xml:space="preserve">Nuotolinio darbo privalumai atsispindi tarybos narių dalyvavimo tarybos posėdžiuose, priimant aktualius rajonui sprendimus, lankomumo suvestinėje. </w:t>
      </w:r>
      <w:r w:rsidR="00067090">
        <w:rPr>
          <w:rFonts w:ascii="Times New Roman" w:hAnsi="Times New Roman" w:cs="Times New Roman"/>
          <w:b w:val="0"/>
          <w:bCs/>
          <w:color w:val="auto"/>
          <w:sz w:val="24"/>
          <w:szCs w:val="24"/>
        </w:rPr>
        <w:t xml:space="preserve">Pažymėtina, kad su karantino iššūkiu – dirbti nuotoliniu būdu </w:t>
      </w:r>
      <w:r w:rsidR="00067090" w:rsidRPr="001249DA">
        <w:rPr>
          <w:rFonts w:ascii="Times New Roman" w:hAnsi="Times New Roman" w:cs="Times New Roman"/>
          <w:b w:val="0"/>
          <w:bCs/>
          <w:color w:val="auto"/>
          <w:sz w:val="24"/>
          <w:szCs w:val="24"/>
        </w:rPr>
        <w:t xml:space="preserve">– </w:t>
      </w:r>
      <w:r w:rsidR="00067090">
        <w:rPr>
          <w:rFonts w:ascii="Times New Roman" w:hAnsi="Times New Roman" w:cs="Times New Roman"/>
          <w:b w:val="0"/>
          <w:bCs/>
          <w:color w:val="auto"/>
          <w:sz w:val="24"/>
          <w:szCs w:val="24"/>
        </w:rPr>
        <w:t>tarybos nariai susidorojo kuo puikiausiai ir posėdžiuose dalyvavo bene pavyzdingiausiai, lyginant pastaruosius keletą metų.</w:t>
      </w:r>
    </w:p>
    <w:p w14:paraId="1DE59641" w14:textId="77777777" w:rsidR="00067090" w:rsidRDefault="00067090" w:rsidP="00067090">
      <w:pPr>
        <w:pStyle w:val="Sraopastraipa"/>
        <w:spacing w:after="200" w:line="240" w:lineRule="auto"/>
        <w:ind w:left="425"/>
        <w:jc w:val="right"/>
        <w:rPr>
          <w:rFonts w:ascii="Times New Roman" w:hAnsi="Times New Roman" w:cs="Times New Roman"/>
          <w:color w:val="auto"/>
          <w:sz w:val="20"/>
          <w:szCs w:val="20"/>
        </w:rPr>
      </w:pPr>
    </w:p>
    <w:p w14:paraId="43E61A3B" w14:textId="2F7E5DEA" w:rsidR="00BA1BF0" w:rsidRPr="00067090" w:rsidRDefault="00B215A0" w:rsidP="00067090">
      <w:pPr>
        <w:pStyle w:val="Sraopastraipa"/>
        <w:spacing w:after="200" w:line="240" w:lineRule="auto"/>
        <w:ind w:left="425"/>
        <w:jc w:val="right"/>
        <w:rPr>
          <w:rFonts w:ascii="Times New Roman" w:hAnsi="Times New Roman" w:cs="Times New Roman"/>
          <w:color w:val="auto"/>
          <w:sz w:val="20"/>
          <w:szCs w:val="20"/>
        </w:rPr>
      </w:pPr>
      <w:r w:rsidRPr="00067090">
        <w:rPr>
          <w:rFonts w:ascii="Times New Roman" w:hAnsi="Times New Roman" w:cs="Times New Roman"/>
          <w:color w:val="auto"/>
          <w:sz w:val="20"/>
          <w:szCs w:val="20"/>
        </w:rPr>
        <w:t xml:space="preserve">3 </w:t>
      </w:r>
      <w:r w:rsidR="00081143" w:rsidRPr="00067090">
        <w:rPr>
          <w:rFonts w:ascii="Times New Roman" w:hAnsi="Times New Roman" w:cs="Times New Roman"/>
          <w:color w:val="auto"/>
          <w:sz w:val="20"/>
          <w:szCs w:val="20"/>
        </w:rPr>
        <w:t xml:space="preserve">lentelė. Tarybos narių posėdžių lankomumo suvestinė </w:t>
      </w:r>
    </w:p>
    <w:tbl>
      <w:tblPr>
        <w:tblpPr w:leftFromText="180" w:rightFromText="180" w:vertAnchor="text" w:horzAnchor="margin" w:tblpY="51"/>
        <w:tblOverlap w:val="never"/>
        <w:tblW w:w="10060" w:type="dxa"/>
        <w:tblLook w:val="04A0" w:firstRow="1" w:lastRow="0" w:firstColumn="1" w:lastColumn="0" w:noHBand="0" w:noVBand="1"/>
      </w:tblPr>
      <w:tblGrid>
        <w:gridCol w:w="2302"/>
        <w:gridCol w:w="535"/>
        <w:gridCol w:w="541"/>
        <w:gridCol w:w="541"/>
        <w:gridCol w:w="541"/>
        <w:gridCol w:w="541"/>
        <w:gridCol w:w="456"/>
        <w:gridCol w:w="456"/>
        <w:gridCol w:w="483"/>
        <w:gridCol w:w="456"/>
        <w:gridCol w:w="459"/>
        <w:gridCol w:w="461"/>
        <w:gridCol w:w="1016"/>
        <w:gridCol w:w="1272"/>
      </w:tblGrid>
      <w:tr w:rsidR="00A1567C" w:rsidRPr="00C42E1F" w14:paraId="331B1499" w14:textId="77777777" w:rsidTr="00A1567C">
        <w:trPr>
          <w:trHeight w:val="336"/>
        </w:trPr>
        <w:tc>
          <w:tcPr>
            <w:tcW w:w="2302" w:type="dxa"/>
            <w:tcBorders>
              <w:top w:val="single" w:sz="4" w:space="0" w:color="auto"/>
              <w:left w:val="single" w:sz="4" w:space="0" w:color="auto"/>
              <w:bottom w:val="single" w:sz="4" w:space="0" w:color="auto"/>
              <w:right w:val="single" w:sz="4" w:space="0" w:color="auto"/>
            </w:tcBorders>
            <w:shd w:val="clear" w:color="auto" w:fill="auto"/>
            <w:noWrap/>
            <w:hideMark/>
          </w:tcPr>
          <w:p w14:paraId="690623C9" w14:textId="77777777" w:rsidR="00A1567C" w:rsidRPr="00895C85" w:rsidRDefault="00A1567C" w:rsidP="00A1567C">
            <w:pPr>
              <w:spacing w:line="240" w:lineRule="auto"/>
              <w:jc w:val="center"/>
              <w:rPr>
                <w:rFonts w:ascii="Times New Roman" w:eastAsia="Times New Roman" w:hAnsi="Times New Roman" w:cs="Times New Roman"/>
                <w:i/>
                <w:iCs/>
                <w:color w:val="auto"/>
                <w:sz w:val="22"/>
              </w:rPr>
            </w:pPr>
            <w:r w:rsidRPr="00895C85">
              <w:rPr>
                <w:rFonts w:ascii="Times New Roman" w:eastAsia="Times New Roman" w:hAnsi="Times New Roman" w:cs="Times New Roman"/>
                <w:i/>
                <w:iCs/>
                <w:color w:val="auto"/>
                <w:sz w:val="22"/>
              </w:rPr>
              <w:t>Tarybos nariai/ Posėdžiai</w:t>
            </w:r>
          </w:p>
        </w:tc>
        <w:tc>
          <w:tcPr>
            <w:tcW w:w="535" w:type="dxa"/>
            <w:tcBorders>
              <w:top w:val="single" w:sz="4" w:space="0" w:color="auto"/>
              <w:left w:val="nil"/>
              <w:bottom w:val="single" w:sz="4" w:space="0" w:color="auto"/>
              <w:right w:val="single" w:sz="4" w:space="0" w:color="auto"/>
            </w:tcBorders>
            <w:shd w:val="clear" w:color="auto" w:fill="auto"/>
            <w:noWrap/>
            <w:hideMark/>
          </w:tcPr>
          <w:p w14:paraId="2B97D7DF"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02-28</w:t>
            </w:r>
          </w:p>
        </w:tc>
        <w:tc>
          <w:tcPr>
            <w:tcW w:w="541" w:type="dxa"/>
            <w:tcBorders>
              <w:top w:val="single" w:sz="4" w:space="0" w:color="auto"/>
              <w:left w:val="nil"/>
              <w:bottom w:val="single" w:sz="4" w:space="0" w:color="auto"/>
              <w:right w:val="single" w:sz="4" w:space="0" w:color="auto"/>
            </w:tcBorders>
            <w:shd w:val="clear" w:color="auto" w:fill="auto"/>
            <w:noWrap/>
            <w:hideMark/>
          </w:tcPr>
          <w:p w14:paraId="7B415788"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04-02</w:t>
            </w:r>
          </w:p>
        </w:tc>
        <w:tc>
          <w:tcPr>
            <w:tcW w:w="541" w:type="dxa"/>
            <w:tcBorders>
              <w:top w:val="single" w:sz="4" w:space="0" w:color="auto"/>
              <w:left w:val="nil"/>
              <w:bottom w:val="single" w:sz="4" w:space="0" w:color="auto"/>
              <w:right w:val="single" w:sz="4" w:space="0" w:color="auto"/>
            </w:tcBorders>
            <w:shd w:val="clear" w:color="auto" w:fill="auto"/>
            <w:noWrap/>
            <w:hideMark/>
          </w:tcPr>
          <w:p w14:paraId="14C7EE3A"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04-17</w:t>
            </w:r>
          </w:p>
        </w:tc>
        <w:tc>
          <w:tcPr>
            <w:tcW w:w="541" w:type="dxa"/>
            <w:tcBorders>
              <w:top w:val="single" w:sz="4" w:space="0" w:color="auto"/>
              <w:left w:val="nil"/>
              <w:bottom w:val="single" w:sz="4" w:space="0" w:color="auto"/>
              <w:right w:val="single" w:sz="4" w:space="0" w:color="auto"/>
            </w:tcBorders>
            <w:shd w:val="clear" w:color="auto" w:fill="auto"/>
            <w:noWrap/>
            <w:hideMark/>
          </w:tcPr>
          <w:p w14:paraId="550AD740"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05-08</w:t>
            </w:r>
          </w:p>
        </w:tc>
        <w:tc>
          <w:tcPr>
            <w:tcW w:w="541" w:type="dxa"/>
            <w:tcBorders>
              <w:top w:val="single" w:sz="4" w:space="0" w:color="auto"/>
              <w:left w:val="nil"/>
              <w:bottom w:val="single" w:sz="4" w:space="0" w:color="auto"/>
              <w:right w:val="single" w:sz="4" w:space="0" w:color="auto"/>
            </w:tcBorders>
            <w:shd w:val="clear" w:color="auto" w:fill="auto"/>
            <w:noWrap/>
            <w:hideMark/>
          </w:tcPr>
          <w:p w14:paraId="1BF08439"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05-29</w:t>
            </w:r>
          </w:p>
        </w:tc>
        <w:tc>
          <w:tcPr>
            <w:tcW w:w="456" w:type="dxa"/>
            <w:tcBorders>
              <w:top w:val="single" w:sz="4" w:space="0" w:color="auto"/>
              <w:left w:val="nil"/>
              <w:bottom w:val="single" w:sz="4" w:space="0" w:color="auto"/>
              <w:right w:val="single" w:sz="4" w:space="0" w:color="auto"/>
            </w:tcBorders>
            <w:shd w:val="clear" w:color="auto" w:fill="auto"/>
            <w:noWrap/>
            <w:hideMark/>
          </w:tcPr>
          <w:p w14:paraId="750D4D9B"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07-03</w:t>
            </w:r>
          </w:p>
        </w:tc>
        <w:tc>
          <w:tcPr>
            <w:tcW w:w="456" w:type="dxa"/>
            <w:tcBorders>
              <w:top w:val="single" w:sz="4" w:space="0" w:color="auto"/>
              <w:left w:val="nil"/>
              <w:bottom w:val="single" w:sz="4" w:space="0" w:color="auto"/>
              <w:right w:val="single" w:sz="4" w:space="0" w:color="auto"/>
            </w:tcBorders>
            <w:shd w:val="clear" w:color="auto" w:fill="auto"/>
            <w:noWrap/>
            <w:hideMark/>
          </w:tcPr>
          <w:p w14:paraId="1A67176A"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09-25</w:t>
            </w:r>
          </w:p>
        </w:tc>
        <w:tc>
          <w:tcPr>
            <w:tcW w:w="483" w:type="dxa"/>
            <w:tcBorders>
              <w:top w:val="single" w:sz="4" w:space="0" w:color="auto"/>
              <w:left w:val="nil"/>
              <w:bottom w:val="single" w:sz="4" w:space="0" w:color="auto"/>
              <w:right w:val="single" w:sz="4" w:space="0" w:color="auto"/>
            </w:tcBorders>
            <w:shd w:val="clear" w:color="auto" w:fill="auto"/>
            <w:noWrap/>
            <w:hideMark/>
          </w:tcPr>
          <w:p w14:paraId="7FFA0AC1"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11-06</w:t>
            </w:r>
          </w:p>
        </w:tc>
        <w:tc>
          <w:tcPr>
            <w:tcW w:w="456" w:type="dxa"/>
            <w:tcBorders>
              <w:top w:val="single" w:sz="4" w:space="0" w:color="auto"/>
              <w:left w:val="nil"/>
              <w:bottom w:val="single" w:sz="4" w:space="0" w:color="auto"/>
              <w:right w:val="single" w:sz="4" w:space="0" w:color="auto"/>
            </w:tcBorders>
            <w:shd w:val="clear" w:color="auto" w:fill="auto"/>
            <w:noWrap/>
            <w:hideMark/>
          </w:tcPr>
          <w:p w14:paraId="367B98BB"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11-20</w:t>
            </w:r>
          </w:p>
        </w:tc>
        <w:tc>
          <w:tcPr>
            <w:tcW w:w="459" w:type="dxa"/>
            <w:tcBorders>
              <w:top w:val="single" w:sz="4" w:space="0" w:color="auto"/>
              <w:left w:val="nil"/>
              <w:bottom w:val="single" w:sz="4" w:space="0" w:color="auto"/>
              <w:right w:val="single" w:sz="4" w:space="0" w:color="auto"/>
            </w:tcBorders>
          </w:tcPr>
          <w:p w14:paraId="3E9F1946"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11-27</w:t>
            </w:r>
          </w:p>
        </w:tc>
        <w:tc>
          <w:tcPr>
            <w:tcW w:w="461" w:type="dxa"/>
            <w:tcBorders>
              <w:top w:val="single" w:sz="4" w:space="0" w:color="auto"/>
              <w:left w:val="nil"/>
              <w:bottom w:val="single" w:sz="4" w:space="0" w:color="auto"/>
              <w:right w:val="single" w:sz="4" w:space="0" w:color="auto"/>
            </w:tcBorders>
          </w:tcPr>
          <w:p w14:paraId="78995603" w14:textId="77777777" w:rsidR="00A1567C" w:rsidRPr="00BA1BF0" w:rsidRDefault="00A1567C" w:rsidP="00A1567C">
            <w:pPr>
              <w:spacing w:line="240" w:lineRule="auto"/>
              <w:rPr>
                <w:rFonts w:ascii="Times New Roman" w:eastAsia="Times New Roman" w:hAnsi="Times New Roman" w:cs="Times New Roman"/>
                <w:i/>
                <w:iCs/>
                <w:color w:val="auto"/>
                <w:sz w:val="18"/>
                <w:szCs w:val="18"/>
              </w:rPr>
            </w:pPr>
            <w:r w:rsidRPr="00BA1BF0">
              <w:rPr>
                <w:rFonts w:ascii="Times New Roman" w:eastAsia="Times New Roman" w:hAnsi="Times New Roman" w:cs="Times New Roman"/>
                <w:i/>
                <w:iCs/>
                <w:color w:val="auto"/>
                <w:sz w:val="18"/>
                <w:szCs w:val="18"/>
              </w:rPr>
              <w:t>12-18</w:t>
            </w:r>
          </w:p>
        </w:tc>
        <w:tc>
          <w:tcPr>
            <w:tcW w:w="1016" w:type="dxa"/>
            <w:tcBorders>
              <w:top w:val="single" w:sz="4" w:space="0" w:color="auto"/>
              <w:left w:val="nil"/>
              <w:bottom w:val="single" w:sz="4" w:space="0" w:color="auto"/>
              <w:right w:val="single" w:sz="4" w:space="0" w:color="auto"/>
            </w:tcBorders>
          </w:tcPr>
          <w:p w14:paraId="2D85AB26" w14:textId="77777777" w:rsidR="00A1567C" w:rsidRPr="00A543E6" w:rsidRDefault="00A1567C" w:rsidP="00A1567C">
            <w:pPr>
              <w:spacing w:line="240" w:lineRule="auto"/>
              <w:jc w:val="center"/>
              <w:rPr>
                <w:rFonts w:ascii="Times New Roman" w:eastAsia="Times New Roman" w:hAnsi="Times New Roman" w:cs="Times New Roman"/>
                <w:i/>
                <w:iCs/>
                <w:color w:val="auto"/>
                <w:sz w:val="20"/>
                <w:szCs w:val="20"/>
              </w:rPr>
            </w:pPr>
            <w:r w:rsidRPr="00A543E6">
              <w:rPr>
                <w:rFonts w:ascii="Times New Roman" w:eastAsia="Times New Roman" w:hAnsi="Times New Roman" w:cs="Times New Roman"/>
                <w:i/>
                <w:iCs/>
                <w:color w:val="auto"/>
                <w:sz w:val="20"/>
                <w:szCs w:val="20"/>
              </w:rPr>
              <w:t>Iš viso dalyvauta</w:t>
            </w:r>
          </w:p>
        </w:tc>
        <w:tc>
          <w:tcPr>
            <w:tcW w:w="1272" w:type="dxa"/>
            <w:tcBorders>
              <w:top w:val="single" w:sz="4" w:space="0" w:color="auto"/>
              <w:left w:val="nil"/>
              <w:bottom w:val="single" w:sz="4" w:space="0" w:color="auto"/>
              <w:right w:val="single" w:sz="4" w:space="0" w:color="auto"/>
            </w:tcBorders>
          </w:tcPr>
          <w:p w14:paraId="7C03A698" w14:textId="77777777" w:rsidR="00A1567C" w:rsidRPr="00A543E6" w:rsidRDefault="00A1567C" w:rsidP="00A1567C">
            <w:pPr>
              <w:spacing w:line="240" w:lineRule="auto"/>
              <w:jc w:val="center"/>
              <w:rPr>
                <w:rFonts w:ascii="Times New Roman" w:eastAsia="Times New Roman" w:hAnsi="Times New Roman" w:cs="Times New Roman"/>
                <w:i/>
                <w:iCs/>
                <w:color w:val="auto"/>
                <w:sz w:val="20"/>
                <w:szCs w:val="20"/>
              </w:rPr>
            </w:pPr>
            <w:r w:rsidRPr="00A543E6">
              <w:rPr>
                <w:rFonts w:ascii="Times New Roman" w:eastAsia="Times New Roman" w:hAnsi="Times New Roman" w:cs="Times New Roman"/>
                <w:i/>
                <w:iCs/>
                <w:color w:val="auto"/>
                <w:sz w:val="20"/>
                <w:szCs w:val="20"/>
              </w:rPr>
              <w:t>Lankomumo vidurkis, proc.</w:t>
            </w:r>
          </w:p>
        </w:tc>
      </w:tr>
      <w:tr w:rsidR="00A1567C" w:rsidRPr="00C42E1F" w14:paraId="5631B995"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30F20354"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Calibri" w:hAnsi="Times New Roman" w:cs="Times New Roman"/>
                <w:b w:val="0"/>
                <w:color w:val="auto"/>
                <w:sz w:val="22"/>
                <w:lang w:bidi="lo-LA"/>
              </w:rPr>
              <w:t>Alvydas Ardavičius</w:t>
            </w:r>
            <w:hyperlink r:id="rId31" w:history="1"/>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F768DD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122D947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79A5FEC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702D3A0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12179E2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F1BB50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4FDC75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6D4DB4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EECECA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nil"/>
              <w:bottom w:val="single" w:sz="4" w:space="0" w:color="auto"/>
              <w:right w:val="single" w:sz="4" w:space="0" w:color="auto"/>
            </w:tcBorders>
            <w:shd w:val="clear" w:color="auto" w:fill="D2F1EF" w:themeFill="accent6" w:themeFillTint="33"/>
          </w:tcPr>
          <w:p w14:paraId="723F0BB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nil"/>
              <w:bottom w:val="single" w:sz="4" w:space="0" w:color="auto"/>
              <w:right w:val="single" w:sz="4" w:space="0" w:color="auto"/>
            </w:tcBorders>
            <w:shd w:val="clear" w:color="auto" w:fill="D2F1EF" w:themeFill="accent6" w:themeFillTint="33"/>
          </w:tcPr>
          <w:p w14:paraId="77B272C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13E94456"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76EF523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49DEB165"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4CA96C8F"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Calibri" w:hAnsi="Times New Roman" w:cs="Times New Roman"/>
                <w:b w:val="0"/>
                <w:color w:val="auto"/>
                <w:sz w:val="22"/>
                <w:lang w:bidi="lo-LA"/>
              </w:rPr>
              <w:t>Paulius Aukštikalnis</w:t>
            </w:r>
            <w:hyperlink r:id="rId32" w:history="1"/>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1AB6853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67214B9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035E046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8DB926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A8C28A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DFF463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53649E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EBE288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025249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nil"/>
              <w:bottom w:val="single" w:sz="4" w:space="0" w:color="auto"/>
              <w:right w:val="single" w:sz="4" w:space="0" w:color="auto"/>
            </w:tcBorders>
            <w:shd w:val="clear" w:color="auto" w:fill="D2F1EF" w:themeFill="accent6" w:themeFillTint="33"/>
          </w:tcPr>
          <w:p w14:paraId="3BFACB5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nil"/>
              <w:bottom w:val="single" w:sz="4" w:space="0" w:color="auto"/>
              <w:right w:val="single" w:sz="4" w:space="0" w:color="auto"/>
            </w:tcBorders>
            <w:shd w:val="clear" w:color="auto" w:fill="D2F1EF" w:themeFill="accent6" w:themeFillTint="33"/>
          </w:tcPr>
          <w:p w14:paraId="1F57B1C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024D0694"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60020DF7"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71B7519E"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7F485969"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Virginija Baltraitienė</w:t>
            </w:r>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159B1CA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7AA7619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025915F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EAD3CE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705B03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04670C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6961FFC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6F9E3B9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4605EC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nil"/>
              <w:bottom w:val="single" w:sz="4" w:space="0" w:color="auto"/>
              <w:right w:val="single" w:sz="4" w:space="0" w:color="auto"/>
            </w:tcBorders>
            <w:shd w:val="clear" w:color="auto" w:fill="D2F1EF" w:themeFill="accent6" w:themeFillTint="33"/>
          </w:tcPr>
          <w:p w14:paraId="2020D32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nil"/>
              <w:bottom w:val="single" w:sz="4" w:space="0" w:color="auto"/>
              <w:right w:val="single" w:sz="4" w:space="0" w:color="auto"/>
            </w:tcBorders>
            <w:shd w:val="clear" w:color="auto" w:fill="D2F1EF" w:themeFill="accent6" w:themeFillTint="33"/>
          </w:tcPr>
          <w:p w14:paraId="2652723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43F46E0A"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shd w:val="clear" w:color="auto" w:fill="FFFFFF"/>
          </w:tcPr>
          <w:p w14:paraId="132E491B"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58280A69"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20C31F2C"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Sandra Barzdienė</w:t>
            </w:r>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788FAFB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3B555D1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4E22D2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03EA0DA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51B72A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90A2B1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624C51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6BA9B6C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68D4FB2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nil"/>
              <w:bottom w:val="single" w:sz="4" w:space="0" w:color="auto"/>
              <w:right w:val="single" w:sz="4" w:space="0" w:color="auto"/>
            </w:tcBorders>
            <w:shd w:val="clear" w:color="auto" w:fill="D2F1EF" w:themeFill="accent6" w:themeFillTint="33"/>
          </w:tcPr>
          <w:p w14:paraId="4DB4F14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nil"/>
              <w:bottom w:val="single" w:sz="4" w:space="0" w:color="auto"/>
              <w:right w:val="single" w:sz="4" w:space="0" w:color="auto"/>
            </w:tcBorders>
            <w:shd w:val="clear" w:color="auto" w:fill="D2F1EF" w:themeFill="accent6" w:themeFillTint="33"/>
          </w:tcPr>
          <w:p w14:paraId="3199C56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7337D81C"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406AB17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6854524C"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13243D9B"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Calibri" w:hAnsi="Times New Roman" w:cs="Times New Roman"/>
                <w:b w:val="0"/>
                <w:color w:val="auto"/>
                <w:sz w:val="22"/>
                <w:lang w:bidi="lo-LA"/>
              </w:rPr>
              <w:t>Tomas Bičiūnas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705C268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A3E938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6DAEB2B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620B801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6E3E736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6CDF4B2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4D54063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2B804CF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9D9D9"/>
            <w:noWrap/>
            <w:hideMark/>
          </w:tcPr>
          <w:p w14:paraId="741594C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59" w:type="dxa"/>
            <w:tcBorders>
              <w:top w:val="nil"/>
              <w:left w:val="nil"/>
              <w:bottom w:val="single" w:sz="4" w:space="0" w:color="auto"/>
              <w:right w:val="single" w:sz="4" w:space="0" w:color="auto"/>
            </w:tcBorders>
            <w:shd w:val="clear" w:color="auto" w:fill="D9D9D9"/>
          </w:tcPr>
          <w:p w14:paraId="7AF918C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61" w:type="dxa"/>
            <w:tcBorders>
              <w:top w:val="nil"/>
              <w:left w:val="nil"/>
              <w:bottom w:val="single" w:sz="4" w:space="0" w:color="auto"/>
              <w:right w:val="single" w:sz="4" w:space="0" w:color="auto"/>
            </w:tcBorders>
            <w:shd w:val="clear" w:color="auto" w:fill="D9D9D9"/>
          </w:tcPr>
          <w:p w14:paraId="4137F0E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1016" w:type="dxa"/>
            <w:tcBorders>
              <w:top w:val="nil"/>
              <w:left w:val="nil"/>
              <w:bottom w:val="single" w:sz="4" w:space="0" w:color="auto"/>
              <w:right w:val="single" w:sz="4" w:space="0" w:color="auto"/>
            </w:tcBorders>
            <w:shd w:val="clear" w:color="auto" w:fill="D9D9D9"/>
          </w:tcPr>
          <w:p w14:paraId="1A21450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8/8</w:t>
            </w:r>
          </w:p>
        </w:tc>
        <w:tc>
          <w:tcPr>
            <w:tcW w:w="1272" w:type="dxa"/>
            <w:tcBorders>
              <w:top w:val="nil"/>
              <w:left w:val="nil"/>
              <w:bottom w:val="single" w:sz="4" w:space="0" w:color="auto"/>
              <w:right w:val="single" w:sz="4" w:space="0" w:color="auto"/>
            </w:tcBorders>
            <w:shd w:val="clear" w:color="auto" w:fill="D9D9D9"/>
          </w:tcPr>
          <w:p w14:paraId="0960F99B"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2C4C5F6B"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tcPr>
          <w:p w14:paraId="05E62726"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Edita Bodendorfė</w:t>
            </w:r>
          </w:p>
        </w:tc>
        <w:tc>
          <w:tcPr>
            <w:tcW w:w="535" w:type="dxa"/>
            <w:tcBorders>
              <w:top w:val="nil"/>
              <w:left w:val="nil"/>
              <w:bottom w:val="single" w:sz="4" w:space="0" w:color="auto"/>
              <w:right w:val="single" w:sz="4" w:space="0" w:color="auto"/>
            </w:tcBorders>
            <w:shd w:val="clear" w:color="auto" w:fill="D2F1EF" w:themeFill="accent6" w:themeFillTint="33"/>
            <w:noWrap/>
          </w:tcPr>
          <w:p w14:paraId="697881B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auto"/>
            <w:noWrap/>
          </w:tcPr>
          <w:p w14:paraId="4F1644E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245EBE9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61C385A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24EBDBE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075FB3D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7D82014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tcPr>
          <w:p w14:paraId="7F79303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673C1D1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0834536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5A7110D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3E9F708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tcPr>
          <w:p w14:paraId="05ABD664"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A1567C" w:rsidRPr="00C42E1F" w14:paraId="58942387"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08F56258"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3" w:history="1">
              <w:r w:rsidR="00A1567C" w:rsidRPr="00895C85">
                <w:rPr>
                  <w:rFonts w:ascii="Times New Roman" w:eastAsia="Times New Roman" w:hAnsi="Times New Roman" w:cs="Times New Roman"/>
                  <w:b w:val="0"/>
                  <w:bCs/>
                  <w:color w:val="auto"/>
                  <w:sz w:val="22"/>
                </w:rPr>
                <w:t>Rimantas Diliūnas</w:t>
              </w:r>
            </w:hyperlink>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48CA6E9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90229B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3064F0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412B6A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CF703B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B56271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325C22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7A96C34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4CEB54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090DB5C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6E0310E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06AC023A"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0FDE273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46D53E3C"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tcPr>
          <w:p w14:paraId="4623E01D"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Indrė Fiodorova</w:t>
            </w:r>
          </w:p>
        </w:tc>
        <w:tc>
          <w:tcPr>
            <w:tcW w:w="535" w:type="dxa"/>
            <w:tcBorders>
              <w:top w:val="nil"/>
              <w:left w:val="nil"/>
              <w:bottom w:val="single" w:sz="4" w:space="0" w:color="auto"/>
              <w:right w:val="single" w:sz="4" w:space="0" w:color="auto"/>
            </w:tcBorders>
            <w:shd w:val="clear" w:color="auto" w:fill="D2F1EF" w:themeFill="accent6" w:themeFillTint="33"/>
            <w:noWrap/>
          </w:tcPr>
          <w:p w14:paraId="69598BD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2B5729C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49EB5DC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6578D5D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67B03DF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6F463B0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7453062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tcPr>
          <w:p w14:paraId="30210B1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7EB47A3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6CC103D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43BD3F2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4E2B776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748FAC63"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61BAAA85"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tcPr>
          <w:p w14:paraId="7DC16FC4" w14:textId="77777777" w:rsidR="00A1567C" w:rsidRPr="00895C85" w:rsidRDefault="00A1567C" w:rsidP="00A1567C">
            <w:pPr>
              <w:spacing w:line="240" w:lineRule="auto"/>
              <w:rPr>
                <w:rFonts w:ascii="Times New Roman" w:eastAsia="Calibri" w:hAnsi="Times New Roman" w:cs="Times New Roman"/>
                <w:b w:val="0"/>
                <w:color w:val="auto"/>
                <w:sz w:val="22"/>
                <w:lang w:bidi="lo-LA"/>
              </w:rPr>
            </w:pPr>
            <w:r w:rsidRPr="00895C85">
              <w:rPr>
                <w:rFonts w:ascii="Times New Roman" w:eastAsia="Times New Roman" w:hAnsi="Times New Roman" w:cs="Times New Roman"/>
                <w:b w:val="0"/>
                <w:bCs/>
                <w:color w:val="auto"/>
                <w:sz w:val="22"/>
              </w:rPr>
              <w:t>Romualdas Gailiūnas</w:t>
            </w:r>
          </w:p>
        </w:tc>
        <w:tc>
          <w:tcPr>
            <w:tcW w:w="535" w:type="dxa"/>
            <w:tcBorders>
              <w:top w:val="nil"/>
              <w:left w:val="nil"/>
              <w:bottom w:val="single" w:sz="4" w:space="0" w:color="auto"/>
              <w:right w:val="single" w:sz="4" w:space="0" w:color="auto"/>
            </w:tcBorders>
            <w:shd w:val="clear" w:color="auto" w:fill="D2F1EF" w:themeFill="accent6" w:themeFillTint="33"/>
            <w:noWrap/>
          </w:tcPr>
          <w:p w14:paraId="00E9A89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1EF5826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4B9838D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29C9F89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4451D47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125030B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2968EC3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tcPr>
          <w:p w14:paraId="393BB64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42CBAA2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1A4AE85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46C0337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5683183F"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7E4615A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318DED54"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512CA953"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Saulius Grinkevičius</w:t>
            </w:r>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3968BC6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tcPr>
          <w:p w14:paraId="0210A0C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tcPr>
          <w:p w14:paraId="52F582B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tcPr>
          <w:p w14:paraId="2FA52AD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tcPr>
          <w:p w14:paraId="6E6A0C1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FFFFFF"/>
            <w:noWrap/>
            <w:hideMark/>
          </w:tcPr>
          <w:p w14:paraId="755FBEB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D2F1EF" w:themeFill="accent6" w:themeFillTint="33"/>
            <w:noWrap/>
            <w:hideMark/>
          </w:tcPr>
          <w:p w14:paraId="7523D72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single" w:sz="4" w:space="0" w:color="auto"/>
              <w:bottom w:val="single" w:sz="4" w:space="0" w:color="auto"/>
              <w:right w:val="single" w:sz="4" w:space="0" w:color="auto"/>
            </w:tcBorders>
            <w:shd w:val="clear" w:color="auto" w:fill="D2F1EF" w:themeFill="accent6" w:themeFillTint="33"/>
            <w:noWrap/>
            <w:hideMark/>
          </w:tcPr>
          <w:p w14:paraId="7B0101C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D2F1EF" w:themeFill="accent6" w:themeFillTint="33"/>
            <w:noWrap/>
            <w:hideMark/>
          </w:tcPr>
          <w:p w14:paraId="70AEF63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single" w:sz="4" w:space="0" w:color="auto"/>
              <w:bottom w:val="single" w:sz="4" w:space="0" w:color="auto"/>
              <w:right w:val="single" w:sz="4" w:space="0" w:color="auto"/>
            </w:tcBorders>
            <w:shd w:val="clear" w:color="auto" w:fill="D2F1EF" w:themeFill="accent6" w:themeFillTint="33"/>
          </w:tcPr>
          <w:p w14:paraId="032815E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single" w:sz="4" w:space="0" w:color="auto"/>
              <w:bottom w:val="single" w:sz="4" w:space="0" w:color="auto"/>
              <w:right w:val="single" w:sz="4" w:space="0" w:color="auto"/>
            </w:tcBorders>
            <w:shd w:val="clear" w:color="auto" w:fill="D2F1EF" w:themeFill="accent6" w:themeFillTint="33"/>
          </w:tcPr>
          <w:p w14:paraId="33DD709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single" w:sz="4" w:space="0" w:color="auto"/>
              <w:left w:val="single" w:sz="4" w:space="0" w:color="auto"/>
              <w:bottom w:val="single" w:sz="4" w:space="0" w:color="auto"/>
              <w:right w:val="single" w:sz="4" w:space="0" w:color="auto"/>
            </w:tcBorders>
          </w:tcPr>
          <w:p w14:paraId="5134849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single" w:sz="4" w:space="0" w:color="auto"/>
              <w:left w:val="single" w:sz="4" w:space="0" w:color="auto"/>
              <w:bottom w:val="single" w:sz="4" w:space="0" w:color="auto"/>
              <w:right w:val="single" w:sz="4" w:space="0" w:color="auto"/>
            </w:tcBorders>
          </w:tcPr>
          <w:p w14:paraId="66CF160D"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A1567C" w:rsidRPr="00C42E1F" w14:paraId="3EBBB292"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2CD68BFB"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Alfredas Hofmanas</w:t>
            </w:r>
          </w:p>
        </w:tc>
        <w:tc>
          <w:tcPr>
            <w:tcW w:w="535" w:type="dxa"/>
            <w:tcBorders>
              <w:top w:val="nil"/>
              <w:left w:val="nil"/>
              <w:bottom w:val="single" w:sz="4" w:space="0" w:color="auto"/>
              <w:right w:val="single" w:sz="4" w:space="0" w:color="auto"/>
            </w:tcBorders>
            <w:shd w:val="clear" w:color="auto" w:fill="FFFFFF"/>
            <w:noWrap/>
            <w:hideMark/>
          </w:tcPr>
          <w:p w14:paraId="3DC4D53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FFFFFF"/>
            <w:noWrap/>
            <w:hideMark/>
          </w:tcPr>
          <w:p w14:paraId="43340E7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FFFFFF"/>
            <w:noWrap/>
            <w:hideMark/>
          </w:tcPr>
          <w:p w14:paraId="3F1CF97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59B80E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9AD17F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107DA78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F912B2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3F32599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9A362C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5C102D6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73A99C9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4CE9D34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9/11</w:t>
            </w:r>
          </w:p>
        </w:tc>
        <w:tc>
          <w:tcPr>
            <w:tcW w:w="1272" w:type="dxa"/>
            <w:tcBorders>
              <w:top w:val="nil"/>
              <w:left w:val="nil"/>
              <w:bottom w:val="single" w:sz="4" w:space="0" w:color="auto"/>
              <w:right w:val="single" w:sz="4" w:space="0" w:color="auto"/>
            </w:tcBorders>
          </w:tcPr>
          <w:p w14:paraId="415A42A6"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82</w:t>
            </w:r>
          </w:p>
        </w:tc>
      </w:tr>
      <w:tr w:rsidR="00A1567C" w:rsidRPr="00C42E1F" w14:paraId="2A35C97D"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41BE63D4"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4" w:history="1">
              <w:r w:rsidR="00A1567C" w:rsidRPr="00895C85">
                <w:rPr>
                  <w:rFonts w:ascii="Times New Roman" w:eastAsia="Times New Roman" w:hAnsi="Times New Roman" w:cs="Times New Roman"/>
                  <w:b w:val="0"/>
                  <w:bCs/>
                  <w:color w:val="auto"/>
                  <w:sz w:val="22"/>
                </w:rPr>
                <w:t>Jūratė Judickienė</w:t>
              </w:r>
            </w:hyperlink>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40089F3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FFFFFF"/>
            <w:noWrap/>
            <w:hideMark/>
          </w:tcPr>
          <w:p w14:paraId="25D1141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FFFFFF"/>
            <w:noWrap/>
            <w:hideMark/>
          </w:tcPr>
          <w:p w14:paraId="60FB992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F2F6A3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90AEC9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FFFFFF"/>
            <w:noWrap/>
            <w:hideMark/>
          </w:tcPr>
          <w:p w14:paraId="4324300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5E546DF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680A7CC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560FFE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2545600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7182188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26F2E189"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9/11</w:t>
            </w:r>
          </w:p>
        </w:tc>
        <w:tc>
          <w:tcPr>
            <w:tcW w:w="1272" w:type="dxa"/>
            <w:tcBorders>
              <w:top w:val="nil"/>
              <w:left w:val="nil"/>
              <w:bottom w:val="single" w:sz="4" w:space="0" w:color="auto"/>
              <w:right w:val="single" w:sz="4" w:space="0" w:color="auto"/>
            </w:tcBorders>
          </w:tcPr>
          <w:p w14:paraId="4EC30223"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82</w:t>
            </w:r>
          </w:p>
        </w:tc>
      </w:tr>
      <w:tr w:rsidR="00A1567C" w:rsidRPr="00C42E1F" w14:paraId="66B9E28C"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6C7F92E7" w14:textId="03C9B2B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Dangiras Kačinskas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7533A79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9B15FD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4B68B0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6A016AA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3658F5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A37D98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4BA2398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2987117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DB5FF5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0A12534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7C12738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6AE62774"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1A84764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580C3306"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0434F885" w14:textId="6BD9BA5E"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Aušrelė Kaminskienė</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7F2EA9C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C334E1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747C7A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7C3692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EA6A17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98D1BF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5767C0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5D80828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61BCC8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138166C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66519C9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63F03533"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1135CD28"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704B1B19"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670E4F8F"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Gitana Kaupienė</w:t>
            </w:r>
          </w:p>
        </w:tc>
        <w:tc>
          <w:tcPr>
            <w:tcW w:w="535" w:type="dxa"/>
            <w:tcBorders>
              <w:top w:val="nil"/>
              <w:left w:val="nil"/>
              <w:bottom w:val="single" w:sz="4" w:space="0" w:color="auto"/>
              <w:right w:val="single" w:sz="4" w:space="0" w:color="auto"/>
            </w:tcBorders>
            <w:shd w:val="clear" w:color="auto" w:fill="D2F1EF" w:themeFill="accent6" w:themeFillTint="33"/>
            <w:noWrap/>
          </w:tcPr>
          <w:p w14:paraId="2B0F0DB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7B8F285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3E0B3DD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04F34F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9B0EBB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634F6D1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91A2D7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7C4EAA4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0E68E3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57EA2DD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4DED7FE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2B517360"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6EC40044"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2F46C7B1"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0C5B8B97"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5" w:history="1">
              <w:r w:rsidR="00A1567C" w:rsidRPr="00895C85">
                <w:rPr>
                  <w:rFonts w:ascii="Times New Roman" w:eastAsia="Times New Roman" w:hAnsi="Times New Roman" w:cs="Times New Roman"/>
                  <w:b w:val="0"/>
                  <w:bCs/>
                  <w:color w:val="auto"/>
                  <w:sz w:val="22"/>
                </w:rPr>
                <w:t xml:space="preserve">Algimantas Kižauskas </w:t>
              </w:r>
            </w:hyperlink>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2F06DCE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55624F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4D62D9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67A0DE3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179B95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auto"/>
            <w:noWrap/>
            <w:hideMark/>
          </w:tcPr>
          <w:p w14:paraId="55C77AB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60BBCF5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200D348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5A54B0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213B3A0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782E287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1DD40640"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tcPr>
          <w:p w14:paraId="6A00799F"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A1567C" w:rsidRPr="00C42E1F" w14:paraId="20B8B530"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49679F9A"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6" w:history="1">
              <w:r w:rsidR="00A1567C" w:rsidRPr="00895C85">
                <w:rPr>
                  <w:rFonts w:ascii="Times New Roman" w:eastAsia="Times New Roman" w:hAnsi="Times New Roman" w:cs="Times New Roman"/>
                  <w:b w:val="0"/>
                  <w:bCs/>
                  <w:color w:val="auto"/>
                  <w:sz w:val="22"/>
                </w:rPr>
                <w:t xml:space="preserve">Nijolė Naujokienė </w:t>
              </w:r>
            </w:hyperlink>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2762A9A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F13CCF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5AB741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D90F44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CF795B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13866F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BD34D3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4445893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AAD440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24181DA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4C3690B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6459CE42"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644AB2C2"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22EEDF6C"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690BBDD0" w14:textId="77777777" w:rsidR="00A1567C" w:rsidRPr="00895C85" w:rsidRDefault="00A1567C" w:rsidP="00A1567C">
            <w:pPr>
              <w:spacing w:line="240" w:lineRule="auto"/>
              <w:rPr>
                <w:rFonts w:ascii="Times New Roman" w:eastAsia="Times New Roman" w:hAnsi="Times New Roman" w:cs="Times New Roman"/>
                <w:b w:val="0"/>
                <w:bCs/>
                <w:color w:val="auto"/>
                <w:sz w:val="22"/>
              </w:rPr>
            </w:pPr>
            <w:r w:rsidRPr="00895C85">
              <w:rPr>
                <w:rFonts w:ascii="Times New Roman" w:eastAsia="Times New Roman" w:hAnsi="Times New Roman" w:cs="Times New Roman"/>
                <w:b w:val="0"/>
                <w:bCs/>
                <w:color w:val="auto"/>
                <w:sz w:val="22"/>
              </w:rPr>
              <w:t>Steponas Navajauskas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027DCA6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ECB86B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0FC39D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7445E7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4E83E1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CA2C9C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tcPr>
          <w:p w14:paraId="7C24A85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tcPr>
          <w:p w14:paraId="255A2C6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F654FF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3CB8AE1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13FA69A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08B46E09"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shd w:val="clear" w:color="auto" w:fill="FFFFFF"/>
          </w:tcPr>
          <w:p w14:paraId="0CEE097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5EFF4358"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40FDF200" w14:textId="77777777" w:rsidR="00A1567C" w:rsidRPr="00791694" w:rsidRDefault="00A1567C" w:rsidP="00A1567C">
            <w:pPr>
              <w:spacing w:line="240" w:lineRule="auto"/>
              <w:rPr>
                <w:rFonts w:ascii="Times New Roman" w:eastAsia="Times New Roman" w:hAnsi="Times New Roman" w:cs="Times New Roman"/>
                <w:b w:val="0"/>
                <w:bCs/>
                <w:color w:val="auto"/>
                <w:sz w:val="22"/>
              </w:rPr>
            </w:pPr>
            <w:r w:rsidRPr="00791694">
              <w:rPr>
                <w:rFonts w:ascii="Times New Roman" w:eastAsia="Times New Roman" w:hAnsi="Times New Roman" w:cs="Times New Roman"/>
                <w:b w:val="0"/>
                <w:bCs/>
                <w:color w:val="auto"/>
                <w:sz w:val="22"/>
              </w:rPr>
              <w:t>Aušra Nesterovienė</w:t>
            </w:r>
          </w:p>
        </w:tc>
        <w:tc>
          <w:tcPr>
            <w:tcW w:w="535" w:type="dxa"/>
            <w:tcBorders>
              <w:top w:val="nil"/>
              <w:left w:val="nil"/>
              <w:bottom w:val="single" w:sz="4" w:space="0" w:color="auto"/>
              <w:right w:val="single" w:sz="4" w:space="0" w:color="auto"/>
            </w:tcBorders>
            <w:shd w:val="clear" w:color="auto" w:fill="FFFFFF"/>
            <w:noWrap/>
          </w:tcPr>
          <w:p w14:paraId="6939B39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tcPr>
          <w:p w14:paraId="65AB1CD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07E496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7D30AC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652233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81E503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DF8609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0C9F52E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573D63E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692D8C6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137000D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4ADD2580"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shd w:val="clear" w:color="auto" w:fill="FFFFFF"/>
          </w:tcPr>
          <w:p w14:paraId="20F480D6"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A1567C" w:rsidRPr="00C42E1F" w14:paraId="2DE9BAA0"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01C76A41" w14:textId="77777777" w:rsidR="00A1567C" w:rsidRPr="00791694" w:rsidRDefault="00A1567C" w:rsidP="00A1567C">
            <w:pPr>
              <w:spacing w:line="240" w:lineRule="auto"/>
              <w:rPr>
                <w:rFonts w:ascii="Times New Roman" w:eastAsia="Times New Roman" w:hAnsi="Times New Roman" w:cs="Times New Roman"/>
                <w:b w:val="0"/>
                <w:bCs/>
                <w:color w:val="auto"/>
                <w:sz w:val="22"/>
              </w:rPr>
            </w:pPr>
            <w:r w:rsidRPr="00791694">
              <w:rPr>
                <w:rFonts w:ascii="Times New Roman" w:eastAsia="Times New Roman" w:hAnsi="Times New Roman" w:cs="Times New Roman"/>
                <w:b w:val="0"/>
                <w:bCs/>
                <w:color w:val="auto"/>
                <w:sz w:val="22"/>
              </w:rPr>
              <w:t>Virmantas Pikelis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5A43E69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9F180A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0E0683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C0A198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A83632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D7FD81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C90B22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56107CC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518FD80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16604AE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07276EF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0ED9DAA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shd w:val="clear" w:color="auto" w:fill="FFFFFF"/>
          </w:tcPr>
          <w:p w14:paraId="56A5B3A6"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53D8DA7F"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7AA9655D" w14:textId="77777777" w:rsidR="00A1567C" w:rsidRPr="00791694" w:rsidRDefault="00A1567C" w:rsidP="00A1567C">
            <w:pPr>
              <w:spacing w:line="240" w:lineRule="auto"/>
              <w:rPr>
                <w:rFonts w:ascii="Times New Roman" w:eastAsia="Times New Roman" w:hAnsi="Times New Roman" w:cs="Times New Roman"/>
                <w:b w:val="0"/>
                <w:bCs/>
                <w:color w:val="auto"/>
                <w:sz w:val="22"/>
              </w:rPr>
            </w:pPr>
            <w:r w:rsidRPr="00791694">
              <w:rPr>
                <w:rFonts w:ascii="Times New Roman" w:eastAsia="Times New Roman" w:hAnsi="Times New Roman" w:cs="Times New Roman"/>
                <w:b w:val="0"/>
                <w:bCs/>
                <w:color w:val="auto"/>
                <w:sz w:val="22"/>
              </w:rPr>
              <w:t>Saulius Sinickis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4FA2877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932A7D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75D6F8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68D072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B5947D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auto"/>
            <w:noWrap/>
            <w:hideMark/>
          </w:tcPr>
          <w:p w14:paraId="4B255AD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31BE21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0FBD9EB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87DBC6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0AB1759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54F7ED5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46597FF2"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shd w:val="clear" w:color="auto" w:fill="FFFFFF"/>
          </w:tcPr>
          <w:p w14:paraId="728E301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1E5434" w:rsidRPr="00C42E1F" w14:paraId="51E6A205" w14:textId="77777777" w:rsidTr="001E5434">
        <w:trPr>
          <w:trHeight w:val="321"/>
        </w:trPr>
        <w:tc>
          <w:tcPr>
            <w:tcW w:w="2302" w:type="dxa"/>
            <w:tcBorders>
              <w:top w:val="single" w:sz="4" w:space="0" w:color="auto"/>
              <w:left w:val="single" w:sz="4" w:space="0" w:color="auto"/>
              <w:bottom w:val="single" w:sz="4" w:space="0" w:color="auto"/>
              <w:right w:val="single" w:sz="4" w:space="0" w:color="auto"/>
            </w:tcBorders>
            <w:shd w:val="clear" w:color="auto" w:fill="auto"/>
            <w:hideMark/>
          </w:tcPr>
          <w:p w14:paraId="41430DAF" w14:textId="77777777" w:rsidR="001E5434" w:rsidRPr="00791694" w:rsidRDefault="001E5434" w:rsidP="001E5434">
            <w:pPr>
              <w:spacing w:line="240" w:lineRule="auto"/>
              <w:rPr>
                <w:rFonts w:ascii="Times New Roman" w:eastAsia="Times New Roman" w:hAnsi="Times New Roman" w:cs="Times New Roman"/>
                <w:b w:val="0"/>
                <w:bCs/>
                <w:color w:val="auto"/>
                <w:sz w:val="22"/>
              </w:rPr>
            </w:pPr>
            <w:r w:rsidRPr="00791694">
              <w:rPr>
                <w:rFonts w:ascii="Times New Roman" w:eastAsia="Times New Roman" w:hAnsi="Times New Roman" w:cs="Times New Roman"/>
                <w:b w:val="0"/>
                <w:bCs/>
                <w:color w:val="auto"/>
                <w:sz w:val="22"/>
              </w:rPr>
              <w:t>Vilma Šnurevičiūtė</w:t>
            </w:r>
          </w:p>
        </w:tc>
        <w:tc>
          <w:tcPr>
            <w:tcW w:w="535"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470BA5B"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33AA0F59"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1E1B9E74"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249A88CE"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577F174F"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1AE0EAF"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4D76395F"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single" w:sz="4" w:space="0" w:color="auto"/>
              <w:left w:val="nil"/>
              <w:bottom w:val="single" w:sz="4" w:space="0" w:color="auto"/>
              <w:right w:val="single" w:sz="4" w:space="0" w:color="auto"/>
            </w:tcBorders>
            <w:shd w:val="clear" w:color="auto" w:fill="FFFFFF"/>
            <w:noWrap/>
            <w:hideMark/>
          </w:tcPr>
          <w:p w14:paraId="4B83DDA2" w14:textId="77777777"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single" w:sz="4" w:space="0" w:color="auto"/>
              <w:left w:val="nil"/>
              <w:bottom w:val="single" w:sz="4" w:space="0" w:color="auto"/>
              <w:right w:val="single" w:sz="4" w:space="0" w:color="auto"/>
            </w:tcBorders>
            <w:shd w:val="clear" w:color="auto" w:fill="D2F1EF" w:themeFill="accent6" w:themeFillTint="33"/>
            <w:noWrap/>
            <w:hideMark/>
          </w:tcPr>
          <w:p w14:paraId="1CDA6DD0" w14:textId="0982A009"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single" w:sz="4" w:space="0" w:color="auto"/>
              <w:left w:val="nil"/>
              <w:bottom w:val="single" w:sz="4" w:space="0" w:color="auto"/>
              <w:right w:val="single" w:sz="4" w:space="0" w:color="auto"/>
            </w:tcBorders>
            <w:shd w:val="clear" w:color="auto" w:fill="D2F1EF" w:themeFill="accent6" w:themeFillTint="33"/>
          </w:tcPr>
          <w:p w14:paraId="02B395DD" w14:textId="413EF82E"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single" w:sz="4" w:space="0" w:color="auto"/>
              <w:left w:val="nil"/>
              <w:bottom w:val="single" w:sz="4" w:space="0" w:color="auto"/>
              <w:right w:val="single" w:sz="4" w:space="0" w:color="auto"/>
            </w:tcBorders>
            <w:shd w:val="clear" w:color="auto" w:fill="D2F1EF" w:themeFill="accent6" w:themeFillTint="33"/>
          </w:tcPr>
          <w:p w14:paraId="3E88F5D5" w14:textId="65A13E7C" w:rsidR="001E5434" w:rsidRPr="00C42E1F" w:rsidRDefault="001E5434" w:rsidP="001E5434">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single" w:sz="4" w:space="0" w:color="auto"/>
              <w:left w:val="nil"/>
              <w:bottom w:val="single" w:sz="4" w:space="0" w:color="auto"/>
              <w:right w:val="single" w:sz="4" w:space="0" w:color="auto"/>
            </w:tcBorders>
            <w:shd w:val="clear" w:color="auto" w:fill="FFFFFF"/>
          </w:tcPr>
          <w:p w14:paraId="274BCF37" w14:textId="7D3237BC" w:rsidR="001E5434" w:rsidRPr="00A543E6" w:rsidRDefault="001E5434" w:rsidP="001E5434">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9/11</w:t>
            </w:r>
          </w:p>
        </w:tc>
        <w:tc>
          <w:tcPr>
            <w:tcW w:w="1272" w:type="dxa"/>
            <w:tcBorders>
              <w:top w:val="single" w:sz="4" w:space="0" w:color="auto"/>
              <w:left w:val="nil"/>
              <w:bottom w:val="single" w:sz="4" w:space="0" w:color="auto"/>
              <w:right w:val="single" w:sz="4" w:space="0" w:color="auto"/>
            </w:tcBorders>
            <w:shd w:val="clear" w:color="auto" w:fill="FFFFFF"/>
          </w:tcPr>
          <w:p w14:paraId="22592B80" w14:textId="7AE4EB01" w:rsidR="001E5434" w:rsidRPr="00A543E6" w:rsidRDefault="001E5434" w:rsidP="001E5434">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82</w:t>
            </w:r>
          </w:p>
        </w:tc>
      </w:tr>
      <w:tr w:rsidR="00A1567C" w:rsidRPr="00C42E1F" w14:paraId="52798D1A"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17E26F76" w14:textId="77777777" w:rsidR="00A1567C" w:rsidRPr="00791694" w:rsidRDefault="00A1567C" w:rsidP="00A1567C">
            <w:pPr>
              <w:spacing w:line="240" w:lineRule="auto"/>
              <w:rPr>
                <w:rFonts w:ascii="Times New Roman" w:eastAsia="Times New Roman" w:hAnsi="Times New Roman" w:cs="Times New Roman"/>
                <w:b w:val="0"/>
                <w:bCs/>
                <w:color w:val="auto"/>
                <w:sz w:val="22"/>
              </w:rPr>
            </w:pPr>
            <w:r w:rsidRPr="00791694">
              <w:rPr>
                <w:rFonts w:ascii="Times New Roman" w:eastAsia="Calibri" w:hAnsi="Times New Roman" w:cs="Times New Roman"/>
                <w:b w:val="0"/>
                <w:color w:val="auto"/>
                <w:sz w:val="22"/>
                <w:lang w:bidi="lo-LA"/>
              </w:rPr>
              <w:t>Karolina Štelmokaitė</w:t>
            </w:r>
            <w:hyperlink r:id="rId37" w:history="1"/>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64DACCF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8F539E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2BB328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28E363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4C1C4C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8A6CB0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1C6AE7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3E20FC6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127FD31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4CD1D16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285B312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4D79DC7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shd w:val="clear" w:color="auto" w:fill="FFFFFF"/>
          </w:tcPr>
          <w:p w14:paraId="570AC021"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E624C0" w:rsidRPr="00C42E1F" w14:paraId="0B08945B" w14:textId="77777777" w:rsidTr="00E624C0">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1C26F37E" w14:textId="77777777" w:rsidR="00E624C0" w:rsidRPr="00791694" w:rsidRDefault="00E624C0" w:rsidP="00E624C0">
            <w:pPr>
              <w:spacing w:line="240" w:lineRule="auto"/>
              <w:rPr>
                <w:rFonts w:ascii="Times New Roman" w:eastAsia="Times New Roman" w:hAnsi="Times New Roman" w:cs="Times New Roman"/>
                <w:b w:val="0"/>
                <w:bCs/>
                <w:color w:val="auto"/>
                <w:sz w:val="22"/>
              </w:rPr>
            </w:pPr>
            <w:r w:rsidRPr="00791694">
              <w:rPr>
                <w:rFonts w:ascii="Times New Roman" w:eastAsia="Calibri" w:hAnsi="Times New Roman" w:cs="Times New Roman"/>
                <w:b w:val="0"/>
                <w:color w:val="auto"/>
                <w:sz w:val="22"/>
                <w:lang w:bidi="lo-LA"/>
              </w:rPr>
              <w:t>Adelė Štelmokienė</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1D57E278"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F97EA30"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200100D"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77489AE"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CD2B293"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7A198D7C"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4155D751"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15320F47"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C80C9E5"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33CE2B63" w14:textId="19F48866"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FFFFFF"/>
          </w:tcPr>
          <w:p w14:paraId="07633C9A" w14:textId="77777777" w:rsidR="00E624C0" w:rsidRPr="00C42E1F" w:rsidRDefault="00E624C0" w:rsidP="00E624C0">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051885F0" w14:textId="7621241E" w:rsidR="00E624C0" w:rsidRPr="00A543E6" w:rsidRDefault="00E624C0" w:rsidP="00E624C0">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shd w:val="clear" w:color="auto" w:fill="FFFFFF"/>
          </w:tcPr>
          <w:p w14:paraId="18D6FF30" w14:textId="1E2C8F31" w:rsidR="00E624C0" w:rsidRPr="00A543E6" w:rsidRDefault="00E624C0" w:rsidP="00E624C0">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r w:rsidR="00A1567C" w:rsidRPr="00C42E1F" w14:paraId="08777B28"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tcPr>
          <w:p w14:paraId="63301836" w14:textId="77777777" w:rsidR="00A1567C" w:rsidRPr="00791694" w:rsidRDefault="00A1567C" w:rsidP="00A1567C">
            <w:pPr>
              <w:spacing w:line="240" w:lineRule="auto"/>
              <w:rPr>
                <w:rFonts w:ascii="Times New Roman" w:eastAsia="Calibri" w:hAnsi="Times New Roman" w:cs="Times New Roman"/>
                <w:b w:val="0"/>
                <w:color w:val="auto"/>
                <w:sz w:val="22"/>
                <w:lang w:bidi="lo-LA"/>
              </w:rPr>
            </w:pPr>
            <w:r w:rsidRPr="00791694">
              <w:rPr>
                <w:rFonts w:ascii="Times New Roman" w:eastAsia="Calibri" w:hAnsi="Times New Roman" w:cs="Times New Roman"/>
                <w:b w:val="0"/>
                <w:color w:val="auto"/>
                <w:sz w:val="22"/>
                <w:lang w:bidi="lo-LA"/>
              </w:rPr>
              <w:t>Jonas Talmantas</w:t>
            </w:r>
          </w:p>
        </w:tc>
        <w:tc>
          <w:tcPr>
            <w:tcW w:w="535" w:type="dxa"/>
            <w:tcBorders>
              <w:top w:val="nil"/>
              <w:left w:val="nil"/>
              <w:bottom w:val="single" w:sz="4" w:space="0" w:color="auto"/>
              <w:right w:val="single" w:sz="4" w:space="0" w:color="auto"/>
            </w:tcBorders>
            <w:shd w:val="clear" w:color="auto" w:fill="D9D9D9"/>
            <w:noWrap/>
          </w:tcPr>
          <w:p w14:paraId="471DAF7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541" w:type="dxa"/>
            <w:tcBorders>
              <w:top w:val="nil"/>
              <w:left w:val="nil"/>
              <w:bottom w:val="single" w:sz="4" w:space="0" w:color="auto"/>
              <w:right w:val="single" w:sz="4" w:space="0" w:color="auto"/>
            </w:tcBorders>
            <w:shd w:val="clear" w:color="auto" w:fill="D9D9D9"/>
            <w:noWrap/>
          </w:tcPr>
          <w:p w14:paraId="58E0B4D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541" w:type="dxa"/>
            <w:tcBorders>
              <w:top w:val="nil"/>
              <w:left w:val="nil"/>
              <w:bottom w:val="single" w:sz="4" w:space="0" w:color="auto"/>
              <w:right w:val="single" w:sz="4" w:space="0" w:color="auto"/>
            </w:tcBorders>
            <w:shd w:val="clear" w:color="auto" w:fill="D9D9D9"/>
            <w:noWrap/>
          </w:tcPr>
          <w:p w14:paraId="3F8611F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541" w:type="dxa"/>
            <w:tcBorders>
              <w:top w:val="nil"/>
              <w:left w:val="nil"/>
              <w:bottom w:val="single" w:sz="4" w:space="0" w:color="auto"/>
              <w:right w:val="single" w:sz="4" w:space="0" w:color="auto"/>
            </w:tcBorders>
            <w:shd w:val="clear" w:color="auto" w:fill="D9D9D9"/>
            <w:noWrap/>
          </w:tcPr>
          <w:p w14:paraId="156D031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541" w:type="dxa"/>
            <w:tcBorders>
              <w:top w:val="nil"/>
              <w:left w:val="nil"/>
              <w:bottom w:val="single" w:sz="4" w:space="0" w:color="auto"/>
              <w:right w:val="single" w:sz="4" w:space="0" w:color="auto"/>
            </w:tcBorders>
            <w:shd w:val="clear" w:color="auto" w:fill="D9D9D9"/>
            <w:noWrap/>
          </w:tcPr>
          <w:p w14:paraId="121D07B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56" w:type="dxa"/>
            <w:tcBorders>
              <w:top w:val="nil"/>
              <w:left w:val="nil"/>
              <w:bottom w:val="single" w:sz="4" w:space="0" w:color="auto"/>
              <w:right w:val="single" w:sz="4" w:space="0" w:color="auto"/>
            </w:tcBorders>
            <w:shd w:val="clear" w:color="auto" w:fill="D9D9D9"/>
            <w:noWrap/>
          </w:tcPr>
          <w:p w14:paraId="7EBEAAD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56" w:type="dxa"/>
            <w:tcBorders>
              <w:top w:val="nil"/>
              <w:left w:val="nil"/>
              <w:bottom w:val="single" w:sz="4" w:space="0" w:color="auto"/>
              <w:right w:val="single" w:sz="4" w:space="0" w:color="auto"/>
            </w:tcBorders>
            <w:shd w:val="clear" w:color="auto" w:fill="D9D9D9"/>
            <w:noWrap/>
          </w:tcPr>
          <w:p w14:paraId="73ACB10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83" w:type="dxa"/>
            <w:tcBorders>
              <w:top w:val="nil"/>
              <w:left w:val="nil"/>
              <w:bottom w:val="single" w:sz="4" w:space="0" w:color="auto"/>
              <w:right w:val="single" w:sz="4" w:space="0" w:color="auto"/>
            </w:tcBorders>
            <w:shd w:val="clear" w:color="auto" w:fill="D9D9D9"/>
            <w:noWrap/>
          </w:tcPr>
          <w:p w14:paraId="431038E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56" w:type="dxa"/>
            <w:tcBorders>
              <w:top w:val="nil"/>
              <w:left w:val="nil"/>
              <w:bottom w:val="single" w:sz="4" w:space="0" w:color="auto"/>
              <w:right w:val="single" w:sz="4" w:space="0" w:color="auto"/>
            </w:tcBorders>
            <w:shd w:val="clear" w:color="auto" w:fill="D9D9D9"/>
            <w:noWrap/>
          </w:tcPr>
          <w:p w14:paraId="6064BEC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p>
        </w:tc>
        <w:tc>
          <w:tcPr>
            <w:tcW w:w="459" w:type="dxa"/>
            <w:tcBorders>
              <w:top w:val="nil"/>
              <w:left w:val="nil"/>
              <w:bottom w:val="single" w:sz="4" w:space="0" w:color="auto"/>
              <w:right w:val="single" w:sz="4" w:space="0" w:color="auto"/>
            </w:tcBorders>
            <w:shd w:val="clear" w:color="auto" w:fill="D2F1EF" w:themeFill="accent6" w:themeFillTint="33"/>
          </w:tcPr>
          <w:p w14:paraId="13F7BA9A"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21BE656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20454137"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2/2</w:t>
            </w:r>
          </w:p>
        </w:tc>
        <w:tc>
          <w:tcPr>
            <w:tcW w:w="1272" w:type="dxa"/>
            <w:tcBorders>
              <w:top w:val="nil"/>
              <w:left w:val="nil"/>
              <w:bottom w:val="single" w:sz="4" w:space="0" w:color="auto"/>
              <w:right w:val="single" w:sz="4" w:space="0" w:color="auto"/>
            </w:tcBorders>
          </w:tcPr>
          <w:p w14:paraId="1BE3AD2E"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3BF7B937"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6ABC5EE8" w14:textId="77777777" w:rsidR="00A1567C" w:rsidRPr="00791694" w:rsidRDefault="00A1567C" w:rsidP="00A1567C">
            <w:pPr>
              <w:spacing w:line="240" w:lineRule="auto"/>
              <w:rPr>
                <w:rFonts w:ascii="Times New Roman" w:eastAsia="Times New Roman" w:hAnsi="Times New Roman" w:cs="Times New Roman"/>
                <w:b w:val="0"/>
                <w:bCs/>
                <w:color w:val="auto"/>
                <w:sz w:val="22"/>
              </w:rPr>
            </w:pPr>
            <w:r w:rsidRPr="00791694">
              <w:rPr>
                <w:rFonts w:ascii="Times New Roman" w:eastAsia="Times New Roman" w:hAnsi="Times New Roman" w:cs="Times New Roman"/>
                <w:b w:val="0"/>
                <w:bCs/>
                <w:color w:val="auto"/>
                <w:sz w:val="22"/>
              </w:rPr>
              <w:t>Valentinas Tamulis</w:t>
            </w:r>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5791DF0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2259C8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7F1EAF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26CFC10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B2BEA7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2ECF1D1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5A9CD6B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4DE6545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183E855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318E3E7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38FFF9C2"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4F1D51BB"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32D54D00"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313ACE12"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29894002"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8" w:history="1">
              <w:r w:rsidR="00A1567C" w:rsidRPr="00895C85">
                <w:rPr>
                  <w:rFonts w:ascii="Times New Roman" w:eastAsia="Times New Roman" w:hAnsi="Times New Roman" w:cs="Times New Roman"/>
                  <w:b w:val="0"/>
                  <w:bCs/>
                  <w:color w:val="auto"/>
                  <w:sz w:val="22"/>
                </w:rPr>
                <w:t xml:space="preserve">Kęstutis Valionis </w:t>
              </w:r>
            </w:hyperlink>
          </w:p>
        </w:tc>
        <w:tc>
          <w:tcPr>
            <w:tcW w:w="535" w:type="dxa"/>
            <w:tcBorders>
              <w:top w:val="nil"/>
              <w:left w:val="nil"/>
              <w:bottom w:val="single" w:sz="4" w:space="0" w:color="auto"/>
              <w:right w:val="single" w:sz="4" w:space="0" w:color="auto"/>
            </w:tcBorders>
            <w:shd w:val="clear" w:color="auto" w:fill="D2F1EF" w:themeFill="accent6" w:themeFillTint="33"/>
            <w:noWrap/>
            <w:hideMark/>
          </w:tcPr>
          <w:p w14:paraId="11695C14"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11FE2C7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EFC390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0D24A80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524F9A6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52E3CE57"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086FC6C9"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4329C51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3479F1E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4542AEEB"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2A3D527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tcPr>
          <w:p w14:paraId="0D90E0E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sidRPr="00A543E6">
              <w:rPr>
                <w:rFonts w:ascii="Times New Roman" w:eastAsia="Times New Roman" w:hAnsi="Times New Roman" w:cs="Times New Roman"/>
                <w:b w:val="0"/>
                <w:color w:val="auto"/>
                <w:sz w:val="20"/>
                <w:szCs w:val="20"/>
              </w:rPr>
              <w:t>11/11</w:t>
            </w:r>
          </w:p>
        </w:tc>
        <w:tc>
          <w:tcPr>
            <w:tcW w:w="1272" w:type="dxa"/>
            <w:tcBorders>
              <w:top w:val="nil"/>
              <w:left w:val="nil"/>
              <w:bottom w:val="single" w:sz="4" w:space="0" w:color="auto"/>
              <w:right w:val="single" w:sz="4" w:space="0" w:color="auto"/>
            </w:tcBorders>
          </w:tcPr>
          <w:p w14:paraId="0A105FE0"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100</w:t>
            </w:r>
          </w:p>
        </w:tc>
      </w:tr>
      <w:tr w:rsidR="00A1567C" w:rsidRPr="00C42E1F" w14:paraId="05F2093A" w14:textId="77777777" w:rsidTr="00A1567C">
        <w:trPr>
          <w:trHeight w:val="321"/>
        </w:trPr>
        <w:tc>
          <w:tcPr>
            <w:tcW w:w="2302" w:type="dxa"/>
            <w:tcBorders>
              <w:top w:val="nil"/>
              <w:left w:val="single" w:sz="4" w:space="0" w:color="auto"/>
              <w:bottom w:val="single" w:sz="4" w:space="0" w:color="auto"/>
              <w:right w:val="single" w:sz="4" w:space="0" w:color="auto"/>
            </w:tcBorders>
            <w:shd w:val="clear" w:color="auto" w:fill="auto"/>
            <w:hideMark/>
          </w:tcPr>
          <w:p w14:paraId="38005D22" w14:textId="77777777" w:rsidR="00A1567C" w:rsidRPr="00895C85" w:rsidRDefault="00CC5735" w:rsidP="00A1567C">
            <w:pPr>
              <w:spacing w:line="240" w:lineRule="auto"/>
              <w:rPr>
                <w:rFonts w:ascii="Times New Roman" w:eastAsia="Times New Roman" w:hAnsi="Times New Roman" w:cs="Times New Roman"/>
                <w:b w:val="0"/>
                <w:bCs/>
                <w:color w:val="auto"/>
                <w:sz w:val="22"/>
              </w:rPr>
            </w:pPr>
            <w:hyperlink r:id="rId39" w:history="1">
              <w:r w:rsidR="00A1567C" w:rsidRPr="00895C85">
                <w:rPr>
                  <w:rFonts w:ascii="Times New Roman" w:eastAsia="Times New Roman" w:hAnsi="Times New Roman" w:cs="Times New Roman"/>
                  <w:b w:val="0"/>
                  <w:bCs/>
                  <w:color w:val="auto"/>
                  <w:sz w:val="22"/>
                </w:rPr>
                <w:t xml:space="preserve">Vygantas Vanagas </w:t>
              </w:r>
            </w:hyperlink>
          </w:p>
        </w:tc>
        <w:tc>
          <w:tcPr>
            <w:tcW w:w="535" w:type="dxa"/>
            <w:tcBorders>
              <w:top w:val="nil"/>
              <w:left w:val="nil"/>
              <w:bottom w:val="single" w:sz="4" w:space="0" w:color="auto"/>
              <w:right w:val="single" w:sz="4" w:space="0" w:color="auto"/>
            </w:tcBorders>
            <w:shd w:val="clear" w:color="auto" w:fill="auto"/>
            <w:noWrap/>
            <w:hideMark/>
          </w:tcPr>
          <w:p w14:paraId="0101BDF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AE173B0"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7620014D"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44DECE86"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541" w:type="dxa"/>
            <w:tcBorders>
              <w:top w:val="nil"/>
              <w:left w:val="nil"/>
              <w:bottom w:val="single" w:sz="4" w:space="0" w:color="auto"/>
              <w:right w:val="single" w:sz="4" w:space="0" w:color="auto"/>
            </w:tcBorders>
            <w:shd w:val="clear" w:color="auto" w:fill="D2F1EF" w:themeFill="accent6" w:themeFillTint="33"/>
            <w:noWrap/>
            <w:hideMark/>
          </w:tcPr>
          <w:p w14:paraId="32A5C5B8"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1C9EF1EC"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18B3A88E"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83" w:type="dxa"/>
            <w:tcBorders>
              <w:top w:val="nil"/>
              <w:left w:val="nil"/>
              <w:bottom w:val="single" w:sz="4" w:space="0" w:color="auto"/>
              <w:right w:val="single" w:sz="4" w:space="0" w:color="auto"/>
            </w:tcBorders>
            <w:shd w:val="clear" w:color="auto" w:fill="D2F1EF" w:themeFill="accent6" w:themeFillTint="33"/>
            <w:noWrap/>
            <w:hideMark/>
          </w:tcPr>
          <w:p w14:paraId="3F55FD71"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6" w:type="dxa"/>
            <w:tcBorders>
              <w:top w:val="nil"/>
              <w:left w:val="nil"/>
              <w:bottom w:val="single" w:sz="4" w:space="0" w:color="auto"/>
              <w:right w:val="single" w:sz="4" w:space="0" w:color="auto"/>
            </w:tcBorders>
            <w:shd w:val="clear" w:color="auto" w:fill="D2F1EF" w:themeFill="accent6" w:themeFillTint="33"/>
            <w:noWrap/>
            <w:hideMark/>
          </w:tcPr>
          <w:p w14:paraId="60E8B82F"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59" w:type="dxa"/>
            <w:tcBorders>
              <w:top w:val="nil"/>
              <w:left w:val="nil"/>
              <w:bottom w:val="single" w:sz="4" w:space="0" w:color="auto"/>
              <w:right w:val="single" w:sz="4" w:space="0" w:color="auto"/>
            </w:tcBorders>
            <w:shd w:val="clear" w:color="auto" w:fill="D2F1EF" w:themeFill="accent6" w:themeFillTint="33"/>
          </w:tcPr>
          <w:p w14:paraId="5AEEBEA3"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461" w:type="dxa"/>
            <w:tcBorders>
              <w:top w:val="nil"/>
              <w:left w:val="nil"/>
              <w:bottom w:val="single" w:sz="4" w:space="0" w:color="auto"/>
              <w:right w:val="single" w:sz="4" w:space="0" w:color="auto"/>
            </w:tcBorders>
            <w:shd w:val="clear" w:color="auto" w:fill="D2F1EF" w:themeFill="accent6" w:themeFillTint="33"/>
          </w:tcPr>
          <w:p w14:paraId="14144BB5" w14:textId="77777777" w:rsidR="00A1567C" w:rsidRPr="00C42E1F" w:rsidRDefault="00A1567C" w:rsidP="00A1567C">
            <w:pPr>
              <w:spacing w:line="240" w:lineRule="auto"/>
              <w:jc w:val="center"/>
              <w:rPr>
                <w:rFonts w:ascii="Times New Roman" w:eastAsia="Times New Roman" w:hAnsi="Times New Roman" w:cs="Times New Roman"/>
                <w:b w:val="0"/>
                <w:color w:val="auto"/>
                <w:sz w:val="24"/>
                <w:szCs w:val="24"/>
              </w:rPr>
            </w:pPr>
            <w:r w:rsidRPr="00C42E1F">
              <w:rPr>
                <w:rFonts w:ascii="Times New Roman" w:eastAsia="Times New Roman" w:hAnsi="Times New Roman" w:cs="Times New Roman"/>
                <w:b w:val="0"/>
                <w:color w:val="auto"/>
                <w:sz w:val="24"/>
                <w:szCs w:val="24"/>
              </w:rPr>
              <w:t>+</w:t>
            </w:r>
          </w:p>
        </w:tc>
        <w:tc>
          <w:tcPr>
            <w:tcW w:w="1016" w:type="dxa"/>
            <w:tcBorders>
              <w:top w:val="nil"/>
              <w:left w:val="nil"/>
              <w:bottom w:val="single" w:sz="4" w:space="0" w:color="auto"/>
              <w:right w:val="single" w:sz="4" w:space="0" w:color="auto"/>
            </w:tcBorders>
            <w:shd w:val="clear" w:color="auto" w:fill="FFFFFF"/>
          </w:tcPr>
          <w:p w14:paraId="69A92615"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10/11</w:t>
            </w:r>
          </w:p>
        </w:tc>
        <w:tc>
          <w:tcPr>
            <w:tcW w:w="1272" w:type="dxa"/>
            <w:tcBorders>
              <w:top w:val="nil"/>
              <w:left w:val="nil"/>
              <w:bottom w:val="single" w:sz="4" w:space="0" w:color="auto"/>
              <w:right w:val="single" w:sz="4" w:space="0" w:color="auto"/>
            </w:tcBorders>
            <w:shd w:val="clear" w:color="auto" w:fill="FFFFFF"/>
          </w:tcPr>
          <w:p w14:paraId="1926F0D6" w14:textId="77777777" w:rsidR="00A1567C" w:rsidRPr="00A543E6" w:rsidRDefault="00A1567C" w:rsidP="00A1567C">
            <w:pPr>
              <w:spacing w:line="240" w:lineRule="auto"/>
              <w:jc w:val="center"/>
              <w:rPr>
                <w:rFonts w:ascii="Times New Roman" w:eastAsia="Times New Roman" w:hAnsi="Times New Roman" w:cs="Times New Roman"/>
                <w:b w:val="0"/>
                <w:color w:val="auto"/>
                <w:sz w:val="20"/>
                <w:szCs w:val="20"/>
              </w:rPr>
            </w:pPr>
            <w:r>
              <w:rPr>
                <w:rFonts w:ascii="Times New Roman" w:eastAsia="Times New Roman" w:hAnsi="Times New Roman" w:cs="Times New Roman"/>
                <w:b w:val="0"/>
                <w:color w:val="auto"/>
                <w:sz w:val="20"/>
                <w:szCs w:val="20"/>
              </w:rPr>
              <w:t>91</w:t>
            </w:r>
          </w:p>
        </w:tc>
      </w:tr>
    </w:tbl>
    <w:tbl>
      <w:tblPr>
        <w:tblStyle w:val="Lentelstinklelis"/>
        <w:tblW w:w="10060" w:type="dxa"/>
        <w:tblLook w:val="04A0" w:firstRow="1" w:lastRow="0" w:firstColumn="1" w:lastColumn="0" w:noHBand="0" w:noVBand="1"/>
      </w:tblPr>
      <w:tblGrid>
        <w:gridCol w:w="8784"/>
        <w:gridCol w:w="1276"/>
      </w:tblGrid>
      <w:tr w:rsidR="00735C6A" w14:paraId="76D89CDF" w14:textId="77777777" w:rsidTr="000D58A9">
        <w:tc>
          <w:tcPr>
            <w:tcW w:w="8784" w:type="dxa"/>
          </w:tcPr>
          <w:p w14:paraId="4E72E1AB" w14:textId="423F47BC" w:rsidR="00735C6A" w:rsidRDefault="00735C6A" w:rsidP="00735C6A">
            <w:pPr>
              <w:spacing w:line="264" w:lineRule="auto"/>
              <w:jc w:val="right"/>
              <w:rPr>
                <w:rFonts w:ascii="Times New Roman" w:hAnsi="Times New Roman" w:cs="Times New Roman"/>
                <w:i/>
                <w:iCs/>
                <w:color w:val="auto"/>
                <w:sz w:val="24"/>
                <w:szCs w:val="24"/>
              </w:rPr>
            </w:pPr>
            <w:r>
              <w:rPr>
                <w:rFonts w:ascii="Times New Roman" w:hAnsi="Times New Roman" w:cs="Times New Roman"/>
                <w:i/>
                <w:iCs/>
                <w:color w:val="auto"/>
                <w:sz w:val="24"/>
                <w:szCs w:val="24"/>
              </w:rPr>
              <w:t>Iš viso (</w:t>
            </w:r>
            <w:r w:rsidR="00F24BBA">
              <w:rPr>
                <w:rFonts w:ascii="Times New Roman" w:hAnsi="Times New Roman" w:cs="Times New Roman"/>
                <w:i/>
                <w:iCs/>
                <w:color w:val="auto"/>
                <w:sz w:val="24"/>
                <w:szCs w:val="24"/>
              </w:rPr>
              <w:t xml:space="preserve">lankomumo </w:t>
            </w:r>
            <w:r>
              <w:rPr>
                <w:rFonts w:ascii="Times New Roman" w:hAnsi="Times New Roman" w:cs="Times New Roman"/>
                <w:i/>
                <w:iCs/>
                <w:color w:val="auto"/>
                <w:sz w:val="24"/>
                <w:szCs w:val="24"/>
              </w:rPr>
              <w:t>vidurkis)</w:t>
            </w:r>
            <w:r w:rsidR="00831B64">
              <w:rPr>
                <w:rFonts w:ascii="Times New Roman" w:hAnsi="Times New Roman" w:cs="Times New Roman"/>
                <w:i/>
                <w:iCs/>
                <w:color w:val="auto"/>
                <w:sz w:val="24"/>
                <w:szCs w:val="24"/>
              </w:rPr>
              <w:t>, proc.</w:t>
            </w:r>
            <w:r>
              <w:rPr>
                <w:rFonts w:ascii="Times New Roman" w:hAnsi="Times New Roman" w:cs="Times New Roman"/>
                <w:i/>
                <w:iCs/>
                <w:color w:val="auto"/>
                <w:sz w:val="24"/>
                <w:szCs w:val="24"/>
              </w:rPr>
              <w:t xml:space="preserve"> </w:t>
            </w:r>
          </w:p>
        </w:tc>
        <w:tc>
          <w:tcPr>
            <w:tcW w:w="1276" w:type="dxa"/>
          </w:tcPr>
          <w:p w14:paraId="28484054" w14:textId="004625C1" w:rsidR="00735C6A" w:rsidRDefault="00735C6A" w:rsidP="00735C6A">
            <w:pPr>
              <w:spacing w:line="264" w:lineRule="auto"/>
              <w:jc w:val="center"/>
              <w:rPr>
                <w:rFonts w:ascii="Times New Roman" w:hAnsi="Times New Roman" w:cs="Times New Roman"/>
                <w:i/>
                <w:iCs/>
                <w:color w:val="auto"/>
                <w:sz w:val="24"/>
                <w:szCs w:val="24"/>
              </w:rPr>
            </w:pPr>
            <w:r>
              <w:rPr>
                <w:rFonts w:ascii="Times New Roman" w:hAnsi="Times New Roman" w:cs="Times New Roman"/>
                <w:i/>
                <w:iCs/>
                <w:color w:val="auto"/>
                <w:sz w:val="24"/>
                <w:szCs w:val="24"/>
              </w:rPr>
              <w:t>96</w:t>
            </w:r>
          </w:p>
        </w:tc>
      </w:tr>
    </w:tbl>
    <w:p w14:paraId="50BC5A1B" w14:textId="77777777" w:rsidR="00BF379E" w:rsidRDefault="00BF379E" w:rsidP="00EF5782">
      <w:pPr>
        <w:spacing w:line="264" w:lineRule="auto"/>
        <w:jc w:val="both"/>
        <w:rPr>
          <w:rFonts w:ascii="Times New Roman" w:hAnsi="Times New Roman" w:cs="Times New Roman"/>
          <w:i/>
          <w:iCs/>
          <w:color w:val="auto"/>
          <w:sz w:val="24"/>
          <w:szCs w:val="24"/>
        </w:rPr>
      </w:pPr>
    </w:p>
    <w:p w14:paraId="2A379471" w14:textId="1869BD94" w:rsidR="00067090" w:rsidRDefault="00067090" w:rsidP="00793174">
      <w:pPr>
        <w:pStyle w:val="Sraopastraipa"/>
        <w:numPr>
          <w:ilvl w:val="0"/>
          <w:numId w:val="49"/>
        </w:numPr>
        <w:tabs>
          <w:tab w:val="left" w:pos="284"/>
        </w:tabs>
        <w:spacing w:line="264" w:lineRule="auto"/>
        <w:ind w:left="284"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18 tarybos narių dalyvavo visuose tarybos posėdžiuose</w:t>
      </w:r>
      <w:r w:rsidR="00F43C6B">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w:t>
      </w:r>
      <w:r w:rsidR="0028750E">
        <w:rPr>
          <w:rFonts w:ascii="Times New Roman" w:hAnsi="Times New Roman" w:cs="Times New Roman"/>
          <w:b w:val="0"/>
          <w:bCs/>
          <w:color w:val="auto"/>
          <w:sz w:val="24"/>
          <w:szCs w:val="24"/>
        </w:rPr>
        <w:t xml:space="preserve">5 tarybos nariai dėl pateisinamos priežasties nedalyvavo vos viename posėdyje.  Trys tarybos nariai </w:t>
      </w:r>
      <w:r w:rsidR="00F43C6B">
        <w:rPr>
          <w:rFonts w:ascii="Times New Roman" w:hAnsi="Times New Roman" w:cs="Times New Roman"/>
          <w:b w:val="0"/>
          <w:bCs/>
          <w:color w:val="auto"/>
          <w:sz w:val="24"/>
          <w:szCs w:val="24"/>
        </w:rPr>
        <w:t xml:space="preserve">– mūsų rajono medikai, negalėjo dalyvauti 3 posėdžiuose  – visas savo jėgas ir laiką aktyvios pandemijos metu jie skyrė tiesioginiam darbui padedant pacientams. </w:t>
      </w:r>
    </w:p>
    <w:p w14:paraId="5829F4D3" w14:textId="0BC1F097" w:rsidR="00BF379E" w:rsidRPr="00BF379E" w:rsidRDefault="00BF379E" w:rsidP="00793174">
      <w:pPr>
        <w:pStyle w:val="Sraopastraipa"/>
        <w:numPr>
          <w:ilvl w:val="0"/>
          <w:numId w:val="49"/>
        </w:numPr>
        <w:tabs>
          <w:tab w:val="left" w:pos="284"/>
        </w:tabs>
        <w:spacing w:line="264" w:lineRule="auto"/>
        <w:ind w:left="284" w:hanging="426"/>
        <w:jc w:val="both"/>
        <w:rPr>
          <w:rFonts w:ascii="Times New Roman" w:hAnsi="Times New Roman" w:cs="Times New Roman"/>
          <w:b w:val="0"/>
          <w:bCs/>
          <w:color w:val="auto"/>
          <w:sz w:val="24"/>
          <w:szCs w:val="24"/>
        </w:rPr>
      </w:pPr>
      <w:r w:rsidRPr="00BF379E">
        <w:rPr>
          <w:rFonts w:ascii="Times New Roman" w:hAnsi="Times New Roman" w:cs="Times New Roman"/>
          <w:b w:val="0"/>
          <w:bCs/>
          <w:color w:val="auto"/>
          <w:sz w:val="24"/>
          <w:szCs w:val="24"/>
        </w:rPr>
        <w:t xml:space="preserve">Tarybos posėdžiuose dalyvavo ne tik savivaldybės administracijos darbuotojai, bet ir kviesti asmenys – švietimo, kultūros, sveikatos apsaugos, sporto, socialinių įstaigų bei organizacijų, </w:t>
      </w:r>
      <w:r w:rsidR="000A374C">
        <w:rPr>
          <w:rFonts w:ascii="Times New Roman" w:hAnsi="Times New Roman" w:cs="Times New Roman"/>
          <w:b w:val="0"/>
          <w:bCs/>
          <w:color w:val="auto"/>
          <w:sz w:val="24"/>
          <w:szCs w:val="24"/>
        </w:rPr>
        <w:t>regioninės, šalies įstaigų</w:t>
      </w:r>
      <w:r w:rsidRPr="00BF379E">
        <w:rPr>
          <w:rFonts w:ascii="Times New Roman" w:hAnsi="Times New Roman" w:cs="Times New Roman"/>
          <w:b w:val="0"/>
          <w:bCs/>
          <w:color w:val="auto"/>
          <w:sz w:val="24"/>
          <w:szCs w:val="24"/>
        </w:rPr>
        <w:t xml:space="preserve"> </w:t>
      </w:r>
      <w:r w:rsidR="000A374C">
        <w:rPr>
          <w:rFonts w:ascii="Times New Roman" w:hAnsi="Times New Roman" w:cs="Times New Roman"/>
          <w:b w:val="0"/>
          <w:bCs/>
          <w:color w:val="auto"/>
          <w:sz w:val="24"/>
          <w:szCs w:val="24"/>
        </w:rPr>
        <w:t xml:space="preserve">kviesti </w:t>
      </w:r>
      <w:r w:rsidRPr="00BF379E">
        <w:rPr>
          <w:rFonts w:ascii="Times New Roman" w:hAnsi="Times New Roman" w:cs="Times New Roman"/>
          <w:b w:val="0"/>
          <w:bCs/>
          <w:color w:val="auto"/>
          <w:sz w:val="24"/>
          <w:szCs w:val="24"/>
        </w:rPr>
        <w:t xml:space="preserve">atstovai. </w:t>
      </w:r>
    </w:p>
    <w:p w14:paraId="0EE92046" w14:textId="22EAF36A" w:rsidR="00386C77" w:rsidRDefault="00386C77" w:rsidP="00793174">
      <w:pPr>
        <w:pStyle w:val="Sraopastraipa"/>
        <w:numPr>
          <w:ilvl w:val="0"/>
          <w:numId w:val="49"/>
        </w:numPr>
        <w:tabs>
          <w:tab w:val="left" w:pos="284"/>
        </w:tabs>
        <w:spacing w:line="264" w:lineRule="auto"/>
        <w:ind w:left="284"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Po kiekvieno tarybos posėdžio buvo pristatoma aktuali informacija apie rajone esamą epidemiologinę situaciją, atliekamus žingsnius situacijai suvaldyti. </w:t>
      </w:r>
      <w:r w:rsidR="00DD32D9">
        <w:rPr>
          <w:rFonts w:ascii="Times New Roman" w:hAnsi="Times New Roman" w:cs="Times New Roman"/>
          <w:b w:val="0"/>
          <w:bCs/>
          <w:color w:val="auto"/>
          <w:sz w:val="24"/>
          <w:szCs w:val="24"/>
        </w:rPr>
        <w:t xml:space="preserve">Informaciją teikė Savivaldybės administracijos direktorius, Savivaldybės </w:t>
      </w:r>
      <w:r w:rsidR="00DD32D9" w:rsidRPr="00DD32D9">
        <w:rPr>
          <w:rFonts w:ascii="Times New Roman" w:hAnsi="Times New Roman" w:cs="Times New Roman"/>
          <w:b w:val="0"/>
          <w:bCs/>
          <w:color w:val="auto"/>
          <w:sz w:val="24"/>
          <w:szCs w:val="24"/>
        </w:rPr>
        <w:t>ekstremalių situacijų komisij</w:t>
      </w:r>
      <w:r w:rsidR="00DD32D9">
        <w:rPr>
          <w:rFonts w:ascii="Times New Roman" w:hAnsi="Times New Roman" w:cs="Times New Roman"/>
          <w:b w:val="0"/>
          <w:bCs/>
          <w:color w:val="auto"/>
          <w:sz w:val="24"/>
          <w:szCs w:val="24"/>
        </w:rPr>
        <w:t xml:space="preserve">os </w:t>
      </w:r>
      <w:r w:rsidR="002D3AB9">
        <w:rPr>
          <w:rFonts w:ascii="Times New Roman" w:hAnsi="Times New Roman" w:cs="Times New Roman"/>
          <w:b w:val="0"/>
          <w:bCs/>
          <w:color w:val="auto"/>
          <w:sz w:val="24"/>
          <w:szCs w:val="24"/>
        </w:rPr>
        <w:t>pirmininkas</w:t>
      </w:r>
      <w:r w:rsidR="00DD32D9">
        <w:rPr>
          <w:rFonts w:ascii="Times New Roman" w:hAnsi="Times New Roman" w:cs="Times New Roman"/>
          <w:b w:val="0"/>
          <w:bCs/>
          <w:color w:val="auto"/>
          <w:sz w:val="24"/>
          <w:szCs w:val="24"/>
        </w:rPr>
        <w:t xml:space="preserve"> Arūnas Kacevičius, </w:t>
      </w:r>
      <w:r w:rsidR="00DD32D9" w:rsidRPr="00DD32D9">
        <w:rPr>
          <w:rFonts w:ascii="Times New Roman" w:hAnsi="Times New Roman" w:cs="Times New Roman"/>
          <w:b w:val="0"/>
          <w:bCs/>
          <w:color w:val="auto"/>
          <w:sz w:val="24"/>
          <w:szCs w:val="24"/>
        </w:rPr>
        <w:t>Savivaldybės civilinės saugos operacijų vadov</w:t>
      </w:r>
      <w:r w:rsidR="00DD32D9">
        <w:rPr>
          <w:rFonts w:ascii="Times New Roman" w:hAnsi="Times New Roman" w:cs="Times New Roman"/>
          <w:b w:val="0"/>
          <w:bCs/>
          <w:color w:val="auto"/>
          <w:sz w:val="24"/>
          <w:szCs w:val="24"/>
        </w:rPr>
        <w:t>ė,</w:t>
      </w:r>
      <w:r w:rsidR="00DD32D9" w:rsidRPr="00DD32D9">
        <w:rPr>
          <w:rFonts w:ascii="Times New Roman" w:hAnsi="Times New Roman" w:cs="Times New Roman"/>
          <w:b w:val="0"/>
          <w:bCs/>
          <w:color w:val="auto"/>
          <w:sz w:val="24"/>
          <w:szCs w:val="24"/>
        </w:rPr>
        <w:t xml:space="preserve"> vyr. specialist</w:t>
      </w:r>
      <w:r w:rsidR="00DD32D9">
        <w:rPr>
          <w:rFonts w:ascii="Times New Roman" w:hAnsi="Times New Roman" w:cs="Times New Roman"/>
          <w:b w:val="0"/>
          <w:bCs/>
          <w:color w:val="auto"/>
          <w:sz w:val="24"/>
          <w:szCs w:val="24"/>
        </w:rPr>
        <w:t>ė</w:t>
      </w:r>
      <w:r w:rsidR="00DD32D9" w:rsidRPr="00DD32D9">
        <w:rPr>
          <w:rFonts w:ascii="Times New Roman" w:hAnsi="Times New Roman" w:cs="Times New Roman"/>
          <w:b w:val="0"/>
          <w:bCs/>
          <w:color w:val="auto"/>
          <w:sz w:val="24"/>
          <w:szCs w:val="24"/>
        </w:rPr>
        <w:t xml:space="preserve"> (Savivaldybės gydytoj</w:t>
      </w:r>
      <w:r w:rsidR="00DD32D9">
        <w:rPr>
          <w:rFonts w:ascii="Times New Roman" w:hAnsi="Times New Roman" w:cs="Times New Roman"/>
          <w:b w:val="0"/>
          <w:bCs/>
          <w:color w:val="auto"/>
          <w:sz w:val="24"/>
          <w:szCs w:val="24"/>
        </w:rPr>
        <w:t>a</w:t>
      </w:r>
      <w:r w:rsidR="00DD32D9" w:rsidRPr="00DD32D9">
        <w:rPr>
          <w:rFonts w:ascii="Times New Roman" w:hAnsi="Times New Roman" w:cs="Times New Roman"/>
          <w:b w:val="0"/>
          <w:bCs/>
          <w:color w:val="auto"/>
          <w:sz w:val="24"/>
          <w:szCs w:val="24"/>
        </w:rPr>
        <w:t>) R</w:t>
      </w:r>
      <w:r w:rsidR="00DD32D9">
        <w:rPr>
          <w:rFonts w:ascii="Times New Roman" w:hAnsi="Times New Roman" w:cs="Times New Roman"/>
          <w:b w:val="0"/>
          <w:bCs/>
          <w:color w:val="auto"/>
          <w:sz w:val="24"/>
          <w:szCs w:val="24"/>
        </w:rPr>
        <w:t xml:space="preserve">amunė </w:t>
      </w:r>
      <w:r w:rsidR="00DD32D9" w:rsidRPr="00DD32D9">
        <w:rPr>
          <w:rFonts w:ascii="Times New Roman" w:hAnsi="Times New Roman" w:cs="Times New Roman"/>
          <w:b w:val="0"/>
          <w:bCs/>
          <w:color w:val="auto"/>
          <w:sz w:val="24"/>
          <w:szCs w:val="24"/>
        </w:rPr>
        <w:t xml:space="preserve"> Kabošien</w:t>
      </w:r>
      <w:r w:rsidR="00DD32D9">
        <w:rPr>
          <w:rFonts w:ascii="Times New Roman" w:hAnsi="Times New Roman" w:cs="Times New Roman"/>
          <w:b w:val="0"/>
          <w:bCs/>
          <w:color w:val="auto"/>
          <w:sz w:val="24"/>
          <w:szCs w:val="24"/>
        </w:rPr>
        <w:t xml:space="preserve">ė, rajono sveikatos įstaigų vadovai. </w:t>
      </w:r>
    </w:p>
    <w:p w14:paraId="7D66B79E" w14:textId="6DE896AB" w:rsidR="00BF379E" w:rsidRDefault="00BF379E" w:rsidP="00793174">
      <w:pPr>
        <w:pStyle w:val="Sraopastraipa"/>
        <w:numPr>
          <w:ilvl w:val="0"/>
          <w:numId w:val="49"/>
        </w:numPr>
        <w:tabs>
          <w:tab w:val="left" w:pos="284"/>
        </w:tabs>
        <w:spacing w:line="264" w:lineRule="auto"/>
        <w:ind w:left="284" w:hanging="426"/>
        <w:jc w:val="both"/>
        <w:rPr>
          <w:rFonts w:ascii="Times New Roman" w:hAnsi="Times New Roman" w:cs="Times New Roman"/>
          <w:b w:val="0"/>
          <w:bCs/>
          <w:color w:val="auto"/>
          <w:sz w:val="24"/>
          <w:szCs w:val="24"/>
        </w:rPr>
      </w:pPr>
      <w:r w:rsidRPr="00BF379E">
        <w:rPr>
          <w:rFonts w:ascii="Times New Roman" w:hAnsi="Times New Roman" w:cs="Times New Roman"/>
          <w:b w:val="0"/>
          <w:bCs/>
          <w:color w:val="auto"/>
          <w:sz w:val="24"/>
          <w:szCs w:val="24"/>
        </w:rPr>
        <w:t xml:space="preserve">Apie tarybos posėdžių sušaukimą, darbotvarkę, parengtus sprendimų projektus, priimtus sprendimus gyventojai nuolat informuojami savivaldybės interneto svetainėje (www.kedainiai.lt) bei vietinėje ir respublikinėje žiniasklaidoje. </w:t>
      </w:r>
    </w:p>
    <w:p w14:paraId="0A876DE3" w14:textId="4F0C76DA" w:rsidR="00BF379E" w:rsidRPr="00BF379E" w:rsidRDefault="00BF379E" w:rsidP="00793174">
      <w:pPr>
        <w:pStyle w:val="Sraopastraipa"/>
        <w:numPr>
          <w:ilvl w:val="0"/>
          <w:numId w:val="49"/>
        </w:numPr>
        <w:tabs>
          <w:tab w:val="left" w:pos="284"/>
        </w:tabs>
        <w:spacing w:line="264" w:lineRule="auto"/>
        <w:ind w:left="284"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Tarybos posėdžiai yra vieši ir g</w:t>
      </w:r>
      <w:r w:rsidRPr="00BF379E">
        <w:rPr>
          <w:rFonts w:ascii="Times New Roman" w:hAnsi="Times New Roman" w:cs="Times New Roman"/>
          <w:b w:val="0"/>
          <w:bCs/>
          <w:color w:val="auto"/>
          <w:sz w:val="24"/>
          <w:szCs w:val="24"/>
        </w:rPr>
        <w:t>yventojai turi galimybę tiesiogiai stebėti  tarybos posėdžių transliacijas.</w:t>
      </w:r>
    </w:p>
    <w:p w14:paraId="7BA2B06B" w14:textId="77777777" w:rsidR="00BF379E" w:rsidRPr="00BF379E" w:rsidRDefault="00BF379E" w:rsidP="00BF379E">
      <w:pPr>
        <w:tabs>
          <w:tab w:val="left" w:pos="284"/>
        </w:tabs>
        <w:spacing w:line="264" w:lineRule="auto"/>
        <w:ind w:left="284" w:hanging="426"/>
        <w:jc w:val="both"/>
        <w:rPr>
          <w:rFonts w:ascii="Times New Roman" w:hAnsi="Times New Roman" w:cs="Times New Roman"/>
          <w:b w:val="0"/>
          <w:bCs/>
          <w:color w:val="auto"/>
          <w:sz w:val="24"/>
          <w:szCs w:val="24"/>
        </w:rPr>
      </w:pPr>
    </w:p>
    <w:p w14:paraId="3C6DE3F4" w14:textId="48EC15B2" w:rsidR="00A1567C" w:rsidRPr="00BF379E" w:rsidRDefault="006E5176" w:rsidP="00793174">
      <w:pPr>
        <w:pStyle w:val="Sraopastraipa"/>
        <w:numPr>
          <w:ilvl w:val="0"/>
          <w:numId w:val="49"/>
        </w:numPr>
        <w:tabs>
          <w:tab w:val="left" w:pos="284"/>
        </w:tabs>
        <w:spacing w:line="264" w:lineRule="auto"/>
        <w:ind w:left="284" w:hanging="426"/>
        <w:jc w:val="both"/>
        <w:rPr>
          <w:rFonts w:ascii="Times New Roman" w:hAnsi="Times New Roman" w:cs="Times New Roman"/>
          <w:i/>
          <w:iCs/>
          <w:color w:val="auto"/>
          <w:sz w:val="24"/>
          <w:szCs w:val="24"/>
        </w:rPr>
      </w:pPr>
      <w:r w:rsidRPr="00BF379E">
        <w:rPr>
          <w:rFonts w:ascii="Times New Roman" w:hAnsi="Times New Roman" w:cs="Times New Roman"/>
          <w:i/>
          <w:iCs/>
          <w:color w:val="auto"/>
          <w:sz w:val="24"/>
          <w:szCs w:val="24"/>
        </w:rPr>
        <w:t>Savivaldybės merui, kaip tarybos posėdžių pirmininkui</w:t>
      </w:r>
      <w:r w:rsidR="00002592">
        <w:rPr>
          <w:rFonts w:ascii="Times New Roman" w:hAnsi="Times New Roman" w:cs="Times New Roman"/>
          <w:i/>
          <w:iCs/>
          <w:color w:val="auto"/>
          <w:sz w:val="24"/>
          <w:szCs w:val="24"/>
        </w:rPr>
        <w:t>,</w:t>
      </w:r>
      <w:r w:rsidRPr="00BF379E">
        <w:rPr>
          <w:rFonts w:ascii="Times New Roman" w:hAnsi="Times New Roman" w:cs="Times New Roman"/>
          <w:i/>
          <w:iCs/>
          <w:color w:val="auto"/>
          <w:sz w:val="24"/>
          <w:szCs w:val="24"/>
        </w:rPr>
        <w:t xml:space="preserve"> teko didelis iššūkis vesti tarybos posėdžius. Deja, ne kartą informacinės technologijos veikė ne taip sklandžiai, kaip to norėjosi. Be to, sprendžiant opius klausimus, kilusios aktyvios diskusijos ar net ginčai tarp tarybos narių taip pat išbalansuodavo posėdžio atmosferą. Paminėtina ir tai, kad </w:t>
      </w:r>
      <w:r w:rsidR="004542B7" w:rsidRPr="00BF379E">
        <w:rPr>
          <w:rFonts w:ascii="Times New Roman" w:hAnsi="Times New Roman" w:cs="Times New Roman"/>
          <w:i/>
          <w:iCs/>
          <w:color w:val="auto"/>
          <w:sz w:val="24"/>
          <w:szCs w:val="24"/>
        </w:rPr>
        <w:t>balsavimas,</w:t>
      </w:r>
      <w:r w:rsidRPr="00BF379E">
        <w:rPr>
          <w:rFonts w:ascii="Times New Roman" w:hAnsi="Times New Roman" w:cs="Times New Roman"/>
          <w:i/>
          <w:iCs/>
          <w:color w:val="auto"/>
          <w:sz w:val="24"/>
          <w:szCs w:val="24"/>
        </w:rPr>
        <w:t xml:space="preserve"> </w:t>
      </w:r>
      <w:r w:rsidR="004542B7" w:rsidRPr="00BF379E">
        <w:rPr>
          <w:rFonts w:ascii="Times New Roman" w:hAnsi="Times New Roman" w:cs="Times New Roman"/>
          <w:i/>
          <w:iCs/>
          <w:color w:val="auto"/>
          <w:sz w:val="24"/>
          <w:szCs w:val="24"/>
        </w:rPr>
        <w:t>kiekvienam keliant asmens tapatybės kortelę, posėdžių trukmę pailgino gerokai.</w:t>
      </w:r>
      <w:r w:rsidR="00A1567C" w:rsidRPr="00BF379E">
        <w:rPr>
          <w:rFonts w:ascii="Times New Roman" w:hAnsi="Times New Roman" w:cs="Times New Roman"/>
          <w:i/>
          <w:iCs/>
          <w:color w:val="auto"/>
          <w:sz w:val="24"/>
          <w:szCs w:val="24"/>
        </w:rPr>
        <w:t xml:space="preserve"> </w:t>
      </w:r>
      <w:r w:rsidR="00002592">
        <w:rPr>
          <w:rFonts w:ascii="Times New Roman" w:hAnsi="Times New Roman" w:cs="Times New Roman"/>
          <w:i/>
          <w:iCs/>
          <w:color w:val="auto"/>
          <w:sz w:val="24"/>
          <w:szCs w:val="24"/>
        </w:rPr>
        <w:t>Tačiau laikui bėgant</w:t>
      </w:r>
      <w:r w:rsidR="00A1567C" w:rsidRPr="00BF379E">
        <w:rPr>
          <w:rFonts w:ascii="Times New Roman" w:hAnsi="Times New Roman" w:cs="Times New Roman"/>
          <w:i/>
          <w:iCs/>
          <w:color w:val="auto"/>
          <w:sz w:val="24"/>
          <w:szCs w:val="24"/>
        </w:rPr>
        <w:t xml:space="preserve"> visi mokomės  sklandžiai diskutuoti ir susitarti, konstruktyviau dirbti</w:t>
      </w:r>
      <w:r w:rsidR="00BF379E">
        <w:rPr>
          <w:rFonts w:ascii="Times New Roman" w:hAnsi="Times New Roman" w:cs="Times New Roman"/>
          <w:i/>
          <w:iCs/>
          <w:color w:val="auto"/>
          <w:sz w:val="24"/>
          <w:szCs w:val="24"/>
        </w:rPr>
        <w:t>. N</w:t>
      </w:r>
      <w:r w:rsidR="00A1567C" w:rsidRPr="00BF379E">
        <w:rPr>
          <w:rFonts w:ascii="Times New Roman" w:hAnsi="Times New Roman" w:cs="Times New Roman"/>
          <w:i/>
          <w:iCs/>
          <w:color w:val="auto"/>
          <w:sz w:val="24"/>
          <w:szCs w:val="24"/>
        </w:rPr>
        <w:t>uo 2021 m. balsavim</w:t>
      </w:r>
      <w:r w:rsidR="00BF379E">
        <w:rPr>
          <w:rFonts w:ascii="Times New Roman" w:hAnsi="Times New Roman" w:cs="Times New Roman"/>
          <w:i/>
          <w:iCs/>
          <w:color w:val="auto"/>
          <w:sz w:val="24"/>
          <w:szCs w:val="24"/>
        </w:rPr>
        <w:t xml:space="preserve">o procedūra bus lengvesnė </w:t>
      </w:r>
      <w:r w:rsidR="00BF379E" w:rsidRPr="00BF379E">
        <w:rPr>
          <w:rFonts w:ascii="Times New Roman" w:hAnsi="Times New Roman" w:cs="Times New Roman"/>
          <w:b w:val="0"/>
          <w:bCs/>
          <w:color w:val="auto"/>
          <w:sz w:val="24"/>
          <w:szCs w:val="24"/>
        </w:rPr>
        <w:t xml:space="preserve">– </w:t>
      </w:r>
      <w:r w:rsidR="00BF379E">
        <w:rPr>
          <w:rFonts w:ascii="Times New Roman" w:hAnsi="Times New Roman" w:cs="Times New Roman"/>
          <w:i/>
          <w:iCs/>
          <w:color w:val="auto"/>
          <w:sz w:val="24"/>
          <w:szCs w:val="24"/>
        </w:rPr>
        <w:t>balsuojama bus</w:t>
      </w:r>
      <w:r w:rsidR="00AC19D9" w:rsidRPr="00BF379E">
        <w:rPr>
          <w:rFonts w:ascii="Times New Roman" w:hAnsi="Times New Roman" w:cs="Times New Roman"/>
          <w:i/>
          <w:iCs/>
          <w:color w:val="auto"/>
          <w:sz w:val="24"/>
          <w:szCs w:val="24"/>
        </w:rPr>
        <w:t xml:space="preserve"> „</w:t>
      </w:r>
      <w:r w:rsidR="00A1567C" w:rsidRPr="00BF379E">
        <w:rPr>
          <w:rFonts w:ascii="Times New Roman" w:hAnsi="Times New Roman" w:cs="Times New Roman"/>
          <w:i/>
          <w:iCs/>
          <w:color w:val="auto"/>
          <w:sz w:val="24"/>
          <w:szCs w:val="24"/>
        </w:rPr>
        <w:t>automatiniu</w:t>
      </w:r>
      <w:r w:rsidR="00AC19D9" w:rsidRPr="00BF379E">
        <w:rPr>
          <w:rFonts w:ascii="Times New Roman" w:hAnsi="Times New Roman" w:cs="Times New Roman"/>
          <w:i/>
          <w:iCs/>
          <w:color w:val="auto"/>
          <w:sz w:val="24"/>
          <w:szCs w:val="24"/>
        </w:rPr>
        <w:t>“</w:t>
      </w:r>
      <w:r w:rsidR="00A1567C" w:rsidRPr="00BF379E">
        <w:rPr>
          <w:rFonts w:ascii="Times New Roman" w:hAnsi="Times New Roman" w:cs="Times New Roman"/>
          <w:i/>
          <w:iCs/>
          <w:color w:val="auto"/>
          <w:sz w:val="24"/>
          <w:szCs w:val="24"/>
        </w:rPr>
        <w:t xml:space="preserve"> būdu. </w:t>
      </w:r>
    </w:p>
    <w:p w14:paraId="75728D89" w14:textId="77777777" w:rsidR="00F52E22" w:rsidRDefault="00F52E22" w:rsidP="00F52E22">
      <w:pPr>
        <w:spacing w:after="200"/>
        <w:jc w:val="both"/>
        <w:rPr>
          <w:rFonts w:ascii="Times New Roman" w:hAnsi="Times New Roman" w:cs="Times New Roman"/>
          <w:b w:val="0"/>
          <w:bCs/>
          <w:color w:val="auto"/>
          <w:sz w:val="24"/>
          <w:szCs w:val="24"/>
        </w:rPr>
      </w:pPr>
    </w:p>
    <w:p w14:paraId="40DB4177" w14:textId="334B3D0F" w:rsidR="00EA0582" w:rsidRDefault="00EA0582">
      <w:pPr>
        <w:spacing w:after="200"/>
        <w:rPr>
          <w:rFonts w:ascii="Times New Roman" w:hAnsi="Times New Roman" w:cs="Times New Roman"/>
          <w:b w:val="0"/>
          <w:bCs/>
          <w:color w:val="auto"/>
          <w:sz w:val="24"/>
          <w:szCs w:val="24"/>
        </w:rPr>
      </w:pPr>
    </w:p>
    <w:p w14:paraId="7215F2E1" w14:textId="205DBB0F" w:rsidR="003F23DD" w:rsidRDefault="003F23DD">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69BB9C4F" w14:textId="3137CDFD" w:rsidR="00FF4C72" w:rsidRPr="00174FFF" w:rsidRDefault="00245474" w:rsidP="00174FFF">
      <w:pPr>
        <w:pStyle w:val="Antrat2"/>
        <w:rPr>
          <w:rFonts w:ascii="Times New Roman" w:hAnsi="Times New Roman" w:cs="Times New Roman"/>
          <w:b/>
          <w:bCs/>
          <w:color w:val="278079" w:themeColor="accent6" w:themeShade="BF"/>
          <w:sz w:val="24"/>
          <w:szCs w:val="24"/>
        </w:rPr>
      </w:pPr>
      <w:bookmarkStart w:id="7" w:name="_Toc68552353"/>
      <w:r w:rsidRPr="00174FFF">
        <w:rPr>
          <w:rFonts w:ascii="Times New Roman" w:hAnsi="Times New Roman" w:cs="Times New Roman"/>
          <w:b/>
          <w:bCs/>
          <w:color w:val="278079" w:themeColor="accent6" w:themeShade="BF"/>
          <w:sz w:val="24"/>
          <w:szCs w:val="24"/>
        </w:rPr>
        <w:t>K</w:t>
      </w:r>
      <w:r w:rsidR="002D7806" w:rsidRPr="00174FFF">
        <w:rPr>
          <w:rFonts w:ascii="Times New Roman" w:hAnsi="Times New Roman" w:cs="Times New Roman"/>
          <w:b/>
          <w:bCs/>
          <w:color w:val="278079" w:themeColor="accent6" w:themeShade="BF"/>
          <w:sz w:val="24"/>
          <w:szCs w:val="24"/>
        </w:rPr>
        <w:t>omisij</w:t>
      </w:r>
      <w:r w:rsidR="004E724C" w:rsidRPr="00174FFF">
        <w:rPr>
          <w:rFonts w:ascii="Times New Roman" w:hAnsi="Times New Roman" w:cs="Times New Roman"/>
          <w:b/>
          <w:bCs/>
          <w:color w:val="278079" w:themeColor="accent6" w:themeShade="BF"/>
          <w:sz w:val="24"/>
          <w:szCs w:val="24"/>
        </w:rPr>
        <w:t xml:space="preserve">ų ir tarybų </w:t>
      </w:r>
      <w:r w:rsidR="002D7806" w:rsidRPr="00174FFF">
        <w:rPr>
          <w:rFonts w:ascii="Times New Roman" w:hAnsi="Times New Roman" w:cs="Times New Roman"/>
          <w:b/>
          <w:bCs/>
          <w:color w:val="278079" w:themeColor="accent6" w:themeShade="BF"/>
          <w:sz w:val="24"/>
          <w:szCs w:val="24"/>
        </w:rPr>
        <w:t>veiklos koordinavimas</w:t>
      </w:r>
      <w:bookmarkEnd w:id="7"/>
    </w:p>
    <w:p w14:paraId="2EECF12E" w14:textId="665FEF95" w:rsidR="004E724C" w:rsidRPr="00D95DDE" w:rsidRDefault="004E724C" w:rsidP="00B17BA8">
      <w:pPr>
        <w:spacing w:afterLines="40" w:after="96" w:line="252" w:lineRule="auto"/>
        <w:jc w:val="both"/>
        <w:rPr>
          <w:rFonts w:ascii="Times New Roman" w:hAnsi="Times New Roman" w:cs="Times New Roman"/>
          <w:b w:val="0"/>
          <w:bCs/>
          <w:i/>
          <w:iCs/>
          <w:color w:val="auto"/>
          <w:sz w:val="24"/>
          <w:szCs w:val="24"/>
        </w:rPr>
      </w:pPr>
      <w:r w:rsidRPr="00D95DDE">
        <w:rPr>
          <w:rFonts w:ascii="Times New Roman" w:hAnsi="Times New Roman" w:cs="Times New Roman"/>
          <w:b w:val="0"/>
          <w:bCs/>
          <w:i/>
          <w:iCs/>
          <w:color w:val="auto"/>
          <w:sz w:val="24"/>
          <w:szCs w:val="24"/>
        </w:rPr>
        <w:t xml:space="preserve">Tarybos veikla tarp posėdžių vykdoma ne tik komitetuose, bet ir įvairių </w:t>
      </w:r>
      <w:r w:rsidR="00B87091" w:rsidRPr="00D95DDE">
        <w:rPr>
          <w:rFonts w:ascii="Times New Roman" w:hAnsi="Times New Roman" w:cs="Times New Roman"/>
          <w:b w:val="0"/>
          <w:bCs/>
          <w:i/>
          <w:iCs/>
          <w:color w:val="auto"/>
          <w:sz w:val="24"/>
          <w:szCs w:val="24"/>
        </w:rPr>
        <w:t xml:space="preserve">rajono </w:t>
      </w:r>
      <w:r w:rsidRPr="00D95DDE">
        <w:rPr>
          <w:rFonts w:ascii="Times New Roman" w:hAnsi="Times New Roman" w:cs="Times New Roman"/>
          <w:b w:val="0"/>
          <w:bCs/>
          <w:i/>
          <w:iCs/>
          <w:color w:val="auto"/>
          <w:sz w:val="24"/>
          <w:szCs w:val="24"/>
        </w:rPr>
        <w:t xml:space="preserve">tarybos sudarytų nuolatinių (tos kadencijos) ir laikinųjų (atskiriems klausimams nagrinėti) komisijų bei tarybų posėdžiuose. </w:t>
      </w:r>
    </w:p>
    <w:p w14:paraId="34BB51F5" w14:textId="41713437" w:rsidR="00FF4C72" w:rsidRPr="00D95DDE" w:rsidRDefault="00FF4C72" w:rsidP="00B17BA8">
      <w:pPr>
        <w:spacing w:afterLines="40" w:after="96" w:line="252" w:lineRule="auto"/>
        <w:jc w:val="both"/>
        <w:rPr>
          <w:rFonts w:ascii="Times New Roman" w:hAnsi="Times New Roman" w:cs="Times New Roman"/>
          <w:b w:val="0"/>
          <w:bCs/>
          <w:i/>
          <w:iCs/>
          <w:color w:val="auto"/>
          <w:sz w:val="24"/>
          <w:szCs w:val="24"/>
        </w:rPr>
      </w:pPr>
      <w:r w:rsidRPr="00D95DDE">
        <w:rPr>
          <w:rFonts w:ascii="Times New Roman" w:hAnsi="Times New Roman" w:cs="Times New Roman"/>
          <w:b w:val="0"/>
          <w:bCs/>
          <w:i/>
          <w:iCs/>
          <w:color w:val="auto"/>
          <w:sz w:val="24"/>
          <w:szCs w:val="24"/>
        </w:rPr>
        <w:t>Savivaldybės meras, kaip tai numato Lietuvos Respublikos Vietos savivaldos įstatymas, koordinuoja komisijų</w:t>
      </w:r>
      <w:r w:rsidR="004E724C" w:rsidRPr="00D95DDE">
        <w:rPr>
          <w:rFonts w:ascii="Times New Roman" w:hAnsi="Times New Roman" w:cs="Times New Roman"/>
          <w:b w:val="0"/>
          <w:bCs/>
          <w:i/>
          <w:iCs/>
          <w:color w:val="auto"/>
          <w:sz w:val="24"/>
          <w:szCs w:val="24"/>
        </w:rPr>
        <w:t xml:space="preserve"> ir tarybų</w:t>
      </w:r>
      <w:r w:rsidRPr="00D95DDE">
        <w:rPr>
          <w:rFonts w:ascii="Times New Roman" w:hAnsi="Times New Roman" w:cs="Times New Roman"/>
          <w:b w:val="0"/>
          <w:bCs/>
          <w:i/>
          <w:iCs/>
          <w:color w:val="auto"/>
          <w:sz w:val="24"/>
          <w:szCs w:val="24"/>
        </w:rPr>
        <w:t xml:space="preserve"> veiklą.</w:t>
      </w:r>
      <w:r w:rsidRPr="00D95DDE">
        <w:rPr>
          <w:i/>
          <w:iCs/>
        </w:rPr>
        <w:t xml:space="preserve"> </w:t>
      </w:r>
    </w:p>
    <w:p w14:paraId="548B551D" w14:textId="529C2347" w:rsidR="004E724C" w:rsidRDefault="002D7806" w:rsidP="00B17BA8">
      <w:pPr>
        <w:spacing w:afterLines="40" w:after="96" w:line="252" w:lineRule="auto"/>
        <w:jc w:val="both"/>
        <w:rPr>
          <w:rFonts w:ascii="Times New Roman" w:hAnsi="Times New Roman" w:cs="Times New Roman"/>
          <w:b w:val="0"/>
          <w:bCs/>
          <w:color w:val="auto"/>
          <w:sz w:val="24"/>
          <w:szCs w:val="24"/>
        </w:rPr>
      </w:pPr>
      <w:r w:rsidRPr="002D7806">
        <w:rPr>
          <w:rFonts w:ascii="Times New Roman" w:hAnsi="Times New Roman" w:cs="Times New Roman"/>
          <w:b w:val="0"/>
          <w:bCs/>
          <w:color w:val="auto"/>
          <w:sz w:val="24"/>
          <w:szCs w:val="24"/>
        </w:rPr>
        <w:t xml:space="preserve">Tarybas ir komisijas sudaro tarybos nariai, valstybės tarnautojai, gyvenamųjų vietovių bendruomenių ir bendruomeninių organizacijų atstovai, kiti savivaldybės bendruomenės nariai. </w:t>
      </w:r>
    </w:p>
    <w:p w14:paraId="1E20F792" w14:textId="38C86C20" w:rsidR="002D7806" w:rsidRPr="00E35CDA" w:rsidRDefault="002D7806" w:rsidP="00B17BA8">
      <w:pPr>
        <w:spacing w:afterLines="40" w:after="96" w:line="252" w:lineRule="auto"/>
        <w:jc w:val="both"/>
        <w:rPr>
          <w:rFonts w:ascii="Times New Roman" w:hAnsi="Times New Roman" w:cs="Times New Roman"/>
          <w:i/>
          <w:iCs/>
          <w:color w:val="auto"/>
          <w:sz w:val="24"/>
          <w:szCs w:val="24"/>
        </w:rPr>
      </w:pPr>
      <w:r w:rsidRPr="00E35CDA">
        <w:rPr>
          <w:rFonts w:ascii="Times New Roman" w:hAnsi="Times New Roman" w:cs="Times New Roman"/>
          <w:i/>
          <w:iCs/>
          <w:color w:val="auto"/>
          <w:sz w:val="24"/>
          <w:szCs w:val="24"/>
        </w:rPr>
        <w:t>Tarybos sprendimais yra sudarytos 10 komisij</w:t>
      </w:r>
      <w:r w:rsidR="000358A2" w:rsidRPr="00E35CDA">
        <w:rPr>
          <w:rFonts w:ascii="Times New Roman" w:hAnsi="Times New Roman" w:cs="Times New Roman"/>
          <w:i/>
          <w:iCs/>
          <w:color w:val="auto"/>
          <w:sz w:val="24"/>
          <w:szCs w:val="24"/>
        </w:rPr>
        <w:t>ų</w:t>
      </w:r>
      <w:r w:rsidRPr="00E35CDA">
        <w:rPr>
          <w:rFonts w:ascii="Times New Roman" w:hAnsi="Times New Roman" w:cs="Times New Roman"/>
          <w:i/>
          <w:iCs/>
          <w:color w:val="auto"/>
          <w:sz w:val="24"/>
          <w:szCs w:val="24"/>
        </w:rPr>
        <w:t xml:space="preserve"> ir </w:t>
      </w:r>
      <w:r w:rsidR="00B83A81" w:rsidRPr="00E35CDA">
        <w:rPr>
          <w:rFonts w:ascii="Times New Roman" w:hAnsi="Times New Roman" w:cs="Times New Roman"/>
          <w:i/>
          <w:iCs/>
          <w:color w:val="auto"/>
          <w:sz w:val="24"/>
          <w:szCs w:val="24"/>
        </w:rPr>
        <w:t>6</w:t>
      </w:r>
      <w:r w:rsidRPr="00E35CDA">
        <w:rPr>
          <w:rFonts w:ascii="Times New Roman" w:hAnsi="Times New Roman" w:cs="Times New Roman"/>
          <w:i/>
          <w:iCs/>
          <w:color w:val="auto"/>
          <w:sz w:val="24"/>
          <w:szCs w:val="24"/>
        </w:rPr>
        <w:t xml:space="preserve"> tarybos</w:t>
      </w:r>
      <w:r w:rsidR="000358A2" w:rsidRPr="00E35CDA">
        <w:rPr>
          <w:rFonts w:ascii="Times New Roman" w:hAnsi="Times New Roman" w:cs="Times New Roman"/>
          <w:i/>
          <w:iCs/>
          <w:color w:val="auto"/>
          <w:sz w:val="24"/>
          <w:szCs w:val="24"/>
        </w:rPr>
        <w:t>.</w:t>
      </w:r>
      <w:r w:rsidRPr="00E35CDA">
        <w:rPr>
          <w:rFonts w:ascii="Times New Roman" w:hAnsi="Times New Roman" w:cs="Times New Roman"/>
          <w:i/>
          <w:iCs/>
          <w:color w:val="auto"/>
          <w:sz w:val="24"/>
          <w:szCs w:val="24"/>
        </w:rPr>
        <w:t xml:space="preserve"> </w:t>
      </w:r>
    </w:p>
    <w:p w14:paraId="637D233D" w14:textId="53135682" w:rsidR="002D7806" w:rsidRPr="00EA6BC7" w:rsidRDefault="00B87091" w:rsidP="00D94A9F">
      <w:pPr>
        <w:pStyle w:val="Sraopastraipa"/>
        <w:numPr>
          <w:ilvl w:val="0"/>
          <w:numId w:val="50"/>
        </w:numPr>
        <w:tabs>
          <w:tab w:val="left" w:pos="426"/>
          <w:tab w:val="left" w:pos="709"/>
        </w:tabs>
        <w:spacing w:afterLines="40" w:after="96" w:line="252" w:lineRule="auto"/>
        <w:ind w:left="284" w:hanging="284"/>
        <w:jc w:val="both"/>
        <w:rPr>
          <w:rFonts w:ascii="Times New Roman" w:hAnsi="Times New Roman" w:cs="Times New Roman"/>
          <w:b w:val="0"/>
          <w:bCs/>
          <w:color w:val="auto"/>
          <w:sz w:val="24"/>
          <w:szCs w:val="24"/>
        </w:rPr>
      </w:pPr>
      <w:r w:rsidRPr="00EA6BC7">
        <w:rPr>
          <w:rFonts w:ascii="Times New Roman" w:hAnsi="Times New Roman" w:cs="Times New Roman"/>
          <w:i/>
          <w:iCs/>
          <w:color w:val="auto"/>
          <w:sz w:val="24"/>
          <w:szCs w:val="24"/>
        </w:rPr>
        <w:t>Peticijų komisija</w:t>
      </w:r>
      <w:r w:rsidR="008A0B8A" w:rsidRPr="00EA6BC7">
        <w:rPr>
          <w:rFonts w:ascii="Times New Roman" w:hAnsi="Times New Roman" w:cs="Times New Roman"/>
          <w:b w:val="0"/>
          <w:bCs/>
          <w:color w:val="auto"/>
          <w:sz w:val="24"/>
          <w:szCs w:val="24"/>
        </w:rPr>
        <w:t xml:space="preserve"> </w:t>
      </w:r>
      <w:r w:rsidRPr="00EA6BC7">
        <w:rPr>
          <w:rFonts w:ascii="Times New Roman" w:hAnsi="Times New Roman" w:cs="Times New Roman"/>
          <w:b w:val="0"/>
          <w:bCs/>
          <w:color w:val="auto"/>
          <w:sz w:val="24"/>
          <w:szCs w:val="24"/>
        </w:rPr>
        <w:t>sudaryta 2019 m. gegužės 31 d. tarybos sprendimu Nr. TS-99. Komisijos pirmininkė – tarybos narė Aušra Nesterovienė, komisijoje dirba tarybos narys Saulius Sinickis. Peticijų komisija sprendžia kreipimosi pripažinimo peticija bei peticijų priėmimo nagrinėti klausimus, jas nagrinėja ir teikia išvadas.  2020 m. Peticijų komisija prašymų negavo ir posėdžių neorganizavo.</w:t>
      </w:r>
    </w:p>
    <w:p w14:paraId="2CDF59AE" w14:textId="1CE08C4F" w:rsidR="00B87091" w:rsidRPr="00EA6BC7" w:rsidRDefault="00B87091" w:rsidP="00D94A9F">
      <w:pPr>
        <w:pStyle w:val="Sraopastraipa"/>
        <w:numPr>
          <w:ilvl w:val="0"/>
          <w:numId w:val="50"/>
        </w:numPr>
        <w:tabs>
          <w:tab w:val="left" w:pos="142"/>
          <w:tab w:val="left" w:pos="426"/>
          <w:tab w:val="left" w:pos="709"/>
        </w:tabs>
        <w:spacing w:afterLines="40" w:after="96" w:line="252" w:lineRule="auto"/>
        <w:ind w:left="284" w:hanging="284"/>
        <w:jc w:val="both"/>
        <w:rPr>
          <w:rFonts w:ascii="Times New Roman" w:hAnsi="Times New Roman" w:cs="Times New Roman"/>
          <w:b w:val="0"/>
          <w:bCs/>
          <w:color w:val="auto"/>
          <w:sz w:val="24"/>
          <w:szCs w:val="24"/>
        </w:rPr>
      </w:pPr>
      <w:r w:rsidRPr="00EA6BC7">
        <w:rPr>
          <w:rFonts w:ascii="Times New Roman" w:hAnsi="Times New Roman" w:cs="Times New Roman"/>
          <w:i/>
          <w:iCs/>
          <w:color w:val="auto"/>
          <w:sz w:val="24"/>
          <w:szCs w:val="24"/>
        </w:rPr>
        <w:t>Etikos komisija</w:t>
      </w:r>
      <w:r w:rsidRPr="00EA6BC7">
        <w:rPr>
          <w:rFonts w:ascii="Times New Roman" w:hAnsi="Times New Roman" w:cs="Times New Roman"/>
          <w:b w:val="0"/>
          <w:bCs/>
          <w:color w:val="auto"/>
          <w:sz w:val="24"/>
          <w:szCs w:val="24"/>
        </w:rPr>
        <w:t xml:space="preserve"> sudaryta 2019 m. gegužės 31 d. tarybos sprendimu Nr. TS-102 (pakeitimai – 2020 m. liepos 3 d. tarybos sprendimas Nr. </w:t>
      </w:r>
      <w:r w:rsidR="00707F58" w:rsidRPr="00EA6BC7">
        <w:rPr>
          <w:rFonts w:ascii="Times New Roman" w:hAnsi="Times New Roman" w:cs="Times New Roman"/>
          <w:b w:val="0"/>
          <w:bCs/>
          <w:color w:val="auto"/>
          <w:sz w:val="24"/>
          <w:szCs w:val="24"/>
        </w:rPr>
        <w:t>TS-</w:t>
      </w:r>
      <w:r w:rsidRPr="00EA6BC7">
        <w:rPr>
          <w:rFonts w:ascii="Times New Roman" w:hAnsi="Times New Roman" w:cs="Times New Roman"/>
          <w:b w:val="0"/>
          <w:bCs/>
          <w:color w:val="auto"/>
          <w:sz w:val="24"/>
          <w:szCs w:val="24"/>
        </w:rPr>
        <w:t>149, 2020 m. rugsėjo 25 d.</w:t>
      </w:r>
      <w:r w:rsidR="00707F58" w:rsidRPr="00EA6BC7">
        <w:rPr>
          <w:rFonts w:ascii="Times New Roman" w:hAnsi="Times New Roman" w:cs="Times New Roman"/>
          <w:b w:val="0"/>
          <w:bCs/>
          <w:color w:val="auto"/>
          <w:sz w:val="24"/>
          <w:szCs w:val="24"/>
        </w:rPr>
        <w:t xml:space="preserve"> – </w:t>
      </w:r>
      <w:r w:rsidRPr="00EA6BC7">
        <w:rPr>
          <w:rFonts w:ascii="Times New Roman" w:hAnsi="Times New Roman" w:cs="Times New Roman"/>
          <w:b w:val="0"/>
          <w:bCs/>
          <w:color w:val="auto"/>
          <w:sz w:val="24"/>
          <w:szCs w:val="24"/>
        </w:rPr>
        <w:t xml:space="preserve"> Nr. TS-231, 2020 m. rugsėjo 25 d. </w:t>
      </w:r>
      <w:r w:rsidR="00707F58" w:rsidRPr="00EA6BC7">
        <w:rPr>
          <w:rFonts w:ascii="Times New Roman" w:hAnsi="Times New Roman" w:cs="Times New Roman"/>
          <w:b w:val="0"/>
          <w:bCs/>
          <w:color w:val="auto"/>
          <w:sz w:val="24"/>
          <w:szCs w:val="24"/>
        </w:rPr>
        <w:t xml:space="preserve">–  </w:t>
      </w:r>
      <w:r w:rsidRPr="00EA6BC7">
        <w:rPr>
          <w:rFonts w:ascii="Times New Roman" w:hAnsi="Times New Roman" w:cs="Times New Roman"/>
          <w:b w:val="0"/>
          <w:bCs/>
          <w:color w:val="auto"/>
          <w:sz w:val="24"/>
          <w:szCs w:val="24"/>
        </w:rPr>
        <w:t xml:space="preserve">Nr. TS-232, 2020 m. gruodžio 18 d. </w:t>
      </w:r>
      <w:r w:rsidR="00707F58" w:rsidRPr="00EA6BC7">
        <w:rPr>
          <w:rFonts w:ascii="Times New Roman" w:hAnsi="Times New Roman" w:cs="Times New Roman"/>
          <w:b w:val="0"/>
          <w:bCs/>
          <w:color w:val="auto"/>
          <w:sz w:val="24"/>
          <w:szCs w:val="24"/>
        </w:rPr>
        <w:t xml:space="preserve">–  </w:t>
      </w:r>
      <w:r w:rsidRPr="00EA6BC7">
        <w:rPr>
          <w:rFonts w:ascii="Times New Roman" w:hAnsi="Times New Roman" w:cs="Times New Roman"/>
          <w:b w:val="0"/>
          <w:bCs/>
          <w:color w:val="auto"/>
          <w:sz w:val="24"/>
          <w:szCs w:val="24"/>
        </w:rPr>
        <w:t>Nr. TS-315</w:t>
      </w:r>
      <w:r w:rsidR="00C11325" w:rsidRPr="00EA6BC7">
        <w:rPr>
          <w:rFonts w:ascii="Times New Roman" w:hAnsi="Times New Roman" w:cs="Times New Roman"/>
          <w:b w:val="0"/>
          <w:bCs/>
          <w:color w:val="auto"/>
          <w:sz w:val="24"/>
          <w:szCs w:val="24"/>
        </w:rPr>
        <w:t>)</w:t>
      </w:r>
      <w:r w:rsidRPr="00EA6BC7">
        <w:rPr>
          <w:rFonts w:ascii="Times New Roman" w:hAnsi="Times New Roman" w:cs="Times New Roman"/>
          <w:b w:val="0"/>
          <w:bCs/>
          <w:color w:val="auto"/>
          <w:sz w:val="24"/>
          <w:szCs w:val="24"/>
        </w:rPr>
        <w:t>.</w:t>
      </w:r>
    </w:p>
    <w:p w14:paraId="58A5F334" w14:textId="7EEB9672" w:rsidR="00B87091" w:rsidRPr="00EA6BC7" w:rsidRDefault="00AE121E" w:rsidP="00D94A9F">
      <w:pPr>
        <w:pStyle w:val="Sraopastraipa"/>
        <w:numPr>
          <w:ilvl w:val="0"/>
          <w:numId w:val="51"/>
        </w:numPr>
        <w:tabs>
          <w:tab w:val="left" w:pos="709"/>
        </w:tabs>
        <w:spacing w:afterLines="40" w:after="96" w:line="252" w:lineRule="auto"/>
        <w:ind w:left="567" w:hanging="283"/>
        <w:jc w:val="both"/>
        <w:rPr>
          <w:rFonts w:ascii="Times New Roman" w:hAnsi="Times New Roman" w:cs="Times New Roman"/>
          <w:b w:val="0"/>
          <w:bCs/>
          <w:color w:val="auto"/>
          <w:sz w:val="24"/>
          <w:szCs w:val="24"/>
        </w:rPr>
      </w:pPr>
      <w:r w:rsidRPr="00EA6BC7">
        <w:rPr>
          <w:rFonts w:ascii="Times New Roman" w:hAnsi="Times New Roman" w:cs="Times New Roman"/>
          <w:b w:val="0"/>
          <w:bCs/>
          <w:color w:val="auto"/>
          <w:sz w:val="24"/>
          <w:szCs w:val="24"/>
        </w:rPr>
        <w:t>Komisiją sudaro 9 asmenys</w:t>
      </w:r>
      <w:r>
        <w:rPr>
          <w:rFonts w:ascii="Times New Roman" w:hAnsi="Times New Roman" w:cs="Times New Roman"/>
          <w:b w:val="0"/>
          <w:bCs/>
          <w:color w:val="auto"/>
          <w:sz w:val="24"/>
          <w:szCs w:val="24"/>
        </w:rPr>
        <w:t xml:space="preserve">. </w:t>
      </w:r>
      <w:r w:rsidR="00B87091" w:rsidRPr="00EA6BC7">
        <w:rPr>
          <w:rFonts w:ascii="Times New Roman" w:hAnsi="Times New Roman" w:cs="Times New Roman"/>
          <w:b w:val="0"/>
          <w:bCs/>
          <w:color w:val="auto"/>
          <w:sz w:val="24"/>
          <w:szCs w:val="24"/>
        </w:rPr>
        <w:t xml:space="preserve">Komisijos pirmininkas </w:t>
      </w:r>
      <w:r w:rsidR="0074029E" w:rsidRPr="00EA6BC7">
        <w:rPr>
          <w:rFonts w:ascii="Times New Roman" w:hAnsi="Times New Roman" w:cs="Times New Roman"/>
          <w:b w:val="0"/>
          <w:bCs/>
          <w:color w:val="auto"/>
          <w:sz w:val="24"/>
          <w:szCs w:val="24"/>
        </w:rPr>
        <w:t>–</w:t>
      </w:r>
      <w:r w:rsidR="00707F58" w:rsidRPr="00EA6BC7">
        <w:rPr>
          <w:rFonts w:ascii="Times New Roman" w:hAnsi="Times New Roman" w:cs="Times New Roman"/>
          <w:b w:val="0"/>
          <w:bCs/>
          <w:color w:val="auto"/>
          <w:sz w:val="24"/>
          <w:szCs w:val="24"/>
        </w:rPr>
        <w:t xml:space="preserve"> </w:t>
      </w:r>
      <w:r w:rsidR="00B87091" w:rsidRPr="00EA6BC7">
        <w:rPr>
          <w:rFonts w:ascii="Times New Roman" w:hAnsi="Times New Roman" w:cs="Times New Roman"/>
          <w:b w:val="0"/>
          <w:bCs/>
          <w:color w:val="auto"/>
          <w:sz w:val="24"/>
          <w:szCs w:val="24"/>
        </w:rPr>
        <w:t>tarybos narys Saulius Sinickis</w:t>
      </w:r>
      <w:r>
        <w:rPr>
          <w:rFonts w:ascii="Times New Roman" w:hAnsi="Times New Roman" w:cs="Times New Roman"/>
          <w:b w:val="0"/>
          <w:bCs/>
          <w:color w:val="auto"/>
          <w:sz w:val="24"/>
          <w:szCs w:val="24"/>
        </w:rPr>
        <w:t xml:space="preserve">. Taip pat komisijos sudėtyje 5 </w:t>
      </w:r>
      <w:r w:rsidR="00B87091" w:rsidRPr="00EA6BC7">
        <w:rPr>
          <w:rFonts w:ascii="Times New Roman" w:hAnsi="Times New Roman" w:cs="Times New Roman"/>
          <w:b w:val="0"/>
          <w:bCs/>
          <w:color w:val="auto"/>
          <w:sz w:val="24"/>
          <w:szCs w:val="24"/>
        </w:rPr>
        <w:t>tarybos nariai: Alvydas Ardavičius, Indrė Fiodorova, Algimantas Kižauskas, Jonas Talmantas, Virginija Baltraitienė.</w:t>
      </w:r>
    </w:p>
    <w:p w14:paraId="6B8E137C" w14:textId="7464E97C" w:rsidR="00B87091" w:rsidRPr="00EA6BC7" w:rsidRDefault="008E2551" w:rsidP="00D94A9F">
      <w:pPr>
        <w:pStyle w:val="Sraopastraipa"/>
        <w:numPr>
          <w:ilvl w:val="0"/>
          <w:numId w:val="51"/>
        </w:numPr>
        <w:tabs>
          <w:tab w:val="left" w:pos="709"/>
        </w:tabs>
        <w:spacing w:afterLines="40" w:after="96" w:line="252" w:lineRule="auto"/>
        <w:ind w:left="567" w:hanging="283"/>
        <w:jc w:val="both"/>
        <w:rPr>
          <w:rFonts w:ascii="Times New Roman" w:hAnsi="Times New Roman" w:cs="Times New Roman"/>
          <w:b w:val="0"/>
          <w:bCs/>
          <w:color w:val="auto"/>
          <w:sz w:val="24"/>
          <w:szCs w:val="24"/>
        </w:rPr>
      </w:pPr>
      <w:r w:rsidRPr="00EA6BC7">
        <w:rPr>
          <w:rFonts w:ascii="Times New Roman" w:hAnsi="Times New Roman" w:cs="Times New Roman"/>
          <w:b w:val="0"/>
          <w:bCs/>
          <w:color w:val="auto"/>
          <w:sz w:val="24"/>
          <w:szCs w:val="24"/>
        </w:rPr>
        <w:t>Komisijos paskirtis – įgyvendinti konstitucinį valdžios įstaigų tarnavimo žmonėms principą, plėtoti demokratinį valdymą, didinti visuomenės pasitikėjimą savivaldybių institucijomis, skatinti valstybės politikų ir kandidatų į valstybės politikus atsakomybę už savo veiklą ir atskaitomybę visuomenei. Pagrindiniai komisijos veiklos principai: teisingumas, nešališkumas, skaidrumas, viešumas, atskaitomybė</w:t>
      </w:r>
      <w:r w:rsidR="00292ED5" w:rsidRPr="00EA6BC7">
        <w:rPr>
          <w:rFonts w:ascii="Times New Roman" w:hAnsi="Times New Roman" w:cs="Times New Roman"/>
          <w:b w:val="0"/>
          <w:bCs/>
          <w:color w:val="auto"/>
          <w:sz w:val="24"/>
          <w:szCs w:val="24"/>
        </w:rPr>
        <w:t>.</w:t>
      </w:r>
    </w:p>
    <w:p w14:paraId="5E5E2545" w14:textId="4983176E" w:rsidR="00292ED5" w:rsidRPr="00EA6BC7" w:rsidRDefault="00002592" w:rsidP="00D94A9F">
      <w:pPr>
        <w:pStyle w:val="Sraopastraipa"/>
        <w:numPr>
          <w:ilvl w:val="0"/>
          <w:numId w:val="51"/>
        </w:numPr>
        <w:tabs>
          <w:tab w:val="left" w:pos="709"/>
        </w:tabs>
        <w:spacing w:afterLines="40" w:after="96" w:line="252" w:lineRule="auto"/>
        <w:ind w:left="567" w:hanging="283"/>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2020 m. savivaldybės E</w:t>
      </w:r>
      <w:r w:rsidR="00292ED5" w:rsidRPr="00EA6BC7">
        <w:rPr>
          <w:rFonts w:ascii="Times New Roman" w:hAnsi="Times New Roman" w:cs="Times New Roman"/>
          <w:b w:val="0"/>
          <w:bCs/>
          <w:color w:val="auto"/>
          <w:sz w:val="24"/>
          <w:szCs w:val="24"/>
        </w:rPr>
        <w:t xml:space="preserve">tikos komisija priėmė 11 sprendimų: 4 dėl Kėdainių rajono savivaldybės mero Valentino Tamulio, 2 dėl Kėdainių rajono savivaldybės tarybos narės Virginijos Baltraitienės, po 1 dėl Kėdainių rajono savivaldybės tarybos narių Virmanto Pikelio, Vilmos Šnurevičiūtės, Aušrelės Kaminskienės, Jūratės Judickienės ir Kęstučio Valionio. </w:t>
      </w:r>
    </w:p>
    <w:p w14:paraId="05AFCFE8" w14:textId="0F693424" w:rsidR="00055F78" w:rsidRPr="000570AA" w:rsidRDefault="00710562" w:rsidP="00D94A9F">
      <w:pPr>
        <w:pStyle w:val="prastasiniatinklio"/>
        <w:numPr>
          <w:ilvl w:val="0"/>
          <w:numId w:val="51"/>
        </w:numPr>
        <w:tabs>
          <w:tab w:val="left" w:pos="709"/>
        </w:tabs>
        <w:spacing w:before="0" w:beforeAutospacing="0" w:afterLines="40" w:after="96" w:afterAutospacing="0" w:line="252" w:lineRule="auto"/>
        <w:ind w:left="567" w:hanging="283"/>
        <w:rPr>
          <w:color w:val="auto"/>
          <w:sz w:val="24"/>
          <w:szCs w:val="24"/>
          <w:lang w:val="lt-LT"/>
        </w:rPr>
      </w:pPr>
      <w:r w:rsidRPr="00710562">
        <w:rPr>
          <w:color w:val="auto"/>
          <w:sz w:val="24"/>
          <w:szCs w:val="24"/>
          <w:lang w:val="lt-LT"/>
        </w:rPr>
        <w:t xml:space="preserve">Visi savivaldybės etikos komisijos sprendimai </w:t>
      </w:r>
      <w:r>
        <w:rPr>
          <w:color w:val="auto"/>
          <w:sz w:val="24"/>
          <w:szCs w:val="24"/>
          <w:lang w:val="lt-LT"/>
        </w:rPr>
        <w:t>skelbiami</w:t>
      </w:r>
      <w:r w:rsidRPr="00710562">
        <w:rPr>
          <w:color w:val="auto"/>
          <w:sz w:val="24"/>
          <w:szCs w:val="24"/>
          <w:lang w:val="lt-LT"/>
        </w:rPr>
        <w:t xml:space="preserve"> www.kedainiai.lt ir vietinėje spaudoje.</w:t>
      </w:r>
    </w:p>
    <w:p w14:paraId="46349ED8" w14:textId="77777777" w:rsidR="008A0B8A" w:rsidRPr="00FF76B4" w:rsidRDefault="008A0B8A" w:rsidP="00D94A9F">
      <w:pPr>
        <w:pStyle w:val="Sraopastraipa"/>
        <w:numPr>
          <w:ilvl w:val="0"/>
          <w:numId w:val="52"/>
        </w:numPr>
        <w:tabs>
          <w:tab w:val="left" w:pos="426"/>
          <w:tab w:val="left" w:pos="709"/>
        </w:tabs>
        <w:spacing w:afterLines="40" w:after="96" w:line="252" w:lineRule="auto"/>
        <w:ind w:left="284" w:hanging="284"/>
        <w:jc w:val="both"/>
        <w:rPr>
          <w:rFonts w:ascii="Times New Roman" w:hAnsi="Times New Roman" w:cs="Times New Roman"/>
          <w:b w:val="0"/>
          <w:bCs/>
          <w:color w:val="auto"/>
          <w:sz w:val="24"/>
          <w:szCs w:val="24"/>
        </w:rPr>
      </w:pPr>
      <w:r w:rsidRPr="00FF76B4">
        <w:rPr>
          <w:rFonts w:ascii="Times New Roman" w:hAnsi="Times New Roman" w:cs="Times New Roman"/>
          <w:i/>
          <w:iCs/>
          <w:color w:val="auto"/>
          <w:sz w:val="24"/>
          <w:szCs w:val="24"/>
        </w:rPr>
        <w:t>Antikorupcijos komisija</w:t>
      </w:r>
      <w:r w:rsidRPr="00FF76B4">
        <w:rPr>
          <w:rFonts w:ascii="Times New Roman" w:hAnsi="Times New Roman" w:cs="Times New Roman"/>
          <w:b w:val="0"/>
          <w:bCs/>
          <w:color w:val="auto"/>
          <w:sz w:val="24"/>
          <w:szCs w:val="24"/>
        </w:rPr>
        <w:t xml:space="preserve"> sudaryta 2019 m. gegužės 31 d.  </w:t>
      </w:r>
      <w:r w:rsidR="00707F58" w:rsidRPr="00FF76B4">
        <w:rPr>
          <w:rFonts w:ascii="Times New Roman" w:hAnsi="Times New Roman" w:cs="Times New Roman"/>
          <w:b w:val="0"/>
          <w:bCs/>
          <w:color w:val="auto"/>
          <w:sz w:val="24"/>
          <w:szCs w:val="24"/>
        </w:rPr>
        <w:t>tarybos sprendimu Nr. TS</w:t>
      </w:r>
      <w:r w:rsidRPr="00FF76B4">
        <w:rPr>
          <w:rFonts w:ascii="Times New Roman" w:hAnsi="Times New Roman" w:cs="Times New Roman"/>
          <w:b w:val="0"/>
          <w:bCs/>
          <w:color w:val="auto"/>
          <w:sz w:val="24"/>
          <w:szCs w:val="24"/>
        </w:rPr>
        <w:t>-</w:t>
      </w:r>
      <w:r w:rsidR="00707F58" w:rsidRPr="00FF76B4">
        <w:rPr>
          <w:rFonts w:ascii="Times New Roman" w:hAnsi="Times New Roman" w:cs="Times New Roman"/>
          <w:b w:val="0"/>
          <w:bCs/>
          <w:color w:val="auto"/>
          <w:sz w:val="24"/>
          <w:szCs w:val="24"/>
        </w:rPr>
        <w:t>101</w:t>
      </w:r>
      <w:r w:rsidRPr="00FF76B4">
        <w:rPr>
          <w:rFonts w:ascii="Times New Roman" w:hAnsi="Times New Roman" w:cs="Times New Roman"/>
          <w:b w:val="0"/>
          <w:bCs/>
          <w:color w:val="auto"/>
          <w:sz w:val="24"/>
          <w:szCs w:val="24"/>
        </w:rPr>
        <w:t xml:space="preserve">. </w:t>
      </w:r>
    </w:p>
    <w:p w14:paraId="11606277" w14:textId="761F15B4" w:rsidR="00B17BA8" w:rsidRPr="00FF76B4" w:rsidRDefault="00DF7938" w:rsidP="00D94A9F">
      <w:pPr>
        <w:pStyle w:val="Sraopastraipa"/>
        <w:numPr>
          <w:ilvl w:val="0"/>
          <w:numId w:val="53"/>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FF76B4">
        <w:rPr>
          <w:rFonts w:ascii="Times New Roman" w:hAnsi="Times New Roman" w:cs="Times New Roman"/>
          <w:b w:val="0"/>
          <w:bCs/>
          <w:color w:val="auto"/>
          <w:sz w:val="24"/>
          <w:szCs w:val="24"/>
        </w:rPr>
        <w:t>Komisiją sudaro 9 asmenys</w:t>
      </w:r>
      <w:r>
        <w:rPr>
          <w:rFonts w:ascii="Times New Roman" w:hAnsi="Times New Roman" w:cs="Times New Roman"/>
          <w:b w:val="0"/>
          <w:bCs/>
          <w:color w:val="auto"/>
          <w:sz w:val="24"/>
          <w:szCs w:val="24"/>
        </w:rPr>
        <w:t xml:space="preserve">. </w:t>
      </w:r>
      <w:r w:rsidR="00707F58" w:rsidRPr="00FF76B4">
        <w:rPr>
          <w:rFonts w:ascii="Times New Roman" w:hAnsi="Times New Roman" w:cs="Times New Roman"/>
          <w:b w:val="0"/>
          <w:bCs/>
          <w:color w:val="auto"/>
          <w:sz w:val="24"/>
          <w:szCs w:val="24"/>
        </w:rPr>
        <w:t xml:space="preserve">Komisijos pirmininkė </w:t>
      </w:r>
      <w:r w:rsidR="008A0B8A" w:rsidRPr="00FF76B4">
        <w:rPr>
          <w:rFonts w:ascii="Times New Roman" w:hAnsi="Times New Roman" w:cs="Times New Roman"/>
          <w:b w:val="0"/>
          <w:bCs/>
          <w:color w:val="auto"/>
          <w:sz w:val="24"/>
          <w:szCs w:val="24"/>
        </w:rPr>
        <w:t xml:space="preserve">– </w:t>
      </w:r>
      <w:r w:rsidR="00707F58" w:rsidRPr="00FF76B4">
        <w:rPr>
          <w:rFonts w:ascii="Times New Roman" w:hAnsi="Times New Roman" w:cs="Times New Roman"/>
          <w:b w:val="0"/>
          <w:bCs/>
          <w:color w:val="auto"/>
          <w:sz w:val="24"/>
          <w:szCs w:val="24"/>
        </w:rPr>
        <w:t>tarybos narė Sandra Barzdienė</w:t>
      </w:r>
      <w:r w:rsidR="008A0B8A" w:rsidRPr="00FF76B4">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 xml:space="preserve">Taip pat komisijos sudėtyje 5 </w:t>
      </w:r>
      <w:r w:rsidRPr="00EA6BC7">
        <w:rPr>
          <w:rFonts w:ascii="Times New Roman" w:hAnsi="Times New Roman" w:cs="Times New Roman"/>
          <w:b w:val="0"/>
          <w:bCs/>
          <w:color w:val="auto"/>
          <w:sz w:val="24"/>
          <w:szCs w:val="24"/>
        </w:rPr>
        <w:t>tarybos nariai</w:t>
      </w:r>
      <w:r w:rsidR="008A0B8A" w:rsidRPr="00FF76B4">
        <w:rPr>
          <w:rFonts w:ascii="Times New Roman" w:hAnsi="Times New Roman" w:cs="Times New Roman"/>
          <w:b w:val="0"/>
          <w:bCs/>
          <w:color w:val="auto"/>
          <w:sz w:val="24"/>
          <w:szCs w:val="24"/>
        </w:rPr>
        <w:t>:</w:t>
      </w:r>
      <w:r w:rsidR="00707F58" w:rsidRPr="00FF76B4">
        <w:rPr>
          <w:rFonts w:ascii="Times New Roman" w:hAnsi="Times New Roman" w:cs="Times New Roman"/>
          <w:b w:val="0"/>
          <w:bCs/>
          <w:color w:val="auto"/>
          <w:sz w:val="24"/>
          <w:szCs w:val="24"/>
        </w:rPr>
        <w:t xml:space="preserve">  Adelė Štelmokienė, Alvydas Ardavičius, Vygantas Vanagas, </w:t>
      </w:r>
      <w:r w:rsidR="00561221" w:rsidRPr="00FF76B4">
        <w:rPr>
          <w:rFonts w:ascii="Times New Roman" w:hAnsi="Times New Roman" w:cs="Times New Roman"/>
          <w:b w:val="0"/>
          <w:bCs/>
          <w:color w:val="auto"/>
          <w:sz w:val="24"/>
          <w:szCs w:val="24"/>
        </w:rPr>
        <w:t>Jonas Talmantas (nuo 2020-12-18 vietoje Tomo Bičiūno)</w:t>
      </w:r>
      <w:r w:rsidR="00707F58" w:rsidRPr="00FF76B4">
        <w:rPr>
          <w:rFonts w:ascii="Times New Roman" w:hAnsi="Times New Roman" w:cs="Times New Roman"/>
          <w:b w:val="0"/>
          <w:bCs/>
          <w:color w:val="auto"/>
          <w:sz w:val="24"/>
          <w:szCs w:val="24"/>
        </w:rPr>
        <w:t>, Jūratė Judickienė.</w:t>
      </w:r>
    </w:p>
    <w:p w14:paraId="753B7977" w14:textId="4F322577" w:rsidR="00055F78" w:rsidRPr="00FF76B4" w:rsidRDefault="00195F76" w:rsidP="00D94A9F">
      <w:pPr>
        <w:pStyle w:val="Sraopastraipa"/>
        <w:numPr>
          <w:ilvl w:val="0"/>
          <w:numId w:val="53"/>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FF76B4">
        <w:rPr>
          <w:rFonts w:ascii="Times New Roman" w:hAnsi="Times New Roman" w:cs="Times New Roman"/>
          <w:b w:val="0"/>
          <w:bCs/>
          <w:color w:val="auto"/>
          <w:sz w:val="24"/>
          <w:szCs w:val="24"/>
        </w:rPr>
        <w:t xml:space="preserve">Komisija vykdo korupcijos prevenciją ir kontrolę savivaldybės veiklos srityje. </w:t>
      </w:r>
    </w:p>
    <w:p w14:paraId="51D42ADC" w14:textId="257A6ACA" w:rsidR="00195F76" w:rsidRPr="00FF76B4" w:rsidRDefault="00195F76" w:rsidP="00D94A9F">
      <w:pPr>
        <w:pStyle w:val="Sraopastraipa"/>
        <w:numPr>
          <w:ilvl w:val="0"/>
          <w:numId w:val="53"/>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FF76B4">
        <w:rPr>
          <w:rFonts w:ascii="Times New Roman" w:hAnsi="Times New Roman" w:cs="Times New Roman"/>
          <w:b w:val="0"/>
          <w:bCs/>
          <w:color w:val="auto"/>
          <w:sz w:val="24"/>
          <w:szCs w:val="24"/>
        </w:rPr>
        <w:t>2020 m. Antikorupcijos komisijos nariai buvo įtraukti į savivaldybės mero 2020 m. birželio 8 d. potvarkiu Nr. MP1-22 „Dėl darbo grupės sudarymo“ sudaryt</w:t>
      </w:r>
      <w:r w:rsidR="00C4529D" w:rsidRPr="00FF76B4">
        <w:rPr>
          <w:rFonts w:ascii="Times New Roman" w:hAnsi="Times New Roman" w:cs="Times New Roman"/>
          <w:b w:val="0"/>
          <w:bCs/>
          <w:color w:val="auto"/>
          <w:sz w:val="24"/>
          <w:szCs w:val="24"/>
        </w:rPr>
        <w:t>ą</w:t>
      </w:r>
      <w:r w:rsidRPr="00FF76B4">
        <w:rPr>
          <w:rFonts w:ascii="Times New Roman" w:hAnsi="Times New Roman" w:cs="Times New Roman"/>
          <w:b w:val="0"/>
          <w:bCs/>
          <w:color w:val="auto"/>
          <w:sz w:val="24"/>
          <w:szCs w:val="24"/>
        </w:rPr>
        <w:t xml:space="preserve"> darbo grupę</w:t>
      </w:r>
      <w:r w:rsidR="00C4529D" w:rsidRPr="00FF76B4">
        <w:rPr>
          <w:rFonts w:ascii="Times New Roman" w:hAnsi="Times New Roman" w:cs="Times New Roman"/>
          <w:b w:val="0"/>
          <w:bCs/>
          <w:color w:val="auto"/>
          <w:sz w:val="24"/>
          <w:szCs w:val="24"/>
        </w:rPr>
        <w:t>,</w:t>
      </w:r>
      <w:r w:rsidRPr="00FF76B4">
        <w:rPr>
          <w:rFonts w:ascii="Times New Roman" w:hAnsi="Times New Roman" w:cs="Times New Roman"/>
          <w:b w:val="0"/>
          <w:bCs/>
          <w:color w:val="auto"/>
          <w:sz w:val="24"/>
          <w:szCs w:val="24"/>
        </w:rPr>
        <w:t xml:space="preserve"> kurioje teikė siūlymus ir  rengė Kėdainių rajono savivaldybės 2020–2023 m</w:t>
      </w:r>
      <w:r w:rsidR="00C4529D" w:rsidRPr="00FF76B4">
        <w:rPr>
          <w:rFonts w:ascii="Times New Roman" w:hAnsi="Times New Roman" w:cs="Times New Roman"/>
          <w:b w:val="0"/>
          <w:bCs/>
          <w:color w:val="auto"/>
          <w:sz w:val="24"/>
          <w:szCs w:val="24"/>
        </w:rPr>
        <w:t>.</w:t>
      </w:r>
      <w:r w:rsidRPr="00FF76B4">
        <w:rPr>
          <w:rFonts w:ascii="Times New Roman" w:hAnsi="Times New Roman" w:cs="Times New Roman"/>
          <w:b w:val="0"/>
          <w:bCs/>
          <w:color w:val="auto"/>
          <w:sz w:val="24"/>
          <w:szCs w:val="24"/>
        </w:rPr>
        <w:t xml:space="preserve"> korupcijos prevencijos programą, Kėdainių rajono savivaldybės 2020–2021 m</w:t>
      </w:r>
      <w:r w:rsidR="00C4529D" w:rsidRPr="00FF76B4">
        <w:rPr>
          <w:rFonts w:ascii="Times New Roman" w:hAnsi="Times New Roman" w:cs="Times New Roman"/>
          <w:b w:val="0"/>
          <w:bCs/>
          <w:color w:val="auto"/>
          <w:sz w:val="24"/>
          <w:szCs w:val="24"/>
        </w:rPr>
        <w:t>.</w:t>
      </w:r>
      <w:r w:rsidRPr="00FF76B4">
        <w:rPr>
          <w:rFonts w:ascii="Times New Roman" w:hAnsi="Times New Roman" w:cs="Times New Roman"/>
          <w:b w:val="0"/>
          <w:bCs/>
          <w:color w:val="auto"/>
          <w:sz w:val="24"/>
          <w:szCs w:val="24"/>
        </w:rPr>
        <w:t xml:space="preserve"> korupcijos prevencijos programos priemonių įgyvendinimo planą, Kėdainių rajono savivaldybės atsparumo korupcijai politik</w:t>
      </w:r>
      <w:r w:rsidR="00C4529D" w:rsidRPr="00FF76B4">
        <w:rPr>
          <w:rFonts w:ascii="Times New Roman" w:hAnsi="Times New Roman" w:cs="Times New Roman"/>
          <w:b w:val="0"/>
          <w:bCs/>
          <w:color w:val="auto"/>
          <w:sz w:val="24"/>
          <w:szCs w:val="24"/>
        </w:rPr>
        <w:t>ą</w:t>
      </w:r>
      <w:r w:rsidR="00144AC2" w:rsidRPr="00FF76B4">
        <w:rPr>
          <w:rFonts w:ascii="Times New Roman" w:hAnsi="Times New Roman" w:cs="Times New Roman"/>
          <w:b w:val="0"/>
          <w:bCs/>
          <w:color w:val="auto"/>
          <w:sz w:val="24"/>
          <w:szCs w:val="24"/>
        </w:rPr>
        <w:t xml:space="preserve">. Parengti dokumentai patvirtinti  </w:t>
      </w:r>
      <w:r w:rsidRPr="00FF76B4">
        <w:rPr>
          <w:rFonts w:ascii="Times New Roman" w:hAnsi="Times New Roman" w:cs="Times New Roman"/>
          <w:b w:val="0"/>
          <w:bCs/>
          <w:color w:val="auto"/>
          <w:sz w:val="24"/>
          <w:szCs w:val="24"/>
        </w:rPr>
        <w:t xml:space="preserve">savivaldybės </w:t>
      </w:r>
      <w:r w:rsidR="00144AC2" w:rsidRPr="00FF76B4">
        <w:rPr>
          <w:rFonts w:ascii="Times New Roman" w:hAnsi="Times New Roman" w:cs="Times New Roman"/>
          <w:b w:val="0"/>
          <w:bCs/>
          <w:color w:val="auto"/>
          <w:sz w:val="24"/>
          <w:szCs w:val="24"/>
        </w:rPr>
        <w:t>taryboje.</w:t>
      </w:r>
    </w:p>
    <w:p w14:paraId="645F850C" w14:textId="1B31E21D" w:rsidR="00421BC4" w:rsidRPr="00FF76B4" w:rsidRDefault="00421BC4" w:rsidP="00D94A9F">
      <w:pPr>
        <w:pStyle w:val="Sraopastraipa"/>
        <w:numPr>
          <w:ilvl w:val="0"/>
          <w:numId w:val="53"/>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FF76B4">
        <w:rPr>
          <w:rFonts w:ascii="Times New Roman" w:hAnsi="Times New Roman" w:cs="Times New Roman"/>
          <w:b w:val="0"/>
          <w:bCs/>
          <w:color w:val="auto"/>
          <w:sz w:val="24"/>
          <w:szCs w:val="24"/>
        </w:rPr>
        <w:t>2020 m. komisija skundų negavo ir nenagrinėjo.</w:t>
      </w:r>
    </w:p>
    <w:p w14:paraId="27684B35" w14:textId="77777777" w:rsidR="00044F03" w:rsidRPr="00B644F3" w:rsidRDefault="00044F03" w:rsidP="00D94A9F">
      <w:pPr>
        <w:pStyle w:val="Sraopastraipa"/>
        <w:numPr>
          <w:ilvl w:val="0"/>
          <w:numId w:val="54"/>
        </w:numPr>
        <w:tabs>
          <w:tab w:val="left" w:pos="426"/>
          <w:tab w:val="left" w:pos="709"/>
        </w:tabs>
        <w:spacing w:afterLines="40" w:after="96" w:line="252" w:lineRule="auto"/>
        <w:ind w:left="284" w:hanging="284"/>
        <w:jc w:val="both"/>
        <w:rPr>
          <w:rFonts w:ascii="Times New Roman" w:hAnsi="Times New Roman" w:cs="Times New Roman"/>
          <w:b w:val="0"/>
          <w:bCs/>
          <w:color w:val="auto"/>
          <w:sz w:val="24"/>
          <w:szCs w:val="24"/>
        </w:rPr>
      </w:pPr>
      <w:r w:rsidRPr="00B644F3">
        <w:rPr>
          <w:rFonts w:ascii="Times New Roman" w:hAnsi="Times New Roman" w:cs="Times New Roman"/>
          <w:i/>
          <w:iCs/>
          <w:color w:val="auto"/>
          <w:sz w:val="24"/>
          <w:szCs w:val="24"/>
        </w:rPr>
        <w:t>Vienkartinės piniginės socialinės paramos ir kompensacijų skyrimo komisija</w:t>
      </w:r>
      <w:r w:rsidRPr="00B644F3">
        <w:rPr>
          <w:rFonts w:ascii="Times New Roman" w:hAnsi="Times New Roman" w:cs="Times New Roman"/>
          <w:b w:val="0"/>
          <w:bCs/>
          <w:color w:val="auto"/>
          <w:sz w:val="24"/>
          <w:szCs w:val="24"/>
        </w:rPr>
        <w:t xml:space="preserve"> sudaryta 2019 m. gegužės 17 d. tarybos sprendimu Nr. TS-87. </w:t>
      </w:r>
    </w:p>
    <w:p w14:paraId="653D18EF" w14:textId="4BA62E46" w:rsidR="00044F03" w:rsidRPr="00B644F3" w:rsidRDefault="00EB76C0" w:rsidP="00D94A9F">
      <w:pPr>
        <w:pStyle w:val="Sraopastraipa"/>
        <w:numPr>
          <w:ilvl w:val="0"/>
          <w:numId w:val="55"/>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B644F3">
        <w:rPr>
          <w:rFonts w:ascii="Times New Roman" w:hAnsi="Times New Roman" w:cs="Times New Roman"/>
          <w:b w:val="0"/>
          <w:bCs/>
          <w:color w:val="auto"/>
          <w:sz w:val="24"/>
          <w:szCs w:val="24"/>
        </w:rPr>
        <w:t>Komisiją sudaro 8 asmenys</w:t>
      </w:r>
      <w:r>
        <w:rPr>
          <w:rFonts w:ascii="Times New Roman" w:hAnsi="Times New Roman" w:cs="Times New Roman"/>
          <w:b w:val="0"/>
          <w:bCs/>
          <w:color w:val="auto"/>
          <w:sz w:val="24"/>
          <w:szCs w:val="24"/>
        </w:rPr>
        <w:t xml:space="preserve">. </w:t>
      </w:r>
      <w:r w:rsidR="00044F03" w:rsidRPr="00B644F3">
        <w:rPr>
          <w:rFonts w:ascii="Times New Roman" w:hAnsi="Times New Roman" w:cs="Times New Roman"/>
          <w:b w:val="0"/>
          <w:bCs/>
          <w:color w:val="auto"/>
          <w:sz w:val="24"/>
          <w:szCs w:val="24"/>
        </w:rPr>
        <w:t xml:space="preserve">Komisijos pirmininkas – tarybos narys, mero pavaduotojas Paulius Aukštikalnis. </w:t>
      </w:r>
      <w:r>
        <w:rPr>
          <w:rFonts w:ascii="Times New Roman" w:hAnsi="Times New Roman" w:cs="Times New Roman"/>
          <w:b w:val="0"/>
          <w:bCs/>
          <w:color w:val="auto"/>
          <w:sz w:val="24"/>
          <w:szCs w:val="24"/>
        </w:rPr>
        <w:t>Taip pat komisijos 2 tarybos narės</w:t>
      </w:r>
      <w:r w:rsidR="00044F03" w:rsidRPr="00B644F3">
        <w:rPr>
          <w:rFonts w:ascii="Times New Roman" w:hAnsi="Times New Roman" w:cs="Times New Roman"/>
          <w:b w:val="0"/>
          <w:bCs/>
          <w:color w:val="auto"/>
          <w:sz w:val="24"/>
          <w:szCs w:val="24"/>
        </w:rPr>
        <w:t xml:space="preserve">: Jūratė Judickienė ir Aušrelė Kaminskienė. </w:t>
      </w:r>
    </w:p>
    <w:p w14:paraId="44123C10" w14:textId="39D37D5D" w:rsidR="00561221" w:rsidRPr="00B644F3" w:rsidRDefault="00313CD3" w:rsidP="00D94A9F">
      <w:pPr>
        <w:pStyle w:val="Sraopastraipa"/>
        <w:numPr>
          <w:ilvl w:val="0"/>
          <w:numId w:val="55"/>
        </w:numPr>
        <w:tabs>
          <w:tab w:val="left" w:pos="567"/>
          <w:tab w:val="left" w:pos="709"/>
        </w:tabs>
        <w:spacing w:afterLines="40" w:after="96" w:line="252" w:lineRule="auto"/>
        <w:ind w:left="567" w:hanging="283"/>
        <w:jc w:val="both"/>
        <w:rPr>
          <w:rFonts w:ascii="Times New Roman" w:hAnsi="Times New Roman" w:cs="Times New Roman"/>
          <w:b w:val="0"/>
          <w:bCs/>
          <w:color w:val="auto"/>
          <w:sz w:val="24"/>
          <w:szCs w:val="24"/>
        </w:rPr>
      </w:pPr>
      <w:r w:rsidRPr="00B644F3">
        <w:rPr>
          <w:rFonts w:ascii="Times New Roman" w:hAnsi="Times New Roman" w:cs="Times New Roman"/>
          <w:b w:val="0"/>
          <w:bCs/>
          <w:color w:val="auto"/>
          <w:sz w:val="24"/>
          <w:szCs w:val="24"/>
        </w:rPr>
        <w:t>2020 m.</w:t>
      </w:r>
      <w:r w:rsidR="00044F03" w:rsidRPr="00B644F3">
        <w:rPr>
          <w:rFonts w:ascii="Times New Roman" w:hAnsi="Times New Roman" w:cs="Times New Roman"/>
          <w:b w:val="0"/>
          <w:bCs/>
          <w:color w:val="auto"/>
          <w:sz w:val="24"/>
          <w:szCs w:val="24"/>
        </w:rPr>
        <w:t xml:space="preserve"> įvyko 5 komisijos posėdžiai, kurių metu išnagrinėti 59 Kėdainių rajono gyventojų prašymai</w:t>
      </w:r>
      <w:r w:rsidRPr="00B644F3">
        <w:rPr>
          <w:rFonts w:ascii="Times New Roman" w:hAnsi="Times New Roman" w:cs="Times New Roman"/>
          <w:b w:val="0"/>
          <w:bCs/>
          <w:color w:val="auto"/>
          <w:sz w:val="24"/>
          <w:szCs w:val="24"/>
        </w:rPr>
        <w:t>.</w:t>
      </w:r>
    </w:p>
    <w:p w14:paraId="553C8770" w14:textId="17FBB243" w:rsidR="003859F4" w:rsidRPr="00B644F3" w:rsidRDefault="003859F4" w:rsidP="00D94A9F">
      <w:pPr>
        <w:pStyle w:val="Sraopastraipa"/>
        <w:numPr>
          <w:ilvl w:val="0"/>
          <w:numId w:val="55"/>
        </w:numPr>
        <w:tabs>
          <w:tab w:val="left" w:pos="567"/>
          <w:tab w:val="left" w:pos="709"/>
        </w:tabs>
        <w:spacing w:after="40" w:line="252" w:lineRule="auto"/>
        <w:ind w:left="567" w:hanging="283"/>
        <w:jc w:val="both"/>
        <w:rPr>
          <w:rFonts w:ascii="Times New Roman" w:hAnsi="Times New Roman" w:cs="Times New Roman"/>
          <w:b w:val="0"/>
          <w:bCs/>
          <w:color w:val="auto"/>
          <w:sz w:val="24"/>
          <w:szCs w:val="24"/>
        </w:rPr>
      </w:pPr>
      <w:r w:rsidRPr="00B644F3">
        <w:rPr>
          <w:rFonts w:ascii="Times New Roman" w:hAnsi="Times New Roman" w:cs="Times New Roman"/>
          <w:b w:val="0"/>
          <w:bCs/>
          <w:color w:val="auto"/>
          <w:sz w:val="24"/>
          <w:szCs w:val="24"/>
        </w:rPr>
        <w:t>Komisijos sprendimu piniginė socialinė parama išimties atvejais (liga, mirtis, kt. aplinkybės) suteikta 39 asmenims (šeimoms), skiriant 6,6 tūkst. Eur. Piniginė parama gaisro, stichinės nelaimės atvejais suteikta 7 asmenims (šeimoms), skiriant 5,4 tūkst. Eur</w:t>
      </w:r>
      <w:r w:rsidR="00B644F3" w:rsidRPr="00B644F3">
        <w:rPr>
          <w:rFonts w:ascii="Times New Roman" w:hAnsi="Times New Roman" w:cs="Times New Roman"/>
          <w:b w:val="0"/>
          <w:bCs/>
          <w:color w:val="auto"/>
          <w:sz w:val="24"/>
          <w:szCs w:val="24"/>
        </w:rPr>
        <w:t>.</w:t>
      </w:r>
    </w:p>
    <w:p w14:paraId="774BC069" w14:textId="79732D78" w:rsidR="00077EEC" w:rsidRPr="00D375D4" w:rsidRDefault="00396336" w:rsidP="00D94A9F">
      <w:pPr>
        <w:pStyle w:val="Sraopastraipa"/>
        <w:numPr>
          <w:ilvl w:val="0"/>
          <w:numId w:val="56"/>
        </w:numPr>
        <w:tabs>
          <w:tab w:val="left" w:pos="0"/>
          <w:tab w:val="left" w:pos="284"/>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D375D4">
        <w:rPr>
          <w:rFonts w:ascii="Times New Roman" w:hAnsi="Times New Roman" w:cs="Times New Roman"/>
          <w:i/>
          <w:iCs/>
          <w:color w:val="auto"/>
          <w:sz w:val="24"/>
          <w:szCs w:val="24"/>
        </w:rPr>
        <w:t>Kėdainių rajono savivaldybės narkotikų kontrolės komisija</w:t>
      </w:r>
      <w:r w:rsidRPr="00D375D4">
        <w:rPr>
          <w:rFonts w:ascii="Times New Roman" w:hAnsi="Times New Roman" w:cs="Times New Roman"/>
          <w:b w:val="0"/>
          <w:bCs/>
          <w:color w:val="auto"/>
          <w:sz w:val="24"/>
          <w:szCs w:val="24"/>
        </w:rPr>
        <w:t xml:space="preserve"> sudaryta 2019 m.  birželio  28 d. </w:t>
      </w:r>
      <w:r w:rsidR="00D03CFD">
        <w:rPr>
          <w:rFonts w:ascii="Times New Roman" w:hAnsi="Times New Roman" w:cs="Times New Roman"/>
          <w:b w:val="0"/>
          <w:bCs/>
          <w:color w:val="auto"/>
          <w:sz w:val="24"/>
          <w:szCs w:val="24"/>
        </w:rPr>
        <w:t xml:space="preserve">tarybos </w:t>
      </w:r>
      <w:r w:rsidR="00002592">
        <w:rPr>
          <w:rFonts w:ascii="Times New Roman" w:hAnsi="Times New Roman" w:cs="Times New Roman"/>
          <w:b w:val="0"/>
          <w:bCs/>
          <w:color w:val="auto"/>
          <w:sz w:val="24"/>
          <w:szCs w:val="24"/>
        </w:rPr>
        <w:t>sprendimu Nr. TS-150</w:t>
      </w:r>
      <w:r w:rsidRPr="00D375D4">
        <w:rPr>
          <w:rFonts w:ascii="Times New Roman" w:hAnsi="Times New Roman" w:cs="Times New Roman"/>
          <w:b w:val="0"/>
          <w:bCs/>
          <w:color w:val="auto"/>
          <w:sz w:val="24"/>
          <w:szCs w:val="24"/>
        </w:rPr>
        <w:t>. Komisija sudaryta 3 metams</w:t>
      </w:r>
      <w:r w:rsidR="00077EEC" w:rsidRPr="00D375D4">
        <w:rPr>
          <w:rFonts w:ascii="Times New Roman" w:hAnsi="Times New Roman" w:cs="Times New Roman"/>
          <w:b w:val="0"/>
          <w:bCs/>
          <w:color w:val="auto"/>
          <w:sz w:val="24"/>
          <w:szCs w:val="24"/>
        </w:rPr>
        <w:t xml:space="preserve">. </w:t>
      </w:r>
      <w:r w:rsidRPr="00D375D4">
        <w:rPr>
          <w:rFonts w:ascii="Times New Roman" w:hAnsi="Times New Roman" w:cs="Times New Roman"/>
          <w:b w:val="0"/>
          <w:bCs/>
          <w:color w:val="auto"/>
          <w:sz w:val="24"/>
          <w:szCs w:val="24"/>
        </w:rPr>
        <w:t xml:space="preserve">  </w:t>
      </w:r>
    </w:p>
    <w:p w14:paraId="198D1C77" w14:textId="50C99A46" w:rsidR="00A23708" w:rsidRPr="00D375D4" w:rsidRDefault="00A23708" w:rsidP="00D94A9F">
      <w:pPr>
        <w:pStyle w:val="Sraopastraipa"/>
        <w:numPr>
          <w:ilvl w:val="0"/>
          <w:numId w:val="57"/>
        </w:numPr>
        <w:tabs>
          <w:tab w:val="left" w:pos="567"/>
          <w:tab w:val="left" w:pos="709"/>
        </w:tabs>
        <w:spacing w:after="40" w:line="252" w:lineRule="auto"/>
        <w:ind w:left="567" w:hanging="284"/>
        <w:jc w:val="both"/>
        <w:rPr>
          <w:rFonts w:ascii="Times New Roman" w:hAnsi="Times New Roman" w:cs="Times New Roman"/>
          <w:b w:val="0"/>
          <w:bCs/>
          <w:color w:val="auto"/>
          <w:sz w:val="24"/>
          <w:szCs w:val="24"/>
        </w:rPr>
      </w:pPr>
      <w:r w:rsidRPr="00D375D4">
        <w:rPr>
          <w:rFonts w:ascii="Times New Roman" w:hAnsi="Times New Roman" w:cs="Times New Roman"/>
          <w:b w:val="0"/>
          <w:bCs/>
          <w:color w:val="auto"/>
          <w:sz w:val="24"/>
          <w:szCs w:val="24"/>
        </w:rPr>
        <w:t>Pagrindinis komisijos uždavinys – vykdant valstybės narkotikų kontrolės ir narkomanijos prevencijos politiką, koordinuoti narkotikų kontrolės ir narkomanijos prevencijos veiksmus savivaldybės teritorijoje.</w:t>
      </w:r>
    </w:p>
    <w:p w14:paraId="3FE3F968" w14:textId="2365E4C5" w:rsidR="00396336" w:rsidRPr="00A609EF" w:rsidRDefault="000C6ECA" w:rsidP="00D94A9F">
      <w:pPr>
        <w:pStyle w:val="Sraopastraipa"/>
        <w:numPr>
          <w:ilvl w:val="0"/>
          <w:numId w:val="57"/>
        </w:numPr>
        <w:tabs>
          <w:tab w:val="left" w:pos="567"/>
          <w:tab w:val="left" w:pos="709"/>
        </w:tabs>
        <w:spacing w:after="40" w:line="252" w:lineRule="auto"/>
        <w:ind w:left="567" w:hanging="284"/>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Komisija sudaro 11 asmenų</w:t>
      </w:r>
      <w:r>
        <w:rPr>
          <w:rFonts w:ascii="Times New Roman" w:hAnsi="Times New Roman" w:cs="Times New Roman"/>
          <w:b w:val="0"/>
          <w:bCs/>
          <w:color w:val="080808"/>
          <w:sz w:val="24"/>
          <w:szCs w:val="24"/>
        </w:rPr>
        <w:t xml:space="preserve">. </w:t>
      </w:r>
      <w:r w:rsidR="00396336" w:rsidRPr="00A609EF">
        <w:rPr>
          <w:rFonts w:ascii="Times New Roman" w:hAnsi="Times New Roman" w:cs="Times New Roman"/>
          <w:b w:val="0"/>
          <w:bCs/>
          <w:color w:val="080808"/>
          <w:sz w:val="24"/>
          <w:szCs w:val="24"/>
        </w:rPr>
        <w:t xml:space="preserve">Komisijos pirmininkė </w:t>
      </w:r>
      <w:r w:rsidR="00077EEC" w:rsidRPr="00A609EF">
        <w:rPr>
          <w:rFonts w:ascii="Times New Roman" w:hAnsi="Times New Roman" w:cs="Times New Roman"/>
          <w:b w:val="0"/>
          <w:bCs/>
          <w:color w:val="080808"/>
          <w:sz w:val="24"/>
          <w:szCs w:val="24"/>
        </w:rPr>
        <w:t xml:space="preserve">– </w:t>
      </w:r>
      <w:r w:rsidR="00396336" w:rsidRPr="00A609EF">
        <w:rPr>
          <w:rFonts w:ascii="Times New Roman" w:hAnsi="Times New Roman" w:cs="Times New Roman"/>
          <w:b w:val="0"/>
          <w:bCs/>
          <w:color w:val="080808"/>
          <w:sz w:val="24"/>
          <w:szCs w:val="24"/>
        </w:rPr>
        <w:t>tarybos narė</w:t>
      </w:r>
      <w:r w:rsidR="005D2D07" w:rsidRPr="00A609EF">
        <w:rPr>
          <w:rFonts w:ascii="Times New Roman" w:hAnsi="Times New Roman" w:cs="Times New Roman"/>
          <w:b w:val="0"/>
          <w:bCs/>
          <w:color w:val="080808"/>
          <w:sz w:val="24"/>
          <w:szCs w:val="24"/>
        </w:rPr>
        <w:t xml:space="preserve"> </w:t>
      </w:r>
      <w:r w:rsidR="00396336" w:rsidRPr="00A609EF">
        <w:rPr>
          <w:rFonts w:ascii="Times New Roman" w:hAnsi="Times New Roman" w:cs="Times New Roman"/>
          <w:b w:val="0"/>
          <w:bCs/>
          <w:color w:val="080808"/>
          <w:sz w:val="24"/>
          <w:szCs w:val="24"/>
        </w:rPr>
        <w:t>Aušrelė Kaminskienė</w:t>
      </w:r>
      <w:r w:rsidR="009E33D1" w:rsidRPr="00A609EF">
        <w:rPr>
          <w:rFonts w:ascii="Times New Roman" w:hAnsi="Times New Roman" w:cs="Times New Roman"/>
          <w:b w:val="0"/>
          <w:bCs/>
          <w:color w:val="080808"/>
          <w:sz w:val="24"/>
          <w:szCs w:val="24"/>
        </w:rPr>
        <w:t>.</w:t>
      </w:r>
      <w:r>
        <w:rPr>
          <w:rFonts w:ascii="Times New Roman" w:hAnsi="Times New Roman" w:cs="Times New Roman"/>
          <w:b w:val="0"/>
          <w:bCs/>
          <w:color w:val="080808"/>
          <w:sz w:val="24"/>
          <w:szCs w:val="24"/>
        </w:rPr>
        <w:t xml:space="preserve"> Taip </w:t>
      </w:r>
      <w:r w:rsidR="000312E9">
        <w:rPr>
          <w:rFonts w:ascii="Times New Roman" w:hAnsi="Times New Roman" w:cs="Times New Roman"/>
          <w:b w:val="0"/>
          <w:bCs/>
          <w:color w:val="080808"/>
          <w:sz w:val="24"/>
          <w:szCs w:val="24"/>
        </w:rPr>
        <w:t>pa</w:t>
      </w:r>
      <w:r>
        <w:rPr>
          <w:rFonts w:ascii="Times New Roman" w:hAnsi="Times New Roman" w:cs="Times New Roman"/>
          <w:b w:val="0"/>
          <w:bCs/>
          <w:color w:val="080808"/>
          <w:sz w:val="24"/>
          <w:szCs w:val="24"/>
        </w:rPr>
        <w:t xml:space="preserve">t komisijos sudėtyje </w:t>
      </w:r>
      <w:r w:rsidR="009E33D1" w:rsidRPr="00A609EF">
        <w:rPr>
          <w:rFonts w:ascii="Times New Roman" w:hAnsi="Times New Roman" w:cs="Times New Roman"/>
          <w:b w:val="0"/>
          <w:bCs/>
          <w:color w:val="080808"/>
          <w:sz w:val="24"/>
          <w:szCs w:val="24"/>
        </w:rPr>
        <w:t xml:space="preserve"> </w:t>
      </w:r>
      <w:r w:rsidR="00077EEC" w:rsidRPr="00A609EF">
        <w:rPr>
          <w:rFonts w:ascii="Times New Roman" w:hAnsi="Times New Roman" w:cs="Times New Roman"/>
          <w:b w:val="0"/>
          <w:bCs/>
          <w:color w:val="080808"/>
          <w:sz w:val="24"/>
          <w:szCs w:val="24"/>
        </w:rPr>
        <w:t>2</w:t>
      </w:r>
      <w:r w:rsidR="00396336" w:rsidRPr="00A609EF">
        <w:rPr>
          <w:rFonts w:ascii="Times New Roman" w:hAnsi="Times New Roman" w:cs="Times New Roman"/>
          <w:b w:val="0"/>
          <w:bCs/>
          <w:color w:val="080808"/>
          <w:sz w:val="24"/>
          <w:szCs w:val="24"/>
        </w:rPr>
        <w:t xml:space="preserve"> tarybos nariai: Karolina Štelmokaitė ir Tomas Bičiūnas (iki 2020-10-12).</w:t>
      </w:r>
    </w:p>
    <w:p w14:paraId="31B8DF07" w14:textId="230EC25C" w:rsidR="00B87091" w:rsidRPr="00A609EF" w:rsidRDefault="00396336" w:rsidP="00D94A9F">
      <w:pPr>
        <w:pStyle w:val="Sraopastraipa"/>
        <w:numPr>
          <w:ilvl w:val="0"/>
          <w:numId w:val="57"/>
        </w:numPr>
        <w:tabs>
          <w:tab w:val="left" w:pos="567"/>
          <w:tab w:val="left" w:pos="709"/>
        </w:tabs>
        <w:spacing w:after="40" w:line="252" w:lineRule="auto"/>
        <w:ind w:left="567" w:hanging="284"/>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2020 m</w:t>
      </w:r>
      <w:r w:rsidR="00A23708" w:rsidRPr="00A609EF">
        <w:rPr>
          <w:rFonts w:ascii="Times New Roman" w:hAnsi="Times New Roman" w:cs="Times New Roman"/>
          <w:b w:val="0"/>
          <w:bCs/>
          <w:color w:val="080808"/>
          <w:sz w:val="24"/>
          <w:szCs w:val="24"/>
        </w:rPr>
        <w:t>.</w:t>
      </w:r>
      <w:r w:rsidRPr="00A609EF">
        <w:rPr>
          <w:rFonts w:ascii="Times New Roman" w:hAnsi="Times New Roman" w:cs="Times New Roman"/>
          <w:b w:val="0"/>
          <w:bCs/>
          <w:color w:val="080808"/>
          <w:sz w:val="24"/>
          <w:szCs w:val="24"/>
        </w:rPr>
        <w:t xml:space="preserve"> </w:t>
      </w:r>
      <w:r w:rsidR="00A23708" w:rsidRPr="00A609EF">
        <w:rPr>
          <w:rFonts w:ascii="Times New Roman" w:hAnsi="Times New Roman" w:cs="Times New Roman"/>
          <w:b w:val="0"/>
          <w:bCs/>
          <w:color w:val="080808"/>
          <w:sz w:val="24"/>
          <w:szCs w:val="24"/>
        </w:rPr>
        <w:t>komisij</w:t>
      </w:r>
      <w:r w:rsidR="00B76D27" w:rsidRPr="00A609EF">
        <w:rPr>
          <w:rFonts w:ascii="Times New Roman" w:hAnsi="Times New Roman" w:cs="Times New Roman"/>
          <w:b w:val="0"/>
          <w:bCs/>
          <w:color w:val="080808"/>
          <w:sz w:val="24"/>
          <w:szCs w:val="24"/>
        </w:rPr>
        <w:t>a nesirinko.</w:t>
      </w:r>
    </w:p>
    <w:p w14:paraId="3B6AFCA4" w14:textId="77777777" w:rsidR="00CC5E21" w:rsidRPr="00A609EF" w:rsidRDefault="00CC5E21" w:rsidP="00D94A9F">
      <w:pPr>
        <w:tabs>
          <w:tab w:val="left" w:pos="426"/>
          <w:tab w:val="left" w:pos="709"/>
        </w:tabs>
        <w:spacing w:after="40" w:line="252" w:lineRule="auto"/>
        <w:ind w:left="284" w:hanging="284"/>
        <w:jc w:val="both"/>
        <w:rPr>
          <w:rFonts w:ascii="Times New Roman" w:hAnsi="Times New Roman" w:cs="Times New Roman"/>
          <w:b w:val="0"/>
          <w:bCs/>
          <w:color w:val="080808"/>
          <w:sz w:val="6"/>
          <w:szCs w:val="6"/>
        </w:rPr>
      </w:pPr>
    </w:p>
    <w:p w14:paraId="45E399A3" w14:textId="67C27317" w:rsidR="00CC5E21" w:rsidRPr="00A609EF" w:rsidRDefault="00002592" w:rsidP="00D94A9F">
      <w:pPr>
        <w:pStyle w:val="Sraopastraipa"/>
        <w:numPr>
          <w:ilvl w:val="0"/>
          <w:numId w:val="58"/>
        </w:numPr>
        <w:tabs>
          <w:tab w:val="left" w:pos="426"/>
          <w:tab w:val="left" w:pos="709"/>
        </w:tabs>
        <w:spacing w:after="40" w:line="252" w:lineRule="auto"/>
        <w:ind w:left="284" w:hanging="284"/>
        <w:jc w:val="both"/>
        <w:rPr>
          <w:rFonts w:ascii="Times New Roman" w:hAnsi="Times New Roman" w:cs="Times New Roman"/>
          <w:b w:val="0"/>
          <w:bCs/>
          <w:color w:val="080808"/>
          <w:sz w:val="24"/>
          <w:szCs w:val="24"/>
        </w:rPr>
      </w:pPr>
      <w:r>
        <w:rPr>
          <w:rFonts w:ascii="Times New Roman" w:hAnsi="Times New Roman" w:cs="Times New Roman"/>
          <w:i/>
          <w:iCs/>
          <w:color w:val="080808"/>
          <w:sz w:val="24"/>
          <w:szCs w:val="24"/>
        </w:rPr>
        <w:t>Kėdainių rajono savivaldybės M</w:t>
      </w:r>
      <w:r w:rsidR="00CC5E21" w:rsidRPr="00A609EF">
        <w:rPr>
          <w:rFonts w:ascii="Times New Roman" w:hAnsi="Times New Roman" w:cs="Times New Roman"/>
          <w:i/>
          <w:iCs/>
          <w:color w:val="080808"/>
          <w:sz w:val="24"/>
          <w:szCs w:val="24"/>
        </w:rPr>
        <w:t>etų medicinos darbuotojo apdovanojimui skirti atrankos komisija</w:t>
      </w:r>
      <w:r w:rsidR="00CC5E21" w:rsidRPr="00A609EF">
        <w:rPr>
          <w:rFonts w:ascii="Times New Roman" w:hAnsi="Times New Roman" w:cs="Times New Roman"/>
          <w:b w:val="0"/>
          <w:bCs/>
          <w:color w:val="080808"/>
          <w:sz w:val="24"/>
          <w:szCs w:val="24"/>
        </w:rPr>
        <w:t xml:space="preserve"> sudaryta  2019 m. gruodžio 20 d. tarybos sprendimu Nr. TS-286.  </w:t>
      </w:r>
    </w:p>
    <w:p w14:paraId="5A449D9F" w14:textId="77777777" w:rsidR="006B1424" w:rsidRPr="00A609EF" w:rsidRDefault="006B1424" w:rsidP="00D94A9F">
      <w:pPr>
        <w:pStyle w:val="Sraopastraipa"/>
        <w:numPr>
          <w:ilvl w:val="0"/>
          <w:numId w:val="59"/>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Komisijos tikslas –  įvertinti asmens ir visuomenės sveikatos priežiūros įstaigų darbuotojus bei juos paskatinti.</w:t>
      </w:r>
    </w:p>
    <w:p w14:paraId="4D1935E2" w14:textId="0083EAAA" w:rsidR="00CC5E21" w:rsidRPr="00A609EF" w:rsidRDefault="00881B22" w:rsidP="00D94A9F">
      <w:pPr>
        <w:pStyle w:val="Sraopastraipa"/>
        <w:numPr>
          <w:ilvl w:val="0"/>
          <w:numId w:val="59"/>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Komisiją sudaro 7 asmenys</w:t>
      </w:r>
      <w:r>
        <w:rPr>
          <w:rFonts w:ascii="Times New Roman" w:hAnsi="Times New Roman" w:cs="Times New Roman"/>
          <w:b w:val="0"/>
          <w:bCs/>
          <w:color w:val="080808"/>
          <w:sz w:val="24"/>
          <w:szCs w:val="24"/>
        </w:rPr>
        <w:t xml:space="preserve">. </w:t>
      </w:r>
      <w:r w:rsidR="00CC5E21" w:rsidRPr="00A609EF">
        <w:rPr>
          <w:rFonts w:ascii="Times New Roman" w:hAnsi="Times New Roman" w:cs="Times New Roman"/>
          <w:b w:val="0"/>
          <w:bCs/>
          <w:color w:val="080808"/>
          <w:sz w:val="24"/>
          <w:szCs w:val="24"/>
        </w:rPr>
        <w:t xml:space="preserve">Komisijos pirmininkas –  tarybos narys Alfredas Hofmanas. </w:t>
      </w:r>
      <w:r>
        <w:rPr>
          <w:rFonts w:ascii="Times New Roman" w:hAnsi="Times New Roman" w:cs="Times New Roman"/>
          <w:b w:val="0"/>
          <w:bCs/>
          <w:color w:val="080808"/>
          <w:sz w:val="24"/>
          <w:szCs w:val="24"/>
        </w:rPr>
        <w:t>Taip pat komisijos sudėtyje</w:t>
      </w:r>
      <w:r w:rsidRPr="00A609EF">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 xml:space="preserve">dirba </w:t>
      </w:r>
      <w:r w:rsidR="00CC5E21" w:rsidRPr="00A609EF">
        <w:rPr>
          <w:rFonts w:ascii="Times New Roman" w:hAnsi="Times New Roman" w:cs="Times New Roman"/>
          <w:b w:val="0"/>
          <w:bCs/>
          <w:color w:val="080808"/>
          <w:sz w:val="24"/>
          <w:szCs w:val="24"/>
        </w:rPr>
        <w:t>tarybos narė Aušrelė Kaminskienė.</w:t>
      </w:r>
    </w:p>
    <w:p w14:paraId="192833C5" w14:textId="3541A514" w:rsidR="00CC5E21" w:rsidRPr="00A609EF" w:rsidRDefault="00CC5E21" w:rsidP="00D94A9F">
      <w:pPr>
        <w:pStyle w:val="Sraopastraipa"/>
        <w:numPr>
          <w:ilvl w:val="0"/>
          <w:numId w:val="59"/>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2020 m</w:t>
      </w:r>
      <w:r w:rsidR="00B76D27" w:rsidRPr="00A609EF">
        <w:rPr>
          <w:rFonts w:ascii="Times New Roman" w:hAnsi="Times New Roman" w:cs="Times New Roman"/>
          <w:b w:val="0"/>
          <w:bCs/>
          <w:color w:val="080808"/>
          <w:sz w:val="24"/>
          <w:szCs w:val="24"/>
        </w:rPr>
        <w:t>.</w:t>
      </w:r>
      <w:r w:rsidRPr="00A609EF">
        <w:rPr>
          <w:rFonts w:ascii="Times New Roman" w:hAnsi="Times New Roman" w:cs="Times New Roman"/>
          <w:b w:val="0"/>
          <w:bCs/>
          <w:color w:val="080808"/>
          <w:sz w:val="24"/>
          <w:szCs w:val="24"/>
        </w:rPr>
        <w:t xml:space="preserve"> komisija nesirinko.</w:t>
      </w:r>
    </w:p>
    <w:p w14:paraId="33630C74" w14:textId="77777777" w:rsidR="00B078E5" w:rsidRPr="00A609EF" w:rsidRDefault="00B078E5" w:rsidP="00D94A9F">
      <w:pPr>
        <w:tabs>
          <w:tab w:val="left" w:pos="426"/>
          <w:tab w:val="left" w:pos="709"/>
        </w:tabs>
        <w:spacing w:after="40" w:line="252" w:lineRule="auto"/>
        <w:ind w:left="284" w:hanging="284"/>
        <w:jc w:val="both"/>
        <w:rPr>
          <w:rFonts w:ascii="Times New Roman" w:hAnsi="Times New Roman" w:cs="Times New Roman"/>
          <w:b w:val="0"/>
          <w:bCs/>
          <w:color w:val="080808"/>
          <w:sz w:val="6"/>
          <w:szCs w:val="6"/>
        </w:rPr>
      </w:pPr>
    </w:p>
    <w:p w14:paraId="5D9170A8" w14:textId="1153BC52" w:rsidR="00A52498" w:rsidRPr="00A609EF" w:rsidRDefault="00A52498" w:rsidP="00D94A9F">
      <w:pPr>
        <w:pStyle w:val="Sraopastraipa"/>
        <w:numPr>
          <w:ilvl w:val="0"/>
          <w:numId w:val="60"/>
        </w:numPr>
        <w:tabs>
          <w:tab w:val="left" w:pos="0"/>
          <w:tab w:val="left" w:pos="284"/>
          <w:tab w:val="left" w:pos="426"/>
          <w:tab w:val="left" w:pos="709"/>
        </w:tabs>
        <w:spacing w:after="40" w:line="252" w:lineRule="auto"/>
        <w:ind w:left="284" w:hanging="284"/>
        <w:jc w:val="both"/>
        <w:rPr>
          <w:rFonts w:ascii="Times New Roman" w:hAnsi="Times New Roman" w:cs="Times New Roman"/>
          <w:b w:val="0"/>
          <w:bCs/>
          <w:color w:val="080808"/>
          <w:sz w:val="24"/>
          <w:szCs w:val="24"/>
        </w:rPr>
      </w:pPr>
      <w:r w:rsidRPr="00A609EF">
        <w:rPr>
          <w:rFonts w:ascii="Times New Roman" w:hAnsi="Times New Roman" w:cs="Times New Roman"/>
          <w:i/>
          <w:iCs/>
          <w:color w:val="080808"/>
          <w:sz w:val="24"/>
          <w:szCs w:val="24"/>
        </w:rPr>
        <w:t>Kėdainių rajono savivaldybės strateginio planavimo komisija</w:t>
      </w:r>
      <w:r w:rsidR="00B078E5" w:rsidRPr="00A609EF">
        <w:rPr>
          <w:rFonts w:ascii="Times New Roman" w:hAnsi="Times New Roman" w:cs="Times New Roman"/>
          <w:b w:val="0"/>
          <w:bCs/>
          <w:color w:val="080808"/>
          <w:sz w:val="24"/>
          <w:szCs w:val="24"/>
        </w:rPr>
        <w:t xml:space="preserve"> </w:t>
      </w:r>
      <w:r w:rsidRPr="00A609EF">
        <w:rPr>
          <w:rFonts w:ascii="Times New Roman" w:hAnsi="Times New Roman" w:cs="Times New Roman"/>
          <w:b w:val="0"/>
          <w:bCs/>
          <w:color w:val="080808"/>
          <w:sz w:val="24"/>
          <w:szCs w:val="24"/>
        </w:rPr>
        <w:t xml:space="preserve">sudaryta 2019 m. gegužės 31 d. tarybos sprendimu Nr. TS-104. </w:t>
      </w:r>
    </w:p>
    <w:p w14:paraId="6699E3D0" w14:textId="77777777" w:rsidR="006B1424" w:rsidRPr="00A609EF" w:rsidRDefault="006B1424" w:rsidP="00D94A9F">
      <w:pPr>
        <w:pStyle w:val="Sraopastraipa"/>
        <w:numPr>
          <w:ilvl w:val="0"/>
          <w:numId w:val="61"/>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Komisija koordinuoja savivaldybės strateginį planavimą, svarsto strateginio planavimo dokumentų projektus ir teikia pasiūlymus.</w:t>
      </w:r>
    </w:p>
    <w:p w14:paraId="3A2785D2" w14:textId="047C1718" w:rsidR="00B078E5" w:rsidRPr="00A609EF" w:rsidRDefault="002A77C6" w:rsidP="00D94A9F">
      <w:pPr>
        <w:pStyle w:val="Sraopastraipa"/>
        <w:numPr>
          <w:ilvl w:val="0"/>
          <w:numId w:val="61"/>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Komisiją sudaro 8 asmenys</w:t>
      </w:r>
      <w:r>
        <w:rPr>
          <w:rFonts w:ascii="Times New Roman" w:hAnsi="Times New Roman" w:cs="Times New Roman"/>
          <w:b w:val="0"/>
          <w:bCs/>
          <w:color w:val="080808"/>
          <w:sz w:val="24"/>
          <w:szCs w:val="24"/>
        </w:rPr>
        <w:t xml:space="preserve">. </w:t>
      </w:r>
      <w:r w:rsidR="00A52498" w:rsidRPr="00A609EF">
        <w:rPr>
          <w:rFonts w:ascii="Times New Roman" w:hAnsi="Times New Roman" w:cs="Times New Roman"/>
          <w:b w:val="0"/>
          <w:bCs/>
          <w:color w:val="080808"/>
          <w:sz w:val="24"/>
          <w:szCs w:val="24"/>
        </w:rPr>
        <w:t>Komisijos pirmininkas – savivaldybės meras Valentinas Tamulis</w:t>
      </w:r>
      <w:r>
        <w:rPr>
          <w:rFonts w:ascii="Times New Roman" w:hAnsi="Times New Roman" w:cs="Times New Roman"/>
          <w:b w:val="0"/>
          <w:bCs/>
          <w:color w:val="080808"/>
          <w:sz w:val="24"/>
          <w:szCs w:val="24"/>
        </w:rPr>
        <w:t>.</w:t>
      </w:r>
      <w:r w:rsidRPr="002A77C6">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Taip pat komisijos sudėtyje</w:t>
      </w:r>
      <w:r w:rsidRPr="00A609EF">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dirba</w:t>
      </w:r>
      <w:r w:rsidR="00A52498" w:rsidRPr="00A609EF">
        <w:rPr>
          <w:rFonts w:ascii="Times New Roman" w:hAnsi="Times New Roman" w:cs="Times New Roman"/>
          <w:b w:val="0"/>
          <w:bCs/>
          <w:color w:val="080808"/>
          <w:sz w:val="24"/>
          <w:szCs w:val="24"/>
        </w:rPr>
        <w:t xml:space="preserve">  6 tarybos nariai</w:t>
      </w:r>
      <w:r w:rsidR="00002592">
        <w:rPr>
          <w:rFonts w:ascii="Times New Roman" w:hAnsi="Times New Roman" w:cs="Times New Roman"/>
          <w:b w:val="0"/>
          <w:bCs/>
          <w:color w:val="080808"/>
          <w:sz w:val="24"/>
          <w:szCs w:val="24"/>
        </w:rPr>
        <w:t>:</w:t>
      </w:r>
      <w:r w:rsidR="00A52498" w:rsidRPr="00A609EF">
        <w:rPr>
          <w:rFonts w:ascii="Times New Roman" w:hAnsi="Times New Roman" w:cs="Times New Roman"/>
          <w:b w:val="0"/>
          <w:bCs/>
          <w:color w:val="080808"/>
          <w:sz w:val="24"/>
          <w:szCs w:val="24"/>
        </w:rPr>
        <w:t xml:space="preserve"> Romualdas Gailiūnas, Alvydas Ardavičius, Nijolė Naujokienė, Algimantas Kižauskas, Alfredas Hofmanas</w:t>
      </w:r>
      <w:r w:rsidR="00D24F81">
        <w:rPr>
          <w:rFonts w:ascii="Times New Roman" w:hAnsi="Times New Roman" w:cs="Times New Roman"/>
          <w:b w:val="0"/>
          <w:bCs/>
          <w:color w:val="080808"/>
          <w:sz w:val="24"/>
          <w:szCs w:val="24"/>
        </w:rPr>
        <w:t xml:space="preserve"> ir</w:t>
      </w:r>
      <w:r w:rsidR="00A52498" w:rsidRPr="00A609EF">
        <w:rPr>
          <w:rFonts w:ascii="Times New Roman" w:hAnsi="Times New Roman" w:cs="Times New Roman"/>
          <w:b w:val="0"/>
          <w:bCs/>
          <w:color w:val="080808"/>
          <w:sz w:val="24"/>
          <w:szCs w:val="24"/>
        </w:rPr>
        <w:t xml:space="preserve"> Saulius Grinkevičius.</w:t>
      </w:r>
    </w:p>
    <w:p w14:paraId="69543EE9" w14:textId="470E109D" w:rsidR="00BB6A05" w:rsidRPr="00A609EF" w:rsidRDefault="00BB6A05" w:rsidP="00D94A9F">
      <w:pPr>
        <w:pStyle w:val="Sraopastraipa"/>
        <w:numPr>
          <w:ilvl w:val="0"/>
          <w:numId w:val="61"/>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 xml:space="preserve">2020 m. </w:t>
      </w:r>
      <w:r w:rsidR="00EE7DE8" w:rsidRPr="00A609EF">
        <w:rPr>
          <w:rFonts w:ascii="Times New Roman" w:hAnsi="Times New Roman" w:cs="Times New Roman"/>
          <w:b w:val="0"/>
          <w:bCs/>
          <w:color w:val="080808"/>
          <w:sz w:val="24"/>
          <w:szCs w:val="24"/>
        </w:rPr>
        <w:t xml:space="preserve">komisija rinkosi į 5 posėdžius. </w:t>
      </w:r>
      <w:r w:rsidR="00D03CFD" w:rsidRPr="00A609EF">
        <w:rPr>
          <w:rFonts w:ascii="Times New Roman" w:hAnsi="Times New Roman" w:cs="Times New Roman"/>
          <w:b w:val="0"/>
          <w:bCs/>
          <w:color w:val="080808"/>
          <w:sz w:val="24"/>
          <w:szCs w:val="24"/>
        </w:rPr>
        <w:t xml:space="preserve"> </w:t>
      </w:r>
    </w:p>
    <w:p w14:paraId="20B24D9A" w14:textId="7357C5BD" w:rsidR="00B078E5" w:rsidRPr="004550C9" w:rsidRDefault="00B078E5" w:rsidP="00D94A9F">
      <w:pPr>
        <w:tabs>
          <w:tab w:val="left" w:pos="426"/>
          <w:tab w:val="left" w:pos="709"/>
        </w:tabs>
        <w:spacing w:after="40" w:line="252" w:lineRule="auto"/>
        <w:ind w:left="284" w:hanging="284"/>
        <w:jc w:val="both"/>
        <w:rPr>
          <w:rFonts w:ascii="Times New Roman" w:hAnsi="Times New Roman" w:cs="Times New Roman"/>
          <w:b w:val="0"/>
          <w:bCs/>
          <w:color w:val="080808"/>
          <w:sz w:val="6"/>
          <w:szCs w:val="6"/>
        </w:rPr>
      </w:pPr>
    </w:p>
    <w:p w14:paraId="0E409BD4" w14:textId="33FFD29C" w:rsidR="00EB210B" w:rsidRPr="00F766F6" w:rsidRDefault="00EB210B" w:rsidP="00D94A9F">
      <w:pPr>
        <w:pStyle w:val="Sraopastraipa"/>
        <w:numPr>
          <w:ilvl w:val="0"/>
          <w:numId w:val="62"/>
        </w:numPr>
        <w:tabs>
          <w:tab w:val="left" w:pos="426"/>
          <w:tab w:val="left" w:pos="709"/>
        </w:tabs>
        <w:spacing w:after="40" w:line="252" w:lineRule="auto"/>
        <w:ind w:left="284" w:hanging="284"/>
        <w:jc w:val="both"/>
        <w:rPr>
          <w:rFonts w:ascii="Times New Roman" w:hAnsi="Times New Roman" w:cs="Times New Roman"/>
          <w:b w:val="0"/>
          <w:bCs/>
          <w:color w:val="080808"/>
          <w:sz w:val="24"/>
          <w:szCs w:val="24"/>
        </w:rPr>
      </w:pPr>
      <w:r w:rsidRPr="00F766F6">
        <w:rPr>
          <w:rFonts w:ascii="Times New Roman" w:hAnsi="Times New Roman" w:cs="Times New Roman"/>
          <w:i/>
          <w:iCs/>
          <w:color w:val="080808"/>
          <w:sz w:val="24"/>
          <w:szCs w:val="24"/>
        </w:rPr>
        <w:t>Smulkiojo verslo rėmimo fondo komisija</w:t>
      </w:r>
      <w:r w:rsidR="00EB6788" w:rsidRPr="00F766F6">
        <w:rPr>
          <w:rFonts w:ascii="Times New Roman" w:hAnsi="Times New Roman" w:cs="Times New Roman"/>
          <w:b w:val="0"/>
          <w:bCs/>
          <w:color w:val="080808"/>
          <w:sz w:val="24"/>
          <w:szCs w:val="24"/>
        </w:rPr>
        <w:t xml:space="preserve"> sudaryta 2019 m. gegužės 31 d. tarybos sprendimu Nr.</w:t>
      </w:r>
      <w:r w:rsidR="005873D0" w:rsidRPr="00F766F6">
        <w:rPr>
          <w:rFonts w:ascii="Times New Roman" w:hAnsi="Times New Roman" w:cs="Times New Roman"/>
          <w:b w:val="0"/>
          <w:bCs/>
          <w:color w:val="080808"/>
          <w:sz w:val="24"/>
          <w:szCs w:val="24"/>
        </w:rPr>
        <w:t xml:space="preserve"> </w:t>
      </w:r>
      <w:r w:rsidR="00002592">
        <w:rPr>
          <w:rFonts w:ascii="Times New Roman" w:hAnsi="Times New Roman" w:cs="Times New Roman"/>
          <w:b w:val="0"/>
          <w:bCs/>
          <w:color w:val="080808"/>
          <w:sz w:val="24"/>
          <w:szCs w:val="24"/>
        </w:rPr>
        <w:t xml:space="preserve">  </w:t>
      </w:r>
      <w:r w:rsidR="00EB6788" w:rsidRPr="00F766F6">
        <w:rPr>
          <w:rFonts w:ascii="Times New Roman" w:hAnsi="Times New Roman" w:cs="Times New Roman"/>
          <w:b w:val="0"/>
          <w:bCs/>
          <w:color w:val="080808"/>
          <w:sz w:val="24"/>
          <w:szCs w:val="24"/>
        </w:rPr>
        <w:t>TS</w:t>
      </w:r>
      <w:r w:rsidR="005873D0" w:rsidRPr="00F766F6">
        <w:rPr>
          <w:rFonts w:ascii="Times New Roman" w:hAnsi="Times New Roman" w:cs="Times New Roman"/>
          <w:b w:val="0"/>
          <w:bCs/>
          <w:color w:val="080808"/>
          <w:sz w:val="24"/>
          <w:szCs w:val="24"/>
        </w:rPr>
        <w:t>-</w:t>
      </w:r>
      <w:r w:rsidR="00EB6788" w:rsidRPr="00F766F6">
        <w:rPr>
          <w:rFonts w:ascii="Times New Roman" w:hAnsi="Times New Roman" w:cs="Times New Roman"/>
          <w:b w:val="0"/>
          <w:bCs/>
          <w:color w:val="080808"/>
          <w:sz w:val="24"/>
          <w:szCs w:val="24"/>
        </w:rPr>
        <w:t>105.</w:t>
      </w:r>
    </w:p>
    <w:p w14:paraId="2AA8FA64" w14:textId="77777777" w:rsidR="006B1424" w:rsidRPr="00F766F6" w:rsidRDefault="006B1424" w:rsidP="00D94A9F">
      <w:pPr>
        <w:pStyle w:val="Sraopastraipa"/>
        <w:numPr>
          <w:ilvl w:val="0"/>
          <w:numId w:val="63"/>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F766F6">
        <w:rPr>
          <w:rFonts w:ascii="Times New Roman" w:hAnsi="Times New Roman" w:cs="Times New Roman"/>
          <w:b w:val="0"/>
          <w:bCs/>
          <w:color w:val="080808"/>
          <w:sz w:val="24"/>
          <w:szCs w:val="24"/>
        </w:rPr>
        <w:t xml:space="preserve">Komisija svarsto gautus prašymus ir teikia pasiūlymus </w:t>
      </w:r>
      <w:r>
        <w:rPr>
          <w:rFonts w:ascii="Times New Roman" w:hAnsi="Times New Roman" w:cs="Times New Roman"/>
          <w:b w:val="0"/>
          <w:bCs/>
          <w:color w:val="080808"/>
          <w:sz w:val="24"/>
          <w:szCs w:val="24"/>
        </w:rPr>
        <w:t xml:space="preserve">dėl </w:t>
      </w:r>
      <w:r w:rsidRPr="00F766F6">
        <w:rPr>
          <w:rFonts w:ascii="Times New Roman" w:hAnsi="Times New Roman" w:cs="Times New Roman"/>
          <w:b w:val="0"/>
          <w:bCs/>
          <w:color w:val="080808"/>
          <w:sz w:val="24"/>
          <w:szCs w:val="24"/>
        </w:rPr>
        <w:t>finansin</w:t>
      </w:r>
      <w:r>
        <w:rPr>
          <w:rFonts w:ascii="Times New Roman" w:hAnsi="Times New Roman" w:cs="Times New Roman"/>
          <w:b w:val="0"/>
          <w:bCs/>
          <w:color w:val="080808"/>
          <w:sz w:val="24"/>
          <w:szCs w:val="24"/>
        </w:rPr>
        <w:t>ės</w:t>
      </w:r>
      <w:r w:rsidRPr="00F766F6">
        <w:rPr>
          <w:rFonts w:ascii="Times New Roman" w:hAnsi="Times New Roman" w:cs="Times New Roman"/>
          <w:b w:val="0"/>
          <w:bCs/>
          <w:color w:val="080808"/>
          <w:sz w:val="24"/>
          <w:szCs w:val="24"/>
        </w:rPr>
        <w:t xml:space="preserve"> param</w:t>
      </w:r>
      <w:r>
        <w:rPr>
          <w:rFonts w:ascii="Times New Roman" w:hAnsi="Times New Roman" w:cs="Times New Roman"/>
          <w:b w:val="0"/>
          <w:bCs/>
          <w:color w:val="080808"/>
          <w:sz w:val="24"/>
          <w:szCs w:val="24"/>
        </w:rPr>
        <w:t xml:space="preserve">os </w:t>
      </w:r>
      <w:r w:rsidRPr="00F766F6">
        <w:rPr>
          <w:rFonts w:ascii="Times New Roman" w:hAnsi="Times New Roman" w:cs="Times New Roman"/>
          <w:b w:val="0"/>
          <w:bCs/>
          <w:color w:val="080808"/>
          <w:sz w:val="24"/>
          <w:szCs w:val="24"/>
        </w:rPr>
        <w:t>smulkiojo verslo subjektams</w:t>
      </w:r>
      <w:r>
        <w:rPr>
          <w:rFonts w:ascii="Times New Roman" w:hAnsi="Times New Roman" w:cs="Times New Roman"/>
          <w:b w:val="0"/>
          <w:bCs/>
          <w:color w:val="080808"/>
          <w:sz w:val="24"/>
          <w:szCs w:val="24"/>
        </w:rPr>
        <w:t xml:space="preserve"> skyrimo iš</w:t>
      </w:r>
      <w:r w:rsidRPr="00F766F6">
        <w:rPr>
          <w:rFonts w:ascii="Times New Roman" w:hAnsi="Times New Roman" w:cs="Times New Roman"/>
          <w:b w:val="0"/>
          <w:bCs/>
          <w:color w:val="080808"/>
          <w:sz w:val="24"/>
          <w:szCs w:val="24"/>
        </w:rPr>
        <w:t xml:space="preserve"> Kėdainių rajono savivaldybės smulkiojo verslo rėmimo fond</w:t>
      </w:r>
      <w:r>
        <w:rPr>
          <w:rFonts w:ascii="Times New Roman" w:hAnsi="Times New Roman" w:cs="Times New Roman"/>
          <w:b w:val="0"/>
          <w:bCs/>
          <w:color w:val="080808"/>
          <w:sz w:val="24"/>
          <w:szCs w:val="24"/>
        </w:rPr>
        <w:t>o.</w:t>
      </w:r>
    </w:p>
    <w:p w14:paraId="1B95AD9C" w14:textId="29668039" w:rsidR="00EB6788" w:rsidRPr="00F766F6" w:rsidRDefault="005F48BB" w:rsidP="00D94A9F">
      <w:pPr>
        <w:pStyle w:val="Sraopastraipa"/>
        <w:numPr>
          <w:ilvl w:val="0"/>
          <w:numId w:val="63"/>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F766F6">
        <w:rPr>
          <w:rFonts w:ascii="Times New Roman" w:hAnsi="Times New Roman" w:cs="Times New Roman"/>
          <w:b w:val="0"/>
          <w:bCs/>
          <w:color w:val="080808"/>
          <w:sz w:val="24"/>
          <w:szCs w:val="24"/>
        </w:rPr>
        <w:t>Komisiją sudaro 9 asmenys</w:t>
      </w:r>
      <w:r>
        <w:rPr>
          <w:rFonts w:ascii="Times New Roman" w:hAnsi="Times New Roman" w:cs="Times New Roman"/>
          <w:b w:val="0"/>
          <w:bCs/>
          <w:color w:val="080808"/>
          <w:sz w:val="24"/>
          <w:szCs w:val="24"/>
        </w:rPr>
        <w:t xml:space="preserve">. </w:t>
      </w:r>
      <w:r w:rsidR="00EB210B" w:rsidRPr="00F766F6">
        <w:rPr>
          <w:rFonts w:ascii="Times New Roman" w:hAnsi="Times New Roman" w:cs="Times New Roman"/>
          <w:b w:val="0"/>
          <w:bCs/>
          <w:color w:val="080808"/>
          <w:sz w:val="24"/>
          <w:szCs w:val="24"/>
        </w:rPr>
        <w:t xml:space="preserve">Komisijos pirmininkas – tarybos narys Alvydas Ardavičius. </w:t>
      </w:r>
      <w:r>
        <w:rPr>
          <w:rFonts w:ascii="Times New Roman" w:hAnsi="Times New Roman" w:cs="Times New Roman"/>
          <w:b w:val="0"/>
          <w:bCs/>
          <w:color w:val="080808"/>
          <w:sz w:val="24"/>
          <w:szCs w:val="24"/>
        </w:rPr>
        <w:t>Taip pat komisijos sudėtyje</w:t>
      </w:r>
      <w:r w:rsidRPr="00A609EF">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dirba</w:t>
      </w:r>
      <w:r w:rsidRPr="00A609EF">
        <w:rPr>
          <w:rFonts w:ascii="Times New Roman" w:hAnsi="Times New Roman" w:cs="Times New Roman"/>
          <w:b w:val="0"/>
          <w:bCs/>
          <w:color w:val="080808"/>
          <w:sz w:val="24"/>
          <w:szCs w:val="24"/>
        </w:rPr>
        <w:t xml:space="preserve"> </w:t>
      </w:r>
      <w:r w:rsidR="0074553E">
        <w:rPr>
          <w:rFonts w:ascii="Times New Roman" w:hAnsi="Times New Roman" w:cs="Times New Roman"/>
          <w:b w:val="0"/>
          <w:bCs/>
          <w:color w:val="080808"/>
          <w:sz w:val="24"/>
          <w:szCs w:val="24"/>
        </w:rPr>
        <w:t xml:space="preserve">5 </w:t>
      </w:r>
      <w:r w:rsidR="00EB6788" w:rsidRPr="00F766F6">
        <w:rPr>
          <w:rFonts w:ascii="Times New Roman" w:hAnsi="Times New Roman" w:cs="Times New Roman"/>
          <w:b w:val="0"/>
          <w:bCs/>
          <w:color w:val="080808"/>
          <w:sz w:val="24"/>
          <w:szCs w:val="24"/>
        </w:rPr>
        <w:t xml:space="preserve">tarybos nariai: Aušrelė Kaminskienė, </w:t>
      </w:r>
      <w:r w:rsidR="00A609EF" w:rsidRPr="00F766F6">
        <w:rPr>
          <w:rFonts w:ascii="Times New Roman" w:hAnsi="Times New Roman" w:cs="Times New Roman"/>
          <w:b w:val="0"/>
          <w:bCs/>
          <w:color w:val="080808"/>
          <w:sz w:val="24"/>
          <w:szCs w:val="24"/>
        </w:rPr>
        <w:t xml:space="preserve">Algimantas Kižauskas, </w:t>
      </w:r>
      <w:r w:rsidR="00EB6788" w:rsidRPr="00F766F6">
        <w:rPr>
          <w:rFonts w:ascii="Times New Roman" w:hAnsi="Times New Roman" w:cs="Times New Roman"/>
          <w:b w:val="0"/>
          <w:bCs/>
          <w:color w:val="080808"/>
          <w:sz w:val="24"/>
          <w:szCs w:val="24"/>
        </w:rPr>
        <w:t xml:space="preserve">Virmantas Pikelis, </w:t>
      </w:r>
      <w:r w:rsidR="002E0936" w:rsidRPr="00F766F6">
        <w:rPr>
          <w:rFonts w:ascii="Times New Roman" w:hAnsi="Times New Roman" w:cs="Times New Roman"/>
          <w:b w:val="0"/>
          <w:bCs/>
          <w:color w:val="080808"/>
          <w:sz w:val="24"/>
          <w:szCs w:val="24"/>
        </w:rPr>
        <w:t>Vygantas Vanagas</w:t>
      </w:r>
      <w:r w:rsidR="002E0936">
        <w:rPr>
          <w:rFonts w:ascii="Times New Roman" w:hAnsi="Times New Roman" w:cs="Times New Roman"/>
          <w:b w:val="0"/>
          <w:bCs/>
          <w:color w:val="080808"/>
          <w:sz w:val="24"/>
          <w:szCs w:val="24"/>
        </w:rPr>
        <w:t xml:space="preserve"> ir</w:t>
      </w:r>
      <w:r w:rsidR="002E0936" w:rsidRPr="00F766F6">
        <w:rPr>
          <w:rFonts w:ascii="Times New Roman" w:hAnsi="Times New Roman" w:cs="Times New Roman"/>
          <w:b w:val="0"/>
          <w:bCs/>
          <w:color w:val="080808"/>
          <w:sz w:val="24"/>
          <w:szCs w:val="24"/>
        </w:rPr>
        <w:t xml:space="preserve"> </w:t>
      </w:r>
      <w:r w:rsidR="00A609EF" w:rsidRPr="00F766F6">
        <w:rPr>
          <w:rFonts w:ascii="Times New Roman" w:hAnsi="Times New Roman" w:cs="Times New Roman"/>
          <w:b w:val="0"/>
          <w:bCs/>
          <w:color w:val="080808"/>
          <w:sz w:val="24"/>
          <w:szCs w:val="24"/>
        </w:rPr>
        <w:t xml:space="preserve">Aušra Nesterovienė (nuo 2020-05-08 vietoje </w:t>
      </w:r>
      <w:r w:rsidR="00EB6788" w:rsidRPr="00F766F6">
        <w:rPr>
          <w:rFonts w:ascii="Times New Roman" w:hAnsi="Times New Roman" w:cs="Times New Roman"/>
          <w:b w:val="0"/>
          <w:bCs/>
          <w:color w:val="080808"/>
          <w:sz w:val="24"/>
          <w:szCs w:val="24"/>
        </w:rPr>
        <w:t>Irena Staliorienė</w:t>
      </w:r>
      <w:r w:rsidR="00A609EF" w:rsidRPr="00F766F6">
        <w:rPr>
          <w:rFonts w:ascii="Times New Roman" w:hAnsi="Times New Roman" w:cs="Times New Roman"/>
          <w:b w:val="0"/>
          <w:bCs/>
          <w:color w:val="080808"/>
          <w:sz w:val="24"/>
          <w:szCs w:val="24"/>
        </w:rPr>
        <w:t>s)</w:t>
      </w:r>
      <w:r w:rsidR="002E0936">
        <w:rPr>
          <w:rFonts w:ascii="Times New Roman" w:hAnsi="Times New Roman" w:cs="Times New Roman"/>
          <w:b w:val="0"/>
          <w:bCs/>
          <w:color w:val="080808"/>
          <w:sz w:val="24"/>
          <w:szCs w:val="24"/>
        </w:rPr>
        <w:t>.</w:t>
      </w:r>
      <w:r w:rsidR="00EB6788" w:rsidRPr="00F766F6">
        <w:rPr>
          <w:rFonts w:ascii="Times New Roman" w:hAnsi="Times New Roman" w:cs="Times New Roman"/>
          <w:b w:val="0"/>
          <w:bCs/>
          <w:color w:val="080808"/>
          <w:sz w:val="24"/>
          <w:szCs w:val="24"/>
        </w:rPr>
        <w:t xml:space="preserve"> </w:t>
      </w:r>
    </w:p>
    <w:p w14:paraId="4A37D0A4" w14:textId="235797D2" w:rsidR="00F766F6" w:rsidRPr="00F766F6" w:rsidRDefault="00C36413" w:rsidP="00D94A9F">
      <w:pPr>
        <w:pStyle w:val="Sraopastraipa"/>
        <w:numPr>
          <w:ilvl w:val="0"/>
          <w:numId w:val="63"/>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A609EF">
        <w:rPr>
          <w:rFonts w:ascii="Times New Roman" w:hAnsi="Times New Roman" w:cs="Times New Roman"/>
          <w:b w:val="0"/>
          <w:bCs/>
          <w:color w:val="080808"/>
          <w:sz w:val="24"/>
          <w:szCs w:val="24"/>
        </w:rPr>
        <w:t xml:space="preserve">2020 m. </w:t>
      </w:r>
      <w:r w:rsidRPr="002A5BB7">
        <w:rPr>
          <w:rFonts w:ascii="Times New Roman" w:hAnsi="Times New Roman" w:cs="Times New Roman"/>
          <w:b w:val="0"/>
          <w:bCs/>
          <w:color w:val="080808"/>
          <w:sz w:val="24"/>
          <w:szCs w:val="24"/>
        </w:rPr>
        <w:t xml:space="preserve">komisija rinkosi į </w:t>
      </w:r>
      <w:r w:rsidR="002A5BB7">
        <w:rPr>
          <w:rFonts w:ascii="Times New Roman" w:hAnsi="Times New Roman" w:cs="Times New Roman"/>
          <w:b w:val="0"/>
          <w:bCs/>
          <w:color w:val="080808"/>
          <w:sz w:val="24"/>
          <w:szCs w:val="24"/>
        </w:rPr>
        <w:t>8</w:t>
      </w:r>
      <w:r w:rsidRPr="002A5BB7">
        <w:rPr>
          <w:rFonts w:ascii="Times New Roman" w:hAnsi="Times New Roman" w:cs="Times New Roman"/>
          <w:b w:val="0"/>
          <w:bCs/>
          <w:color w:val="080808"/>
          <w:sz w:val="24"/>
          <w:szCs w:val="24"/>
        </w:rPr>
        <w:t xml:space="preserve"> posėdžius</w:t>
      </w:r>
      <w:r>
        <w:rPr>
          <w:rFonts w:ascii="Times New Roman" w:hAnsi="Times New Roman" w:cs="Times New Roman"/>
          <w:b w:val="0"/>
          <w:bCs/>
          <w:color w:val="080808"/>
          <w:sz w:val="24"/>
          <w:szCs w:val="24"/>
        </w:rPr>
        <w:t>. Per šiuos metus</w:t>
      </w:r>
      <w:r w:rsidR="00F766F6" w:rsidRPr="00F766F6">
        <w:rPr>
          <w:rFonts w:ascii="Times New Roman" w:hAnsi="Times New Roman" w:cs="Times New Roman"/>
          <w:b w:val="0"/>
          <w:bCs/>
          <w:color w:val="080808"/>
          <w:sz w:val="24"/>
          <w:szCs w:val="24"/>
        </w:rPr>
        <w:t xml:space="preserve"> komisija gavo ir apsvarstė  51 paraišką f</w:t>
      </w:r>
      <w:r w:rsidR="00002592">
        <w:rPr>
          <w:rFonts w:ascii="Times New Roman" w:hAnsi="Times New Roman" w:cs="Times New Roman"/>
          <w:b w:val="0"/>
          <w:bCs/>
          <w:color w:val="080808"/>
          <w:sz w:val="24"/>
          <w:szCs w:val="24"/>
        </w:rPr>
        <w:t>inansinei paramai gauti iš šio S</w:t>
      </w:r>
      <w:r w:rsidR="00F766F6" w:rsidRPr="00F766F6">
        <w:rPr>
          <w:rFonts w:ascii="Times New Roman" w:hAnsi="Times New Roman" w:cs="Times New Roman"/>
          <w:b w:val="0"/>
          <w:bCs/>
          <w:color w:val="080808"/>
          <w:sz w:val="24"/>
          <w:szCs w:val="24"/>
        </w:rPr>
        <w:t>mulkiojo verslo rėmimo fondo.</w:t>
      </w:r>
    </w:p>
    <w:p w14:paraId="28FA480B" w14:textId="5098FFC2" w:rsidR="00F766F6" w:rsidRPr="00F766F6" w:rsidRDefault="00F766F6" w:rsidP="00D94A9F">
      <w:pPr>
        <w:pStyle w:val="Sraopastraipa"/>
        <w:numPr>
          <w:ilvl w:val="0"/>
          <w:numId w:val="63"/>
        </w:numPr>
        <w:tabs>
          <w:tab w:val="left" w:pos="567"/>
          <w:tab w:val="left" w:pos="709"/>
        </w:tabs>
        <w:spacing w:after="40" w:line="252" w:lineRule="auto"/>
        <w:ind w:left="567" w:hanging="283"/>
        <w:jc w:val="both"/>
        <w:rPr>
          <w:rFonts w:ascii="Times New Roman" w:hAnsi="Times New Roman" w:cs="Times New Roman"/>
          <w:b w:val="0"/>
          <w:bCs/>
          <w:color w:val="080808"/>
          <w:sz w:val="24"/>
          <w:szCs w:val="24"/>
        </w:rPr>
      </w:pPr>
      <w:r w:rsidRPr="00F766F6">
        <w:rPr>
          <w:rFonts w:ascii="Times New Roman" w:hAnsi="Times New Roman" w:cs="Times New Roman"/>
          <w:b w:val="0"/>
          <w:bCs/>
          <w:color w:val="080808"/>
          <w:sz w:val="24"/>
          <w:szCs w:val="24"/>
        </w:rPr>
        <w:t xml:space="preserve">Komisija Tarybai pateikė 49 sprendimo projektus, kurie Tarybos sprendimu visi buvo patvirtinti. Savivaldybės šio fondo teikiama finansine parama pasinaudojo 38 smulkieji rajono verslininkai. </w:t>
      </w:r>
    </w:p>
    <w:p w14:paraId="1F779D13" w14:textId="77777777" w:rsidR="00C36413" w:rsidRPr="007C5B4E" w:rsidRDefault="00C36413" w:rsidP="00D94A9F">
      <w:pPr>
        <w:tabs>
          <w:tab w:val="left" w:pos="426"/>
          <w:tab w:val="left" w:pos="709"/>
        </w:tabs>
        <w:spacing w:after="40" w:line="252" w:lineRule="auto"/>
        <w:ind w:left="284" w:hanging="284"/>
        <w:jc w:val="both"/>
        <w:rPr>
          <w:rFonts w:ascii="Times New Roman" w:hAnsi="Times New Roman" w:cs="Times New Roman"/>
          <w:b w:val="0"/>
          <w:bCs/>
          <w:color w:val="080808"/>
          <w:sz w:val="6"/>
          <w:szCs w:val="6"/>
        </w:rPr>
      </w:pPr>
    </w:p>
    <w:p w14:paraId="10083B81" w14:textId="5DABBA07" w:rsidR="003A4646" w:rsidRPr="00692244" w:rsidRDefault="003A4646" w:rsidP="00D94A9F">
      <w:pPr>
        <w:pStyle w:val="Sraopastraipa"/>
        <w:numPr>
          <w:ilvl w:val="0"/>
          <w:numId w:val="64"/>
        </w:numPr>
        <w:tabs>
          <w:tab w:val="left" w:pos="284"/>
          <w:tab w:val="left" w:pos="426"/>
          <w:tab w:val="left" w:pos="709"/>
        </w:tabs>
        <w:spacing w:after="40" w:line="252" w:lineRule="auto"/>
        <w:ind w:left="284" w:hanging="284"/>
        <w:jc w:val="both"/>
        <w:rPr>
          <w:rFonts w:ascii="Times New Roman" w:hAnsi="Times New Roman" w:cs="Times New Roman"/>
          <w:b w:val="0"/>
          <w:bCs/>
          <w:color w:val="080808"/>
          <w:sz w:val="24"/>
          <w:szCs w:val="24"/>
        </w:rPr>
      </w:pPr>
      <w:r w:rsidRPr="00692244">
        <w:rPr>
          <w:rFonts w:ascii="Times New Roman" w:hAnsi="Times New Roman" w:cs="Times New Roman"/>
          <w:i/>
          <w:iCs/>
          <w:color w:val="080808"/>
          <w:sz w:val="24"/>
          <w:szCs w:val="24"/>
        </w:rPr>
        <w:t>Mokesčių lengvatų svarstymo komisija</w:t>
      </w:r>
      <w:r w:rsidR="00E35CDA">
        <w:rPr>
          <w:rFonts w:ascii="Times New Roman" w:hAnsi="Times New Roman" w:cs="Times New Roman"/>
          <w:b w:val="0"/>
          <w:bCs/>
          <w:color w:val="080808"/>
          <w:sz w:val="24"/>
          <w:szCs w:val="24"/>
        </w:rPr>
        <w:t xml:space="preserve"> </w:t>
      </w:r>
      <w:r w:rsidR="00C36413" w:rsidRPr="00692244">
        <w:rPr>
          <w:rFonts w:ascii="Times New Roman" w:hAnsi="Times New Roman" w:cs="Times New Roman"/>
          <w:b w:val="0"/>
          <w:bCs/>
          <w:color w:val="080808"/>
          <w:sz w:val="24"/>
          <w:szCs w:val="24"/>
        </w:rPr>
        <w:t>sudaryta  2019 m. gegužės 31 d. tarybos sprendimu Nr. TS</w:t>
      </w:r>
      <w:r w:rsidR="00AA228B">
        <w:rPr>
          <w:rFonts w:ascii="Times New Roman" w:hAnsi="Times New Roman" w:cs="Times New Roman"/>
          <w:b w:val="0"/>
          <w:bCs/>
          <w:color w:val="080808"/>
          <w:sz w:val="24"/>
          <w:szCs w:val="24"/>
        </w:rPr>
        <w:t>-</w:t>
      </w:r>
      <w:r w:rsidR="00C36413" w:rsidRPr="00692244">
        <w:rPr>
          <w:rFonts w:ascii="Times New Roman" w:hAnsi="Times New Roman" w:cs="Times New Roman"/>
          <w:b w:val="0"/>
          <w:bCs/>
          <w:color w:val="080808"/>
          <w:sz w:val="24"/>
          <w:szCs w:val="24"/>
        </w:rPr>
        <w:t xml:space="preserve">106. </w:t>
      </w:r>
    </w:p>
    <w:p w14:paraId="3DBC35F0" w14:textId="77777777" w:rsidR="00985669" w:rsidRPr="00692244" w:rsidRDefault="00985669" w:rsidP="00D94A9F">
      <w:pPr>
        <w:pStyle w:val="Sraopastraipa"/>
        <w:numPr>
          <w:ilvl w:val="0"/>
          <w:numId w:val="65"/>
        </w:numPr>
        <w:tabs>
          <w:tab w:val="left" w:pos="709"/>
        </w:tabs>
        <w:spacing w:after="40" w:line="252" w:lineRule="auto"/>
        <w:ind w:left="567" w:hanging="283"/>
        <w:jc w:val="both"/>
        <w:rPr>
          <w:rFonts w:ascii="Times New Roman" w:hAnsi="Times New Roman" w:cs="Times New Roman"/>
          <w:b w:val="0"/>
          <w:bCs/>
          <w:color w:val="080808"/>
          <w:sz w:val="24"/>
          <w:szCs w:val="24"/>
        </w:rPr>
      </w:pPr>
      <w:r w:rsidRPr="00692244">
        <w:rPr>
          <w:rFonts w:ascii="Times New Roman" w:hAnsi="Times New Roman" w:cs="Times New Roman"/>
          <w:b w:val="0"/>
          <w:bCs/>
          <w:color w:val="080808"/>
          <w:sz w:val="24"/>
          <w:szCs w:val="24"/>
        </w:rPr>
        <w:t>Komisija svarsto ir nagrinėja pateiktus prašymus ir papildomus dokumentus dėl žemės, žemės nuomos ir nekilnojamojo turto mokesčių lengvatų suteikimo bei teikia pasiūlymus savivaldybės tarybai dėl fizinių ir juridinių asmenų atleidimo nuo mokesčių.</w:t>
      </w:r>
    </w:p>
    <w:p w14:paraId="147E8EC6" w14:textId="6BC9FBE8" w:rsidR="003A4646" w:rsidRPr="00692244" w:rsidRDefault="00797FA1" w:rsidP="00D94A9F">
      <w:pPr>
        <w:pStyle w:val="Sraopastraipa"/>
        <w:numPr>
          <w:ilvl w:val="0"/>
          <w:numId w:val="65"/>
        </w:numPr>
        <w:tabs>
          <w:tab w:val="left" w:pos="709"/>
        </w:tabs>
        <w:spacing w:after="40" w:line="252" w:lineRule="auto"/>
        <w:ind w:left="567" w:hanging="283"/>
        <w:jc w:val="both"/>
        <w:rPr>
          <w:rFonts w:ascii="Times New Roman" w:hAnsi="Times New Roman" w:cs="Times New Roman"/>
          <w:b w:val="0"/>
          <w:bCs/>
          <w:color w:val="080808"/>
          <w:sz w:val="24"/>
          <w:szCs w:val="24"/>
        </w:rPr>
      </w:pPr>
      <w:r w:rsidRPr="00692244">
        <w:rPr>
          <w:rFonts w:ascii="Times New Roman" w:hAnsi="Times New Roman" w:cs="Times New Roman"/>
          <w:b w:val="0"/>
          <w:bCs/>
          <w:color w:val="080808"/>
          <w:sz w:val="24"/>
          <w:szCs w:val="24"/>
        </w:rPr>
        <w:t>Komisiją sudaro 7 asmenys</w:t>
      </w:r>
      <w:r>
        <w:rPr>
          <w:rFonts w:ascii="Times New Roman" w:hAnsi="Times New Roman" w:cs="Times New Roman"/>
          <w:b w:val="0"/>
          <w:bCs/>
          <w:color w:val="080808"/>
          <w:sz w:val="24"/>
          <w:szCs w:val="24"/>
        </w:rPr>
        <w:t xml:space="preserve">. </w:t>
      </w:r>
      <w:r w:rsidR="00C36413" w:rsidRPr="00692244">
        <w:rPr>
          <w:rFonts w:ascii="Times New Roman" w:hAnsi="Times New Roman" w:cs="Times New Roman"/>
          <w:b w:val="0"/>
          <w:bCs/>
          <w:color w:val="080808"/>
          <w:sz w:val="24"/>
          <w:szCs w:val="24"/>
        </w:rPr>
        <w:t xml:space="preserve">Komisijos pirmininkas </w:t>
      </w:r>
      <w:r w:rsidR="009506BE" w:rsidRPr="00692244">
        <w:rPr>
          <w:rFonts w:ascii="Times New Roman" w:hAnsi="Times New Roman" w:cs="Times New Roman"/>
          <w:b w:val="0"/>
          <w:bCs/>
          <w:color w:val="080808"/>
          <w:sz w:val="24"/>
          <w:szCs w:val="24"/>
        </w:rPr>
        <w:t xml:space="preserve">– </w:t>
      </w:r>
      <w:r w:rsidR="00C36413" w:rsidRPr="00692244">
        <w:rPr>
          <w:rFonts w:ascii="Times New Roman" w:hAnsi="Times New Roman" w:cs="Times New Roman"/>
          <w:b w:val="0"/>
          <w:bCs/>
          <w:color w:val="080808"/>
          <w:sz w:val="24"/>
          <w:szCs w:val="24"/>
        </w:rPr>
        <w:t>tarybos narys</w:t>
      </w:r>
      <w:r w:rsidR="003A4646" w:rsidRPr="00692244">
        <w:rPr>
          <w:rFonts w:ascii="Times New Roman" w:hAnsi="Times New Roman" w:cs="Times New Roman"/>
          <w:b w:val="0"/>
          <w:bCs/>
          <w:color w:val="080808"/>
          <w:sz w:val="24"/>
          <w:szCs w:val="24"/>
        </w:rPr>
        <w:t>,</w:t>
      </w:r>
      <w:r w:rsidR="00C36413" w:rsidRPr="00692244">
        <w:rPr>
          <w:rFonts w:ascii="Times New Roman" w:hAnsi="Times New Roman" w:cs="Times New Roman"/>
          <w:b w:val="0"/>
          <w:bCs/>
          <w:color w:val="080808"/>
          <w:sz w:val="24"/>
          <w:szCs w:val="24"/>
        </w:rPr>
        <w:t xml:space="preserve"> mero pavaduotojas Paulius Aukštikalnis</w:t>
      </w:r>
      <w:r w:rsidR="003A4646" w:rsidRPr="00692244">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K</w:t>
      </w:r>
      <w:r w:rsidR="00C36413" w:rsidRPr="00692244">
        <w:rPr>
          <w:rFonts w:ascii="Times New Roman" w:hAnsi="Times New Roman" w:cs="Times New Roman"/>
          <w:b w:val="0"/>
          <w:bCs/>
          <w:color w:val="080808"/>
          <w:sz w:val="24"/>
          <w:szCs w:val="24"/>
        </w:rPr>
        <w:t xml:space="preserve">omisijoje </w:t>
      </w:r>
      <w:r w:rsidR="003A4646" w:rsidRPr="00692244">
        <w:rPr>
          <w:rFonts w:ascii="Times New Roman" w:hAnsi="Times New Roman" w:cs="Times New Roman"/>
          <w:b w:val="0"/>
          <w:bCs/>
          <w:color w:val="080808"/>
          <w:sz w:val="24"/>
          <w:szCs w:val="24"/>
        </w:rPr>
        <w:t>taip pat dirba</w:t>
      </w:r>
      <w:r w:rsidR="00C36413" w:rsidRPr="00692244">
        <w:rPr>
          <w:rFonts w:ascii="Times New Roman" w:hAnsi="Times New Roman" w:cs="Times New Roman"/>
          <w:b w:val="0"/>
          <w:bCs/>
          <w:color w:val="080808"/>
          <w:sz w:val="24"/>
          <w:szCs w:val="24"/>
        </w:rPr>
        <w:t xml:space="preserve"> </w:t>
      </w:r>
      <w:r w:rsidR="00AD0C13" w:rsidRPr="00692244">
        <w:rPr>
          <w:rFonts w:ascii="Times New Roman" w:hAnsi="Times New Roman" w:cs="Times New Roman"/>
          <w:b w:val="0"/>
          <w:bCs/>
          <w:color w:val="080808"/>
          <w:sz w:val="24"/>
          <w:szCs w:val="24"/>
        </w:rPr>
        <w:t>4</w:t>
      </w:r>
      <w:r w:rsidR="00C36413" w:rsidRPr="00692244">
        <w:rPr>
          <w:rFonts w:ascii="Times New Roman" w:hAnsi="Times New Roman" w:cs="Times New Roman"/>
          <w:b w:val="0"/>
          <w:bCs/>
          <w:color w:val="080808"/>
          <w:sz w:val="24"/>
          <w:szCs w:val="24"/>
        </w:rPr>
        <w:t xml:space="preserve"> tarybos nariai: </w:t>
      </w:r>
      <w:r w:rsidR="003A4646" w:rsidRPr="00692244">
        <w:rPr>
          <w:rFonts w:ascii="Times New Roman" w:hAnsi="Times New Roman" w:cs="Times New Roman"/>
          <w:b w:val="0"/>
          <w:bCs/>
          <w:color w:val="080808"/>
          <w:sz w:val="24"/>
          <w:szCs w:val="24"/>
        </w:rPr>
        <w:t>Virmantas Pikelis,  Adelė Štelmokienė, Indr</w:t>
      </w:r>
      <w:r w:rsidR="00AD0C13" w:rsidRPr="00692244">
        <w:rPr>
          <w:rFonts w:ascii="Times New Roman" w:hAnsi="Times New Roman" w:cs="Times New Roman"/>
          <w:b w:val="0"/>
          <w:bCs/>
          <w:color w:val="080808"/>
          <w:sz w:val="24"/>
          <w:szCs w:val="24"/>
        </w:rPr>
        <w:t>ė</w:t>
      </w:r>
      <w:r w:rsidR="003A4646" w:rsidRPr="00692244">
        <w:rPr>
          <w:rFonts w:ascii="Times New Roman" w:hAnsi="Times New Roman" w:cs="Times New Roman"/>
          <w:b w:val="0"/>
          <w:bCs/>
          <w:color w:val="080808"/>
          <w:sz w:val="24"/>
          <w:szCs w:val="24"/>
        </w:rPr>
        <w:t xml:space="preserve"> Fiodorova (nuo 2020-12-18) ir Jonas Talmantas (nuo 220-12-18 vietoje Tomo Bičiūno).</w:t>
      </w:r>
    </w:p>
    <w:p w14:paraId="09530F42" w14:textId="648ABA53" w:rsidR="00D41B57" w:rsidRPr="00692244" w:rsidRDefault="00D41B57" w:rsidP="00D94A9F">
      <w:pPr>
        <w:pStyle w:val="Sraopastraipa"/>
        <w:numPr>
          <w:ilvl w:val="0"/>
          <w:numId w:val="65"/>
        </w:numPr>
        <w:tabs>
          <w:tab w:val="left" w:pos="709"/>
        </w:tabs>
        <w:spacing w:after="40" w:line="252" w:lineRule="auto"/>
        <w:ind w:left="567" w:hanging="283"/>
        <w:jc w:val="both"/>
        <w:rPr>
          <w:rFonts w:ascii="Times New Roman" w:hAnsi="Times New Roman" w:cs="Times New Roman"/>
          <w:b w:val="0"/>
          <w:bCs/>
          <w:color w:val="080808"/>
          <w:sz w:val="24"/>
          <w:szCs w:val="24"/>
        </w:rPr>
      </w:pPr>
      <w:r w:rsidRPr="00692244">
        <w:rPr>
          <w:rFonts w:ascii="Times New Roman" w:hAnsi="Times New Roman" w:cs="Times New Roman"/>
          <w:b w:val="0"/>
          <w:bCs/>
          <w:color w:val="080808"/>
          <w:sz w:val="24"/>
          <w:szCs w:val="24"/>
        </w:rPr>
        <w:t>2020 m. komisija į posėdžius rinkosi 2 kartus.</w:t>
      </w:r>
    </w:p>
    <w:p w14:paraId="7B718447" w14:textId="77777777" w:rsidR="006C6273" w:rsidRPr="007C5B4E" w:rsidRDefault="006C6273" w:rsidP="00D94A9F">
      <w:pPr>
        <w:tabs>
          <w:tab w:val="left" w:pos="426"/>
          <w:tab w:val="left" w:pos="709"/>
        </w:tabs>
        <w:spacing w:after="40" w:line="252" w:lineRule="auto"/>
        <w:ind w:left="284" w:hanging="284"/>
        <w:jc w:val="both"/>
        <w:rPr>
          <w:rFonts w:ascii="Times New Roman" w:hAnsi="Times New Roman" w:cs="Times New Roman"/>
          <w:b w:val="0"/>
          <w:bCs/>
          <w:color w:val="080808"/>
          <w:sz w:val="6"/>
          <w:szCs w:val="6"/>
        </w:rPr>
      </w:pPr>
    </w:p>
    <w:p w14:paraId="00F50D21" w14:textId="77777777" w:rsidR="00A437A9" w:rsidRPr="007C5B4E" w:rsidRDefault="006C6273" w:rsidP="00D94A9F">
      <w:pPr>
        <w:pStyle w:val="Sraopastraipa"/>
        <w:numPr>
          <w:ilvl w:val="0"/>
          <w:numId w:val="66"/>
        </w:numPr>
        <w:tabs>
          <w:tab w:val="left" w:pos="426"/>
          <w:tab w:val="left" w:pos="709"/>
        </w:tabs>
        <w:spacing w:after="40" w:line="252" w:lineRule="auto"/>
        <w:ind w:left="284" w:hanging="284"/>
        <w:jc w:val="both"/>
        <w:rPr>
          <w:rFonts w:ascii="Times New Roman" w:hAnsi="Times New Roman" w:cs="Times New Roman"/>
          <w:b w:val="0"/>
          <w:bCs/>
          <w:color w:val="080808"/>
          <w:sz w:val="24"/>
          <w:szCs w:val="24"/>
        </w:rPr>
      </w:pPr>
      <w:r w:rsidRPr="007C5B4E">
        <w:rPr>
          <w:rFonts w:ascii="Times New Roman" w:hAnsi="Times New Roman" w:cs="Times New Roman"/>
          <w:i/>
          <w:iCs/>
          <w:color w:val="080808"/>
          <w:sz w:val="24"/>
          <w:szCs w:val="24"/>
        </w:rPr>
        <w:t>Privatizavimo komisija</w:t>
      </w:r>
      <w:r w:rsidRPr="007C5B4E">
        <w:rPr>
          <w:rFonts w:ascii="Times New Roman" w:hAnsi="Times New Roman" w:cs="Times New Roman"/>
          <w:b w:val="0"/>
          <w:bCs/>
          <w:color w:val="080808"/>
          <w:sz w:val="24"/>
          <w:szCs w:val="24"/>
        </w:rPr>
        <w:t xml:space="preserve"> sudaryta  2019 m. gegužės 31 d. tarybos sprendimu Nr. TS</w:t>
      </w:r>
      <w:r w:rsidR="00AA228B" w:rsidRPr="007C5B4E">
        <w:rPr>
          <w:rFonts w:ascii="Times New Roman" w:hAnsi="Times New Roman" w:cs="Times New Roman"/>
          <w:b w:val="0"/>
          <w:bCs/>
          <w:color w:val="080808"/>
          <w:sz w:val="24"/>
          <w:szCs w:val="24"/>
        </w:rPr>
        <w:t>-</w:t>
      </w:r>
      <w:r w:rsidRPr="007C5B4E">
        <w:rPr>
          <w:rFonts w:ascii="Times New Roman" w:hAnsi="Times New Roman" w:cs="Times New Roman"/>
          <w:b w:val="0"/>
          <w:bCs/>
          <w:color w:val="080808"/>
          <w:sz w:val="24"/>
          <w:szCs w:val="24"/>
        </w:rPr>
        <w:t xml:space="preserve">113. </w:t>
      </w:r>
    </w:p>
    <w:p w14:paraId="32572A9A" w14:textId="5CBAAFBF" w:rsidR="006B1424" w:rsidRPr="007C5B4E" w:rsidRDefault="00A437A9" w:rsidP="00605F74">
      <w:pPr>
        <w:pStyle w:val="Sraopastraipa"/>
        <w:numPr>
          <w:ilvl w:val="0"/>
          <w:numId w:val="67"/>
        </w:numPr>
        <w:tabs>
          <w:tab w:val="left" w:pos="426"/>
          <w:tab w:val="left" w:pos="709"/>
        </w:tabs>
        <w:spacing w:after="40" w:line="252" w:lineRule="auto"/>
        <w:ind w:left="567" w:hanging="284"/>
        <w:jc w:val="both"/>
        <w:rPr>
          <w:rFonts w:ascii="Times New Roman" w:hAnsi="Times New Roman" w:cs="Times New Roman"/>
          <w:b w:val="0"/>
          <w:bCs/>
          <w:color w:val="080808"/>
          <w:sz w:val="24"/>
          <w:szCs w:val="24"/>
        </w:rPr>
      </w:pPr>
      <w:r w:rsidRPr="007C5B4E">
        <w:rPr>
          <w:rFonts w:ascii="Times New Roman" w:hAnsi="Times New Roman" w:cs="Times New Roman"/>
          <w:b w:val="0"/>
          <w:bCs/>
          <w:color w:val="080808"/>
          <w:sz w:val="24"/>
          <w:szCs w:val="24"/>
        </w:rPr>
        <w:t>Komisija yra įsteigta privatizavimo priežiūrai.</w:t>
      </w:r>
    </w:p>
    <w:p w14:paraId="143966D5" w14:textId="5A0B2B49" w:rsidR="006C6273" w:rsidRPr="007C5B4E" w:rsidRDefault="00592382" w:rsidP="00605F74">
      <w:pPr>
        <w:pStyle w:val="Sraopastraipa"/>
        <w:numPr>
          <w:ilvl w:val="0"/>
          <w:numId w:val="67"/>
        </w:numPr>
        <w:tabs>
          <w:tab w:val="left" w:pos="426"/>
          <w:tab w:val="left" w:pos="709"/>
        </w:tabs>
        <w:spacing w:after="40" w:line="252" w:lineRule="auto"/>
        <w:ind w:left="567" w:hanging="284"/>
        <w:jc w:val="both"/>
        <w:rPr>
          <w:rFonts w:ascii="Times New Roman" w:hAnsi="Times New Roman" w:cs="Times New Roman"/>
          <w:b w:val="0"/>
          <w:bCs/>
          <w:color w:val="080808"/>
          <w:sz w:val="24"/>
          <w:szCs w:val="24"/>
        </w:rPr>
      </w:pPr>
      <w:r w:rsidRPr="007C5B4E">
        <w:rPr>
          <w:rFonts w:ascii="Times New Roman" w:hAnsi="Times New Roman" w:cs="Times New Roman"/>
          <w:b w:val="0"/>
          <w:bCs/>
          <w:color w:val="080808"/>
          <w:sz w:val="24"/>
          <w:szCs w:val="24"/>
        </w:rPr>
        <w:t>Komisiją sudaro 7 asmenys</w:t>
      </w:r>
      <w:r>
        <w:rPr>
          <w:rFonts w:ascii="Times New Roman" w:hAnsi="Times New Roman" w:cs="Times New Roman"/>
          <w:b w:val="0"/>
          <w:bCs/>
          <w:color w:val="080808"/>
          <w:sz w:val="24"/>
          <w:szCs w:val="24"/>
        </w:rPr>
        <w:t>.</w:t>
      </w:r>
      <w:r w:rsidRPr="007C5B4E">
        <w:rPr>
          <w:rFonts w:ascii="Times New Roman" w:hAnsi="Times New Roman" w:cs="Times New Roman"/>
          <w:b w:val="0"/>
          <w:bCs/>
          <w:color w:val="080808"/>
          <w:sz w:val="24"/>
          <w:szCs w:val="24"/>
        </w:rPr>
        <w:t xml:space="preserve"> </w:t>
      </w:r>
      <w:r w:rsidR="006C6273" w:rsidRPr="007C5B4E">
        <w:rPr>
          <w:rFonts w:ascii="Times New Roman" w:hAnsi="Times New Roman" w:cs="Times New Roman"/>
          <w:b w:val="0"/>
          <w:bCs/>
          <w:color w:val="080808"/>
          <w:sz w:val="24"/>
          <w:szCs w:val="24"/>
        </w:rPr>
        <w:t xml:space="preserve">Komisijos pirmininkas </w:t>
      </w:r>
      <w:r w:rsidR="00A437A9" w:rsidRPr="007C5B4E">
        <w:rPr>
          <w:rFonts w:ascii="Times New Roman" w:hAnsi="Times New Roman" w:cs="Times New Roman"/>
          <w:b w:val="0"/>
          <w:bCs/>
          <w:color w:val="080808"/>
          <w:sz w:val="24"/>
          <w:szCs w:val="24"/>
        </w:rPr>
        <w:t xml:space="preserve">– </w:t>
      </w:r>
      <w:r w:rsidR="006C6273" w:rsidRPr="007C5B4E">
        <w:rPr>
          <w:rFonts w:ascii="Times New Roman" w:hAnsi="Times New Roman" w:cs="Times New Roman"/>
          <w:b w:val="0"/>
          <w:bCs/>
          <w:color w:val="080808"/>
          <w:sz w:val="24"/>
          <w:szCs w:val="24"/>
        </w:rPr>
        <w:t>tarybos narys, mero pavaduotojas Paulius Aukštikalnis</w:t>
      </w:r>
      <w:r w:rsidR="00A437A9" w:rsidRPr="007C5B4E">
        <w:rPr>
          <w:rFonts w:ascii="Times New Roman" w:hAnsi="Times New Roman" w:cs="Times New Roman"/>
          <w:b w:val="0"/>
          <w:bCs/>
          <w:color w:val="080808"/>
          <w:sz w:val="24"/>
          <w:szCs w:val="24"/>
        </w:rPr>
        <w:t>.</w:t>
      </w:r>
      <w:r w:rsidR="006C6273" w:rsidRPr="007C5B4E">
        <w:rPr>
          <w:rFonts w:ascii="Times New Roman" w:hAnsi="Times New Roman" w:cs="Times New Roman"/>
          <w:b w:val="0"/>
          <w:bCs/>
          <w:color w:val="080808"/>
          <w:sz w:val="24"/>
          <w:szCs w:val="24"/>
        </w:rPr>
        <w:t xml:space="preserve"> </w:t>
      </w:r>
      <w:r>
        <w:rPr>
          <w:rFonts w:ascii="Times New Roman" w:hAnsi="Times New Roman" w:cs="Times New Roman"/>
          <w:b w:val="0"/>
          <w:bCs/>
          <w:color w:val="080808"/>
          <w:sz w:val="24"/>
          <w:szCs w:val="24"/>
        </w:rPr>
        <w:t>K</w:t>
      </w:r>
      <w:r w:rsidRPr="00692244">
        <w:rPr>
          <w:rFonts w:ascii="Times New Roman" w:hAnsi="Times New Roman" w:cs="Times New Roman"/>
          <w:b w:val="0"/>
          <w:bCs/>
          <w:color w:val="080808"/>
          <w:sz w:val="24"/>
          <w:szCs w:val="24"/>
        </w:rPr>
        <w:t xml:space="preserve">omisijoje taip pat dirba </w:t>
      </w:r>
      <w:r>
        <w:rPr>
          <w:rFonts w:ascii="Times New Roman" w:hAnsi="Times New Roman" w:cs="Times New Roman"/>
          <w:b w:val="0"/>
          <w:bCs/>
          <w:color w:val="080808"/>
          <w:sz w:val="24"/>
          <w:szCs w:val="24"/>
        </w:rPr>
        <w:t>5</w:t>
      </w:r>
      <w:r w:rsidRPr="00692244">
        <w:rPr>
          <w:rFonts w:ascii="Times New Roman" w:hAnsi="Times New Roman" w:cs="Times New Roman"/>
          <w:b w:val="0"/>
          <w:bCs/>
          <w:color w:val="080808"/>
          <w:sz w:val="24"/>
          <w:szCs w:val="24"/>
        </w:rPr>
        <w:t xml:space="preserve"> tarybos nariai</w:t>
      </w:r>
      <w:r w:rsidR="006C6273" w:rsidRPr="007C5B4E">
        <w:rPr>
          <w:rFonts w:ascii="Times New Roman" w:hAnsi="Times New Roman" w:cs="Times New Roman"/>
          <w:b w:val="0"/>
          <w:bCs/>
          <w:color w:val="080808"/>
          <w:sz w:val="24"/>
          <w:szCs w:val="24"/>
        </w:rPr>
        <w:t xml:space="preserve">: Alvydas Ardavičius, Sandra Barzdienė, </w:t>
      </w:r>
      <w:r w:rsidR="002B359E" w:rsidRPr="007C5B4E">
        <w:rPr>
          <w:rFonts w:ascii="Times New Roman" w:hAnsi="Times New Roman" w:cs="Times New Roman"/>
          <w:b w:val="0"/>
          <w:bCs/>
          <w:color w:val="080808"/>
          <w:sz w:val="24"/>
          <w:szCs w:val="24"/>
        </w:rPr>
        <w:t xml:space="preserve">Virmantas Pikelis, </w:t>
      </w:r>
      <w:r w:rsidR="001554F9" w:rsidRPr="007C5B4E">
        <w:rPr>
          <w:rFonts w:ascii="Times New Roman" w:hAnsi="Times New Roman" w:cs="Times New Roman"/>
          <w:b w:val="0"/>
          <w:bCs/>
          <w:color w:val="080808"/>
          <w:sz w:val="24"/>
          <w:szCs w:val="24"/>
        </w:rPr>
        <w:t xml:space="preserve">Irena Staliorienė (iki 2020-02-28), </w:t>
      </w:r>
      <w:r w:rsidR="006C6273" w:rsidRPr="007C5B4E">
        <w:rPr>
          <w:rFonts w:ascii="Times New Roman" w:hAnsi="Times New Roman" w:cs="Times New Roman"/>
          <w:b w:val="0"/>
          <w:bCs/>
          <w:color w:val="080808"/>
          <w:sz w:val="24"/>
          <w:szCs w:val="24"/>
        </w:rPr>
        <w:t>Tomas Bičiūnas (iki 2020-11-12)</w:t>
      </w:r>
      <w:r>
        <w:rPr>
          <w:rFonts w:ascii="Times New Roman" w:hAnsi="Times New Roman" w:cs="Times New Roman"/>
          <w:b w:val="0"/>
          <w:bCs/>
          <w:color w:val="080808"/>
          <w:sz w:val="24"/>
          <w:szCs w:val="24"/>
        </w:rPr>
        <w:t>.</w:t>
      </w:r>
      <w:r w:rsidR="006C6273" w:rsidRPr="007C5B4E">
        <w:rPr>
          <w:rFonts w:ascii="Times New Roman" w:hAnsi="Times New Roman" w:cs="Times New Roman"/>
          <w:b w:val="0"/>
          <w:bCs/>
          <w:color w:val="080808"/>
          <w:sz w:val="24"/>
          <w:szCs w:val="24"/>
        </w:rPr>
        <w:t xml:space="preserve"> </w:t>
      </w:r>
    </w:p>
    <w:p w14:paraId="391AF77E" w14:textId="3437C213" w:rsidR="00D41B57" w:rsidRPr="007C5B4E" w:rsidRDefault="006C6273" w:rsidP="00605F74">
      <w:pPr>
        <w:pStyle w:val="Sraopastraipa"/>
        <w:numPr>
          <w:ilvl w:val="0"/>
          <w:numId w:val="67"/>
        </w:numPr>
        <w:tabs>
          <w:tab w:val="left" w:pos="426"/>
          <w:tab w:val="left" w:pos="709"/>
        </w:tabs>
        <w:spacing w:after="40" w:line="252" w:lineRule="auto"/>
        <w:ind w:left="567" w:hanging="284"/>
        <w:jc w:val="both"/>
        <w:rPr>
          <w:rFonts w:ascii="Times New Roman" w:hAnsi="Times New Roman" w:cs="Times New Roman"/>
          <w:b w:val="0"/>
          <w:bCs/>
          <w:color w:val="080808"/>
          <w:sz w:val="24"/>
          <w:szCs w:val="24"/>
        </w:rPr>
      </w:pPr>
      <w:r w:rsidRPr="007C5B4E">
        <w:rPr>
          <w:rFonts w:ascii="Times New Roman" w:hAnsi="Times New Roman" w:cs="Times New Roman"/>
          <w:b w:val="0"/>
          <w:bCs/>
          <w:color w:val="080808"/>
          <w:sz w:val="24"/>
          <w:szCs w:val="24"/>
        </w:rPr>
        <w:t>2020 m</w:t>
      </w:r>
      <w:r w:rsidR="00984D15" w:rsidRPr="007C5B4E">
        <w:rPr>
          <w:rFonts w:ascii="Times New Roman" w:hAnsi="Times New Roman" w:cs="Times New Roman"/>
          <w:b w:val="0"/>
          <w:bCs/>
          <w:color w:val="080808"/>
          <w:sz w:val="24"/>
          <w:szCs w:val="24"/>
        </w:rPr>
        <w:t xml:space="preserve">. </w:t>
      </w:r>
      <w:r w:rsidRPr="007C5B4E">
        <w:rPr>
          <w:rFonts w:ascii="Times New Roman" w:hAnsi="Times New Roman" w:cs="Times New Roman"/>
          <w:b w:val="0"/>
          <w:bCs/>
          <w:color w:val="080808"/>
          <w:sz w:val="24"/>
          <w:szCs w:val="24"/>
        </w:rPr>
        <w:t xml:space="preserve"> </w:t>
      </w:r>
      <w:r w:rsidR="00984D15" w:rsidRPr="007C5B4E">
        <w:rPr>
          <w:rFonts w:ascii="Times New Roman" w:hAnsi="Times New Roman" w:cs="Times New Roman"/>
          <w:b w:val="0"/>
          <w:bCs/>
          <w:color w:val="080808"/>
          <w:sz w:val="24"/>
          <w:szCs w:val="24"/>
        </w:rPr>
        <w:t xml:space="preserve">komisija nesirinko. </w:t>
      </w:r>
    </w:p>
    <w:p w14:paraId="727B4AAE" w14:textId="77777777" w:rsidR="0004233C" w:rsidRDefault="0004233C" w:rsidP="00D94A9F">
      <w:pPr>
        <w:tabs>
          <w:tab w:val="left" w:pos="426"/>
          <w:tab w:val="left" w:pos="709"/>
        </w:tabs>
        <w:spacing w:after="40" w:line="252" w:lineRule="auto"/>
        <w:ind w:left="284" w:hanging="284"/>
        <w:jc w:val="both"/>
        <w:rPr>
          <w:rFonts w:ascii="Times New Roman" w:hAnsi="Times New Roman" w:cs="Times New Roman"/>
          <w:b w:val="0"/>
          <w:bCs/>
          <w:color w:val="080808"/>
          <w:sz w:val="24"/>
          <w:szCs w:val="24"/>
        </w:rPr>
      </w:pPr>
    </w:p>
    <w:p w14:paraId="20DF8967" w14:textId="37A94B99" w:rsidR="00F565DC" w:rsidRPr="003E4E5B" w:rsidRDefault="00F565DC" w:rsidP="00D94A9F">
      <w:pPr>
        <w:pStyle w:val="Sraopastraipa"/>
        <w:numPr>
          <w:ilvl w:val="0"/>
          <w:numId w:val="68"/>
        </w:numPr>
        <w:tabs>
          <w:tab w:val="left" w:pos="142"/>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3E4E5B">
        <w:rPr>
          <w:rFonts w:ascii="Times New Roman" w:hAnsi="Times New Roman" w:cs="Times New Roman"/>
          <w:i/>
          <w:iCs/>
          <w:color w:val="auto"/>
          <w:sz w:val="24"/>
          <w:szCs w:val="24"/>
        </w:rPr>
        <w:t>Kėdainių rajono savivaldybės bendruomenės sveikatos taryba</w:t>
      </w:r>
      <w:r w:rsidRPr="003E4E5B">
        <w:rPr>
          <w:rFonts w:ascii="Times New Roman" w:hAnsi="Times New Roman" w:cs="Times New Roman"/>
          <w:b w:val="0"/>
          <w:bCs/>
          <w:color w:val="auto"/>
          <w:sz w:val="24"/>
          <w:szCs w:val="24"/>
        </w:rPr>
        <w:t xml:space="preserve"> sudaryta 2019 m.  birželio  28 d. </w:t>
      </w:r>
      <w:r w:rsidR="00930C82">
        <w:rPr>
          <w:rFonts w:ascii="Times New Roman" w:hAnsi="Times New Roman" w:cs="Times New Roman"/>
          <w:b w:val="0"/>
          <w:bCs/>
          <w:color w:val="auto"/>
          <w:sz w:val="24"/>
          <w:szCs w:val="24"/>
        </w:rPr>
        <w:t xml:space="preserve">tarybos </w:t>
      </w:r>
      <w:r w:rsidRPr="003E4E5B">
        <w:rPr>
          <w:rFonts w:ascii="Times New Roman" w:hAnsi="Times New Roman" w:cs="Times New Roman"/>
          <w:b w:val="0"/>
          <w:bCs/>
          <w:color w:val="auto"/>
          <w:sz w:val="24"/>
          <w:szCs w:val="24"/>
        </w:rPr>
        <w:t>sprendimu Nr.</w:t>
      </w:r>
      <w:r w:rsidR="00002592">
        <w:rPr>
          <w:rFonts w:ascii="Times New Roman" w:hAnsi="Times New Roman" w:cs="Times New Roman"/>
          <w:b w:val="0"/>
          <w:bCs/>
          <w:color w:val="auto"/>
          <w:sz w:val="24"/>
          <w:szCs w:val="24"/>
        </w:rPr>
        <w:t xml:space="preserve"> </w:t>
      </w:r>
      <w:r w:rsidRPr="003E4E5B">
        <w:rPr>
          <w:rFonts w:ascii="Times New Roman" w:hAnsi="Times New Roman" w:cs="Times New Roman"/>
          <w:b w:val="0"/>
          <w:bCs/>
          <w:color w:val="auto"/>
          <w:sz w:val="24"/>
          <w:szCs w:val="24"/>
        </w:rPr>
        <w:t>TS-149</w:t>
      </w:r>
      <w:r w:rsidR="00615FC4">
        <w:rPr>
          <w:rFonts w:ascii="Times New Roman" w:hAnsi="Times New Roman" w:cs="Times New Roman"/>
          <w:b w:val="0"/>
          <w:bCs/>
          <w:color w:val="auto"/>
          <w:sz w:val="24"/>
          <w:szCs w:val="24"/>
        </w:rPr>
        <w:t xml:space="preserve"> </w:t>
      </w:r>
      <w:r w:rsidR="00615FC4" w:rsidRPr="00615FC4">
        <w:rPr>
          <w:rFonts w:ascii="Times New Roman" w:hAnsi="Times New Roman" w:cs="Times New Roman"/>
          <w:b w:val="0"/>
          <w:bCs/>
          <w:color w:val="auto"/>
          <w:sz w:val="24"/>
          <w:szCs w:val="24"/>
        </w:rPr>
        <w:t>savivaldybės tarybos kadencijos laikotarpiui</w:t>
      </w:r>
      <w:r w:rsidR="00615FC4">
        <w:rPr>
          <w:rFonts w:ascii="Times New Roman" w:hAnsi="Times New Roman" w:cs="Times New Roman"/>
          <w:b w:val="0"/>
          <w:bCs/>
          <w:color w:val="auto"/>
          <w:sz w:val="24"/>
          <w:szCs w:val="24"/>
        </w:rPr>
        <w:t>.</w:t>
      </w:r>
    </w:p>
    <w:p w14:paraId="685DAD4B" w14:textId="77777777" w:rsidR="000D3C1B" w:rsidRPr="003E4E5B" w:rsidRDefault="00F565DC"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 xml:space="preserve">Sveikatos tarybą sudaro: 1/3 savivaldybės paskirtų asmenų, 1/3 savivaldybės įmonių, įstaigų, organizacijų atstovų, 1/3 visuomeninių organizacijų, ginančių visuomenės sveikatos interesus. </w:t>
      </w:r>
    </w:p>
    <w:p w14:paraId="74671316" w14:textId="27DFBCAE" w:rsidR="00F565DC" w:rsidRPr="003E4E5B" w:rsidRDefault="00EC3935"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Tarybą sudaro 9</w:t>
      </w:r>
      <w:r>
        <w:rPr>
          <w:rFonts w:ascii="Times New Roman" w:hAnsi="Times New Roman" w:cs="Times New Roman"/>
          <w:b w:val="0"/>
          <w:bCs/>
          <w:color w:val="auto"/>
          <w:sz w:val="24"/>
          <w:szCs w:val="24"/>
        </w:rPr>
        <w:t xml:space="preserve"> asmenys.</w:t>
      </w:r>
      <w:r w:rsidRPr="003E4E5B">
        <w:rPr>
          <w:rFonts w:ascii="Times New Roman" w:hAnsi="Times New Roman" w:cs="Times New Roman"/>
          <w:b w:val="0"/>
          <w:bCs/>
          <w:color w:val="auto"/>
          <w:sz w:val="24"/>
          <w:szCs w:val="24"/>
        </w:rPr>
        <w:t xml:space="preserve"> </w:t>
      </w:r>
      <w:r w:rsidR="00F565DC" w:rsidRPr="003E4E5B">
        <w:rPr>
          <w:rFonts w:ascii="Times New Roman" w:hAnsi="Times New Roman" w:cs="Times New Roman"/>
          <w:b w:val="0"/>
          <w:bCs/>
          <w:color w:val="auto"/>
          <w:sz w:val="24"/>
          <w:szCs w:val="24"/>
        </w:rPr>
        <w:t xml:space="preserve">Tarybos pirmininkas </w:t>
      </w:r>
      <w:r w:rsidR="000D3C1B" w:rsidRPr="003E4E5B">
        <w:rPr>
          <w:rFonts w:ascii="Times New Roman" w:hAnsi="Times New Roman" w:cs="Times New Roman"/>
          <w:b w:val="0"/>
          <w:bCs/>
          <w:color w:val="080808"/>
          <w:sz w:val="24"/>
          <w:szCs w:val="24"/>
        </w:rPr>
        <w:t xml:space="preserve">– </w:t>
      </w:r>
      <w:r w:rsidR="00F565DC" w:rsidRPr="003E4E5B">
        <w:rPr>
          <w:rFonts w:ascii="Times New Roman" w:hAnsi="Times New Roman" w:cs="Times New Roman"/>
          <w:b w:val="0"/>
          <w:bCs/>
          <w:color w:val="auto"/>
          <w:sz w:val="24"/>
          <w:szCs w:val="24"/>
        </w:rPr>
        <w:t>tarybos narys</w:t>
      </w:r>
      <w:r w:rsidR="000D3C1B" w:rsidRPr="003E4E5B">
        <w:rPr>
          <w:rFonts w:ascii="Times New Roman" w:hAnsi="Times New Roman" w:cs="Times New Roman"/>
          <w:b w:val="0"/>
          <w:bCs/>
          <w:color w:val="auto"/>
          <w:sz w:val="24"/>
          <w:szCs w:val="24"/>
        </w:rPr>
        <w:t xml:space="preserve"> </w:t>
      </w:r>
      <w:r w:rsidR="00F565DC" w:rsidRPr="003E4E5B">
        <w:rPr>
          <w:rFonts w:ascii="Times New Roman" w:hAnsi="Times New Roman" w:cs="Times New Roman"/>
          <w:b w:val="0"/>
          <w:bCs/>
          <w:color w:val="auto"/>
          <w:sz w:val="24"/>
          <w:szCs w:val="24"/>
        </w:rPr>
        <w:t>Alfredas Hofmanas</w:t>
      </w:r>
      <w:r>
        <w:rPr>
          <w:rFonts w:ascii="Times New Roman" w:hAnsi="Times New Roman" w:cs="Times New Roman"/>
          <w:b w:val="0"/>
          <w:bCs/>
          <w:color w:val="auto"/>
          <w:sz w:val="24"/>
          <w:szCs w:val="24"/>
        </w:rPr>
        <w:t xml:space="preserve">. Tarybos veikloje </w:t>
      </w:r>
      <w:r w:rsidR="00E21C1D">
        <w:rPr>
          <w:rFonts w:ascii="Times New Roman" w:hAnsi="Times New Roman" w:cs="Times New Roman"/>
          <w:b w:val="0"/>
          <w:bCs/>
          <w:color w:val="auto"/>
          <w:sz w:val="24"/>
          <w:szCs w:val="24"/>
        </w:rPr>
        <w:t xml:space="preserve">taip pat </w:t>
      </w:r>
      <w:r>
        <w:rPr>
          <w:rFonts w:ascii="Times New Roman" w:hAnsi="Times New Roman" w:cs="Times New Roman"/>
          <w:b w:val="0"/>
          <w:bCs/>
          <w:color w:val="auto"/>
          <w:sz w:val="24"/>
          <w:szCs w:val="24"/>
        </w:rPr>
        <w:t xml:space="preserve">dalyvauja </w:t>
      </w:r>
      <w:r w:rsidR="00E21C1D">
        <w:rPr>
          <w:rFonts w:ascii="Times New Roman" w:hAnsi="Times New Roman" w:cs="Times New Roman"/>
          <w:b w:val="0"/>
          <w:bCs/>
          <w:color w:val="auto"/>
          <w:sz w:val="24"/>
          <w:szCs w:val="24"/>
        </w:rPr>
        <w:t>t</w:t>
      </w:r>
      <w:r w:rsidR="000D3C1B" w:rsidRPr="003E4E5B">
        <w:rPr>
          <w:rFonts w:ascii="Times New Roman" w:hAnsi="Times New Roman" w:cs="Times New Roman"/>
          <w:b w:val="0"/>
          <w:bCs/>
          <w:color w:val="auto"/>
          <w:sz w:val="24"/>
          <w:szCs w:val="24"/>
        </w:rPr>
        <w:t xml:space="preserve">arybos narė </w:t>
      </w:r>
      <w:r w:rsidR="00F565DC" w:rsidRPr="003E4E5B">
        <w:rPr>
          <w:rFonts w:ascii="Times New Roman" w:hAnsi="Times New Roman" w:cs="Times New Roman"/>
          <w:b w:val="0"/>
          <w:bCs/>
          <w:color w:val="auto"/>
          <w:sz w:val="24"/>
          <w:szCs w:val="24"/>
        </w:rPr>
        <w:t>Aušrelė Kaminskienė.</w:t>
      </w:r>
    </w:p>
    <w:p w14:paraId="3154221D" w14:textId="0D973ED6" w:rsidR="00F565DC" w:rsidRPr="003E4E5B" w:rsidRDefault="00773979"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Taryba</w:t>
      </w:r>
      <w:r w:rsidR="00F565DC" w:rsidRPr="003E4E5B">
        <w:rPr>
          <w:rFonts w:ascii="Times New Roman" w:hAnsi="Times New Roman" w:cs="Times New Roman"/>
          <w:b w:val="0"/>
          <w:bCs/>
          <w:color w:val="auto"/>
          <w:sz w:val="24"/>
          <w:szCs w:val="24"/>
        </w:rPr>
        <w:t xml:space="preserve"> </w:t>
      </w:r>
      <w:r w:rsidRPr="003E4E5B">
        <w:rPr>
          <w:rFonts w:ascii="Times New Roman" w:hAnsi="Times New Roman" w:cs="Times New Roman"/>
          <w:b w:val="0"/>
          <w:bCs/>
          <w:color w:val="auto"/>
          <w:sz w:val="24"/>
          <w:szCs w:val="24"/>
        </w:rPr>
        <w:t>koordinuoja</w:t>
      </w:r>
      <w:r w:rsidR="00F565DC" w:rsidRPr="003E4E5B">
        <w:rPr>
          <w:rFonts w:ascii="Times New Roman" w:hAnsi="Times New Roman" w:cs="Times New Roman"/>
          <w:b w:val="0"/>
          <w:bCs/>
          <w:color w:val="auto"/>
          <w:sz w:val="24"/>
          <w:szCs w:val="24"/>
        </w:rPr>
        <w:t xml:space="preserve"> savivaldybės teritorijoje, alkoholio, tabako ir narkotikų kontrolės, visuomenės sveikatos saugos ir sveikatos stiprinimo, ligų profilaktikos priemonių rengimą ir įgyvendinimą, </w:t>
      </w:r>
      <w:r w:rsidRPr="003E4E5B">
        <w:rPr>
          <w:rFonts w:ascii="Times New Roman" w:hAnsi="Times New Roman" w:cs="Times New Roman"/>
          <w:b w:val="0"/>
          <w:bCs/>
          <w:color w:val="auto"/>
          <w:sz w:val="24"/>
          <w:szCs w:val="24"/>
        </w:rPr>
        <w:t>nustato</w:t>
      </w:r>
      <w:r w:rsidR="00F565DC" w:rsidRPr="003E4E5B">
        <w:rPr>
          <w:rFonts w:ascii="Times New Roman" w:hAnsi="Times New Roman" w:cs="Times New Roman"/>
          <w:b w:val="0"/>
          <w:bCs/>
          <w:color w:val="auto"/>
          <w:sz w:val="24"/>
          <w:szCs w:val="24"/>
        </w:rPr>
        <w:t xml:space="preserve"> savivaldybės visuomenės sveikatos rėmimo specialiosios programos lėšų naudojimo prioritetus bei </w:t>
      </w:r>
      <w:r w:rsidRPr="003E4E5B">
        <w:rPr>
          <w:rFonts w:ascii="Times New Roman" w:hAnsi="Times New Roman" w:cs="Times New Roman"/>
          <w:b w:val="0"/>
          <w:bCs/>
          <w:color w:val="auto"/>
          <w:sz w:val="24"/>
          <w:szCs w:val="24"/>
        </w:rPr>
        <w:t>atlieka</w:t>
      </w:r>
      <w:r w:rsidR="00F565DC" w:rsidRPr="003E4E5B">
        <w:rPr>
          <w:rFonts w:ascii="Times New Roman" w:hAnsi="Times New Roman" w:cs="Times New Roman"/>
          <w:b w:val="0"/>
          <w:bCs/>
          <w:color w:val="auto"/>
          <w:sz w:val="24"/>
          <w:szCs w:val="24"/>
        </w:rPr>
        <w:t xml:space="preserve"> kitas funkcijas, priskirtas pagal įstatymus.</w:t>
      </w:r>
    </w:p>
    <w:p w14:paraId="677152FE" w14:textId="0584D034" w:rsidR="00F565DC" w:rsidRPr="003E4E5B" w:rsidRDefault="00F565DC"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2020 m</w:t>
      </w:r>
      <w:r w:rsidR="007F12AE" w:rsidRPr="003E4E5B">
        <w:rPr>
          <w:rFonts w:ascii="Times New Roman" w:hAnsi="Times New Roman" w:cs="Times New Roman"/>
          <w:b w:val="0"/>
          <w:bCs/>
          <w:color w:val="auto"/>
          <w:sz w:val="24"/>
          <w:szCs w:val="24"/>
        </w:rPr>
        <w:t xml:space="preserve">. </w:t>
      </w:r>
      <w:r w:rsidRPr="003E4E5B">
        <w:rPr>
          <w:rFonts w:ascii="Times New Roman" w:hAnsi="Times New Roman" w:cs="Times New Roman"/>
          <w:b w:val="0"/>
          <w:bCs/>
          <w:color w:val="auto"/>
          <w:sz w:val="24"/>
          <w:szCs w:val="24"/>
        </w:rPr>
        <w:t xml:space="preserve">sausio 24 d. posėdyje </w:t>
      </w:r>
      <w:r w:rsidR="007F12AE" w:rsidRPr="003E4E5B">
        <w:rPr>
          <w:rFonts w:ascii="Times New Roman" w:hAnsi="Times New Roman" w:cs="Times New Roman"/>
          <w:b w:val="0"/>
          <w:bCs/>
          <w:color w:val="auto"/>
          <w:sz w:val="24"/>
          <w:szCs w:val="24"/>
        </w:rPr>
        <w:t>taryba</w:t>
      </w:r>
      <w:r w:rsidRPr="003E4E5B">
        <w:rPr>
          <w:rFonts w:ascii="Times New Roman" w:hAnsi="Times New Roman" w:cs="Times New Roman"/>
          <w:b w:val="0"/>
          <w:bCs/>
          <w:color w:val="auto"/>
          <w:sz w:val="24"/>
          <w:szCs w:val="24"/>
        </w:rPr>
        <w:t xml:space="preserve"> pristatė Kėdainių rajono savivaldybės stebėsenos 2018 m. ataskaitą</w:t>
      </w:r>
      <w:r w:rsidR="007F12AE" w:rsidRPr="003E4E5B">
        <w:rPr>
          <w:rFonts w:ascii="Times New Roman" w:hAnsi="Times New Roman" w:cs="Times New Roman"/>
          <w:b w:val="0"/>
          <w:bCs/>
          <w:color w:val="auto"/>
          <w:sz w:val="24"/>
          <w:szCs w:val="24"/>
        </w:rPr>
        <w:t>.</w:t>
      </w:r>
    </w:p>
    <w:p w14:paraId="0189C7D3" w14:textId="359F93F6" w:rsidR="00F565DC" w:rsidRPr="003E4E5B" w:rsidRDefault="00F565DC"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2020 m. įgyvendinant Visuomenės sveikatos rėmimo specialiąją programą, iš šios programos panaudota  24 tūkst. Eur</w:t>
      </w:r>
      <w:r w:rsidR="007F12AE" w:rsidRPr="003E4E5B">
        <w:rPr>
          <w:rFonts w:ascii="Times New Roman" w:hAnsi="Times New Roman" w:cs="Times New Roman"/>
          <w:b w:val="0"/>
          <w:bCs/>
          <w:color w:val="auto"/>
          <w:sz w:val="24"/>
          <w:szCs w:val="24"/>
        </w:rPr>
        <w:t>.</w:t>
      </w:r>
      <w:r w:rsidRPr="003E4E5B">
        <w:rPr>
          <w:rFonts w:ascii="Times New Roman" w:hAnsi="Times New Roman" w:cs="Times New Roman"/>
          <w:b w:val="0"/>
          <w:bCs/>
          <w:color w:val="auto"/>
          <w:sz w:val="24"/>
          <w:szCs w:val="24"/>
        </w:rPr>
        <w:t xml:space="preserve"> </w:t>
      </w:r>
      <w:r w:rsidR="007F12AE" w:rsidRPr="003E4E5B">
        <w:rPr>
          <w:rFonts w:ascii="Times New Roman" w:hAnsi="Times New Roman" w:cs="Times New Roman"/>
          <w:b w:val="0"/>
          <w:bCs/>
          <w:color w:val="auto"/>
          <w:sz w:val="24"/>
          <w:szCs w:val="24"/>
        </w:rPr>
        <w:t>L</w:t>
      </w:r>
      <w:r w:rsidRPr="003E4E5B">
        <w:rPr>
          <w:rFonts w:ascii="Times New Roman" w:hAnsi="Times New Roman" w:cs="Times New Roman"/>
          <w:b w:val="0"/>
          <w:bCs/>
          <w:color w:val="auto"/>
          <w:sz w:val="24"/>
          <w:szCs w:val="24"/>
        </w:rPr>
        <w:t xml:space="preserve">ėšos buvo skirtos užkrečiamųjų ligų sričiai, Covid-19 ligos valdymui. </w:t>
      </w:r>
    </w:p>
    <w:p w14:paraId="45738E3B" w14:textId="77777777" w:rsidR="007F12AE" w:rsidRPr="003E4E5B" w:rsidRDefault="007F12AE"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Į</w:t>
      </w:r>
      <w:r w:rsidR="00F565DC" w:rsidRPr="003E4E5B">
        <w:rPr>
          <w:rFonts w:ascii="Times New Roman" w:hAnsi="Times New Roman" w:cs="Times New Roman"/>
          <w:b w:val="0"/>
          <w:bCs/>
          <w:color w:val="auto"/>
          <w:sz w:val="24"/>
          <w:szCs w:val="24"/>
        </w:rPr>
        <w:t xml:space="preserve">statymu nustatyta tvarka patvirtintas Ašarėnos upės vandens mėginių tyrimų grafikas. </w:t>
      </w:r>
    </w:p>
    <w:p w14:paraId="712431EC" w14:textId="7D2457FA" w:rsidR="00B87091" w:rsidRPr="003E4E5B" w:rsidRDefault="00F565DC" w:rsidP="00605F74">
      <w:pPr>
        <w:pStyle w:val="Sraopastraipa"/>
        <w:numPr>
          <w:ilvl w:val="0"/>
          <w:numId w:val="69"/>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3E4E5B">
        <w:rPr>
          <w:rFonts w:ascii="Times New Roman" w:hAnsi="Times New Roman" w:cs="Times New Roman"/>
          <w:b w:val="0"/>
          <w:bCs/>
          <w:color w:val="auto"/>
          <w:sz w:val="24"/>
          <w:szCs w:val="24"/>
        </w:rPr>
        <w:t>Vykdyta  Kėdainių rajono maudyklų vandens kokybės stebėsena. Vandens kokybės tyrimai atlikti ne tik mieste, bet ir kaimiškose seniūnijose – 19 maudymosi vietų</w:t>
      </w:r>
      <w:r w:rsidR="007F12AE" w:rsidRPr="003E4E5B">
        <w:rPr>
          <w:rFonts w:ascii="Times New Roman" w:hAnsi="Times New Roman" w:cs="Times New Roman"/>
          <w:b w:val="0"/>
          <w:bCs/>
          <w:color w:val="auto"/>
          <w:sz w:val="24"/>
          <w:szCs w:val="24"/>
        </w:rPr>
        <w:t>.</w:t>
      </w:r>
    </w:p>
    <w:p w14:paraId="00F2DC90" w14:textId="77777777" w:rsidR="00615FC4" w:rsidRDefault="00615FC4" w:rsidP="00D94A9F">
      <w:pPr>
        <w:tabs>
          <w:tab w:val="left" w:pos="426"/>
          <w:tab w:val="left" w:pos="709"/>
        </w:tabs>
        <w:spacing w:after="40" w:line="252" w:lineRule="auto"/>
        <w:ind w:left="284" w:hanging="284"/>
        <w:jc w:val="both"/>
        <w:rPr>
          <w:rFonts w:ascii="Times New Roman" w:hAnsi="Times New Roman" w:cs="Times New Roman"/>
          <w:b w:val="0"/>
          <w:bCs/>
          <w:color w:val="auto"/>
          <w:sz w:val="24"/>
          <w:szCs w:val="24"/>
        </w:rPr>
      </w:pPr>
    </w:p>
    <w:p w14:paraId="63DEBF9A" w14:textId="1D3639A8" w:rsidR="00615FC4" w:rsidRPr="00645296" w:rsidRDefault="00615FC4" w:rsidP="00D94A9F">
      <w:pPr>
        <w:pStyle w:val="Sraopastraipa"/>
        <w:numPr>
          <w:ilvl w:val="0"/>
          <w:numId w:val="71"/>
        </w:numPr>
        <w:tabs>
          <w:tab w:val="left" w:pos="360"/>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645296">
        <w:rPr>
          <w:rFonts w:ascii="Times New Roman" w:hAnsi="Times New Roman" w:cs="Times New Roman"/>
          <w:i/>
          <w:iCs/>
          <w:color w:val="auto"/>
          <w:sz w:val="24"/>
          <w:szCs w:val="24"/>
        </w:rPr>
        <w:t>Kėdainių rajono savivaldybės kultūros ir meno taryba</w:t>
      </w:r>
      <w:r w:rsidRPr="00645296">
        <w:rPr>
          <w:rFonts w:ascii="Times New Roman" w:hAnsi="Times New Roman" w:cs="Times New Roman"/>
          <w:b w:val="0"/>
          <w:bCs/>
          <w:color w:val="auto"/>
          <w:sz w:val="24"/>
          <w:szCs w:val="24"/>
        </w:rPr>
        <w:t xml:space="preserve"> sutaryta 2019 m. gruodžio 20 d.</w:t>
      </w:r>
      <w:r w:rsidR="00930C82">
        <w:rPr>
          <w:rFonts w:ascii="Times New Roman" w:hAnsi="Times New Roman" w:cs="Times New Roman"/>
          <w:b w:val="0"/>
          <w:bCs/>
          <w:color w:val="auto"/>
          <w:sz w:val="24"/>
          <w:szCs w:val="24"/>
        </w:rPr>
        <w:t xml:space="preserve"> tarybos</w:t>
      </w:r>
      <w:r w:rsidRPr="00645296">
        <w:rPr>
          <w:rFonts w:ascii="Times New Roman" w:hAnsi="Times New Roman" w:cs="Times New Roman"/>
          <w:b w:val="0"/>
          <w:bCs/>
          <w:color w:val="auto"/>
          <w:sz w:val="24"/>
          <w:szCs w:val="24"/>
        </w:rPr>
        <w:t xml:space="preserve"> sprendimu Nr. TS-282 savivaldybės tarybos kadencijos laikotarpiui.</w:t>
      </w:r>
    </w:p>
    <w:p w14:paraId="509BE6E9" w14:textId="77777777" w:rsidR="00471C9E" w:rsidRPr="00BA68F8" w:rsidRDefault="00471C9E" w:rsidP="00605F74">
      <w:pPr>
        <w:pStyle w:val="Sraopastraipa"/>
        <w:numPr>
          <w:ilvl w:val="0"/>
          <w:numId w:val="70"/>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BA68F8">
        <w:rPr>
          <w:rFonts w:ascii="Times New Roman" w:hAnsi="Times New Roman" w:cs="Times New Roman"/>
          <w:b w:val="0"/>
          <w:bCs/>
          <w:color w:val="auto"/>
          <w:sz w:val="24"/>
          <w:szCs w:val="24"/>
        </w:rPr>
        <w:t xml:space="preserve">Taryba yra patariamoji institucija, atliekanti eksperto bei konsultanto funkcijas, įgyvendinant valstybės ir savivaldybės kultūros politiką savivaldybės teritorijoje. </w:t>
      </w:r>
    </w:p>
    <w:p w14:paraId="266E0479" w14:textId="7AC77336" w:rsidR="00471C9E" w:rsidRPr="00BA68F8" w:rsidRDefault="00471C9E" w:rsidP="00605F74">
      <w:pPr>
        <w:pStyle w:val="Sraopastraipa"/>
        <w:numPr>
          <w:ilvl w:val="0"/>
          <w:numId w:val="70"/>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BA68F8">
        <w:rPr>
          <w:rFonts w:ascii="Times New Roman" w:hAnsi="Times New Roman" w:cs="Times New Roman"/>
          <w:b w:val="0"/>
          <w:bCs/>
          <w:color w:val="auto"/>
          <w:sz w:val="24"/>
          <w:szCs w:val="24"/>
        </w:rPr>
        <w:t>Pagrindinis šios tarybos uždavinys yra analizuoti kultūros būklę savivaldybėje ir teikti išvadas bei pasiūlymus dėl valstybės ir savivaldybės kultūros politikos įgyvendinimo Kėdainių rajono savivaldybės teritorijoje.</w:t>
      </w:r>
    </w:p>
    <w:p w14:paraId="2BDF7AFF" w14:textId="71F34C83" w:rsidR="00471C9E" w:rsidRPr="00471C9E" w:rsidRDefault="00471C9E" w:rsidP="00605F74">
      <w:pPr>
        <w:pStyle w:val="Sraopastraipa"/>
        <w:numPr>
          <w:ilvl w:val="0"/>
          <w:numId w:val="70"/>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T</w:t>
      </w:r>
      <w:r w:rsidRPr="00615FC4">
        <w:rPr>
          <w:rFonts w:ascii="Times New Roman" w:hAnsi="Times New Roman" w:cs="Times New Roman"/>
          <w:b w:val="0"/>
          <w:bCs/>
          <w:color w:val="auto"/>
          <w:sz w:val="24"/>
          <w:szCs w:val="24"/>
        </w:rPr>
        <w:t>aryb</w:t>
      </w:r>
      <w:r>
        <w:rPr>
          <w:rFonts w:ascii="Times New Roman" w:hAnsi="Times New Roman" w:cs="Times New Roman"/>
          <w:b w:val="0"/>
          <w:bCs/>
          <w:color w:val="auto"/>
          <w:sz w:val="24"/>
          <w:szCs w:val="24"/>
        </w:rPr>
        <w:t xml:space="preserve">ą sudaro 11 asmenų, </w:t>
      </w:r>
      <w:r w:rsidRPr="003E4E5B">
        <w:rPr>
          <w:rFonts w:ascii="Times New Roman" w:hAnsi="Times New Roman" w:cs="Times New Roman"/>
          <w:b w:val="0"/>
          <w:bCs/>
          <w:color w:val="auto"/>
          <w:sz w:val="24"/>
          <w:szCs w:val="24"/>
        </w:rPr>
        <w:t xml:space="preserve">iš kurių tarybos narė </w:t>
      </w:r>
      <w:r>
        <w:rPr>
          <w:rFonts w:ascii="Times New Roman" w:hAnsi="Times New Roman" w:cs="Times New Roman"/>
          <w:b w:val="0"/>
          <w:bCs/>
          <w:color w:val="auto"/>
          <w:sz w:val="24"/>
          <w:szCs w:val="24"/>
        </w:rPr>
        <w:t xml:space="preserve">Nijolė Naujokienė. </w:t>
      </w:r>
    </w:p>
    <w:p w14:paraId="43426C4D" w14:textId="563D5908" w:rsidR="00B87091" w:rsidRDefault="00615FC4" w:rsidP="00605F74">
      <w:pPr>
        <w:pStyle w:val="Sraopastraipa"/>
        <w:numPr>
          <w:ilvl w:val="0"/>
          <w:numId w:val="70"/>
        </w:numPr>
        <w:tabs>
          <w:tab w:val="left" w:pos="426"/>
          <w:tab w:val="left" w:pos="709"/>
        </w:tabs>
        <w:spacing w:after="40" w:line="252" w:lineRule="auto"/>
        <w:ind w:left="567" w:hanging="284"/>
        <w:jc w:val="both"/>
        <w:rPr>
          <w:rFonts w:ascii="Times New Roman" w:hAnsi="Times New Roman" w:cs="Times New Roman"/>
          <w:b w:val="0"/>
          <w:bCs/>
          <w:color w:val="auto"/>
          <w:sz w:val="24"/>
          <w:szCs w:val="24"/>
        </w:rPr>
      </w:pPr>
      <w:r w:rsidRPr="00BA68F8">
        <w:rPr>
          <w:rFonts w:ascii="Times New Roman" w:hAnsi="Times New Roman" w:cs="Times New Roman"/>
          <w:b w:val="0"/>
          <w:bCs/>
          <w:color w:val="auto"/>
          <w:sz w:val="24"/>
          <w:szCs w:val="24"/>
        </w:rPr>
        <w:t xml:space="preserve">2020 m. vasario 19 d. organizuotas </w:t>
      </w:r>
      <w:r w:rsidR="009A2150">
        <w:rPr>
          <w:rFonts w:ascii="Times New Roman" w:hAnsi="Times New Roman" w:cs="Times New Roman"/>
          <w:b w:val="0"/>
          <w:bCs/>
          <w:color w:val="auto"/>
          <w:sz w:val="24"/>
          <w:szCs w:val="24"/>
        </w:rPr>
        <w:t>šios</w:t>
      </w:r>
      <w:r w:rsidRPr="00BA68F8">
        <w:rPr>
          <w:rFonts w:ascii="Times New Roman" w:hAnsi="Times New Roman" w:cs="Times New Roman"/>
          <w:b w:val="0"/>
          <w:bCs/>
          <w:color w:val="auto"/>
          <w:sz w:val="24"/>
          <w:szCs w:val="24"/>
        </w:rPr>
        <w:t xml:space="preserve"> tarybos posėdis, kurio metu išrinktas Tarybos pirmininkas ir pavaduotojas, patvirtintas Kultūros ir meno tarybos darbo reglamentas bei Kultūros projektų finansavimo iš Kėdainių rajono savivaldybės biudžeto lėšų 2020 m. konkurso prioritetai.</w:t>
      </w:r>
    </w:p>
    <w:p w14:paraId="53C73542" w14:textId="35A4C471" w:rsidR="00930C82" w:rsidRDefault="00930C82" w:rsidP="00D94A9F">
      <w:pPr>
        <w:tabs>
          <w:tab w:val="left" w:pos="426"/>
          <w:tab w:val="left" w:pos="709"/>
        </w:tabs>
        <w:spacing w:after="40" w:line="252" w:lineRule="auto"/>
        <w:ind w:left="284" w:hanging="284"/>
        <w:jc w:val="both"/>
        <w:rPr>
          <w:rFonts w:ascii="Times New Roman" w:hAnsi="Times New Roman" w:cs="Times New Roman"/>
          <w:b w:val="0"/>
          <w:bCs/>
          <w:color w:val="auto"/>
          <w:sz w:val="24"/>
          <w:szCs w:val="24"/>
        </w:rPr>
      </w:pPr>
    </w:p>
    <w:p w14:paraId="30982556" w14:textId="77777777" w:rsidR="00930C82" w:rsidRPr="00352A6A" w:rsidRDefault="00930C82" w:rsidP="00D94A9F">
      <w:pPr>
        <w:pStyle w:val="Sraopastraipa"/>
        <w:numPr>
          <w:ilvl w:val="0"/>
          <w:numId w:val="71"/>
        </w:numPr>
        <w:tabs>
          <w:tab w:val="left" w:pos="0"/>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352A6A">
        <w:rPr>
          <w:rFonts w:ascii="Times New Roman" w:hAnsi="Times New Roman" w:cs="Times New Roman"/>
          <w:i/>
          <w:iCs/>
          <w:color w:val="auto"/>
          <w:sz w:val="24"/>
          <w:szCs w:val="24"/>
        </w:rPr>
        <w:t>Kėdainių rajono savivaldybės sporto taryba</w:t>
      </w:r>
      <w:r w:rsidRPr="00352A6A">
        <w:rPr>
          <w:rFonts w:ascii="Times New Roman" w:hAnsi="Times New Roman" w:cs="Times New Roman"/>
          <w:b w:val="0"/>
          <w:bCs/>
          <w:color w:val="auto"/>
          <w:sz w:val="24"/>
          <w:szCs w:val="24"/>
        </w:rPr>
        <w:t xml:space="preserve"> sudaryta 2019 m. spalio 25 d. tarybos sprendimu Nr. TS-228 rajono savivaldybės tarybos kadencijos laikotarpiui. </w:t>
      </w:r>
    </w:p>
    <w:p w14:paraId="675E3D46" w14:textId="2F5BAD40" w:rsidR="004D2525" w:rsidRPr="00352A6A" w:rsidRDefault="004D2525" w:rsidP="00605F74">
      <w:pPr>
        <w:pStyle w:val="Sraopastraipa"/>
        <w:numPr>
          <w:ilvl w:val="0"/>
          <w:numId w:val="72"/>
        </w:numPr>
        <w:tabs>
          <w:tab w:val="left" w:pos="567"/>
          <w:tab w:val="left" w:pos="709"/>
        </w:tabs>
        <w:spacing w:after="40" w:line="252" w:lineRule="auto"/>
        <w:ind w:left="567" w:hanging="284"/>
        <w:jc w:val="both"/>
        <w:rPr>
          <w:rFonts w:ascii="Times New Roman" w:hAnsi="Times New Roman" w:cs="Times New Roman"/>
          <w:b w:val="0"/>
          <w:bCs/>
          <w:color w:val="auto"/>
          <w:sz w:val="24"/>
          <w:szCs w:val="24"/>
        </w:rPr>
      </w:pPr>
      <w:r w:rsidRPr="00352A6A">
        <w:rPr>
          <w:rFonts w:ascii="Times New Roman" w:hAnsi="Times New Roman" w:cs="Times New Roman"/>
          <w:b w:val="0"/>
          <w:bCs/>
          <w:color w:val="auto"/>
          <w:sz w:val="24"/>
          <w:szCs w:val="24"/>
        </w:rPr>
        <w:t xml:space="preserve">Vienas iš pagrindinių </w:t>
      </w:r>
      <w:r w:rsidR="00002592">
        <w:rPr>
          <w:rFonts w:ascii="Times New Roman" w:hAnsi="Times New Roman" w:cs="Times New Roman"/>
          <w:b w:val="0"/>
          <w:bCs/>
          <w:color w:val="auto"/>
          <w:sz w:val="24"/>
          <w:szCs w:val="24"/>
        </w:rPr>
        <w:t>sporto tarybos tikslų – padėti s</w:t>
      </w:r>
      <w:r w:rsidRPr="00352A6A">
        <w:rPr>
          <w:rFonts w:ascii="Times New Roman" w:hAnsi="Times New Roman" w:cs="Times New Roman"/>
          <w:b w:val="0"/>
          <w:bCs/>
          <w:color w:val="auto"/>
          <w:sz w:val="24"/>
          <w:szCs w:val="24"/>
        </w:rPr>
        <w:t>avivaldybės institucijoms vykdyti Lietuvos Respublikos sporto įstatymu, Vyriausybės nutarimais, Švietimo, mokslo ir sporto ministro įsakymais pavestas funkcijas sporto srityje.</w:t>
      </w:r>
    </w:p>
    <w:p w14:paraId="5BF424DD" w14:textId="1DCFCE91" w:rsidR="0039154B" w:rsidRPr="00352A6A" w:rsidRDefault="00E21C1D" w:rsidP="00605F74">
      <w:pPr>
        <w:pStyle w:val="Sraopastraipa"/>
        <w:numPr>
          <w:ilvl w:val="0"/>
          <w:numId w:val="72"/>
        </w:numPr>
        <w:tabs>
          <w:tab w:val="left" w:pos="567"/>
          <w:tab w:val="left" w:pos="709"/>
        </w:tabs>
        <w:spacing w:after="40" w:line="252" w:lineRule="auto"/>
        <w:ind w:left="567" w:hanging="284"/>
        <w:jc w:val="both"/>
        <w:rPr>
          <w:rFonts w:ascii="Times New Roman" w:hAnsi="Times New Roman" w:cs="Times New Roman"/>
          <w:b w:val="0"/>
          <w:bCs/>
          <w:color w:val="auto"/>
          <w:sz w:val="24"/>
          <w:szCs w:val="24"/>
        </w:rPr>
      </w:pPr>
      <w:r w:rsidRPr="00352A6A">
        <w:rPr>
          <w:rFonts w:ascii="Times New Roman" w:hAnsi="Times New Roman" w:cs="Times New Roman"/>
          <w:b w:val="0"/>
          <w:bCs/>
          <w:color w:val="auto"/>
          <w:sz w:val="24"/>
          <w:szCs w:val="24"/>
        </w:rPr>
        <w:t>Tarybą sudaro 11 asmenų</w:t>
      </w:r>
      <w:r>
        <w:rPr>
          <w:rFonts w:ascii="Times New Roman" w:hAnsi="Times New Roman" w:cs="Times New Roman"/>
          <w:b w:val="0"/>
          <w:bCs/>
          <w:color w:val="auto"/>
          <w:sz w:val="24"/>
          <w:szCs w:val="24"/>
        </w:rPr>
        <w:t>.</w:t>
      </w:r>
      <w:r w:rsidRPr="00352A6A">
        <w:rPr>
          <w:rFonts w:ascii="Times New Roman" w:hAnsi="Times New Roman" w:cs="Times New Roman"/>
          <w:b w:val="0"/>
          <w:bCs/>
          <w:color w:val="auto"/>
          <w:sz w:val="24"/>
          <w:szCs w:val="24"/>
        </w:rPr>
        <w:t xml:space="preserve"> </w:t>
      </w:r>
      <w:r w:rsidR="00930C82" w:rsidRPr="00352A6A">
        <w:rPr>
          <w:rFonts w:ascii="Times New Roman" w:hAnsi="Times New Roman" w:cs="Times New Roman"/>
          <w:b w:val="0"/>
          <w:bCs/>
          <w:color w:val="auto"/>
          <w:sz w:val="24"/>
          <w:szCs w:val="24"/>
        </w:rPr>
        <w:t>Tarybos pirmininkas – tarybos narys, mero pavaduotojas Paulius Aukštikalnis.</w:t>
      </w:r>
      <w:r w:rsidR="0039154B" w:rsidRPr="00352A6A">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 xml:space="preserve">Tarybos veikloje taip pat dalyvauja </w:t>
      </w:r>
      <w:r w:rsidR="00930C82" w:rsidRPr="00352A6A">
        <w:rPr>
          <w:rFonts w:ascii="Times New Roman" w:hAnsi="Times New Roman" w:cs="Times New Roman"/>
          <w:b w:val="0"/>
          <w:bCs/>
          <w:color w:val="auto"/>
          <w:sz w:val="24"/>
          <w:szCs w:val="24"/>
        </w:rPr>
        <w:t>tarybos narė  Gitana Kaupienė.</w:t>
      </w:r>
    </w:p>
    <w:p w14:paraId="775FC20F" w14:textId="350976E5" w:rsidR="00930C82" w:rsidRPr="00352A6A" w:rsidRDefault="00930C82" w:rsidP="00605F74">
      <w:pPr>
        <w:pStyle w:val="Sraopastraipa"/>
        <w:numPr>
          <w:ilvl w:val="0"/>
          <w:numId w:val="72"/>
        </w:numPr>
        <w:tabs>
          <w:tab w:val="left" w:pos="567"/>
          <w:tab w:val="left" w:pos="709"/>
        </w:tabs>
        <w:spacing w:after="40" w:line="252" w:lineRule="auto"/>
        <w:ind w:left="567" w:hanging="284"/>
        <w:jc w:val="both"/>
        <w:rPr>
          <w:rFonts w:ascii="Times New Roman" w:hAnsi="Times New Roman" w:cs="Times New Roman"/>
          <w:b w:val="0"/>
          <w:bCs/>
          <w:color w:val="auto"/>
          <w:sz w:val="24"/>
          <w:szCs w:val="24"/>
        </w:rPr>
      </w:pPr>
      <w:r w:rsidRPr="00352A6A">
        <w:rPr>
          <w:rFonts w:ascii="Times New Roman" w:hAnsi="Times New Roman" w:cs="Times New Roman"/>
          <w:b w:val="0"/>
          <w:bCs/>
          <w:color w:val="auto"/>
          <w:sz w:val="24"/>
          <w:szCs w:val="24"/>
        </w:rPr>
        <w:t>2020 m</w:t>
      </w:r>
      <w:r w:rsidR="004D2525" w:rsidRPr="00352A6A">
        <w:rPr>
          <w:rFonts w:ascii="Times New Roman" w:hAnsi="Times New Roman" w:cs="Times New Roman"/>
          <w:b w:val="0"/>
          <w:bCs/>
          <w:color w:val="auto"/>
          <w:sz w:val="24"/>
          <w:szCs w:val="24"/>
        </w:rPr>
        <w:t>.</w:t>
      </w:r>
      <w:r w:rsidRPr="00352A6A">
        <w:rPr>
          <w:rFonts w:ascii="Times New Roman" w:hAnsi="Times New Roman" w:cs="Times New Roman"/>
          <w:b w:val="0"/>
          <w:bCs/>
          <w:color w:val="auto"/>
          <w:sz w:val="24"/>
          <w:szCs w:val="24"/>
        </w:rPr>
        <w:t xml:space="preserve"> organizuoti </w:t>
      </w:r>
      <w:r w:rsidR="00EF77E3" w:rsidRPr="00352A6A">
        <w:rPr>
          <w:rFonts w:ascii="Times New Roman" w:hAnsi="Times New Roman" w:cs="Times New Roman"/>
          <w:b w:val="0"/>
          <w:bCs/>
          <w:color w:val="auto"/>
          <w:sz w:val="24"/>
          <w:szCs w:val="24"/>
        </w:rPr>
        <w:t xml:space="preserve">5 </w:t>
      </w:r>
      <w:r w:rsidR="009A2150" w:rsidRPr="00352A6A">
        <w:rPr>
          <w:rFonts w:ascii="Times New Roman" w:hAnsi="Times New Roman" w:cs="Times New Roman"/>
          <w:b w:val="0"/>
          <w:bCs/>
          <w:color w:val="auto"/>
          <w:sz w:val="24"/>
          <w:szCs w:val="24"/>
        </w:rPr>
        <w:t xml:space="preserve">šios </w:t>
      </w:r>
      <w:r w:rsidRPr="00352A6A">
        <w:rPr>
          <w:rFonts w:ascii="Times New Roman" w:hAnsi="Times New Roman" w:cs="Times New Roman"/>
          <w:b w:val="0"/>
          <w:bCs/>
          <w:color w:val="auto"/>
          <w:sz w:val="24"/>
          <w:szCs w:val="24"/>
        </w:rPr>
        <w:t>tarybos posėdžiai</w:t>
      </w:r>
      <w:r w:rsidR="00EF2CC1">
        <w:rPr>
          <w:rFonts w:ascii="Times New Roman" w:hAnsi="Times New Roman" w:cs="Times New Roman"/>
          <w:b w:val="0"/>
          <w:bCs/>
          <w:color w:val="auto"/>
          <w:sz w:val="24"/>
          <w:szCs w:val="24"/>
        </w:rPr>
        <w:t>.</w:t>
      </w:r>
    </w:p>
    <w:p w14:paraId="4F0A569E" w14:textId="5908599C" w:rsidR="00930C82" w:rsidRPr="00497459" w:rsidRDefault="00450CCF" w:rsidP="00605F74">
      <w:pPr>
        <w:pStyle w:val="Sraopastraipa"/>
        <w:numPr>
          <w:ilvl w:val="0"/>
          <w:numId w:val="72"/>
        </w:numPr>
        <w:tabs>
          <w:tab w:val="left" w:pos="567"/>
          <w:tab w:val="left" w:pos="709"/>
        </w:tabs>
        <w:spacing w:after="40" w:line="252" w:lineRule="auto"/>
        <w:ind w:left="567" w:hanging="284"/>
        <w:jc w:val="both"/>
        <w:rPr>
          <w:rFonts w:ascii="Times New Roman" w:hAnsi="Times New Roman" w:cs="Times New Roman"/>
          <w:b w:val="0"/>
          <w:bCs/>
          <w:color w:val="auto"/>
          <w:sz w:val="24"/>
          <w:szCs w:val="24"/>
        </w:rPr>
      </w:pPr>
      <w:r w:rsidRPr="00497459">
        <w:rPr>
          <w:rFonts w:ascii="Times New Roman" w:hAnsi="Times New Roman" w:cs="Times New Roman"/>
          <w:b w:val="0"/>
          <w:bCs/>
          <w:color w:val="auto"/>
          <w:sz w:val="24"/>
          <w:szCs w:val="24"/>
        </w:rPr>
        <w:t xml:space="preserve">Posėdžiuose </w:t>
      </w:r>
      <w:r w:rsidR="00930C82" w:rsidRPr="00497459">
        <w:rPr>
          <w:rFonts w:ascii="Times New Roman" w:hAnsi="Times New Roman" w:cs="Times New Roman"/>
          <w:b w:val="0"/>
          <w:bCs/>
          <w:color w:val="auto"/>
          <w:sz w:val="24"/>
          <w:szCs w:val="24"/>
        </w:rPr>
        <w:t>svarstyti siūlymai dėl Kėdainių sporto centro teikiamų paslaugų kainų,  VšĮ „Veržlusis Nevėžis“, VšĮ „Sporto perspektyvos“, asociacijos „Erdvė menui“ atleidimo nuo nuomos mokesčio, Sporto projektų finansavimo iš savivaldybės biudžeto lėšų konkurso tvarkos aprašo projektas</w:t>
      </w:r>
      <w:r w:rsidRPr="00497459">
        <w:rPr>
          <w:rFonts w:ascii="Times New Roman" w:hAnsi="Times New Roman" w:cs="Times New Roman"/>
          <w:b w:val="0"/>
          <w:bCs/>
          <w:color w:val="auto"/>
          <w:sz w:val="24"/>
          <w:szCs w:val="24"/>
        </w:rPr>
        <w:t>,</w:t>
      </w:r>
      <w:r w:rsidR="00930C82" w:rsidRPr="00497459">
        <w:rPr>
          <w:rFonts w:ascii="Times New Roman" w:hAnsi="Times New Roman" w:cs="Times New Roman"/>
          <w:b w:val="0"/>
          <w:bCs/>
          <w:color w:val="auto"/>
          <w:sz w:val="24"/>
          <w:szCs w:val="24"/>
        </w:rPr>
        <w:t xml:space="preserve"> fizinio aktyvumo ir sporto veiklos projektų finansavimo iš savivaldybės biudžeto lėšų konkurso prioritetai</w:t>
      </w:r>
      <w:r w:rsidRPr="00497459">
        <w:rPr>
          <w:rFonts w:ascii="Times New Roman" w:hAnsi="Times New Roman" w:cs="Times New Roman"/>
          <w:b w:val="0"/>
          <w:bCs/>
          <w:color w:val="auto"/>
          <w:sz w:val="24"/>
          <w:szCs w:val="24"/>
        </w:rPr>
        <w:t xml:space="preserve">, </w:t>
      </w:r>
      <w:r w:rsidR="00930C82" w:rsidRPr="00497459">
        <w:rPr>
          <w:rFonts w:ascii="Times New Roman" w:hAnsi="Times New Roman" w:cs="Times New Roman"/>
          <w:b w:val="0"/>
          <w:bCs/>
          <w:color w:val="auto"/>
          <w:sz w:val="24"/>
          <w:szCs w:val="24"/>
        </w:rPr>
        <w:t>2020 m. Kėdainių rajono sporto renginių kalendorius</w:t>
      </w:r>
      <w:r w:rsidRPr="00497459">
        <w:rPr>
          <w:rFonts w:ascii="Times New Roman" w:hAnsi="Times New Roman" w:cs="Times New Roman"/>
          <w:b w:val="0"/>
          <w:bCs/>
          <w:color w:val="auto"/>
          <w:sz w:val="24"/>
          <w:szCs w:val="24"/>
        </w:rPr>
        <w:t xml:space="preserve">, </w:t>
      </w:r>
      <w:r w:rsidR="005A33F6" w:rsidRPr="00497459">
        <w:rPr>
          <w:rFonts w:ascii="Times New Roman" w:hAnsi="Times New Roman" w:cs="Times New Roman"/>
          <w:b w:val="0"/>
          <w:bCs/>
          <w:color w:val="auto"/>
          <w:sz w:val="24"/>
          <w:szCs w:val="24"/>
        </w:rPr>
        <w:t>2021–</w:t>
      </w:r>
      <w:r w:rsidRPr="00497459">
        <w:rPr>
          <w:rFonts w:ascii="Times New Roman" w:hAnsi="Times New Roman" w:cs="Times New Roman"/>
          <w:b w:val="0"/>
          <w:bCs/>
          <w:color w:val="auto"/>
          <w:sz w:val="24"/>
          <w:szCs w:val="24"/>
        </w:rPr>
        <w:t>2023 m. Sporto veiklos plėtros programa</w:t>
      </w:r>
      <w:r w:rsidR="005A33F6" w:rsidRPr="00497459">
        <w:rPr>
          <w:rFonts w:ascii="Times New Roman" w:hAnsi="Times New Roman" w:cs="Times New Roman"/>
          <w:b w:val="0"/>
          <w:bCs/>
          <w:color w:val="auto"/>
          <w:sz w:val="24"/>
          <w:szCs w:val="24"/>
        </w:rPr>
        <w:t>, teikti siūlymai Strateginio planavimo komisijai.</w:t>
      </w:r>
      <w:r w:rsidR="00497459">
        <w:rPr>
          <w:rFonts w:ascii="Times New Roman" w:hAnsi="Times New Roman" w:cs="Times New Roman"/>
          <w:b w:val="0"/>
          <w:bCs/>
          <w:color w:val="auto"/>
          <w:sz w:val="24"/>
          <w:szCs w:val="24"/>
        </w:rPr>
        <w:t xml:space="preserve"> </w:t>
      </w:r>
      <w:r w:rsidR="005A33F6" w:rsidRPr="00497459">
        <w:rPr>
          <w:rFonts w:ascii="Times New Roman" w:hAnsi="Times New Roman" w:cs="Times New Roman"/>
          <w:b w:val="0"/>
          <w:bCs/>
          <w:color w:val="auto"/>
          <w:sz w:val="24"/>
          <w:szCs w:val="24"/>
        </w:rPr>
        <w:t xml:space="preserve">Taip pat </w:t>
      </w:r>
      <w:r w:rsidR="00930C82" w:rsidRPr="00497459">
        <w:rPr>
          <w:rFonts w:ascii="Times New Roman" w:hAnsi="Times New Roman" w:cs="Times New Roman"/>
          <w:b w:val="0"/>
          <w:bCs/>
          <w:color w:val="auto"/>
          <w:sz w:val="24"/>
          <w:szCs w:val="24"/>
        </w:rPr>
        <w:t>nutarta savivaldybės administracijos direktoriui nustatyti finansavimo proporcijas savivaldybės biudžeto lėšų sumos, skirtos Sporto projektams finansuoti sporto sritims: savivaldybės gyventojų fizinio aktyvumo plėtra – 40 proc. bei olimpinių ir neolimpinių sporto šakų plėtra – 60 proc.</w:t>
      </w:r>
    </w:p>
    <w:p w14:paraId="7DF327DC" w14:textId="744D2FA2" w:rsidR="00B87091" w:rsidRDefault="00B87091" w:rsidP="00D94A9F">
      <w:pPr>
        <w:tabs>
          <w:tab w:val="left" w:pos="426"/>
          <w:tab w:val="left" w:pos="709"/>
        </w:tabs>
        <w:spacing w:after="40" w:line="252" w:lineRule="auto"/>
        <w:ind w:left="284" w:hanging="284"/>
        <w:jc w:val="both"/>
        <w:rPr>
          <w:rFonts w:ascii="Times New Roman" w:hAnsi="Times New Roman" w:cs="Times New Roman"/>
          <w:b w:val="0"/>
          <w:bCs/>
          <w:color w:val="auto"/>
          <w:sz w:val="24"/>
          <w:szCs w:val="24"/>
        </w:rPr>
      </w:pPr>
    </w:p>
    <w:p w14:paraId="1C6D930B" w14:textId="3F960A0D" w:rsidR="00656332" w:rsidRPr="00E12912" w:rsidRDefault="00656332" w:rsidP="00D94A9F">
      <w:pPr>
        <w:pStyle w:val="Sraopastraipa"/>
        <w:numPr>
          <w:ilvl w:val="0"/>
          <w:numId w:val="73"/>
        </w:numPr>
        <w:tabs>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E12912">
        <w:rPr>
          <w:rFonts w:ascii="Times New Roman" w:hAnsi="Times New Roman" w:cs="Times New Roman"/>
          <w:i/>
          <w:iCs/>
          <w:color w:val="auto"/>
          <w:sz w:val="24"/>
          <w:szCs w:val="24"/>
        </w:rPr>
        <w:t>Nevyriausybinių organizacijų</w:t>
      </w:r>
      <w:r w:rsidR="002340A3" w:rsidRPr="00E12912">
        <w:rPr>
          <w:rFonts w:ascii="Times New Roman" w:hAnsi="Times New Roman" w:cs="Times New Roman"/>
          <w:i/>
          <w:iCs/>
          <w:color w:val="auto"/>
          <w:sz w:val="24"/>
          <w:szCs w:val="24"/>
        </w:rPr>
        <w:t xml:space="preserve"> (NVO) </w:t>
      </w:r>
      <w:r w:rsidRPr="00E12912">
        <w:rPr>
          <w:rFonts w:ascii="Times New Roman" w:hAnsi="Times New Roman" w:cs="Times New Roman"/>
          <w:i/>
          <w:iCs/>
          <w:color w:val="auto"/>
          <w:sz w:val="24"/>
          <w:szCs w:val="24"/>
        </w:rPr>
        <w:t>taryba</w:t>
      </w:r>
      <w:r w:rsidR="002945C9" w:rsidRPr="00E12912">
        <w:rPr>
          <w:rFonts w:ascii="Times New Roman" w:hAnsi="Times New Roman" w:cs="Times New Roman"/>
          <w:i/>
          <w:iCs/>
          <w:color w:val="auto"/>
          <w:sz w:val="24"/>
          <w:szCs w:val="24"/>
        </w:rPr>
        <w:t xml:space="preserve"> </w:t>
      </w:r>
      <w:r w:rsidR="002945C9" w:rsidRPr="00E12912">
        <w:rPr>
          <w:rFonts w:ascii="Times New Roman" w:hAnsi="Times New Roman" w:cs="Times New Roman"/>
          <w:b w:val="0"/>
          <w:bCs/>
          <w:color w:val="auto"/>
          <w:sz w:val="24"/>
          <w:szCs w:val="24"/>
        </w:rPr>
        <w:t>sudaryta</w:t>
      </w:r>
      <w:r w:rsidR="002945C9" w:rsidRPr="00E12912">
        <w:rPr>
          <w:rFonts w:ascii="Times New Roman" w:hAnsi="Times New Roman" w:cs="Times New Roman"/>
          <w:i/>
          <w:iCs/>
          <w:color w:val="auto"/>
          <w:sz w:val="24"/>
          <w:szCs w:val="24"/>
        </w:rPr>
        <w:t xml:space="preserve"> </w:t>
      </w:r>
      <w:r w:rsidR="002945C9" w:rsidRPr="00E12912">
        <w:rPr>
          <w:rFonts w:ascii="Times New Roman" w:hAnsi="Times New Roman" w:cs="Times New Roman"/>
          <w:b w:val="0"/>
          <w:bCs/>
          <w:color w:val="auto"/>
          <w:sz w:val="24"/>
          <w:szCs w:val="24"/>
        </w:rPr>
        <w:t xml:space="preserve">2019 m. birželio 28 d. </w:t>
      </w:r>
      <w:r w:rsidR="00605B6F" w:rsidRPr="00E12912">
        <w:rPr>
          <w:rFonts w:ascii="Times New Roman" w:hAnsi="Times New Roman" w:cs="Times New Roman"/>
          <w:b w:val="0"/>
          <w:bCs/>
          <w:color w:val="auto"/>
          <w:sz w:val="24"/>
          <w:szCs w:val="24"/>
        </w:rPr>
        <w:t xml:space="preserve">tarybos </w:t>
      </w:r>
      <w:r w:rsidR="002945C9" w:rsidRPr="00E12912">
        <w:rPr>
          <w:rFonts w:ascii="Times New Roman" w:hAnsi="Times New Roman" w:cs="Times New Roman"/>
          <w:b w:val="0"/>
          <w:bCs/>
          <w:color w:val="auto"/>
          <w:sz w:val="24"/>
          <w:szCs w:val="24"/>
        </w:rPr>
        <w:t xml:space="preserve">sprendimu Nr. TS-138 (pakeitimas 2020 m. gruodžio 18 d. </w:t>
      </w:r>
      <w:r w:rsidR="0065564A" w:rsidRPr="00E12912">
        <w:rPr>
          <w:rFonts w:ascii="Times New Roman" w:hAnsi="Times New Roman" w:cs="Times New Roman"/>
          <w:b w:val="0"/>
          <w:bCs/>
          <w:color w:val="auto"/>
          <w:sz w:val="24"/>
          <w:szCs w:val="24"/>
        </w:rPr>
        <w:t xml:space="preserve">sprendimu </w:t>
      </w:r>
      <w:r w:rsidR="002945C9" w:rsidRPr="00E12912">
        <w:rPr>
          <w:rFonts w:ascii="Times New Roman" w:hAnsi="Times New Roman" w:cs="Times New Roman"/>
          <w:b w:val="0"/>
          <w:bCs/>
          <w:color w:val="auto"/>
          <w:sz w:val="24"/>
          <w:szCs w:val="24"/>
        </w:rPr>
        <w:t>Nr. TS-310) dvejų metų kadencijai.</w:t>
      </w:r>
    </w:p>
    <w:p w14:paraId="7FBD1162" w14:textId="4A45189F" w:rsidR="0065564A" w:rsidRPr="00E12912" w:rsidRDefault="002340A3" w:rsidP="00605F74">
      <w:pPr>
        <w:pStyle w:val="Sraopastraipa"/>
        <w:numPr>
          <w:ilvl w:val="0"/>
          <w:numId w:val="74"/>
        </w:numPr>
        <w:tabs>
          <w:tab w:val="left" w:pos="567"/>
          <w:tab w:val="left" w:pos="709"/>
        </w:tabs>
        <w:spacing w:after="40" w:line="252" w:lineRule="auto"/>
        <w:ind w:left="567" w:hanging="283"/>
        <w:jc w:val="both"/>
        <w:rPr>
          <w:rFonts w:ascii="Times New Roman" w:hAnsi="Times New Roman" w:cs="Times New Roman"/>
          <w:b w:val="0"/>
          <w:bCs/>
          <w:color w:val="auto"/>
          <w:sz w:val="24"/>
          <w:szCs w:val="24"/>
        </w:rPr>
      </w:pPr>
      <w:r w:rsidRPr="00E12912">
        <w:rPr>
          <w:rFonts w:ascii="Times New Roman" w:hAnsi="Times New Roman" w:cs="Times New Roman"/>
          <w:b w:val="0"/>
          <w:bCs/>
          <w:color w:val="auto"/>
          <w:sz w:val="24"/>
          <w:szCs w:val="24"/>
        </w:rPr>
        <w:t>NVO t</w:t>
      </w:r>
      <w:r w:rsidR="0065564A" w:rsidRPr="00E12912">
        <w:rPr>
          <w:rFonts w:ascii="Times New Roman" w:hAnsi="Times New Roman" w:cs="Times New Roman"/>
          <w:b w:val="0"/>
          <w:bCs/>
          <w:color w:val="auto"/>
          <w:sz w:val="24"/>
          <w:szCs w:val="24"/>
        </w:rPr>
        <w:t>arybos veiklos tikslas – užtikrinti ir skatinti nevyriausybinių organizacijų dalyvavimą nustatant, formuojant ir įgyvendinant nevyriausybinių organizacijų plėtros valstybės politiką savivaldybėje, stiprinti bendradarbiavimą tarp savivaldybės institucijų, įstaigų ir nevyriausybinių organizacijų.</w:t>
      </w:r>
    </w:p>
    <w:p w14:paraId="763FE66F" w14:textId="4A77BC89" w:rsidR="00656332" w:rsidRPr="00E12912" w:rsidRDefault="002340A3" w:rsidP="00605F74">
      <w:pPr>
        <w:pStyle w:val="Sraopastraipa"/>
        <w:numPr>
          <w:ilvl w:val="0"/>
          <w:numId w:val="74"/>
        </w:numPr>
        <w:tabs>
          <w:tab w:val="left" w:pos="567"/>
          <w:tab w:val="left" w:pos="709"/>
        </w:tabs>
        <w:spacing w:after="40" w:line="252" w:lineRule="auto"/>
        <w:ind w:left="567" w:hanging="283"/>
        <w:jc w:val="both"/>
        <w:rPr>
          <w:rFonts w:ascii="Times New Roman" w:hAnsi="Times New Roman" w:cs="Times New Roman"/>
          <w:b w:val="0"/>
          <w:bCs/>
          <w:color w:val="auto"/>
          <w:sz w:val="24"/>
          <w:szCs w:val="24"/>
        </w:rPr>
      </w:pPr>
      <w:r w:rsidRPr="00E12912">
        <w:rPr>
          <w:rFonts w:ascii="Times New Roman" w:hAnsi="Times New Roman" w:cs="Times New Roman"/>
          <w:b w:val="0"/>
          <w:bCs/>
          <w:color w:val="auto"/>
          <w:sz w:val="24"/>
          <w:szCs w:val="24"/>
        </w:rPr>
        <w:t xml:space="preserve">NVO tarybos pirmininkė Jūratė Jodeikienė, Kėdainių krašto ūkininkų sąjungos </w:t>
      </w:r>
      <w:r w:rsidR="00002592">
        <w:rPr>
          <w:rFonts w:ascii="Times New Roman" w:hAnsi="Times New Roman" w:cs="Times New Roman"/>
          <w:b w:val="0"/>
          <w:bCs/>
          <w:color w:val="auto"/>
          <w:sz w:val="24"/>
          <w:szCs w:val="24"/>
        </w:rPr>
        <w:t>narė (nuo 2020-09-08 vietoje Dan</w:t>
      </w:r>
      <w:r w:rsidRPr="00E12912">
        <w:rPr>
          <w:rFonts w:ascii="Times New Roman" w:hAnsi="Times New Roman" w:cs="Times New Roman"/>
          <w:b w:val="0"/>
          <w:bCs/>
          <w:color w:val="auto"/>
          <w:sz w:val="24"/>
          <w:szCs w:val="24"/>
        </w:rPr>
        <w:t>utės Mykolait</w:t>
      </w:r>
      <w:r w:rsidR="009D027D">
        <w:rPr>
          <w:rFonts w:ascii="Times New Roman" w:hAnsi="Times New Roman" w:cs="Times New Roman"/>
          <w:b w:val="0"/>
          <w:bCs/>
          <w:color w:val="auto"/>
          <w:sz w:val="24"/>
          <w:szCs w:val="24"/>
        </w:rPr>
        <w:t>ie</w:t>
      </w:r>
      <w:r w:rsidRPr="00E12912">
        <w:rPr>
          <w:rFonts w:ascii="Times New Roman" w:hAnsi="Times New Roman" w:cs="Times New Roman"/>
          <w:b w:val="0"/>
          <w:bCs/>
          <w:color w:val="auto"/>
          <w:sz w:val="24"/>
          <w:szCs w:val="24"/>
        </w:rPr>
        <w:t xml:space="preserve">nės). </w:t>
      </w:r>
      <w:r w:rsidR="002945C9" w:rsidRPr="00E12912">
        <w:rPr>
          <w:rFonts w:ascii="Times New Roman" w:hAnsi="Times New Roman" w:cs="Times New Roman"/>
          <w:b w:val="0"/>
          <w:bCs/>
          <w:color w:val="auto"/>
          <w:sz w:val="24"/>
          <w:szCs w:val="24"/>
        </w:rPr>
        <w:t>Tarybos veikloje dalyvauja šie tarybos nariai: Gitana Kaupienė, Dangiras Kačinskas, Aušra Nesterovienė ir Adelė Štelmokienė.</w:t>
      </w:r>
    </w:p>
    <w:p w14:paraId="18F6EDD6" w14:textId="14B3A73B" w:rsidR="002340A3" w:rsidRPr="00E12912" w:rsidRDefault="002340A3" w:rsidP="00605F74">
      <w:pPr>
        <w:pStyle w:val="Sraopastraipa"/>
        <w:numPr>
          <w:ilvl w:val="0"/>
          <w:numId w:val="74"/>
        </w:numPr>
        <w:tabs>
          <w:tab w:val="left" w:pos="567"/>
          <w:tab w:val="left" w:pos="709"/>
        </w:tabs>
        <w:spacing w:after="40" w:line="252" w:lineRule="auto"/>
        <w:ind w:left="567" w:hanging="283"/>
        <w:jc w:val="both"/>
        <w:rPr>
          <w:rFonts w:ascii="Times New Roman" w:hAnsi="Times New Roman" w:cs="Times New Roman"/>
          <w:b w:val="0"/>
          <w:bCs/>
          <w:color w:val="auto"/>
          <w:sz w:val="24"/>
          <w:szCs w:val="24"/>
        </w:rPr>
      </w:pPr>
      <w:r w:rsidRPr="00E12912">
        <w:rPr>
          <w:rFonts w:ascii="Times New Roman" w:hAnsi="Times New Roman" w:cs="Times New Roman"/>
          <w:b w:val="0"/>
          <w:bCs/>
          <w:color w:val="auto"/>
          <w:sz w:val="24"/>
          <w:szCs w:val="24"/>
        </w:rPr>
        <w:t>2020 m. įvyko 4</w:t>
      </w:r>
      <w:r w:rsidR="00966320" w:rsidRPr="00E12912">
        <w:rPr>
          <w:rFonts w:ascii="Times New Roman" w:hAnsi="Times New Roman" w:cs="Times New Roman"/>
          <w:b w:val="0"/>
          <w:bCs/>
          <w:color w:val="auto"/>
          <w:sz w:val="24"/>
          <w:szCs w:val="24"/>
        </w:rPr>
        <w:t xml:space="preserve"> NVO</w:t>
      </w:r>
      <w:r w:rsidRPr="00E12912">
        <w:rPr>
          <w:rFonts w:ascii="Times New Roman" w:hAnsi="Times New Roman" w:cs="Times New Roman"/>
          <w:b w:val="0"/>
          <w:bCs/>
          <w:color w:val="auto"/>
          <w:sz w:val="24"/>
          <w:szCs w:val="24"/>
        </w:rPr>
        <w:t xml:space="preserve"> tarybos posėdžiai, kuriuose buvo svarstomi rajono nevyriausybinėms organizacijoms aktualūs klausimai, analizuojami teisės aktai ir / ar jų projektai.</w:t>
      </w:r>
    </w:p>
    <w:p w14:paraId="55D7F0BD" w14:textId="74705AB7" w:rsidR="00B87091" w:rsidRPr="00E12912" w:rsidRDefault="00966320" w:rsidP="00605F74">
      <w:pPr>
        <w:pStyle w:val="Sraopastraipa"/>
        <w:numPr>
          <w:ilvl w:val="0"/>
          <w:numId w:val="74"/>
        </w:numPr>
        <w:tabs>
          <w:tab w:val="left" w:pos="567"/>
          <w:tab w:val="left" w:pos="709"/>
        </w:tabs>
        <w:spacing w:after="40" w:line="252" w:lineRule="auto"/>
        <w:ind w:left="567" w:hanging="283"/>
        <w:jc w:val="both"/>
        <w:rPr>
          <w:rFonts w:ascii="Times New Roman" w:hAnsi="Times New Roman" w:cs="Times New Roman"/>
          <w:b w:val="0"/>
          <w:bCs/>
          <w:color w:val="auto"/>
          <w:sz w:val="24"/>
          <w:szCs w:val="24"/>
        </w:rPr>
      </w:pPr>
      <w:r w:rsidRPr="00E12912">
        <w:rPr>
          <w:rFonts w:ascii="Times New Roman" w:hAnsi="Times New Roman" w:cs="Times New Roman"/>
          <w:b w:val="0"/>
          <w:bCs/>
          <w:color w:val="auto"/>
          <w:sz w:val="24"/>
          <w:szCs w:val="24"/>
        </w:rPr>
        <w:t>2020 m. NVO taryba pasitvirtino darbo reglamentą, par</w:t>
      </w:r>
      <w:r w:rsidR="00002592">
        <w:rPr>
          <w:rFonts w:ascii="Times New Roman" w:hAnsi="Times New Roman" w:cs="Times New Roman"/>
          <w:b w:val="0"/>
          <w:bCs/>
          <w:color w:val="auto"/>
          <w:sz w:val="24"/>
          <w:szCs w:val="24"/>
        </w:rPr>
        <w:t>engė k</w:t>
      </w:r>
      <w:r w:rsidRPr="00E12912">
        <w:rPr>
          <w:rFonts w:ascii="Times New Roman" w:hAnsi="Times New Roman" w:cs="Times New Roman"/>
          <w:b w:val="0"/>
          <w:bCs/>
          <w:color w:val="auto"/>
          <w:sz w:val="24"/>
          <w:szCs w:val="24"/>
        </w:rPr>
        <w:t xml:space="preserve">reipimąsi dėl Lietuvos Respublikos nevyriausybinių organizacijų plėtros įstatymo įgyvendinimo, teikė siūlymą savivaldybės administracijos direktoriui dėl Nevyriausybinių organizacijų veiklos projektų finansavimo iš savivaldybės biudžeto lėšų 2020 m. konkurso prioritetų, </w:t>
      </w:r>
      <w:r w:rsidR="00D948E2" w:rsidRPr="00E12912">
        <w:rPr>
          <w:rFonts w:ascii="Times New Roman" w:hAnsi="Times New Roman" w:cs="Times New Roman"/>
          <w:b w:val="0"/>
          <w:bCs/>
          <w:color w:val="auto"/>
          <w:sz w:val="24"/>
          <w:szCs w:val="24"/>
        </w:rPr>
        <w:t xml:space="preserve">nagrinėjo NVO veiklos projektų konkursui pateiktų paraiškų recenzentų grupės vertinimo išvadas, administracijos direktoriui teikė  siūlomų finansuoti ir nefinansuoti projektų sąrašus.  </w:t>
      </w:r>
    </w:p>
    <w:p w14:paraId="79949DF1" w14:textId="557C2D59" w:rsidR="00B87091" w:rsidRDefault="00B87091" w:rsidP="00D94A9F">
      <w:pPr>
        <w:tabs>
          <w:tab w:val="left" w:pos="284"/>
          <w:tab w:val="left" w:pos="426"/>
          <w:tab w:val="left" w:pos="709"/>
        </w:tabs>
        <w:spacing w:after="40" w:line="252" w:lineRule="auto"/>
        <w:ind w:left="284" w:hanging="284"/>
        <w:jc w:val="both"/>
        <w:rPr>
          <w:rFonts w:ascii="Times New Roman" w:hAnsi="Times New Roman" w:cs="Times New Roman"/>
          <w:b w:val="0"/>
          <w:bCs/>
          <w:color w:val="auto"/>
          <w:sz w:val="24"/>
          <w:szCs w:val="24"/>
        </w:rPr>
      </w:pPr>
    </w:p>
    <w:p w14:paraId="17E4807B" w14:textId="258558DF" w:rsidR="00B87091" w:rsidRPr="007A1FCF" w:rsidRDefault="002F309C" w:rsidP="00D94A9F">
      <w:pPr>
        <w:pStyle w:val="Sraopastraipa"/>
        <w:numPr>
          <w:ilvl w:val="0"/>
          <w:numId w:val="75"/>
        </w:numPr>
        <w:tabs>
          <w:tab w:val="left" w:pos="284"/>
          <w:tab w:val="left" w:pos="426"/>
          <w:tab w:val="left" w:pos="709"/>
        </w:tabs>
        <w:spacing w:after="40" w:line="252" w:lineRule="auto"/>
        <w:ind w:left="284" w:hanging="284"/>
        <w:jc w:val="both"/>
        <w:rPr>
          <w:rFonts w:ascii="Times New Roman" w:hAnsi="Times New Roman" w:cs="Times New Roman"/>
          <w:b w:val="0"/>
          <w:bCs/>
          <w:color w:val="auto"/>
          <w:sz w:val="24"/>
          <w:szCs w:val="24"/>
        </w:rPr>
      </w:pPr>
      <w:r w:rsidRPr="007A1FCF">
        <w:rPr>
          <w:rFonts w:ascii="Times New Roman" w:hAnsi="Times New Roman" w:cs="Times New Roman"/>
          <w:i/>
          <w:iCs/>
          <w:color w:val="auto"/>
          <w:sz w:val="24"/>
          <w:szCs w:val="24"/>
        </w:rPr>
        <w:t>Jaunimo reikalų taryba</w:t>
      </w:r>
      <w:r w:rsidRPr="007A1FCF">
        <w:rPr>
          <w:rFonts w:ascii="Times New Roman" w:hAnsi="Times New Roman" w:cs="Times New Roman"/>
          <w:b w:val="0"/>
          <w:bCs/>
          <w:color w:val="auto"/>
          <w:sz w:val="24"/>
          <w:szCs w:val="24"/>
        </w:rPr>
        <w:t xml:space="preserve"> sudaryta 2019 m. birželio 28 d. tarybos sprendimu Nr. TS-137</w:t>
      </w:r>
      <w:r w:rsidR="001135A3" w:rsidRPr="007A1FCF">
        <w:rPr>
          <w:rFonts w:ascii="Times New Roman" w:hAnsi="Times New Roman" w:cs="Times New Roman"/>
          <w:b w:val="0"/>
          <w:bCs/>
          <w:color w:val="auto"/>
          <w:sz w:val="24"/>
          <w:szCs w:val="24"/>
        </w:rPr>
        <w:t>.</w:t>
      </w:r>
    </w:p>
    <w:p w14:paraId="07AF2FAB" w14:textId="273E2B17" w:rsidR="001135A3" w:rsidRPr="007A1FCF" w:rsidRDefault="00CA3EC4" w:rsidP="00605F74">
      <w:pPr>
        <w:pStyle w:val="Sraopastraipa"/>
        <w:numPr>
          <w:ilvl w:val="0"/>
          <w:numId w:val="76"/>
        </w:numPr>
        <w:tabs>
          <w:tab w:val="left" w:pos="426"/>
          <w:tab w:val="left" w:pos="709"/>
        </w:tabs>
        <w:spacing w:after="40" w:line="252" w:lineRule="auto"/>
        <w:ind w:left="567" w:hanging="283"/>
        <w:jc w:val="both"/>
        <w:rPr>
          <w:rFonts w:ascii="Times New Roman" w:hAnsi="Times New Roman" w:cs="Times New Roman"/>
          <w:b w:val="0"/>
          <w:bCs/>
          <w:color w:val="auto"/>
          <w:sz w:val="24"/>
          <w:szCs w:val="24"/>
        </w:rPr>
      </w:pPr>
      <w:r w:rsidRPr="007A1FCF">
        <w:rPr>
          <w:rFonts w:ascii="Times New Roman" w:hAnsi="Times New Roman" w:cs="Times New Roman"/>
          <w:b w:val="0"/>
          <w:bCs/>
          <w:color w:val="auto"/>
          <w:sz w:val="24"/>
          <w:szCs w:val="24"/>
        </w:rPr>
        <w:t xml:space="preserve">Taryba </w:t>
      </w:r>
      <w:r w:rsidR="001135A3" w:rsidRPr="007A1FCF">
        <w:rPr>
          <w:rFonts w:ascii="Times New Roman" w:hAnsi="Times New Roman" w:cs="Times New Roman"/>
          <w:b w:val="0"/>
          <w:bCs/>
          <w:color w:val="auto"/>
          <w:sz w:val="24"/>
          <w:szCs w:val="24"/>
        </w:rPr>
        <w:t>sudaryta iš 10 narių, iš kurių tarybos nariai: Paulius Aukštikalnis, Sandra Barzdienė, Gitana Kaupienė, Karolina Štelmokaitė</w:t>
      </w:r>
      <w:r w:rsidRPr="007A1FCF">
        <w:rPr>
          <w:rFonts w:ascii="Times New Roman" w:hAnsi="Times New Roman" w:cs="Times New Roman"/>
          <w:b w:val="0"/>
          <w:bCs/>
          <w:color w:val="auto"/>
          <w:sz w:val="24"/>
          <w:szCs w:val="24"/>
        </w:rPr>
        <w:t xml:space="preserve"> ir Indrė Fiodorova.</w:t>
      </w:r>
    </w:p>
    <w:p w14:paraId="59FA0453" w14:textId="77777777" w:rsidR="00CA3EC4" w:rsidRPr="007A1FCF" w:rsidRDefault="00CA3EC4" w:rsidP="00605F74">
      <w:pPr>
        <w:pStyle w:val="Sraopastraipa"/>
        <w:numPr>
          <w:ilvl w:val="0"/>
          <w:numId w:val="76"/>
        </w:numPr>
        <w:tabs>
          <w:tab w:val="left" w:pos="426"/>
          <w:tab w:val="left" w:pos="709"/>
        </w:tabs>
        <w:spacing w:after="40" w:line="252" w:lineRule="auto"/>
        <w:ind w:left="567" w:hanging="283"/>
        <w:jc w:val="both"/>
        <w:rPr>
          <w:rFonts w:ascii="Times New Roman" w:hAnsi="Times New Roman" w:cs="Times New Roman"/>
          <w:b w:val="0"/>
          <w:bCs/>
          <w:color w:val="auto"/>
          <w:sz w:val="24"/>
          <w:szCs w:val="24"/>
        </w:rPr>
      </w:pPr>
      <w:r w:rsidRPr="007A1FCF">
        <w:rPr>
          <w:rFonts w:ascii="Times New Roman" w:hAnsi="Times New Roman" w:cs="Times New Roman"/>
          <w:b w:val="0"/>
          <w:bCs/>
          <w:color w:val="auto"/>
          <w:sz w:val="24"/>
          <w:szCs w:val="24"/>
        </w:rPr>
        <w:t xml:space="preserve">2020 m. organizuoti 4 šios tarybos posėdžiai. </w:t>
      </w:r>
    </w:p>
    <w:p w14:paraId="1707D3BF" w14:textId="196AB5E5" w:rsidR="00CA3EC4" w:rsidRPr="007A1FCF" w:rsidRDefault="00CA3EC4" w:rsidP="00605F74">
      <w:pPr>
        <w:pStyle w:val="Sraopastraipa"/>
        <w:numPr>
          <w:ilvl w:val="0"/>
          <w:numId w:val="76"/>
        </w:numPr>
        <w:tabs>
          <w:tab w:val="left" w:pos="426"/>
          <w:tab w:val="left" w:pos="709"/>
        </w:tabs>
        <w:spacing w:after="40" w:line="252" w:lineRule="auto"/>
        <w:ind w:left="567" w:hanging="283"/>
        <w:jc w:val="both"/>
        <w:rPr>
          <w:rFonts w:ascii="Times New Roman" w:hAnsi="Times New Roman" w:cs="Times New Roman"/>
          <w:b w:val="0"/>
          <w:bCs/>
          <w:color w:val="auto"/>
          <w:sz w:val="24"/>
          <w:szCs w:val="24"/>
        </w:rPr>
      </w:pPr>
      <w:r w:rsidRPr="007A1FCF">
        <w:rPr>
          <w:rFonts w:ascii="Times New Roman" w:hAnsi="Times New Roman" w:cs="Times New Roman"/>
          <w:b w:val="0"/>
          <w:bCs/>
          <w:color w:val="auto"/>
          <w:sz w:val="24"/>
          <w:szCs w:val="24"/>
        </w:rPr>
        <w:t>Posėdžiuose svarstyti Jaunimo iniciatyvų projektų finansavimo iš 2020 m. savivaldybės biudžeto lėšų konkurso prioritetai, analiz</w:t>
      </w:r>
      <w:r w:rsidR="005A040C" w:rsidRPr="007A1FCF">
        <w:rPr>
          <w:rFonts w:ascii="Times New Roman" w:hAnsi="Times New Roman" w:cs="Times New Roman"/>
          <w:b w:val="0"/>
          <w:bCs/>
          <w:color w:val="auto"/>
          <w:sz w:val="24"/>
          <w:szCs w:val="24"/>
        </w:rPr>
        <w:t>uotos</w:t>
      </w:r>
      <w:r w:rsidRPr="007A1FCF">
        <w:rPr>
          <w:rFonts w:ascii="Times New Roman" w:hAnsi="Times New Roman" w:cs="Times New Roman"/>
          <w:b w:val="0"/>
          <w:bCs/>
          <w:color w:val="auto"/>
          <w:sz w:val="24"/>
          <w:szCs w:val="24"/>
        </w:rPr>
        <w:t xml:space="preserve"> ir vertin</w:t>
      </w:r>
      <w:r w:rsidR="005A040C" w:rsidRPr="007A1FCF">
        <w:rPr>
          <w:rFonts w:ascii="Times New Roman" w:hAnsi="Times New Roman" w:cs="Times New Roman"/>
          <w:b w:val="0"/>
          <w:bCs/>
          <w:color w:val="auto"/>
          <w:sz w:val="24"/>
          <w:szCs w:val="24"/>
        </w:rPr>
        <w:t>tos</w:t>
      </w:r>
      <w:r w:rsidRPr="007A1FCF">
        <w:rPr>
          <w:rFonts w:ascii="Times New Roman" w:hAnsi="Times New Roman" w:cs="Times New Roman"/>
          <w:b w:val="0"/>
          <w:bCs/>
          <w:color w:val="auto"/>
          <w:sz w:val="24"/>
          <w:szCs w:val="24"/>
        </w:rPr>
        <w:t xml:space="preserve"> Jaunimo iniciatyvų projektų konkursui gaut</w:t>
      </w:r>
      <w:r w:rsidR="005A040C" w:rsidRPr="007A1FCF">
        <w:rPr>
          <w:rFonts w:ascii="Times New Roman" w:hAnsi="Times New Roman" w:cs="Times New Roman"/>
          <w:b w:val="0"/>
          <w:bCs/>
          <w:color w:val="auto"/>
          <w:sz w:val="24"/>
          <w:szCs w:val="24"/>
        </w:rPr>
        <w:t>o</w:t>
      </w:r>
      <w:r w:rsidRPr="007A1FCF">
        <w:rPr>
          <w:rFonts w:ascii="Times New Roman" w:hAnsi="Times New Roman" w:cs="Times New Roman"/>
          <w:b w:val="0"/>
          <w:bCs/>
          <w:color w:val="auto"/>
          <w:sz w:val="24"/>
          <w:szCs w:val="24"/>
        </w:rPr>
        <w:t>s paraišk</w:t>
      </w:r>
      <w:r w:rsidR="005A040C" w:rsidRPr="007A1FCF">
        <w:rPr>
          <w:rFonts w:ascii="Times New Roman" w:hAnsi="Times New Roman" w:cs="Times New Roman"/>
          <w:b w:val="0"/>
          <w:bCs/>
          <w:color w:val="auto"/>
          <w:sz w:val="24"/>
          <w:szCs w:val="24"/>
        </w:rPr>
        <w:t>o</w:t>
      </w:r>
      <w:r w:rsidRPr="007A1FCF">
        <w:rPr>
          <w:rFonts w:ascii="Times New Roman" w:hAnsi="Times New Roman" w:cs="Times New Roman"/>
          <w:b w:val="0"/>
          <w:bCs/>
          <w:color w:val="auto"/>
          <w:sz w:val="24"/>
          <w:szCs w:val="24"/>
        </w:rPr>
        <w:t>s,  teik</w:t>
      </w:r>
      <w:r w:rsidR="005A040C" w:rsidRPr="007A1FCF">
        <w:rPr>
          <w:rFonts w:ascii="Times New Roman" w:hAnsi="Times New Roman" w:cs="Times New Roman"/>
          <w:b w:val="0"/>
          <w:bCs/>
          <w:color w:val="auto"/>
          <w:sz w:val="24"/>
          <w:szCs w:val="24"/>
        </w:rPr>
        <w:t>tas</w:t>
      </w:r>
      <w:r w:rsidRPr="007A1FCF">
        <w:rPr>
          <w:rFonts w:ascii="Times New Roman" w:hAnsi="Times New Roman" w:cs="Times New Roman"/>
          <w:b w:val="0"/>
          <w:bCs/>
          <w:color w:val="auto"/>
          <w:sz w:val="24"/>
          <w:szCs w:val="24"/>
        </w:rPr>
        <w:t xml:space="preserve"> siūlym</w:t>
      </w:r>
      <w:r w:rsidR="005A040C" w:rsidRPr="007A1FCF">
        <w:rPr>
          <w:rFonts w:ascii="Times New Roman" w:hAnsi="Times New Roman" w:cs="Times New Roman"/>
          <w:b w:val="0"/>
          <w:bCs/>
          <w:color w:val="auto"/>
          <w:sz w:val="24"/>
          <w:szCs w:val="24"/>
        </w:rPr>
        <w:t>as</w:t>
      </w:r>
      <w:r w:rsidRPr="007A1FCF">
        <w:rPr>
          <w:rFonts w:ascii="Times New Roman" w:hAnsi="Times New Roman" w:cs="Times New Roman"/>
          <w:b w:val="0"/>
          <w:bCs/>
          <w:color w:val="auto"/>
          <w:sz w:val="24"/>
          <w:szCs w:val="24"/>
        </w:rPr>
        <w:t xml:space="preserve"> savivaldybės administracijai dėl </w:t>
      </w:r>
      <w:r w:rsidR="005A040C" w:rsidRPr="007A1FCF">
        <w:rPr>
          <w:rFonts w:ascii="Times New Roman" w:hAnsi="Times New Roman" w:cs="Times New Roman"/>
          <w:b w:val="0"/>
          <w:bCs/>
          <w:color w:val="auto"/>
          <w:sz w:val="24"/>
          <w:szCs w:val="24"/>
        </w:rPr>
        <w:t xml:space="preserve">šių </w:t>
      </w:r>
      <w:r w:rsidRPr="007A1FCF">
        <w:rPr>
          <w:rFonts w:ascii="Times New Roman" w:hAnsi="Times New Roman" w:cs="Times New Roman"/>
          <w:b w:val="0"/>
          <w:bCs/>
          <w:color w:val="auto"/>
          <w:sz w:val="24"/>
          <w:szCs w:val="24"/>
        </w:rPr>
        <w:t>projektų finansavimo</w:t>
      </w:r>
      <w:r w:rsidR="005A040C" w:rsidRPr="007A1FCF">
        <w:rPr>
          <w:rFonts w:ascii="Times New Roman" w:hAnsi="Times New Roman" w:cs="Times New Roman"/>
          <w:b w:val="0"/>
          <w:bCs/>
          <w:color w:val="auto"/>
          <w:sz w:val="24"/>
          <w:szCs w:val="24"/>
        </w:rPr>
        <w:t>. Taip pat organizuota konsultacija su išorine eksperte, turinčia patirties ir kompetencijų regioninės jaunimo politikos stiprinimo srityje.</w:t>
      </w:r>
    </w:p>
    <w:p w14:paraId="0D75C11B" w14:textId="7B7380D2" w:rsidR="00B87091" w:rsidRDefault="00B87091" w:rsidP="00D375D4">
      <w:pPr>
        <w:spacing w:after="40" w:line="252" w:lineRule="auto"/>
        <w:jc w:val="both"/>
        <w:rPr>
          <w:rFonts w:ascii="Times New Roman" w:hAnsi="Times New Roman" w:cs="Times New Roman"/>
          <w:b w:val="0"/>
          <w:bCs/>
          <w:color w:val="auto"/>
          <w:sz w:val="24"/>
          <w:szCs w:val="24"/>
        </w:rPr>
      </w:pPr>
    </w:p>
    <w:p w14:paraId="19220130" w14:textId="5BD74451" w:rsidR="006007AA" w:rsidRPr="008632FC" w:rsidRDefault="006007AA" w:rsidP="008632FC">
      <w:pPr>
        <w:pStyle w:val="Sraopastraipa"/>
        <w:numPr>
          <w:ilvl w:val="0"/>
          <w:numId w:val="77"/>
        </w:numPr>
        <w:tabs>
          <w:tab w:val="left" w:pos="0"/>
          <w:tab w:val="left" w:pos="426"/>
        </w:tabs>
        <w:spacing w:after="40" w:line="252" w:lineRule="auto"/>
        <w:ind w:left="284" w:hanging="284"/>
        <w:jc w:val="both"/>
        <w:rPr>
          <w:rFonts w:ascii="Times New Roman" w:hAnsi="Times New Roman" w:cs="Times New Roman"/>
          <w:color w:val="auto"/>
          <w:sz w:val="24"/>
          <w:szCs w:val="24"/>
        </w:rPr>
      </w:pPr>
      <w:r w:rsidRPr="008632FC">
        <w:rPr>
          <w:rFonts w:ascii="Times New Roman" w:hAnsi="Times New Roman" w:cs="Times New Roman"/>
          <w:color w:val="auto"/>
          <w:sz w:val="24"/>
          <w:szCs w:val="24"/>
        </w:rPr>
        <w:t>Kaip matyti, rajono tarybos nariai</w:t>
      </w:r>
      <w:r w:rsidR="00F83568" w:rsidRPr="008632FC">
        <w:rPr>
          <w:rFonts w:ascii="Times New Roman" w:hAnsi="Times New Roman" w:cs="Times New Roman"/>
          <w:color w:val="auto"/>
          <w:sz w:val="24"/>
          <w:szCs w:val="24"/>
        </w:rPr>
        <w:t xml:space="preserve"> vykdo aktyvią veiklą</w:t>
      </w:r>
      <w:r w:rsidR="008632FC" w:rsidRPr="008632FC">
        <w:rPr>
          <w:rFonts w:ascii="Times New Roman" w:hAnsi="Times New Roman" w:cs="Times New Roman"/>
          <w:color w:val="auto"/>
          <w:sz w:val="24"/>
          <w:szCs w:val="24"/>
        </w:rPr>
        <w:t xml:space="preserve"> </w:t>
      </w:r>
      <w:r w:rsidR="008632FC">
        <w:rPr>
          <w:rFonts w:ascii="Times New Roman" w:hAnsi="Times New Roman" w:cs="Times New Roman"/>
          <w:color w:val="auto"/>
          <w:sz w:val="24"/>
          <w:szCs w:val="24"/>
        </w:rPr>
        <w:t xml:space="preserve">ne tik komitetų veikloje, bet ir </w:t>
      </w:r>
      <w:r w:rsidR="00F83568" w:rsidRPr="008632FC">
        <w:rPr>
          <w:rFonts w:ascii="Times New Roman" w:hAnsi="Times New Roman" w:cs="Times New Roman"/>
          <w:color w:val="auto"/>
          <w:sz w:val="24"/>
          <w:szCs w:val="24"/>
        </w:rPr>
        <w:t>tarybos sudarytų komisijų</w:t>
      </w:r>
      <w:r w:rsidR="008632FC">
        <w:rPr>
          <w:rFonts w:ascii="Times New Roman" w:hAnsi="Times New Roman" w:cs="Times New Roman"/>
          <w:color w:val="auto"/>
          <w:sz w:val="24"/>
          <w:szCs w:val="24"/>
        </w:rPr>
        <w:t xml:space="preserve"> bei</w:t>
      </w:r>
      <w:r w:rsidR="008632FC" w:rsidRPr="008632FC">
        <w:rPr>
          <w:rFonts w:ascii="Times New Roman" w:hAnsi="Times New Roman" w:cs="Times New Roman"/>
          <w:color w:val="auto"/>
          <w:sz w:val="24"/>
          <w:szCs w:val="24"/>
        </w:rPr>
        <w:t xml:space="preserve"> </w:t>
      </w:r>
      <w:r w:rsidR="00F83568" w:rsidRPr="008632FC">
        <w:rPr>
          <w:rFonts w:ascii="Times New Roman" w:hAnsi="Times New Roman" w:cs="Times New Roman"/>
          <w:color w:val="auto"/>
          <w:sz w:val="24"/>
          <w:szCs w:val="24"/>
        </w:rPr>
        <w:t>tarybų veikloje</w:t>
      </w:r>
      <w:r w:rsidR="008632FC" w:rsidRPr="008632FC">
        <w:rPr>
          <w:rFonts w:ascii="Times New Roman" w:hAnsi="Times New Roman" w:cs="Times New Roman"/>
          <w:color w:val="auto"/>
          <w:sz w:val="24"/>
          <w:szCs w:val="24"/>
        </w:rPr>
        <w:t xml:space="preserve">, sprendžiant įvairių sričių klausimus. </w:t>
      </w:r>
    </w:p>
    <w:p w14:paraId="5661E9CE" w14:textId="05535F54" w:rsidR="002D7806" w:rsidRDefault="002D7806" w:rsidP="00D375D4">
      <w:pPr>
        <w:spacing w:after="40" w:line="252" w:lineRule="auto"/>
        <w:jc w:val="both"/>
        <w:rPr>
          <w:rFonts w:ascii="Times New Roman" w:hAnsi="Times New Roman" w:cs="Times New Roman"/>
          <w:b w:val="0"/>
          <w:bCs/>
          <w:color w:val="auto"/>
          <w:sz w:val="24"/>
          <w:szCs w:val="24"/>
        </w:rPr>
      </w:pPr>
    </w:p>
    <w:p w14:paraId="6A7CC4AC" w14:textId="4F91EC4D" w:rsidR="002D7806" w:rsidRDefault="002D7806" w:rsidP="00FF4C72">
      <w:pPr>
        <w:spacing w:after="200"/>
        <w:jc w:val="both"/>
        <w:rPr>
          <w:rFonts w:ascii="Times New Roman" w:hAnsi="Times New Roman" w:cs="Times New Roman"/>
          <w:b w:val="0"/>
          <w:bCs/>
          <w:color w:val="auto"/>
          <w:sz w:val="24"/>
          <w:szCs w:val="24"/>
        </w:rPr>
      </w:pPr>
    </w:p>
    <w:p w14:paraId="2C231C71" w14:textId="5A06E60E" w:rsidR="002D7806" w:rsidRDefault="002D7806" w:rsidP="00FF4C72">
      <w:pPr>
        <w:spacing w:after="200"/>
        <w:jc w:val="both"/>
        <w:rPr>
          <w:rFonts w:ascii="Times New Roman" w:hAnsi="Times New Roman" w:cs="Times New Roman"/>
          <w:b w:val="0"/>
          <w:bCs/>
          <w:color w:val="auto"/>
          <w:sz w:val="24"/>
          <w:szCs w:val="24"/>
        </w:rPr>
      </w:pPr>
    </w:p>
    <w:p w14:paraId="55B47A1B" w14:textId="77777777" w:rsidR="002D7806" w:rsidRDefault="002D7806" w:rsidP="00FF4C72">
      <w:pPr>
        <w:spacing w:after="200"/>
        <w:jc w:val="both"/>
        <w:rPr>
          <w:rFonts w:ascii="Times New Roman" w:hAnsi="Times New Roman" w:cs="Times New Roman"/>
          <w:b w:val="0"/>
          <w:bCs/>
          <w:color w:val="auto"/>
          <w:sz w:val="24"/>
          <w:szCs w:val="24"/>
        </w:rPr>
      </w:pPr>
    </w:p>
    <w:p w14:paraId="7109EA3C" w14:textId="77777777" w:rsidR="00533217" w:rsidRDefault="00533217">
      <w:pPr>
        <w:spacing w:after="200"/>
        <w:rPr>
          <w:rFonts w:ascii="Times New Roman" w:hAnsi="Times New Roman" w:cs="Times New Roman"/>
          <w:b w:val="0"/>
          <w:bCs/>
          <w:color w:val="auto"/>
          <w:sz w:val="24"/>
          <w:szCs w:val="24"/>
        </w:rPr>
      </w:pPr>
    </w:p>
    <w:p w14:paraId="095D412D" w14:textId="77777777" w:rsidR="005A7345" w:rsidRDefault="005A7345">
      <w:pPr>
        <w:spacing w:after="200"/>
        <w:rPr>
          <w:rFonts w:ascii="Times New Roman" w:hAnsi="Times New Roman" w:cs="Times New Roman"/>
          <w:color w:val="278079" w:themeColor="accent6" w:themeShade="BF"/>
          <w:szCs w:val="28"/>
        </w:rPr>
      </w:pPr>
      <w:r>
        <w:rPr>
          <w:rFonts w:ascii="Times New Roman" w:hAnsi="Times New Roman" w:cs="Times New Roman"/>
          <w:color w:val="278079" w:themeColor="accent6" w:themeShade="BF"/>
          <w:szCs w:val="28"/>
        </w:rPr>
        <w:br w:type="page"/>
      </w:r>
    </w:p>
    <w:p w14:paraId="44065557" w14:textId="1895A95A" w:rsidR="00562FB1" w:rsidRPr="00174FFF" w:rsidRDefault="003A35A9" w:rsidP="00FF6D3F">
      <w:pPr>
        <w:pStyle w:val="Antrat1"/>
        <w:jc w:val="both"/>
        <w:rPr>
          <w:rFonts w:ascii="Times New Roman" w:hAnsi="Times New Roman" w:cs="Times New Roman"/>
          <w:color w:val="278079" w:themeColor="accent6" w:themeShade="BF"/>
          <w:sz w:val="28"/>
          <w:szCs w:val="28"/>
        </w:rPr>
      </w:pPr>
      <w:bookmarkStart w:id="8" w:name="_Toc68552354"/>
      <w:r w:rsidRPr="00174FFF">
        <w:rPr>
          <w:rFonts w:ascii="Times New Roman" w:hAnsi="Times New Roman" w:cs="Times New Roman"/>
          <w:color w:val="278079" w:themeColor="accent6" w:themeShade="BF"/>
          <w:sz w:val="28"/>
          <w:szCs w:val="28"/>
        </w:rPr>
        <w:t>GYVENTOJŲ PRIĖMIMAS IR BENDRAVIMAS SU KRAŠTO BENDRUOMENE</w:t>
      </w:r>
      <w:bookmarkEnd w:id="8"/>
    </w:p>
    <w:p w14:paraId="472DB97E" w14:textId="77777777" w:rsidR="00E95AD2" w:rsidRPr="00E95AD2" w:rsidRDefault="00E95AD2" w:rsidP="00FA0CA7">
      <w:pPr>
        <w:spacing w:after="120" w:line="264" w:lineRule="auto"/>
        <w:jc w:val="both"/>
        <w:rPr>
          <w:rFonts w:ascii="Times New Roman" w:hAnsi="Times New Roman" w:cs="Times New Roman"/>
          <w:b w:val="0"/>
          <w:bCs/>
          <w:color w:val="auto"/>
          <w:sz w:val="8"/>
          <w:szCs w:val="8"/>
        </w:rPr>
      </w:pPr>
    </w:p>
    <w:p w14:paraId="009281FC" w14:textId="70B0BC1E" w:rsidR="002306A3" w:rsidRDefault="00F86CBC" w:rsidP="00FA0CA7">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S</w:t>
      </w:r>
      <w:r w:rsidR="00C52263">
        <w:rPr>
          <w:rFonts w:ascii="Times New Roman" w:hAnsi="Times New Roman" w:cs="Times New Roman"/>
          <w:b w:val="0"/>
          <w:bCs/>
          <w:color w:val="auto"/>
          <w:sz w:val="24"/>
          <w:szCs w:val="24"/>
        </w:rPr>
        <w:t>iekdamas</w:t>
      </w:r>
      <w:r w:rsidR="008C24B7" w:rsidRPr="005035B5">
        <w:rPr>
          <w:rFonts w:ascii="Times New Roman" w:hAnsi="Times New Roman" w:cs="Times New Roman"/>
          <w:b w:val="0"/>
          <w:bCs/>
          <w:color w:val="auto"/>
          <w:sz w:val="24"/>
          <w:szCs w:val="24"/>
        </w:rPr>
        <w:t xml:space="preserve"> užtikrinti glaudų tiesioginį </w:t>
      </w:r>
      <w:r w:rsidR="008C24B7" w:rsidRPr="00842FCE">
        <w:rPr>
          <w:rFonts w:ascii="Times New Roman" w:hAnsi="Times New Roman" w:cs="Times New Roman"/>
          <w:i/>
          <w:iCs/>
          <w:color w:val="auto"/>
          <w:sz w:val="24"/>
          <w:szCs w:val="24"/>
        </w:rPr>
        <w:t>bendravimą su savivaldybės gyventojais</w:t>
      </w:r>
      <w:r w:rsidR="008C24B7">
        <w:rPr>
          <w:rFonts w:ascii="Times New Roman" w:hAnsi="Times New Roman" w:cs="Times New Roman"/>
          <w:b w:val="0"/>
          <w:bCs/>
          <w:color w:val="auto"/>
          <w:sz w:val="24"/>
          <w:szCs w:val="24"/>
        </w:rPr>
        <w:t xml:space="preserve">, </w:t>
      </w:r>
      <w:r w:rsidR="008C24B7" w:rsidRPr="005035B5">
        <w:rPr>
          <w:rFonts w:ascii="Times New Roman" w:hAnsi="Times New Roman" w:cs="Times New Roman"/>
          <w:b w:val="0"/>
          <w:bCs/>
          <w:color w:val="auto"/>
          <w:sz w:val="24"/>
          <w:szCs w:val="24"/>
        </w:rPr>
        <w:t xml:space="preserve">Kėdainių rajono savivaldybės meras </w:t>
      </w:r>
      <w:r w:rsidR="008C24B7">
        <w:rPr>
          <w:rFonts w:ascii="Times New Roman" w:hAnsi="Times New Roman" w:cs="Times New Roman"/>
          <w:b w:val="0"/>
          <w:bCs/>
          <w:color w:val="auto"/>
          <w:sz w:val="24"/>
          <w:szCs w:val="24"/>
        </w:rPr>
        <w:t xml:space="preserve">gyventojus </w:t>
      </w:r>
      <w:r w:rsidR="008C24B7" w:rsidRPr="00CF4769">
        <w:rPr>
          <w:rFonts w:ascii="Times New Roman" w:hAnsi="Times New Roman" w:cs="Times New Roman"/>
          <w:i/>
          <w:iCs/>
          <w:color w:val="auto"/>
          <w:sz w:val="24"/>
          <w:szCs w:val="24"/>
        </w:rPr>
        <w:t>įprastai</w:t>
      </w:r>
      <w:r w:rsidR="008C24B7">
        <w:rPr>
          <w:rFonts w:ascii="Times New Roman" w:hAnsi="Times New Roman" w:cs="Times New Roman"/>
          <w:b w:val="0"/>
          <w:bCs/>
          <w:color w:val="auto"/>
          <w:sz w:val="24"/>
          <w:szCs w:val="24"/>
        </w:rPr>
        <w:t xml:space="preserve">  priima kiekvieną trečiadienį nuo </w:t>
      </w:r>
      <w:r w:rsidR="008C24B7" w:rsidRPr="005035B5">
        <w:rPr>
          <w:rFonts w:ascii="Times New Roman" w:hAnsi="Times New Roman" w:cs="Times New Roman"/>
          <w:b w:val="0"/>
          <w:bCs/>
          <w:color w:val="auto"/>
          <w:sz w:val="24"/>
          <w:szCs w:val="24"/>
        </w:rPr>
        <w:t>8.30 iki 12.00</w:t>
      </w:r>
      <w:r w:rsidR="008C24B7">
        <w:rPr>
          <w:rFonts w:ascii="Times New Roman" w:hAnsi="Times New Roman" w:cs="Times New Roman"/>
          <w:b w:val="0"/>
          <w:bCs/>
          <w:color w:val="auto"/>
          <w:sz w:val="24"/>
          <w:szCs w:val="24"/>
        </w:rPr>
        <w:t xml:space="preserve"> val. </w:t>
      </w:r>
    </w:p>
    <w:p w14:paraId="63019F28" w14:textId="22F356C0" w:rsidR="005035B5" w:rsidRDefault="00475071" w:rsidP="00FA0CA7">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2020 m. dėl </w:t>
      </w:r>
      <w:r w:rsidRPr="008C24B7">
        <w:rPr>
          <w:rFonts w:ascii="Times New Roman" w:hAnsi="Times New Roman" w:cs="Times New Roman"/>
          <w:b w:val="0"/>
          <w:bCs/>
          <w:color w:val="auto"/>
          <w:sz w:val="24"/>
          <w:szCs w:val="24"/>
        </w:rPr>
        <w:t>pasaulinės Covid-19 pandemijos</w:t>
      </w:r>
      <w:r>
        <w:rPr>
          <w:rFonts w:ascii="Times New Roman" w:hAnsi="Times New Roman" w:cs="Times New Roman"/>
          <w:b w:val="0"/>
          <w:bCs/>
          <w:color w:val="auto"/>
          <w:sz w:val="24"/>
          <w:szCs w:val="24"/>
        </w:rPr>
        <w:t xml:space="preserve"> gyventojų priėmimas pas </w:t>
      </w:r>
      <w:r w:rsidR="0000134F">
        <w:rPr>
          <w:rFonts w:ascii="Times New Roman" w:hAnsi="Times New Roman" w:cs="Times New Roman"/>
          <w:b w:val="0"/>
          <w:bCs/>
          <w:color w:val="auto"/>
          <w:sz w:val="24"/>
          <w:szCs w:val="24"/>
        </w:rPr>
        <w:t>m</w:t>
      </w:r>
      <w:r>
        <w:rPr>
          <w:rFonts w:ascii="Times New Roman" w:hAnsi="Times New Roman" w:cs="Times New Roman"/>
          <w:b w:val="0"/>
          <w:bCs/>
          <w:color w:val="auto"/>
          <w:sz w:val="24"/>
          <w:szCs w:val="24"/>
        </w:rPr>
        <w:t xml:space="preserve">erą buvo apribotas. Kol šalies epidemiologinė situacija leido, pas </w:t>
      </w:r>
      <w:r w:rsidR="0000134F">
        <w:rPr>
          <w:rFonts w:ascii="Times New Roman" w:hAnsi="Times New Roman" w:cs="Times New Roman"/>
          <w:b w:val="0"/>
          <w:bCs/>
          <w:color w:val="auto"/>
          <w:sz w:val="24"/>
          <w:szCs w:val="24"/>
        </w:rPr>
        <w:t>m</w:t>
      </w:r>
      <w:r>
        <w:rPr>
          <w:rFonts w:ascii="Times New Roman" w:hAnsi="Times New Roman" w:cs="Times New Roman"/>
          <w:b w:val="0"/>
          <w:bCs/>
          <w:color w:val="auto"/>
          <w:sz w:val="24"/>
          <w:szCs w:val="24"/>
        </w:rPr>
        <w:t>erą tiesiogiai kreipėsi 164 gyventojai.</w:t>
      </w:r>
    </w:p>
    <w:p w14:paraId="312D285A" w14:textId="5CF1EBA0" w:rsidR="00475071" w:rsidRDefault="00475071" w:rsidP="00FA0CA7">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Paskelbus šalyje karantiną, ribojant susibūrimus, mero bendravimas su gyventojais </w:t>
      </w:r>
      <w:r w:rsidR="00C52263">
        <w:rPr>
          <w:rFonts w:ascii="Times New Roman" w:hAnsi="Times New Roman" w:cs="Times New Roman"/>
          <w:b w:val="0"/>
          <w:bCs/>
          <w:color w:val="auto"/>
          <w:sz w:val="24"/>
          <w:szCs w:val="24"/>
        </w:rPr>
        <w:t>vis dėl</w:t>
      </w:r>
      <w:r w:rsidR="00435BDC">
        <w:rPr>
          <w:rFonts w:ascii="Times New Roman" w:hAnsi="Times New Roman" w:cs="Times New Roman"/>
          <w:b w:val="0"/>
          <w:bCs/>
          <w:color w:val="auto"/>
          <w:sz w:val="24"/>
          <w:szCs w:val="24"/>
        </w:rPr>
        <w:t xml:space="preserve">to </w:t>
      </w:r>
      <w:r>
        <w:rPr>
          <w:rFonts w:ascii="Times New Roman" w:hAnsi="Times New Roman" w:cs="Times New Roman"/>
          <w:b w:val="0"/>
          <w:bCs/>
          <w:color w:val="auto"/>
          <w:sz w:val="24"/>
          <w:szCs w:val="24"/>
        </w:rPr>
        <w:t xml:space="preserve">nenutrūko, </w:t>
      </w:r>
      <w:r w:rsidR="00AE22E6">
        <w:rPr>
          <w:rFonts w:ascii="Times New Roman" w:hAnsi="Times New Roman" w:cs="Times New Roman"/>
          <w:b w:val="0"/>
          <w:bCs/>
          <w:color w:val="auto"/>
          <w:sz w:val="24"/>
          <w:szCs w:val="24"/>
        </w:rPr>
        <w:t xml:space="preserve">tik </w:t>
      </w:r>
      <w:r>
        <w:rPr>
          <w:rFonts w:ascii="Times New Roman" w:hAnsi="Times New Roman" w:cs="Times New Roman"/>
          <w:b w:val="0"/>
          <w:bCs/>
          <w:color w:val="auto"/>
          <w:sz w:val="24"/>
          <w:szCs w:val="24"/>
        </w:rPr>
        <w:t xml:space="preserve">persikėlė į kitą – šiuolaikinių elektroninių priemonių plotmę.  </w:t>
      </w:r>
      <w:r w:rsidR="00AE22E6" w:rsidRPr="00CF4769">
        <w:rPr>
          <w:rFonts w:ascii="Times New Roman" w:hAnsi="Times New Roman" w:cs="Times New Roman"/>
          <w:i/>
          <w:iCs/>
          <w:color w:val="auto"/>
          <w:sz w:val="24"/>
          <w:szCs w:val="24"/>
        </w:rPr>
        <w:t>Meras buvo pasiekiamas ne tik el. paštu ar mobiliuoju telefonu, kuris viešai skelbiamas www.kedainiai.lt, bet ir socialiniuose tinkluose, kur taip pat gauta daug įvairių gyventojų klausimų, prašymų, skundų, į kuriuos galėjo</w:t>
      </w:r>
      <w:r w:rsidR="00C52263">
        <w:rPr>
          <w:rFonts w:ascii="Times New Roman" w:hAnsi="Times New Roman" w:cs="Times New Roman"/>
          <w:i/>
          <w:iCs/>
          <w:color w:val="auto"/>
          <w:sz w:val="24"/>
          <w:szCs w:val="24"/>
        </w:rPr>
        <w:t xml:space="preserve"> iš karto operatyviai reaguoti </w:t>
      </w:r>
      <w:r w:rsidR="00AE22E6" w:rsidRPr="00CF4769">
        <w:rPr>
          <w:rFonts w:ascii="Times New Roman" w:hAnsi="Times New Roman" w:cs="Times New Roman"/>
          <w:i/>
          <w:iCs/>
          <w:color w:val="auto"/>
          <w:sz w:val="24"/>
          <w:szCs w:val="24"/>
        </w:rPr>
        <w:t>arba juos persiųsti Savivaldybės administracijai išnagrinėti</w:t>
      </w:r>
      <w:r w:rsidR="00AE22E6" w:rsidRPr="00AE22E6">
        <w:rPr>
          <w:rFonts w:ascii="Times New Roman" w:hAnsi="Times New Roman" w:cs="Times New Roman"/>
          <w:b w:val="0"/>
          <w:bCs/>
          <w:color w:val="auto"/>
          <w:sz w:val="24"/>
          <w:szCs w:val="24"/>
        </w:rPr>
        <w:t>.</w:t>
      </w:r>
      <w:r w:rsidR="00AE22E6">
        <w:rPr>
          <w:rFonts w:ascii="Times New Roman" w:hAnsi="Times New Roman" w:cs="Times New Roman"/>
          <w:b w:val="0"/>
          <w:bCs/>
          <w:color w:val="auto"/>
          <w:sz w:val="24"/>
          <w:szCs w:val="24"/>
        </w:rPr>
        <w:t xml:space="preserve"> Galima teigti, kad</w:t>
      </w:r>
      <w:r w:rsidR="00C52263">
        <w:rPr>
          <w:rFonts w:ascii="Times New Roman" w:hAnsi="Times New Roman" w:cs="Times New Roman"/>
          <w:b w:val="0"/>
          <w:bCs/>
          <w:color w:val="auto"/>
          <w:sz w:val="24"/>
          <w:szCs w:val="24"/>
        </w:rPr>
        <w:t>,</w:t>
      </w:r>
      <w:r w:rsidR="00AE22E6">
        <w:rPr>
          <w:rFonts w:ascii="Times New Roman" w:hAnsi="Times New Roman" w:cs="Times New Roman"/>
          <w:b w:val="0"/>
          <w:bCs/>
          <w:color w:val="auto"/>
          <w:sz w:val="24"/>
          <w:szCs w:val="24"/>
        </w:rPr>
        <w:t xml:space="preserve"> </w:t>
      </w:r>
      <w:r w:rsidR="00AE22E6" w:rsidRPr="00475071">
        <w:rPr>
          <w:rFonts w:ascii="Times New Roman" w:hAnsi="Times New Roman" w:cs="Times New Roman"/>
          <w:b w:val="0"/>
          <w:bCs/>
          <w:color w:val="auto"/>
          <w:sz w:val="24"/>
          <w:szCs w:val="24"/>
        </w:rPr>
        <w:t>esant karantinui,</w:t>
      </w:r>
      <w:r w:rsidR="00C52263">
        <w:rPr>
          <w:rFonts w:ascii="Times New Roman" w:hAnsi="Times New Roman" w:cs="Times New Roman"/>
          <w:b w:val="0"/>
          <w:bCs/>
          <w:color w:val="auto"/>
          <w:sz w:val="24"/>
          <w:szCs w:val="24"/>
        </w:rPr>
        <w:t xml:space="preserve"> pasitelkus šiuolaikines ryšių priemones</w:t>
      </w:r>
      <w:r w:rsidR="00AE22E6" w:rsidRPr="00475071">
        <w:rPr>
          <w:rFonts w:ascii="Times New Roman" w:hAnsi="Times New Roman" w:cs="Times New Roman"/>
          <w:b w:val="0"/>
          <w:bCs/>
          <w:color w:val="auto"/>
          <w:sz w:val="24"/>
          <w:szCs w:val="24"/>
        </w:rPr>
        <w:t xml:space="preserve"> </w:t>
      </w:r>
      <w:r w:rsidR="002F55C1">
        <w:rPr>
          <w:rFonts w:ascii="Times New Roman" w:hAnsi="Times New Roman" w:cs="Times New Roman"/>
          <w:b w:val="0"/>
          <w:bCs/>
          <w:color w:val="auto"/>
          <w:sz w:val="24"/>
          <w:szCs w:val="24"/>
        </w:rPr>
        <w:t>m</w:t>
      </w:r>
      <w:r w:rsidR="00AE22E6" w:rsidRPr="00475071">
        <w:rPr>
          <w:rFonts w:ascii="Times New Roman" w:hAnsi="Times New Roman" w:cs="Times New Roman"/>
          <w:b w:val="0"/>
          <w:bCs/>
          <w:color w:val="auto"/>
          <w:sz w:val="24"/>
          <w:szCs w:val="24"/>
        </w:rPr>
        <w:t xml:space="preserve">ero bendravimas su gyventojais </w:t>
      </w:r>
      <w:r w:rsidR="00AE22E6">
        <w:rPr>
          <w:rFonts w:ascii="Times New Roman" w:hAnsi="Times New Roman" w:cs="Times New Roman"/>
          <w:b w:val="0"/>
          <w:bCs/>
          <w:color w:val="auto"/>
          <w:sz w:val="24"/>
          <w:szCs w:val="24"/>
        </w:rPr>
        <w:t xml:space="preserve">tapo laisvesnis, aktyvesnis. </w:t>
      </w:r>
    </w:p>
    <w:p w14:paraId="309D1581" w14:textId="1A1667BF" w:rsidR="00E15CAF" w:rsidRDefault="007B63B2" w:rsidP="00FA0CA7">
      <w:pPr>
        <w:spacing w:after="120" w:line="264" w:lineRule="auto"/>
        <w:jc w:val="both"/>
        <w:rPr>
          <w:rFonts w:ascii="Times New Roman" w:hAnsi="Times New Roman" w:cs="Times New Roman"/>
          <w:b w:val="0"/>
          <w:bCs/>
          <w:color w:val="auto"/>
          <w:sz w:val="24"/>
          <w:szCs w:val="24"/>
        </w:rPr>
      </w:pPr>
      <w:r>
        <w:rPr>
          <w:noProof/>
          <w:lang w:val="en-US"/>
        </w:rPr>
        <w:drawing>
          <wp:anchor distT="0" distB="0" distL="114300" distR="114300" simplePos="0" relativeHeight="252047360" behindDoc="1" locked="0" layoutInCell="1" allowOverlap="1" wp14:anchorId="592078C7" wp14:editId="79E9CA26">
            <wp:simplePos x="0" y="0"/>
            <wp:positionH relativeFrom="margin">
              <wp:posOffset>776177</wp:posOffset>
            </wp:positionH>
            <wp:positionV relativeFrom="paragraph">
              <wp:posOffset>8728</wp:posOffset>
            </wp:positionV>
            <wp:extent cx="4146550" cy="2030095"/>
            <wp:effectExtent l="0" t="0" r="6350" b="8255"/>
            <wp:wrapTight wrapText="bothSides">
              <wp:wrapPolygon edited="0">
                <wp:start x="0" y="0"/>
                <wp:lineTo x="0" y="21485"/>
                <wp:lineTo x="21534" y="21485"/>
                <wp:lineTo x="21534" y="0"/>
                <wp:lineTo x="0" y="0"/>
              </wp:wrapPolygon>
            </wp:wrapTight>
            <wp:docPr id="249" name="Paveikslėli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46550" cy="2030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12DA8" w14:textId="77777777" w:rsidR="00E15CAF" w:rsidRDefault="00E15CAF" w:rsidP="00FA0CA7">
      <w:pPr>
        <w:spacing w:after="120" w:line="264" w:lineRule="auto"/>
        <w:jc w:val="both"/>
        <w:rPr>
          <w:rFonts w:ascii="Times New Roman" w:hAnsi="Times New Roman" w:cs="Times New Roman"/>
          <w:b w:val="0"/>
          <w:bCs/>
          <w:color w:val="auto"/>
          <w:sz w:val="24"/>
          <w:szCs w:val="24"/>
        </w:rPr>
      </w:pPr>
    </w:p>
    <w:p w14:paraId="36A49F80" w14:textId="77777777" w:rsidR="00E15CAF" w:rsidRDefault="00E15CAF" w:rsidP="00FA0CA7">
      <w:pPr>
        <w:spacing w:after="120" w:line="264" w:lineRule="auto"/>
        <w:jc w:val="both"/>
        <w:rPr>
          <w:rFonts w:ascii="Times New Roman" w:hAnsi="Times New Roman" w:cs="Times New Roman"/>
          <w:b w:val="0"/>
          <w:bCs/>
          <w:color w:val="auto"/>
          <w:sz w:val="24"/>
          <w:szCs w:val="24"/>
        </w:rPr>
      </w:pPr>
    </w:p>
    <w:p w14:paraId="45324113" w14:textId="77777777" w:rsidR="00E15CAF" w:rsidRDefault="00E15CAF" w:rsidP="00FA0CA7">
      <w:pPr>
        <w:spacing w:after="120" w:line="264" w:lineRule="auto"/>
        <w:jc w:val="both"/>
        <w:rPr>
          <w:rFonts w:ascii="Times New Roman" w:hAnsi="Times New Roman" w:cs="Times New Roman"/>
          <w:b w:val="0"/>
          <w:bCs/>
          <w:color w:val="auto"/>
          <w:sz w:val="24"/>
          <w:szCs w:val="24"/>
        </w:rPr>
      </w:pPr>
    </w:p>
    <w:p w14:paraId="32F72F78" w14:textId="77777777" w:rsidR="00E15CAF" w:rsidRDefault="00E15CAF" w:rsidP="00FA0CA7">
      <w:pPr>
        <w:spacing w:after="120" w:line="264" w:lineRule="auto"/>
        <w:jc w:val="both"/>
        <w:rPr>
          <w:rFonts w:ascii="Times New Roman" w:hAnsi="Times New Roman" w:cs="Times New Roman"/>
          <w:b w:val="0"/>
          <w:bCs/>
          <w:color w:val="auto"/>
          <w:sz w:val="24"/>
          <w:szCs w:val="24"/>
        </w:rPr>
      </w:pPr>
    </w:p>
    <w:p w14:paraId="1CB2B09E" w14:textId="564DDE77" w:rsidR="00E15CAF" w:rsidRDefault="00E15CAF" w:rsidP="00FA0CA7">
      <w:pPr>
        <w:spacing w:after="120" w:line="264" w:lineRule="auto"/>
        <w:jc w:val="both"/>
        <w:rPr>
          <w:rFonts w:ascii="Times New Roman" w:hAnsi="Times New Roman" w:cs="Times New Roman"/>
          <w:b w:val="0"/>
          <w:bCs/>
          <w:color w:val="auto"/>
          <w:sz w:val="24"/>
          <w:szCs w:val="24"/>
        </w:rPr>
      </w:pPr>
    </w:p>
    <w:p w14:paraId="017B0311" w14:textId="77777777" w:rsidR="00480479" w:rsidRDefault="00480479" w:rsidP="00FA0CA7">
      <w:pPr>
        <w:spacing w:after="120" w:line="264" w:lineRule="auto"/>
        <w:jc w:val="both"/>
        <w:rPr>
          <w:rFonts w:ascii="Times New Roman" w:hAnsi="Times New Roman" w:cs="Times New Roman"/>
          <w:b w:val="0"/>
          <w:bCs/>
          <w:color w:val="auto"/>
          <w:sz w:val="24"/>
          <w:szCs w:val="24"/>
        </w:rPr>
      </w:pPr>
    </w:p>
    <w:p w14:paraId="755321E6" w14:textId="77777777" w:rsidR="00480479" w:rsidRDefault="00480479" w:rsidP="00FA0CA7">
      <w:pPr>
        <w:spacing w:after="120" w:line="264" w:lineRule="auto"/>
        <w:jc w:val="both"/>
        <w:rPr>
          <w:rFonts w:ascii="Times New Roman" w:hAnsi="Times New Roman" w:cs="Times New Roman"/>
          <w:b w:val="0"/>
          <w:bCs/>
          <w:color w:val="auto"/>
          <w:sz w:val="24"/>
          <w:szCs w:val="24"/>
        </w:rPr>
      </w:pPr>
    </w:p>
    <w:p w14:paraId="6DC72546" w14:textId="4F389EBB" w:rsidR="00FA0CA7" w:rsidRPr="00B054CD" w:rsidRDefault="00B054CD" w:rsidP="00FA0CA7">
      <w:pPr>
        <w:spacing w:after="120" w:line="264" w:lineRule="auto"/>
        <w:jc w:val="center"/>
        <w:rPr>
          <w:rFonts w:ascii="Times New Roman" w:hAnsi="Times New Roman" w:cs="Times New Roman"/>
          <w:b w:val="0"/>
          <w:bCs/>
          <w:i/>
          <w:iCs/>
          <w:color w:val="auto"/>
          <w:sz w:val="20"/>
          <w:szCs w:val="20"/>
        </w:rPr>
      </w:pPr>
      <w:r w:rsidRPr="00B054CD">
        <w:rPr>
          <w:rFonts w:ascii="Times New Roman" w:hAnsi="Times New Roman" w:cs="Times New Roman"/>
          <w:b w:val="0"/>
          <w:bCs/>
          <w:i/>
          <w:iCs/>
          <w:color w:val="auto"/>
          <w:sz w:val="20"/>
          <w:szCs w:val="20"/>
        </w:rPr>
        <w:t xml:space="preserve">Nuotr. Mero </w:t>
      </w:r>
      <w:r w:rsidR="00AB3612">
        <w:rPr>
          <w:rFonts w:ascii="Times New Roman" w:hAnsi="Times New Roman" w:cs="Times New Roman"/>
          <w:b w:val="0"/>
          <w:bCs/>
          <w:i/>
          <w:iCs/>
          <w:color w:val="auto"/>
          <w:sz w:val="20"/>
          <w:szCs w:val="20"/>
        </w:rPr>
        <w:t xml:space="preserve">Valentino Tamulio </w:t>
      </w:r>
      <w:r w:rsidRPr="00B054CD">
        <w:rPr>
          <w:rFonts w:ascii="Times New Roman" w:hAnsi="Times New Roman" w:cs="Times New Roman"/>
          <w:b w:val="0"/>
          <w:bCs/>
          <w:i/>
          <w:iCs/>
          <w:color w:val="auto"/>
          <w:sz w:val="20"/>
          <w:szCs w:val="20"/>
        </w:rPr>
        <w:t>d</w:t>
      </w:r>
      <w:r w:rsidR="00FA0CA7" w:rsidRPr="00B054CD">
        <w:rPr>
          <w:rFonts w:ascii="Times New Roman" w:hAnsi="Times New Roman" w:cs="Times New Roman"/>
          <w:b w:val="0"/>
          <w:bCs/>
          <w:i/>
          <w:iCs/>
          <w:color w:val="auto"/>
          <w:sz w:val="20"/>
          <w:szCs w:val="20"/>
        </w:rPr>
        <w:t>arbo viet</w:t>
      </w:r>
      <w:r w:rsidRPr="00B054CD">
        <w:rPr>
          <w:rFonts w:ascii="Times New Roman" w:hAnsi="Times New Roman" w:cs="Times New Roman"/>
          <w:b w:val="0"/>
          <w:bCs/>
          <w:i/>
          <w:iCs/>
          <w:color w:val="auto"/>
          <w:sz w:val="20"/>
          <w:szCs w:val="20"/>
        </w:rPr>
        <w:t>a</w:t>
      </w:r>
    </w:p>
    <w:p w14:paraId="79638016" w14:textId="47E94240" w:rsidR="00AE22E6" w:rsidRDefault="00AE22E6" w:rsidP="00FA0CA7">
      <w:pPr>
        <w:spacing w:after="120" w:line="264" w:lineRule="auto"/>
        <w:jc w:val="both"/>
        <w:rPr>
          <w:rFonts w:ascii="Times New Roman" w:hAnsi="Times New Roman" w:cs="Times New Roman"/>
          <w:b w:val="0"/>
          <w:bCs/>
          <w:color w:val="auto"/>
          <w:sz w:val="24"/>
          <w:szCs w:val="24"/>
        </w:rPr>
      </w:pPr>
      <w:r w:rsidRPr="005035B5">
        <w:rPr>
          <w:rFonts w:ascii="Times New Roman" w:hAnsi="Times New Roman" w:cs="Times New Roman"/>
          <w:b w:val="0"/>
          <w:bCs/>
          <w:color w:val="auto"/>
          <w:sz w:val="24"/>
          <w:szCs w:val="24"/>
        </w:rPr>
        <w:t xml:space="preserve">Gyventojai daugiausia į </w:t>
      </w:r>
      <w:r w:rsidR="00EB295B">
        <w:rPr>
          <w:rFonts w:ascii="Times New Roman" w:hAnsi="Times New Roman" w:cs="Times New Roman"/>
          <w:b w:val="0"/>
          <w:bCs/>
          <w:color w:val="auto"/>
          <w:sz w:val="24"/>
          <w:szCs w:val="24"/>
        </w:rPr>
        <w:t>m</w:t>
      </w:r>
      <w:r w:rsidRPr="005035B5">
        <w:rPr>
          <w:rFonts w:ascii="Times New Roman" w:hAnsi="Times New Roman" w:cs="Times New Roman"/>
          <w:b w:val="0"/>
          <w:bCs/>
          <w:color w:val="auto"/>
          <w:sz w:val="24"/>
          <w:szCs w:val="24"/>
        </w:rPr>
        <w:t xml:space="preserve">erą kreipėsi dėl geresnių gyvenimo sąlygų, susijusių su </w:t>
      </w:r>
      <w:r>
        <w:rPr>
          <w:rFonts w:ascii="Times New Roman" w:hAnsi="Times New Roman" w:cs="Times New Roman"/>
          <w:b w:val="0"/>
          <w:bCs/>
          <w:color w:val="auto"/>
          <w:sz w:val="24"/>
          <w:szCs w:val="24"/>
        </w:rPr>
        <w:t>inžinerinių tinklų</w:t>
      </w:r>
      <w:r w:rsidRPr="005035B5">
        <w:rPr>
          <w:rFonts w:ascii="Times New Roman" w:hAnsi="Times New Roman" w:cs="Times New Roman"/>
          <w:b w:val="0"/>
          <w:bCs/>
          <w:color w:val="auto"/>
          <w:sz w:val="24"/>
          <w:szCs w:val="24"/>
        </w:rPr>
        <w:t xml:space="preserve"> vedimu,</w:t>
      </w:r>
      <w:r w:rsidRPr="00AE22E6">
        <w:t xml:space="preserve"> </w:t>
      </w:r>
      <w:r>
        <w:rPr>
          <w:rFonts w:ascii="Times New Roman" w:hAnsi="Times New Roman" w:cs="Times New Roman"/>
          <w:b w:val="0"/>
          <w:bCs/>
          <w:color w:val="auto"/>
          <w:sz w:val="24"/>
          <w:szCs w:val="24"/>
        </w:rPr>
        <w:t>gatvių ir kelių remontu</w:t>
      </w:r>
      <w:r w:rsidRPr="00AE22E6">
        <w:rPr>
          <w:rFonts w:ascii="Times New Roman" w:hAnsi="Times New Roman" w:cs="Times New Roman"/>
          <w:b w:val="0"/>
          <w:bCs/>
          <w:color w:val="auto"/>
          <w:sz w:val="24"/>
          <w:szCs w:val="24"/>
        </w:rPr>
        <w:t>,</w:t>
      </w:r>
      <w:r w:rsidRPr="005035B5">
        <w:rPr>
          <w:rFonts w:ascii="Times New Roman" w:hAnsi="Times New Roman" w:cs="Times New Roman"/>
          <w:b w:val="0"/>
          <w:bCs/>
          <w:color w:val="auto"/>
          <w:sz w:val="24"/>
          <w:szCs w:val="24"/>
        </w:rPr>
        <w:t xml:space="preserve"> </w:t>
      </w:r>
      <w:r w:rsidRPr="00AE22E6">
        <w:rPr>
          <w:rFonts w:ascii="Times New Roman" w:hAnsi="Times New Roman" w:cs="Times New Roman"/>
          <w:b w:val="0"/>
          <w:bCs/>
          <w:color w:val="auto"/>
          <w:sz w:val="24"/>
          <w:szCs w:val="24"/>
        </w:rPr>
        <w:t>dėl nam</w:t>
      </w:r>
      <w:r>
        <w:rPr>
          <w:rFonts w:ascii="Times New Roman" w:hAnsi="Times New Roman" w:cs="Times New Roman"/>
          <w:b w:val="0"/>
          <w:bCs/>
          <w:color w:val="auto"/>
          <w:sz w:val="24"/>
          <w:szCs w:val="24"/>
        </w:rPr>
        <w:t>o</w:t>
      </w:r>
      <w:r w:rsidRPr="00AE22E6">
        <w:rPr>
          <w:rFonts w:ascii="Times New Roman" w:hAnsi="Times New Roman" w:cs="Times New Roman"/>
          <w:b w:val="0"/>
          <w:bCs/>
          <w:color w:val="auto"/>
          <w:sz w:val="24"/>
          <w:szCs w:val="24"/>
        </w:rPr>
        <w:t xml:space="preserve"> bendrijų problemų, </w:t>
      </w:r>
      <w:r w:rsidRPr="005035B5">
        <w:rPr>
          <w:rFonts w:ascii="Times New Roman" w:hAnsi="Times New Roman" w:cs="Times New Roman"/>
          <w:b w:val="0"/>
          <w:bCs/>
          <w:color w:val="auto"/>
          <w:sz w:val="24"/>
          <w:szCs w:val="24"/>
        </w:rPr>
        <w:t>renovacij</w:t>
      </w:r>
      <w:r>
        <w:rPr>
          <w:rFonts w:ascii="Times New Roman" w:hAnsi="Times New Roman" w:cs="Times New Roman"/>
          <w:b w:val="0"/>
          <w:bCs/>
          <w:color w:val="auto"/>
          <w:sz w:val="24"/>
          <w:szCs w:val="24"/>
        </w:rPr>
        <w:t>os</w:t>
      </w:r>
      <w:r w:rsidRPr="005035B5">
        <w:rPr>
          <w:rFonts w:ascii="Times New Roman" w:hAnsi="Times New Roman" w:cs="Times New Roman"/>
          <w:b w:val="0"/>
          <w:bCs/>
          <w:color w:val="auto"/>
          <w:sz w:val="24"/>
          <w:szCs w:val="24"/>
        </w:rPr>
        <w:t xml:space="preserve">, </w:t>
      </w:r>
      <w:r w:rsidR="009760E7">
        <w:rPr>
          <w:rFonts w:ascii="Times New Roman" w:hAnsi="Times New Roman" w:cs="Times New Roman"/>
          <w:b w:val="0"/>
          <w:bCs/>
          <w:color w:val="auto"/>
          <w:sz w:val="24"/>
          <w:szCs w:val="24"/>
        </w:rPr>
        <w:t>miesto ir rajono tvarkymu</w:t>
      </w:r>
      <w:r w:rsidRPr="005035B5">
        <w:rPr>
          <w:rFonts w:ascii="Times New Roman" w:hAnsi="Times New Roman" w:cs="Times New Roman"/>
          <w:b w:val="0"/>
          <w:bCs/>
          <w:color w:val="auto"/>
          <w:sz w:val="24"/>
          <w:szCs w:val="24"/>
        </w:rPr>
        <w:t xml:space="preserve">, </w:t>
      </w:r>
      <w:r w:rsidRPr="00AE22E6">
        <w:rPr>
          <w:rFonts w:ascii="Times New Roman" w:hAnsi="Times New Roman" w:cs="Times New Roman"/>
          <w:b w:val="0"/>
          <w:bCs/>
          <w:color w:val="auto"/>
          <w:sz w:val="24"/>
          <w:szCs w:val="24"/>
        </w:rPr>
        <w:t>socialinių ir vienkartinių paramų</w:t>
      </w:r>
      <w:r>
        <w:rPr>
          <w:rFonts w:ascii="Times New Roman" w:hAnsi="Times New Roman" w:cs="Times New Roman"/>
          <w:b w:val="0"/>
          <w:bCs/>
          <w:color w:val="auto"/>
          <w:sz w:val="24"/>
          <w:szCs w:val="24"/>
        </w:rPr>
        <w:t xml:space="preserve"> ar asmeni</w:t>
      </w:r>
      <w:r w:rsidR="00C52263">
        <w:rPr>
          <w:rFonts w:ascii="Times New Roman" w:hAnsi="Times New Roman" w:cs="Times New Roman"/>
          <w:b w:val="0"/>
          <w:bCs/>
          <w:color w:val="auto"/>
          <w:sz w:val="24"/>
          <w:szCs w:val="24"/>
        </w:rPr>
        <w:t>ni</w:t>
      </w:r>
      <w:r>
        <w:rPr>
          <w:rFonts w:ascii="Times New Roman" w:hAnsi="Times New Roman" w:cs="Times New Roman"/>
          <w:b w:val="0"/>
          <w:bCs/>
          <w:color w:val="auto"/>
          <w:sz w:val="24"/>
          <w:szCs w:val="24"/>
        </w:rPr>
        <w:t xml:space="preserve">ais klausimais. </w:t>
      </w:r>
      <w:r w:rsidRPr="005035B5">
        <w:rPr>
          <w:rFonts w:ascii="Times New Roman" w:hAnsi="Times New Roman" w:cs="Times New Roman"/>
          <w:b w:val="0"/>
          <w:bCs/>
          <w:color w:val="auto"/>
          <w:sz w:val="24"/>
          <w:szCs w:val="24"/>
        </w:rPr>
        <w:t>Kiti kreip</w:t>
      </w:r>
      <w:r>
        <w:rPr>
          <w:rFonts w:ascii="Times New Roman" w:hAnsi="Times New Roman" w:cs="Times New Roman"/>
          <w:b w:val="0"/>
          <w:bCs/>
          <w:color w:val="auto"/>
          <w:sz w:val="24"/>
          <w:szCs w:val="24"/>
        </w:rPr>
        <w:t xml:space="preserve">ėsi su </w:t>
      </w:r>
      <w:r w:rsidR="006F18A5">
        <w:rPr>
          <w:rFonts w:ascii="Times New Roman" w:hAnsi="Times New Roman" w:cs="Times New Roman"/>
          <w:b w:val="0"/>
          <w:bCs/>
          <w:color w:val="auto"/>
          <w:sz w:val="24"/>
          <w:szCs w:val="24"/>
        </w:rPr>
        <w:t>prašymais</w:t>
      </w:r>
      <w:r>
        <w:rPr>
          <w:rFonts w:ascii="Times New Roman" w:hAnsi="Times New Roman" w:cs="Times New Roman"/>
          <w:b w:val="0"/>
          <w:bCs/>
          <w:color w:val="auto"/>
          <w:sz w:val="24"/>
          <w:szCs w:val="24"/>
        </w:rPr>
        <w:t xml:space="preserve"> padėti realizuoti verslo idėjas ar projektinę veiklą. </w:t>
      </w:r>
    </w:p>
    <w:p w14:paraId="57648F3A" w14:textId="713A079A" w:rsidR="00CF527C" w:rsidRPr="00AB3612" w:rsidRDefault="00CF527C" w:rsidP="00FA0CA7">
      <w:pPr>
        <w:spacing w:after="120" w:line="264" w:lineRule="auto"/>
        <w:jc w:val="both"/>
        <w:rPr>
          <w:rFonts w:ascii="Times New Roman" w:hAnsi="Times New Roman" w:cs="Times New Roman"/>
          <w:color w:val="278079" w:themeColor="accent6" w:themeShade="BF"/>
          <w:sz w:val="24"/>
          <w:szCs w:val="24"/>
        </w:rPr>
      </w:pPr>
      <w:r w:rsidRPr="00AB3612">
        <w:rPr>
          <w:rFonts w:ascii="Times New Roman" w:hAnsi="Times New Roman" w:cs="Times New Roman"/>
          <w:color w:val="278079" w:themeColor="accent6" w:themeShade="BF"/>
          <w:sz w:val="24"/>
          <w:szCs w:val="24"/>
        </w:rPr>
        <w:t xml:space="preserve">Bendravimas su </w:t>
      </w:r>
      <w:r w:rsidR="00040DBD" w:rsidRPr="00AB3612">
        <w:rPr>
          <w:rFonts w:ascii="Times New Roman" w:hAnsi="Times New Roman" w:cs="Times New Roman"/>
          <w:color w:val="278079" w:themeColor="accent6" w:themeShade="BF"/>
          <w:sz w:val="24"/>
          <w:szCs w:val="24"/>
        </w:rPr>
        <w:t>krašto bendruomene</w:t>
      </w:r>
    </w:p>
    <w:p w14:paraId="2CFC3FD4" w14:textId="7A15E2C5" w:rsidR="00424B47" w:rsidRDefault="00EC136F" w:rsidP="00FA0CA7">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2020 m. </w:t>
      </w:r>
      <w:r w:rsidR="00ED767D">
        <w:rPr>
          <w:rFonts w:ascii="Times New Roman" w:hAnsi="Times New Roman" w:cs="Times New Roman"/>
          <w:b w:val="0"/>
          <w:bCs/>
          <w:color w:val="auto"/>
          <w:sz w:val="24"/>
          <w:szCs w:val="24"/>
        </w:rPr>
        <w:t>pradžioje</w:t>
      </w:r>
      <w:r w:rsidR="003D76BC">
        <w:rPr>
          <w:rFonts w:ascii="Times New Roman" w:hAnsi="Times New Roman" w:cs="Times New Roman"/>
          <w:b w:val="0"/>
          <w:bCs/>
          <w:color w:val="auto"/>
          <w:sz w:val="24"/>
          <w:szCs w:val="24"/>
        </w:rPr>
        <w:t xml:space="preserve">, kai apie koronavirusą dar tik buvo kalbama kaip apie tolimą reiškinį, meras Valentinas Tamulis </w:t>
      </w:r>
      <w:r w:rsidR="00424B47">
        <w:rPr>
          <w:rFonts w:ascii="Times New Roman" w:hAnsi="Times New Roman" w:cs="Times New Roman"/>
          <w:b w:val="0"/>
          <w:bCs/>
          <w:color w:val="auto"/>
          <w:sz w:val="24"/>
          <w:szCs w:val="24"/>
        </w:rPr>
        <w:t xml:space="preserve">susitikinėjo </w:t>
      </w:r>
      <w:r w:rsidR="0087293E">
        <w:rPr>
          <w:rFonts w:ascii="Times New Roman" w:hAnsi="Times New Roman" w:cs="Times New Roman"/>
          <w:b w:val="0"/>
          <w:bCs/>
          <w:color w:val="auto"/>
          <w:sz w:val="24"/>
          <w:szCs w:val="24"/>
        </w:rPr>
        <w:t xml:space="preserve">su </w:t>
      </w:r>
      <w:r w:rsidR="00424B47">
        <w:rPr>
          <w:rFonts w:ascii="Times New Roman" w:hAnsi="Times New Roman" w:cs="Times New Roman"/>
          <w:b w:val="0"/>
          <w:bCs/>
          <w:color w:val="auto"/>
          <w:sz w:val="24"/>
          <w:szCs w:val="24"/>
        </w:rPr>
        <w:t xml:space="preserve">krašto bendruomene, išklausė aktualius jiems klausimus, svarstė galimus jų sprendimo būdus. </w:t>
      </w:r>
      <w:r w:rsidR="00762EB4">
        <w:rPr>
          <w:rFonts w:ascii="Times New Roman" w:hAnsi="Times New Roman" w:cs="Times New Roman"/>
          <w:b w:val="0"/>
          <w:bCs/>
          <w:color w:val="auto"/>
          <w:sz w:val="24"/>
          <w:szCs w:val="24"/>
        </w:rPr>
        <w:t xml:space="preserve">Prasidėjus karantinui, </w:t>
      </w:r>
      <w:r w:rsidR="00974CDE">
        <w:rPr>
          <w:rFonts w:ascii="Times New Roman" w:hAnsi="Times New Roman" w:cs="Times New Roman"/>
          <w:b w:val="0"/>
          <w:bCs/>
          <w:color w:val="auto"/>
          <w:sz w:val="24"/>
          <w:szCs w:val="24"/>
        </w:rPr>
        <w:t xml:space="preserve">apribojus susitikimus, meras iškilusius klausimus su bendruomenių pirmininkais, seniūnais aptardavo telefonu ar el. paštu. </w:t>
      </w:r>
      <w:r w:rsidR="00C52263">
        <w:rPr>
          <w:rFonts w:ascii="Times New Roman" w:hAnsi="Times New Roman" w:cs="Times New Roman"/>
          <w:b w:val="0"/>
          <w:bCs/>
          <w:color w:val="auto"/>
          <w:sz w:val="24"/>
          <w:szCs w:val="24"/>
        </w:rPr>
        <w:t>Vasarą, kai</w:t>
      </w:r>
      <w:r w:rsidR="005D7F5C">
        <w:rPr>
          <w:rFonts w:ascii="Times New Roman" w:hAnsi="Times New Roman" w:cs="Times New Roman"/>
          <w:b w:val="0"/>
          <w:bCs/>
          <w:color w:val="auto"/>
          <w:sz w:val="24"/>
          <w:szCs w:val="24"/>
        </w:rPr>
        <w:t xml:space="preserve"> epidemiologinė situacija buvo švelnesnė, meras lankėsi miesto ir kaimo bendruomenių, sveikatos, kultūros, sporto ir kitų įstaigų organizuojamuose renginiuose, kuriuose bendravo su Kėdainių krašto žmonėmis. </w:t>
      </w:r>
    </w:p>
    <w:p w14:paraId="4C7C03BE" w14:textId="774B2B00" w:rsidR="005D7F5C" w:rsidRDefault="00E51B1F" w:rsidP="00FA0CA7">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49408" behindDoc="1" locked="0" layoutInCell="1" allowOverlap="1" wp14:anchorId="19BD8B80" wp14:editId="18FD0A6B">
                <wp:simplePos x="0" y="0"/>
                <wp:positionH relativeFrom="column">
                  <wp:posOffset>3225003</wp:posOffset>
                </wp:positionH>
                <wp:positionV relativeFrom="paragraph">
                  <wp:posOffset>12774</wp:posOffset>
                </wp:positionV>
                <wp:extent cx="3069590" cy="1794288"/>
                <wp:effectExtent l="0" t="0" r="0" b="0"/>
                <wp:wrapTight wrapText="bothSides">
                  <wp:wrapPolygon edited="0">
                    <wp:start x="0" y="0"/>
                    <wp:lineTo x="0" y="18121"/>
                    <wp:lineTo x="536" y="18350"/>
                    <wp:lineTo x="536" y="21332"/>
                    <wp:lineTo x="20644" y="21332"/>
                    <wp:lineTo x="20644" y="18350"/>
                    <wp:lineTo x="21448" y="18121"/>
                    <wp:lineTo x="21448" y="0"/>
                    <wp:lineTo x="0" y="0"/>
                  </wp:wrapPolygon>
                </wp:wrapTight>
                <wp:docPr id="260" name="Grupė 260"/>
                <wp:cNvGraphicFramePr/>
                <a:graphic xmlns:a="http://schemas.openxmlformats.org/drawingml/2006/main">
                  <a:graphicData uri="http://schemas.microsoft.com/office/word/2010/wordprocessingGroup">
                    <wpg:wgp>
                      <wpg:cNvGrpSpPr/>
                      <wpg:grpSpPr>
                        <a:xfrm>
                          <a:off x="0" y="0"/>
                          <a:ext cx="3069590" cy="1794288"/>
                          <a:chOff x="0" y="0"/>
                          <a:chExt cx="3069590" cy="1794288"/>
                        </a:xfrm>
                      </wpg:grpSpPr>
                      <wps:wsp>
                        <wps:cNvPr id="242" name="Teksto laukas 242"/>
                        <wps:cNvSpPr txBox="1"/>
                        <wps:spPr>
                          <a:xfrm>
                            <a:off x="116958" y="1509823"/>
                            <a:ext cx="2796363" cy="284465"/>
                          </a:xfrm>
                          <a:prstGeom prst="rect">
                            <a:avLst/>
                          </a:prstGeom>
                          <a:solidFill>
                            <a:schemeClr val="lt1"/>
                          </a:solidFill>
                          <a:ln w="6350">
                            <a:noFill/>
                          </a:ln>
                        </wps:spPr>
                        <wps:txbx>
                          <w:txbxContent>
                            <w:p w14:paraId="15297710" w14:textId="2B50DF13" w:rsidR="009C1E22" w:rsidRPr="003A15A1" w:rsidRDefault="009C1E22">
                              <w:pPr>
                                <w:rPr>
                                  <w:rFonts w:ascii="Times New Roman" w:hAnsi="Times New Roman" w:cs="Times New Roman"/>
                                  <w:b w:val="0"/>
                                  <w:bCs/>
                                  <w:i/>
                                  <w:iCs/>
                                  <w:color w:val="0F0D29" w:themeColor="text1"/>
                                  <w:sz w:val="20"/>
                                  <w:szCs w:val="20"/>
                                </w:rPr>
                              </w:pPr>
                              <w:r w:rsidRPr="003A15A1">
                                <w:rPr>
                                  <w:rFonts w:ascii="Times New Roman" w:hAnsi="Times New Roman" w:cs="Times New Roman"/>
                                  <w:b w:val="0"/>
                                  <w:bCs/>
                                  <w:i/>
                                  <w:iCs/>
                                  <w:color w:val="0F0D29" w:themeColor="text1"/>
                                  <w:sz w:val="20"/>
                                  <w:szCs w:val="20"/>
                                </w:rPr>
                                <w:t>Nuotr. Susitikimas su Langakių atstovais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9" name="Paveikslėlis 259"/>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9590" cy="1510030"/>
                          </a:xfrm>
                          <a:prstGeom prst="rect">
                            <a:avLst/>
                          </a:prstGeom>
                          <a:noFill/>
                          <a:ln>
                            <a:noFill/>
                          </a:ln>
                        </pic:spPr>
                      </pic:pic>
                    </wpg:wgp>
                  </a:graphicData>
                </a:graphic>
              </wp:anchor>
            </w:drawing>
          </mc:Choice>
          <mc:Fallback>
            <w:pict>
              <v:group w14:anchorId="19BD8B80" id="Grupė 260" o:spid="_x0000_s1047" style="position:absolute;left:0;text-align:left;margin-left:253.95pt;margin-top:1pt;width:241.7pt;height:141.3pt;z-index:-251267072" coordsize="30695,17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">
                <v:shape id="Teksto laukas 242" o:spid="_x0000_s1048" type="#_x0000_t202" style="position:absolute;left:1169;top:15098;width:27964;height: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crscA&#10;AADcAAAADwAAAGRycy9kb3ducmV2LnhtbESPT0vDQBTE74LfYXmCF7Eb0z9K7LaUom3prYlaentk&#10;n0kw+zZk1yT99t2C4HGYmd8w8+VgatFR6yrLCp5GEQji3OqKCwUf2fvjCwjnkTXWlknBmRwsF7c3&#10;c0y07flAXeoLESDsElRQet8kUrq8JINuZBvi4H3b1qAPsi2kbrEPcFPLOIpm0mDFYaHEhtYl5T/p&#10;r1FweiiOezdsPvvxdNy8bbvs+UtnSt3fDatXEJ4G/x/+a++0gngSw/VMO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h3K7HAAAA3AAAAA8AAAAAAAAAAAAAAAAAmAIAAGRy&#10;cy9kb3ducmV2LnhtbFBLBQYAAAAABAAEAPUAAACMAwAAAAA=&#10;" fillcolor="white [3201]" stroked="f" strokeweight=".5pt">
                  <v:textbox>
                    <w:txbxContent>
                      <w:p w14:paraId="15297710" w14:textId="2B50DF13" w:rsidR="009C1E22" w:rsidRPr="003A15A1" w:rsidRDefault="009C1E22">
                        <w:pPr>
                          <w:rPr>
                            <w:rFonts w:ascii="Times New Roman" w:hAnsi="Times New Roman" w:cs="Times New Roman"/>
                            <w:b w:val="0"/>
                            <w:bCs/>
                            <w:i/>
                            <w:iCs/>
                            <w:color w:val="0F0D29" w:themeColor="text1"/>
                            <w:sz w:val="20"/>
                            <w:szCs w:val="20"/>
                          </w:rPr>
                        </w:pPr>
                        <w:r w:rsidRPr="003A15A1">
                          <w:rPr>
                            <w:rFonts w:ascii="Times New Roman" w:hAnsi="Times New Roman" w:cs="Times New Roman"/>
                            <w:b w:val="0"/>
                            <w:bCs/>
                            <w:i/>
                            <w:iCs/>
                            <w:color w:val="0F0D29" w:themeColor="text1"/>
                            <w:sz w:val="20"/>
                            <w:szCs w:val="20"/>
                          </w:rPr>
                          <w:t>Nuotr. Susitikimas su Langakių atstovais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59" o:spid="_x0000_s1049" type="#_x0000_t75" style="position:absolute;width:30695;height:15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VZM7FAAAA3AAAAA8AAABkcnMvZG93bnJldi54bWxEj0FLAzEUhO9C/0N4BS9isy1odW22tAWh&#10;Bz1YxfNz89yE3bwsSdrd+uuNIPQ4zMw3zGo9uk6cKETrWcF8VoAgrr223Cj4eH++fQARE7LGzjMp&#10;OFOEdTW5WmGp/cBvdDqkRmQIxxIVmJT6UspYG3IYZ74nzt63Dw5TlqGROuCQ4a6Ti6K4lw4t5wWD&#10;Pe0M1e3h6BR82fql/VkeB/uacNn7T3PTha1S19Nx8wQi0Zgu4f/2XitY3D3C35l8BGT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FWTOxQAAANwAAAAPAAAAAAAAAAAAAAAA&#10;AJ8CAABkcnMvZG93bnJldi54bWxQSwUGAAAAAAQABAD3AAAAkQMAAAAA&#10;">
                  <v:imagedata r:id="rId42" o:title=""/>
                  <v:path arrowok="t"/>
                </v:shape>
                <w10:wrap type="tight"/>
              </v:group>
            </w:pict>
          </mc:Fallback>
        </mc:AlternateContent>
      </w:r>
      <w:r w:rsidR="00424B47">
        <w:rPr>
          <w:rFonts w:ascii="Times New Roman" w:hAnsi="Times New Roman" w:cs="Times New Roman"/>
          <w:b w:val="0"/>
          <w:bCs/>
          <w:color w:val="auto"/>
          <w:sz w:val="24"/>
          <w:szCs w:val="24"/>
        </w:rPr>
        <w:t xml:space="preserve">Sausio mėn. meras vyko </w:t>
      </w:r>
      <w:r w:rsidR="00424B47" w:rsidRPr="001D21F9">
        <w:rPr>
          <w:rFonts w:ascii="Times New Roman" w:hAnsi="Times New Roman" w:cs="Times New Roman"/>
          <w:i/>
          <w:iCs/>
          <w:color w:val="auto"/>
          <w:sz w:val="24"/>
          <w:szCs w:val="24"/>
        </w:rPr>
        <w:t xml:space="preserve">į susitikimą su </w:t>
      </w:r>
      <w:r w:rsidR="0087293E" w:rsidRPr="001D21F9">
        <w:rPr>
          <w:rFonts w:ascii="Times New Roman" w:hAnsi="Times New Roman" w:cs="Times New Roman"/>
          <w:i/>
          <w:iCs/>
          <w:color w:val="auto"/>
          <w:sz w:val="24"/>
          <w:szCs w:val="24"/>
        </w:rPr>
        <w:t>Langakių bendruomene</w:t>
      </w:r>
      <w:r w:rsidR="0087293E">
        <w:rPr>
          <w:rFonts w:ascii="Times New Roman" w:hAnsi="Times New Roman" w:cs="Times New Roman"/>
          <w:b w:val="0"/>
          <w:bCs/>
          <w:color w:val="auto"/>
          <w:sz w:val="24"/>
          <w:szCs w:val="24"/>
        </w:rPr>
        <w:t xml:space="preserve">. Susitikime aptartos </w:t>
      </w:r>
      <w:r w:rsidR="00DC6161">
        <w:rPr>
          <w:rFonts w:ascii="Times New Roman" w:hAnsi="Times New Roman" w:cs="Times New Roman"/>
          <w:b w:val="0"/>
          <w:bCs/>
          <w:color w:val="auto"/>
          <w:sz w:val="24"/>
          <w:szCs w:val="24"/>
        </w:rPr>
        <w:t xml:space="preserve">šiai gyvenvietei </w:t>
      </w:r>
      <w:r w:rsidR="00DC6161" w:rsidRPr="00DC6161">
        <w:rPr>
          <w:rFonts w:ascii="Times New Roman" w:hAnsi="Times New Roman" w:cs="Times New Roman"/>
          <w:b w:val="0"/>
          <w:bCs/>
          <w:color w:val="auto"/>
          <w:sz w:val="24"/>
          <w:szCs w:val="24"/>
        </w:rPr>
        <w:t>aktuali</w:t>
      </w:r>
      <w:r w:rsidR="00DC6161">
        <w:rPr>
          <w:rFonts w:ascii="Times New Roman" w:hAnsi="Times New Roman" w:cs="Times New Roman"/>
          <w:b w:val="0"/>
          <w:bCs/>
          <w:color w:val="auto"/>
          <w:sz w:val="24"/>
          <w:szCs w:val="24"/>
        </w:rPr>
        <w:t>o</w:t>
      </w:r>
      <w:r w:rsidR="00DC6161" w:rsidRPr="00DC6161">
        <w:rPr>
          <w:rFonts w:ascii="Times New Roman" w:hAnsi="Times New Roman" w:cs="Times New Roman"/>
          <w:b w:val="0"/>
          <w:bCs/>
          <w:color w:val="auto"/>
          <w:sz w:val="24"/>
          <w:szCs w:val="24"/>
        </w:rPr>
        <w:t>s problem</w:t>
      </w:r>
      <w:r w:rsidR="00DC6161">
        <w:rPr>
          <w:rFonts w:ascii="Times New Roman" w:hAnsi="Times New Roman" w:cs="Times New Roman"/>
          <w:b w:val="0"/>
          <w:bCs/>
          <w:color w:val="auto"/>
          <w:sz w:val="24"/>
          <w:szCs w:val="24"/>
        </w:rPr>
        <w:t>os, iš kurių aktualiausia</w:t>
      </w:r>
      <w:r w:rsidR="001D21F9">
        <w:rPr>
          <w:rFonts w:ascii="Times New Roman" w:hAnsi="Times New Roman" w:cs="Times New Roman"/>
          <w:b w:val="0"/>
          <w:bCs/>
          <w:color w:val="auto"/>
          <w:sz w:val="24"/>
          <w:szCs w:val="24"/>
        </w:rPr>
        <w:t xml:space="preserve"> –</w:t>
      </w:r>
      <w:r w:rsidR="00DC6161">
        <w:rPr>
          <w:rFonts w:ascii="Times New Roman" w:hAnsi="Times New Roman" w:cs="Times New Roman"/>
          <w:b w:val="0"/>
          <w:bCs/>
          <w:color w:val="auto"/>
          <w:sz w:val="24"/>
          <w:szCs w:val="24"/>
        </w:rPr>
        <w:t xml:space="preserve"> </w:t>
      </w:r>
      <w:r w:rsidR="00C52263">
        <w:rPr>
          <w:rFonts w:ascii="Times New Roman" w:hAnsi="Times New Roman" w:cs="Times New Roman"/>
          <w:b w:val="0"/>
          <w:bCs/>
          <w:color w:val="auto"/>
          <w:sz w:val="24"/>
          <w:szCs w:val="24"/>
        </w:rPr>
        <w:t>kelio Čekiškė–</w:t>
      </w:r>
      <w:r w:rsidR="00DC6161" w:rsidRPr="00DC6161">
        <w:rPr>
          <w:rFonts w:ascii="Times New Roman" w:hAnsi="Times New Roman" w:cs="Times New Roman"/>
          <w:b w:val="0"/>
          <w:bCs/>
          <w:color w:val="auto"/>
          <w:sz w:val="24"/>
          <w:szCs w:val="24"/>
        </w:rPr>
        <w:t>Langakiai</w:t>
      </w:r>
      <w:r w:rsidR="00C52263">
        <w:rPr>
          <w:rFonts w:ascii="Times New Roman" w:hAnsi="Times New Roman" w:cs="Times New Roman"/>
          <w:b w:val="0"/>
          <w:bCs/>
          <w:color w:val="auto"/>
          <w:sz w:val="24"/>
          <w:szCs w:val="24"/>
        </w:rPr>
        <w:t>–</w:t>
      </w:r>
      <w:r w:rsidR="00DC6161" w:rsidRPr="00DC6161">
        <w:rPr>
          <w:rFonts w:ascii="Times New Roman" w:hAnsi="Times New Roman" w:cs="Times New Roman"/>
          <w:b w:val="0"/>
          <w:bCs/>
          <w:color w:val="auto"/>
          <w:sz w:val="24"/>
          <w:szCs w:val="24"/>
        </w:rPr>
        <w:t>Pesliškės asfaltavimas.</w:t>
      </w:r>
      <w:r w:rsidR="00C52263">
        <w:rPr>
          <w:rFonts w:ascii="Times New Roman" w:hAnsi="Times New Roman" w:cs="Times New Roman"/>
          <w:b w:val="0"/>
          <w:bCs/>
          <w:color w:val="auto"/>
          <w:sz w:val="24"/>
          <w:szCs w:val="24"/>
        </w:rPr>
        <w:t xml:space="preserve"> Vienbalsiai kalbėta</w:t>
      </w:r>
      <w:r w:rsidR="00DC6161">
        <w:rPr>
          <w:rFonts w:ascii="Times New Roman" w:hAnsi="Times New Roman" w:cs="Times New Roman"/>
          <w:b w:val="0"/>
          <w:bCs/>
          <w:color w:val="auto"/>
          <w:sz w:val="24"/>
          <w:szCs w:val="24"/>
        </w:rPr>
        <w:t>, kad būtina ieškoti finansinių galimybių šiam kelio ruožui tvarkyti.</w:t>
      </w:r>
      <w:r w:rsidR="00E15CAF">
        <w:rPr>
          <w:rFonts w:ascii="Times New Roman" w:hAnsi="Times New Roman" w:cs="Times New Roman"/>
          <w:b w:val="0"/>
          <w:bCs/>
          <w:color w:val="auto"/>
          <w:sz w:val="24"/>
          <w:szCs w:val="24"/>
        </w:rPr>
        <w:t xml:space="preserve"> </w:t>
      </w:r>
      <w:r w:rsidR="00786CB1">
        <w:rPr>
          <w:rFonts w:ascii="Times New Roman" w:hAnsi="Times New Roman" w:cs="Times New Roman"/>
          <w:b w:val="0"/>
          <w:bCs/>
          <w:color w:val="auto"/>
          <w:sz w:val="24"/>
          <w:szCs w:val="24"/>
        </w:rPr>
        <w:t>Vėliau, rudenį</w:t>
      </w:r>
      <w:r w:rsidR="00E15CAF">
        <w:rPr>
          <w:rFonts w:ascii="Times New Roman" w:hAnsi="Times New Roman" w:cs="Times New Roman"/>
          <w:b w:val="0"/>
          <w:bCs/>
          <w:color w:val="auto"/>
          <w:sz w:val="24"/>
          <w:szCs w:val="24"/>
        </w:rPr>
        <w:t>,</w:t>
      </w:r>
      <w:r w:rsidR="00786CB1">
        <w:rPr>
          <w:rFonts w:ascii="Times New Roman" w:hAnsi="Times New Roman" w:cs="Times New Roman"/>
          <w:b w:val="0"/>
          <w:bCs/>
          <w:color w:val="auto"/>
          <w:sz w:val="24"/>
          <w:szCs w:val="24"/>
        </w:rPr>
        <w:t xml:space="preserve"> </w:t>
      </w:r>
      <w:r w:rsidR="00786CB1" w:rsidRPr="00786CB1">
        <w:rPr>
          <w:rFonts w:ascii="Times New Roman" w:hAnsi="Times New Roman" w:cs="Times New Roman"/>
          <w:b w:val="0"/>
          <w:bCs/>
          <w:color w:val="auto"/>
          <w:sz w:val="24"/>
          <w:szCs w:val="24"/>
        </w:rPr>
        <w:t>Langakiuose m</w:t>
      </w:r>
      <w:r w:rsidR="00786CB1">
        <w:rPr>
          <w:rFonts w:ascii="Times New Roman" w:hAnsi="Times New Roman" w:cs="Times New Roman"/>
          <w:b w:val="0"/>
          <w:bCs/>
          <w:color w:val="auto"/>
          <w:sz w:val="24"/>
          <w:szCs w:val="24"/>
        </w:rPr>
        <w:t xml:space="preserve">eras dar kartą susitiko su </w:t>
      </w:r>
      <w:r w:rsidR="00786CB1" w:rsidRPr="00046F3D">
        <w:rPr>
          <w:rFonts w:ascii="Times New Roman" w:hAnsi="Times New Roman" w:cs="Times New Roman"/>
          <w:b w:val="0"/>
          <w:bCs/>
          <w:color w:val="auto"/>
          <w:sz w:val="24"/>
          <w:szCs w:val="24"/>
        </w:rPr>
        <w:t>bendruomenės pirmininku A</w:t>
      </w:r>
      <w:r w:rsidR="00786CB1">
        <w:rPr>
          <w:rFonts w:ascii="Times New Roman" w:hAnsi="Times New Roman" w:cs="Times New Roman"/>
          <w:b w:val="0"/>
          <w:bCs/>
          <w:color w:val="auto"/>
          <w:sz w:val="24"/>
          <w:szCs w:val="24"/>
        </w:rPr>
        <w:t>.</w:t>
      </w:r>
      <w:r w:rsidR="00786CB1" w:rsidRPr="00046F3D">
        <w:rPr>
          <w:rFonts w:ascii="Times New Roman" w:hAnsi="Times New Roman" w:cs="Times New Roman"/>
          <w:b w:val="0"/>
          <w:bCs/>
          <w:color w:val="auto"/>
          <w:sz w:val="24"/>
          <w:szCs w:val="24"/>
        </w:rPr>
        <w:t xml:space="preserve"> Čepliausku ir seniūnaičiu G</w:t>
      </w:r>
      <w:r w:rsidR="00786CB1">
        <w:rPr>
          <w:rFonts w:ascii="Times New Roman" w:hAnsi="Times New Roman" w:cs="Times New Roman"/>
          <w:b w:val="0"/>
          <w:bCs/>
          <w:color w:val="auto"/>
          <w:sz w:val="24"/>
          <w:szCs w:val="24"/>
        </w:rPr>
        <w:t>.</w:t>
      </w:r>
      <w:r w:rsidR="00786CB1" w:rsidRPr="00046F3D">
        <w:rPr>
          <w:rFonts w:ascii="Times New Roman" w:hAnsi="Times New Roman" w:cs="Times New Roman"/>
          <w:b w:val="0"/>
          <w:bCs/>
          <w:color w:val="auto"/>
          <w:sz w:val="24"/>
          <w:szCs w:val="24"/>
        </w:rPr>
        <w:t xml:space="preserve"> Domanaičiu. </w:t>
      </w:r>
    </w:p>
    <w:p w14:paraId="7AB56753" w14:textId="47064FD2" w:rsidR="00786CB1" w:rsidRDefault="00786CB1" w:rsidP="00FA0CA7">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Susitikimo metu meras informavo, kad deda visas pastangas, </w:t>
      </w:r>
      <w:r w:rsidR="00C52263">
        <w:rPr>
          <w:rFonts w:ascii="Times New Roman" w:hAnsi="Times New Roman" w:cs="Times New Roman"/>
          <w:b w:val="0"/>
          <w:bCs/>
          <w:color w:val="auto"/>
          <w:sz w:val="24"/>
          <w:szCs w:val="24"/>
        </w:rPr>
        <w:t>kreipdamasis</w:t>
      </w:r>
      <w:r>
        <w:rPr>
          <w:rFonts w:ascii="Times New Roman" w:hAnsi="Times New Roman" w:cs="Times New Roman"/>
          <w:b w:val="0"/>
          <w:bCs/>
          <w:color w:val="auto"/>
          <w:sz w:val="24"/>
          <w:szCs w:val="24"/>
        </w:rPr>
        <w:t xml:space="preserve"> į </w:t>
      </w:r>
      <w:r w:rsidR="00E15CAF">
        <w:rPr>
          <w:rFonts w:ascii="Times New Roman" w:hAnsi="Times New Roman" w:cs="Times New Roman"/>
          <w:b w:val="0"/>
          <w:bCs/>
          <w:color w:val="auto"/>
          <w:sz w:val="24"/>
          <w:szCs w:val="24"/>
        </w:rPr>
        <w:t>S</w:t>
      </w:r>
      <w:r>
        <w:rPr>
          <w:rFonts w:ascii="Times New Roman" w:hAnsi="Times New Roman" w:cs="Times New Roman"/>
          <w:b w:val="0"/>
          <w:bCs/>
          <w:color w:val="auto"/>
          <w:sz w:val="24"/>
          <w:szCs w:val="24"/>
        </w:rPr>
        <w:t xml:space="preserve">usisiekimo ministeriją, Lietuvos </w:t>
      </w:r>
      <w:r w:rsidR="00E15CAF">
        <w:rPr>
          <w:rFonts w:ascii="Times New Roman" w:hAnsi="Times New Roman" w:cs="Times New Roman"/>
          <w:b w:val="0"/>
          <w:bCs/>
          <w:color w:val="auto"/>
          <w:sz w:val="24"/>
          <w:szCs w:val="24"/>
        </w:rPr>
        <w:t xml:space="preserve">automobilių </w:t>
      </w:r>
      <w:r>
        <w:rPr>
          <w:rFonts w:ascii="Times New Roman" w:hAnsi="Times New Roman" w:cs="Times New Roman"/>
          <w:b w:val="0"/>
          <w:bCs/>
          <w:color w:val="auto"/>
          <w:sz w:val="24"/>
          <w:szCs w:val="24"/>
        </w:rPr>
        <w:t xml:space="preserve">kelių direkciją dėl kelio rekonstravimo. </w:t>
      </w:r>
      <w:r w:rsidR="00E15CAF">
        <w:rPr>
          <w:rFonts w:ascii="Times New Roman" w:hAnsi="Times New Roman" w:cs="Times New Roman"/>
          <w:b w:val="0"/>
          <w:bCs/>
          <w:color w:val="auto"/>
          <w:sz w:val="24"/>
          <w:szCs w:val="24"/>
        </w:rPr>
        <w:t xml:space="preserve">Su bendruomenės atstovais taip pat aptarta </w:t>
      </w:r>
      <w:r w:rsidR="00E15CAF" w:rsidRPr="00424B47">
        <w:rPr>
          <w:rFonts w:ascii="Times New Roman" w:hAnsi="Times New Roman" w:cs="Times New Roman"/>
          <w:b w:val="0"/>
          <w:bCs/>
          <w:color w:val="auto"/>
          <w:sz w:val="24"/>
          <w:szCs w:val="24"/>
        </w:rPr>
        <w:t>medicinos punkto, bibliotekos patalpų tolimesnė perspektyva</w:t>
      </w:r>
      <w:r w:rsidR="00E15CAF">
        <w:rPr>
          <w:rFonts w:ascii="Times New Roman" w:hAnsi="Times New Roman" w:cs="Times New Roman"/>
          <w:b w:val="0"/>
          <w:bCs/>
          <w:color w:val="auto"/>
          <w:sz w:val="24"/>
          <w:szCs w:val="24"/>
        </w:rPr>
        <w:t xml:space="preserve">, </w:t>
      </w:r>
      <w:r w:rsidR="00E15CAF" w:rsidRPr="00424B47">
        <w:rPr>
          <w:rFonts w:ascii="Times New Roman" w:hAnsi="Times New Roman" w:cs="Times New Roman"/>
          <w:b w:val="0"/>
          <w:bCs/>
          <w:color w:val="auto"/>
          <w:sz w:val="24"/>
          <w:szCs w:val="24"/>
        </w:rPr>
        <w:t xml:space="preserve">nuotekų </w:t>
      </w:r>
      <w:r w:rsidR="00E15CAF">
        <w:rPr>
          <w:rFonts w:ascii="Times New Roman" w:hAnsi="Times New Roman" w:cs="Times New Roman"/>
          <w:b w:val="0"/>
          <w:bCs/>
          <w:color w:val="auto"/>
          <w:sz w:val="24"/>
          <w:szCs w:val="24"/>
        </w:rPr>
        <w:t>surinkimo klausimas</w:t>
      </w:r>
      <w:r w:rsidR="00E15CAF" w:rsidRPr="00424B47">
        <w:rPr>
          <w:rFonts w:ascii="Times New Roman" w:hAnsi="Times New Roman" w:cs="Times New Roman"/>
          <w:b w:val="0"/>
          <w:bCs/>
          <w:color w:val="auto"/>
          <w:sz w:val="24"/>
          <w:szCs w:val="24"/>
        </w:rPr>
        <w:t xml:space="preserve">, tvenkinio krantų tvarkymas, buvusios darželio katilinės pastato sutvarkymas. </w:t>
      </w:r>
      <w:r>
        <w:rPr>
          <w:rFonts w:ascii="Times New Roman" w:hAnsi="Times New Roman" w:cs="Times New Roman"/>
          <w:b w:val="0"/>
          <w:bCs/>
          <w:color w:val="auto"/>
          <w:sz w:val="24"/>
          <w:szCs w:val="24"/>
        </w:rPr>
        <w:t xml:space="preserve"> </w:t>
      </w:r>
    </w:p>
    <w:p w14:paraId="60943A70" w14:textId="3E69A4D3" w:rsidR="00E773B9" w:rsidRDefault="00053182" w:rsidP="00FA0CA7">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52480" behindDoc="1" locked="0" layoutInCell="1" allowOverlap="1" wp14:anchorId="75E517BA" wp14:editId="3E857307">
                <wp:simplePos x="0" y="0"/>
                <wp:positionH relativeFrom="margin">
                  <wp:align>left</wp:align>
                </wp:positionH>
                <wp:positionV relativeFrom="paragraph">
                  <wp:posOffset>172262</wp:posOffset>
                </wp:positionV>
                <wp:extent cx="3274060" cy="2488019"/>
                <wp:effectExtent l="0" t="0" r="2540" b="7620"/>
                <wp:wrapTight wrapText="bothSides">
                  <wp:wrapPolygon edited="0">
                    <wp:start x="0" y="0"/>
                    <wp:lineTo x="0" y="21501"/>
                    <wp:lineTo x="21365" y="21501"/>
                    <wp:lineTo x="21491" y="19020"/>
                    <wp:lineTo x="21491" y="0"/>
                    <wp:lineTo x="0" y="0"/>
                  </wp:wrapPolygon>
                </wp:wrapTight>
                <wp:docPr id="164" name="Grupė 164"/>
                <wp:cNvGraphicFramePr/>
                <a:graphic xmlns:a="http://schemas.openxmlformats.org/drawingml/2006/main">
                  <a:graphicData uri="http://schemas.microsoft.com/office/word/2010/wordprocessingGroup">
                    <wpg:wgp>
                      <wpg:cNvGrpSpPr/>
                      <wpg:grpSpPr>
                        <a:xfrm>
                          <a:off x="0" y="0"/>
                          <a:ext cx="3274060" cy="2488019"/>
                          <a:chOff x="0" y="0"/>
                          <a:chExt cx="3274060" cy="2488019"/>
                        </a:xfrm>
                      </wpg:grpSpPr>
                      <pic:pic xmlns:pic="http://schemas.openxmlformats.org/drawingml/2006/picture">
                        <pic:nvPicPr>
                          <pic:cNvPr id="155" name="Paveikslėlis 155"/>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4060" cy="2190115"/>
                          </a:xfrm>
                          <a:prstGeom prst="rect">
                            <a:avLst/>
                          </a:prstGeom>
                          <a:noFill/>
                          <a:ln>
                            <a:noFill/>
                          </a:ln>
                        </pic:spPr>
                      </pic:pic>
                      <wps:wsp>
                        <wps:cNvPr id="163" name="Teksto laukas 163"/>
                        <wps:cNvSpPr txBox="1"/>
                        <wps:spPr>
                          <a:xfrm>
                            <a:off x="21266" y="2200940"/>
                            <a:ext cx="3199853" cy="287079"/>
                          </a:xfrm>
                          <a:prstGeom prst="rect">
                            <a:avLst/>
                          </a:prstGeom>
                          <a:solidFill>
                            <a:schemeClr val="lt1"/>
                          </a:solidFill>
                          <a:ln w="6350">
                            <a:noFill/>
                          </a:ln>
                        </wps:spPr>
                        <wps:txbx>
                          <w:txbxContent>
                            <w:p w14:paraId="48BBF4CF" w14:textId="091189F2" w:rsidR="009C1E22" w:rsidRPr="00053182" w:rsidRDefault="009C1E22" w:rsidP="00053182">
                              <w:pPr>
                                <w:jc w:val="center"/>
                                <w:rPr>
                                  <w:rFonts w:ascii="Times New Roman" w:hAnsi="Times New Roman" w:cs="Times New Roman"/>
                                  <w:b w:val="0"/>
                                  <w:bCs/>
                                  <w:color w:val="auto"/>
                                  <w:sz w:val="20"/>
                                  <w:szCs w:val="20"/>
                                </w:rPr>
                              </w:pPr>
                              <w:r w:rsidRPr="00053182">
                                <w:rPr>
                                  <w:rFonts w:ascii="Times New Roman" w:hAnsi="Times New Roman" w:cs="Times New Roman"/>
                                  <w:b w:val="0"/>
                                  <w:bCs/>
                                  <w:color w:val="auto"/>
                                  <w:sz w:val="20"/>
                                  <w:szCs w:val="20"/>
                                </w:rPr>
                                <w:t>Angirių bendruomenės namų atidarymas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E517BA" id="Grupė 164" o:spid="_x0000_s1050" style="position:absolute;left:0;text-align:left;margin-left:0;margin-top:13.55pt;width:257.8pt;height:195.9pt;z-index:-251264000;mso-position-horizontal:left;mso-position-horizontal-relative:margin" coordsize="32740,24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">
                <v:shape id="Paveikslėlis 155" o:spid="_x0000_s1051" type="#_x0000_t75" style="position:absolute;width:32740;height:21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fNHPCAAAA3AAAAA8AAABkcnMvZG93bnJldi54bWxET01rwkAQvQv+h2WE3nRjIbXGbESspb14&#10;qBG8DtlxE8zOhuwa03/fLRR6m8f7nHw72lYM1PvGsYLlIgFBXDndsFFwLt/nryB8QNbYOiYF3+Rh&#10;W0wnOWbaPfiLhlMwIoawz1BBHUKXSemrmiz6heuII3d1vcUQYW+k7vERw20rn5PkRVpsODbU2NG+&#10;pup2ulsFx48Sl3o4ry5Vuns7rFuTlmSUepqNuw2IQGP4F/+5P3Wcn6bw+0y8QB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3zRzwgAAANwAAAAPAAAAAAAAAAAAAAAAAJ8C&#10;AABkcnMvZG93bnJldi54bWxQSwUGAAAAAAQABAD3AAAAjgMAAAAA&#10;">
                  <v:imagedata r:id="rId44" o:title=""/>
                  <v:path arrowok="t"/>
                </v:shape>
                <v:shape id="Teksto laukas 163" o:spid="_x0000_s1052" type="#_x0000_t202" style="position:absolute;left:212;top:22009;width:31999;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1EKcQA&#10;AADcAAAADwAAAGRycy9kb3ducmV2LnhtbERPTWvCQBC9F/wPywi9FN3YUCvRVaS0WrzVaIu3ITsm&#10;wexsyG6T+O/dQsHbPN7nLFa9qURLjSstK5iMIxDEmdUl5woO6cdoBsJ5ZI2VZVJwJQer5eBhgYm2&#10;HX9Ru/e5CCHsElRQeF8nUrqsIINubGviwJ1tY9AH2ORSN9iFcFPJ5yiaSoMlh4YCa3orKLvsf42C&#10;01P+s3P95tjFL3H9vm3T12+dKvU47NdzEJ56fxf/uz91mD+N4e+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9RCnEAAAA3AAAAA8AAAAAAAAAAAAAAAAAmAIAAGRycy9k&#10;b3ducmV2LnhtbFBLBQYAAAAABAAEAPUAAACJAwAAAAA=&#10;" fillcolor="white [3201]" stroked="f" strokeweight=".5pt">
                  <v:textbox>
                    <w:txbxContent>
                      <w:p w14:paraId="48BBF4CF" w14:textId="091189F2" w:rsidR="009C1E22" w:rsidRPr="00053182" w:rsidRDefault="009C1E22" w:rsidP="00053182">
                        <w:pPr>
                          <w:jc w:val="center"/>
                          <w:rPr>
                            <w:rFonts w:ascii="Times New Roman" w:hAnsi="Times New Roman" w:cs="Times New Roman"/>
                            <w:b w:val="0"/>
                            <w:bCs/>
                            <w:color w:val="auto"/>
                            <w:sz w:val="20"/>
                            <w:szCs w:val="20"/>
                          </w:rPr>
                        </w:pPr>
                        <w:r w:rsidRPr="00053182">
                          <w:rPr>
                            <w:rFonts w:ascii="Times New Roman" w:hAnsi="Times New Roman" w:cs="Times New Roman"/>
                            <w:b w:val="0"/>
                            <w:bCs/>
                            <w:color w:val="auto"/>
                            <w:sz w:val="20"/>
                            <w:szCs w:val="20"/>
                          </w:rPr>
                          <w:t>Angirių bendruomenės namų atidarymas</w:t>
                        </w:r>
                      </w:p>
                    </w:txbxContent>
                  </v:textbox>
                </v:shape>
                <w10:wrap type="tight" anchorx="margin"/>
              </v:group>
            </w:pict>
          </mc:Fallback>
        </mc:AlternateContent>
      </w:r>
    </w:p>
    <w:p w14:paraId="1B89D3F5" w14:textId="77777777" w:rsidR="009D2420" w:rsidRDefault="003A0996" w:rsidP="00D4535C">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Sausio mėn.</w:t>
      </w:r>
      <w:r w:rsidR="0093540D">
        <w:rPr>
          <w:rFonts w:ascii="Times New Roman" w:hAnsi="Times New Roman" w:cs="Times New Roman"/>
          <w:b w:val="0"/>
          <w:bCs/>
          <w:color w:val="auto"/>
          <w:sz w:val="24"/>
          <w:szCs w:val="24"/>
        </w:rPr>
        <w:t xml:space="preserve">, </w:t>
      </w:r>
      <w:r w:rsidR="0093540D" w:rsidRPr="0093540D">
        <w:rPr>
          <w:rFonts w:ascii="Times New Roman" w:hAnsi="Times New Roman" w:cs="Times New Roman"/>
          <w:i/>
          <w:iCs/>
          <w:color w:val="auto"/>
          <w:sz w:val="24"/>
          <w:szCs w:val="24"/>
        </w:rPr>
        <w:t>susitikimo su Josvainių seniūnijos seniūnu ir Angirių bendruomenės pirmininku</w:t>
      </w:r>
      <w:r w:rsidR="0093540D">
        <w:rPr>
          <w:rFonts w:ascii="Times New Roman" w:hAnsi="Times New Roman" w:cs="Times New Roman"/>
          <w:b w:val="0"/>
          <w:bCs/>
          <w:color w:val="auto"/>
          <w:sz w:val="24"/>
          <w:szCs w:val="24"/>
        </w:rPr>
        <w:t xml:space="preserve"> metu aptarta Angirių bendruomenės namų statybos situacija</w:t>
      </w:r>
      <w:r w:rsidR="00093D2E">
        <w:rPr>
          <w:rFonts w:ascii="Times New Roman" w:hAnsi="Times New Roman" w:cs="Times New Roman"/>
          <w:b w:val="0"/>
          <w:bCs/>
          <w:color w:val="auto"/>
          <w:sz w:val="24"/>
          <w:szCs w:val="24"/>
        </w:rPr>
        <w:t xml:space="preserve"> (</w:t>
      </w:r>
      <w:r w:rsidR="0093540D">
        <w:rPr>
          <w:rFonts w:ascii="Times New Roman" w:hAnsi="Times New Roman" w:cs="Times New Roman"/>
          <w:b w:val="0"/>
          <w:bCs/>
          <w:color w:val="auto"/>
          <w:sz w:val="24"/>
          <w:szCs w:val="24"/>
        </w:rPr>
        <w:t>dėl problematiško rangovo</w:t>
      </w:r>
      <w:r w:rsidR="00093D2E">
        <w:rPr>
          <w:rFonts w:ascii="Times New Roman" w:hAnsi="Times New Roman" w:cs="Times New Roman"/>
          <w:b w:val="0"/>
          <w:bCs/>
          <w:color w:val="auto"/>
          <w:sz w:val="24"/>
          <w:szCs w:val="24"/>
        </w:rPr>
        <w:t>),</w:t>
      </w:r>
      <w:r w:rsidR="0093540D">
        <w:rPr>
          <w:rFonts w:ascii="Times New Roman" w:hAnsi="Times New Roman" w:cs="Times New Roman"/>
          <w:b w:val="0"/>
          <w:bCs/>
          <w:color w:val="auto"/>
          <w:sz w:val="24"/>
          <w:szCs w:val="24"/>
        </w:rPr>
        <w:t xml:space="preserve"> </w:t>
      </w:r>
      <w:r w:rsidR="00093D2E">
        <w:rPr>
          <w:rFonts w:ascii="Times New Roman" w:hAnsi="Times New Roman" w:cs="Times New Roman"/>
          <w:b w:val="0"/>
          <w:bCs/>
          <w:color w:val="auto"/>
          <w:sz w:val="24"/>
          <w:szCs w:val="24"/>
        </w:rPr>
        <w:t xml:space="preserve">aptartas poreikis dėl lauko treniruoklių įrengimo prie Angirių krepšinio aikštelės. </w:t>
      </w:r>
      <w:r w:rsidR="00B81648">
        <w:rPr>
          <w:rFonts w:ascii="Times New Roman" w:hAnsi="Times New Roman" w:cs="Times New Roman"/>
          <w:b w:val="0"/>
          <w:bCs/>
          <w:color w:val="auto"/>
          <w:sz w:val="24"/>
          <w:szCs w:val="24"/>
        </w:rPr>
        <w:t xml:space="preserve">Rugsėjo mėn. </w:t>
      </w:r>
      <w:r w:rsidR="00B81648" w:rsidRPr="00B81648">
        <w:rPr>
          <w:rFonts w:ascii="Times New Roman" w:hAnsi="Times New Roman" w:cs="Times New Roman"/>
          <w:b w:val="0"/>
          <w:bCs/>
          <w:color w:val="auto"/>
          <w:sz w:val="24"/>
          <w:szCs w:val="24"/>
        </w:rPr>
        <w:t>Angirių krašto bendruomen</w:t>
      </w:r>
      <w:r w:rsidR="00ED767D">
        <w:rPr>
          <w:rFonts w:ascii="Times New Roman" w:hAnsi="Times New Roman" w:cs="Times New Roman"/>
          <w:b w:val="0"/>
          <w:bCs/>
          <w:color w:val="auto"/>
          <w:sz w:val="24"/>
          <w:szCs w:val="24"/>
        </w:rPr>
        <w:t>ė</w:t>
      </w:r>
      <w:r w:rsidR="00B81648" w:rsidRPr="00B81648">
        <w:rPr>
          <w:rFonts w:ascii="Times New Roman" w:hAnsi="Times New Roman" w:cs="Times New Roman"/>
          <w:b w:val="0"/>
          <w:bCs/>
          <w:color w:val="auto"/>
          <w:sz w:val="24"/>
          <w:szCs w:val="24"/>
        </w:rPr>
        <w:t xml:space="preserve"> </w:t>
      </w:r>
      <w:r w:rsidR="00B81648">
        <w:rPr>
          <w:rFonts w:ascii="Times New Roman" w:hAnsi="Times New Roman" w:cs="Times New Roman"/>
          <w:b w:val="0"/>
          <w:bCs/>
          <w:color w:val="auto"/>
          <w:sz w:val="24"/>
          <w:szCs w:val="24"/>
        </w:rPr>
        <w:t>su meru ir savivaldybės administracijos atstovais</w:t>
      </w:r>
      <w:r w:rsidR="00B81648" w:rsidRPr="00B81648">
        <w:rPr>
          <w:rFonts w:ascii="Times New Roman" w:hAnsi="Times New Roman" w:cs="Times New Roman"/>
          <w:b w:val="0"/>
          <w:bCs/>
          <w:color w:val="auto"/>
          <w:sz w:val="24"/>
          <w:szCs w:val="24"/>
        </w:rPr>
        <w:t xml:space="preserve"> </w:t>
      </w:r>
      <w:r w:rsidR="00B81648">
        <w:rPr>
          <w:rFonts w:ascii="Times New Roman" w:hAnsi="Times New Roman" w:cs="Times New Roman"/>
          <w:b w:val="0"/>
          <w:bCs/>
          <w:color w:val="auto"/>
          <w:sz w:val="24"/>
          <w:szCs w:val="24"/>
        </w:rPr>
        <w:t xml:space="preserve">susitiko </w:t>
      </w:r>
      <w:r w:rsidR="00631367">
        <w:rPr>
          <w:rFonts w:ascii="Times New Roman" w:hAnsi="Times New Roman" w:cs="Times New Roman"/>
          <w:b w:val="0"/>
          <w:bCs/>
          <w:color w:val="auto"/>
          <w:sz w:val="24"/>
          <w:szCs w:val="24"/>
        </w:rPr>
        <w:t xml:space="preserve">jau </w:t>
      </w:r>
      <w:r w:rsidR="00B81648" w:rsidRPr="00AA337A">
        <w:rPr>
          <w:rFonts w:ascii="Times New Roman" w:hAnsi="Times New Roman" w:cs="Times New Roman"/>
          <w:i/>
          <w:iCs/>
          <w:color w:val="auto"/>
          <w:sz w:val="24"/>
          <w:szCs w:val="24"/>
        </w:rPr>
        <w:t>naujai pastatytuose  ir įrengtuose bendruomenės namuose</w:t>
      </w:r>
      <w:r w:rsidR="00B81648">
        <w:rPr>
          <w:rFonts w:ascii="Times New Roman" w:hAnsi="Times New Roman" w:cs="Times New Roman"/>
          <w:b w:val="0"/>
          <w:bCs/>
          <w:color w:val="auto"/>
          <w:sz w:val="24"/>
          <w:szCs w:val="24"/>
        </w:rPr>
        <w:t xml:space="preserve"> atidarymo metu</w:t>
      </w:r>
      <w:r w:rsidR="00B81648" w:rsidRPr="00B81648">
        <w:rPr>
          <w:rFonts w:ascii="Times New Roman" w:hAnsi="Times New Roman" w:cs="Times New Roman"/>
          <w:b w:val="0"/>
          <w:bCs/>
          <w:color w:val="auto"/>
          <w:sz w:val="24"/>
          <w:szCs w:val="24"/>
        </w:rPr>
        <w:t xml:space="preserve">. </w:t>
      </w:r>
    </w:p>
    <w:p w14:paraId="1DFA96CC" w14:textId="5BB0F628" w:rsidR="009D2420" w:rsidRDefault="009D2420" w:rsidP="00D4535C">
      <w:pPr>
        <w:spacing w:after="120" w:line="264" w:lineRule="auto"/>
        <w:jc w:val="both"/>
        <w:rPr>
          <w:rFonts w:ascii="Times New Roman" w:hAnsi="Times New Roman" w:cs="Times New Roman"/>
          <w:b w:val="0"/>
          <w:bCs/>
          <w:color w:val="auto"/>
          <w:sz w:val="24"/>
          <w:szCs w:val="24"/>
        </w:rPr>
      </w:pPr>
    </w:p>
    <w:p w14:paraId="5EDAA974" w14:textId="11950C03" w:rsidR="0093540D" w:rsidRDefault="00B81648" w:rsidP="00D4535C">
      <w:pPr>
        <w:spacing w:after="120" w:line="264" w:lineRule="auto"/>
        <w:jc w:val="both"/>
        <w:rPr>
          <w:rFonts w:ascii="Times New Roman" w:hAnsi="Times New Roman" w:cs="Times New Roman"/>
          <w:b w:val="0"/>
          <w:bCs/>
          <w:color w:val="auto"/>
          <w:sz w:val="24"/>
          <w:szCs w:val="24"/>
        </w:rPr>
      </w:pPr>
      <w:r w:rsidRPr="00B81648">
        <w:rPr>
          <w:rFonts w:ascii="Times New Roman" w:hAnsi="Times New Roman" w:cs="Times New Roman"/>
          <w:b w:val="0"/>
          <w:bCs/>
          <w:color w:val="auto"/>
          <w:sz w:val="24"/>
          <w:szCs w:val="24"/>
        </w:rPr>
        <w:t>Šie bendruomenės namai  pastatyti įgyvendinant vietos plėtros strategiją „Kėdainių rajono vietos veiklos grupės teritorijos vietos plėtros strategija 2015–2023 m.“, o patalpos įrengtos, įgyvendinant Nevyriausybinių organizacijų ir bendruomeninės veiklos stiprinimo 2020 metų veiksmų plano įgyvendinimo 1.1.5 priemonę „Stiprinti bendruomeninę veiklą savivaldybėse“</w:t>
      </w:r>
      <w:r w:rsidR="00631367">
        <w:rPr>
          <w:rFonts w:ascii="Times New Roman" w:hAnsi="Times New Roman" w:cs="Times New Roman"/>
          <w:b w:val="0"/>
          <w:bCs/>
          <w:color w:val="auto"/>
          <w:sz w:val="24"/>
          <w:szCs w:val="24"/>
        </w:rPr>
        <w:t>.</w:t>
      </w:r>
      <w:r w:rsidR="00631367" w:rsidRPr="00631367">
        <w:rPr>
          <w:noProof/>
        </w:rPr>
        <w:t xml:space="preserve"> </w:t>
      </w:r>
    </w:p>
    <w:p w14:paraId="46E9B836" w14:textId="13019A14" w:rsidR="00E773B9" w:rsidRDefault="00E773B9" w:rsidP="00D4535C">
      <w:pPr>
        <w:spacing w:after="120" w:line="264" w:lineRule="auto"/>
        <w:jc w:val="both"/>
        <w:rPr>
          <w:rFonts w:ascii="Times New Roman" w:hAnsi="Times New Roman" w:cs="Times New Roman"/>
          <w:b w:val="0"/>
          <w:bCs/>
          <w:color w:val="auto"/>
          <w:sz w:val="24"/>
          <w:szCs w:val="24"/>
        </w:rPr>
      </w:pPr>
    </w:p>
    <w:p w14:paraId="3DCEA41E" w14:textId="4920C373" w:rsidR="00741DA4" w:rsidRDefault="00C52263" w:rsidP="00D4535C">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Vasario mėn.</w:t>
      </w:r>
      <w:r w:rsidR="00741DA4">
        <w:rPr>
          <w:rFonts w:ascii="Times New Roman" w:hAnsi="Times New Roman" w:cs="Times New Roman"/>
          <w:b w:val="0"/>
          <w:bCs/>
          <w:color w:val="auto"/>
          <w:sz w:val="24"/>
          <w:szCs w:val="24"/>
        </w:rPr>
        <w:t xml:space="preserve"> meras Valentinas Tamulis, </w:t>
      </w:r>
      <w:r w:rsidR="00741DA4" w:rsidRPr="00426627">
        <w:rPr>
          <w:rFonts w:ascii="Times New Roman" w:hAnsi="Times New Roman" w:cs="Times New Roman"/>
          <w:i/>
          <w:iCs/>
          <w:color w:val="auto"/>
          <w:sz w:val="24"/>
          <w:szCs w:val="24"/>
        </w:rPr>
        <w:t>sukvietė visu</w:t>
      </w:r>
      <w:r w:rsidR="00426627" w:rsidRPr="00426627">
        <w:rPr>
          <w:rFonts w:ascii="Times New Roman" w:hAnsi="Times New Roman" w:cs="Times New Roman"/>
          <w:i/>
          <w:iCs/>
          <w:color w:val="auto"/>
          <w:sz w:val="24"/>
          <w:szCs w:val="24"/>
        </w:rPr>
        <w:t>s</w:t>
      </w:r>
      <w:r w:rsidR="00741DA4" w:rsidRPr="00426627">
        <w:rPr>
          <w:rFonts w:ascii="Times New Roman" w:hAnsi="Times New Roman" w:cs="Times New Roman"/>
          <w:i/>
          <w:iCs/>
          <w:color w:val="auto"/>
          <w:sz w:val="24"/>
          <w:szCs w:val="24"/>
        </w:rPr>
        <w:t xml:space="preserve"> rajono seniūnus</w:t>
      </w:r>
      <w:r w:rsidR="00741DA4">
        <w:rPr>
          <w:rFonts w:ascii="Times New Roman" w:hAnsi="Times New Roman" w:cs="Times New Roman"/>
          <w:b w:val="0"/>
          <w:bCs/>
          <w:color w:val="auto"/>
          <w:sz w:val="24"/>
          <w:szCs w:val="24"/>
        </w:rPr>
        <w:t xml:space="preserve"> į </w:t>
      </w:r>
      <w:r w:rsidR="00741DA4" w:rsidRPr="00F47E8A">
        <w:rPr>
          <w:rFonts w:ascii="Times New Roman" w:hAnsi="Times New Roman" w:cs="Times New Roman"/>
          <w:b w:val="0"/>
          <w:bCs/>
          <w:color w:val="auto"/>
          <w:sz w:val="24"/>
          <w:szCs w:val="24"/>
        </w:rPr>
        <w:t>Vilainius aptarti</w:t>
      </w:r>
      <w:r w:rsidR="00741DA4">
        <w:rPr>
          <w:rFonts w:ascii="Times New Roman" w:hAnsi="Times New Roman" w:cs="Times New Roman"/>
          <w:b w:val="0"/>
          <w:bCs/>
          <w:color w:val="auto"/>
          <w:sz w:val="24"/>
          <w:szCs w:val="24"/>
        </w:rPr>
        <w:t xml:space="preserve"> metų</w:t>
      </w:r>
      <w:r w:rsidR="00741DA4" w:rsidRPr="00F47E8A">
        <w:rPr>
          <w:rFonts w:ascii="Times New Roman" w:hAnsi="Times New Roman" w:cs="Times New Roman"/>
          <w:b w:val="0"/>
          <w:bCs/>
          <w:color w:val="auto"/>
          <w:sz w:val="24"/>
          <w:szCs w:val="24"/>
        </w:rPr>
        <w:t xml:space="preserve"> veiklos rezultatų</w:t>
      </w:r>
      <w:r w:rsidR="00741DA4">
        <w:rPr>
          <w:rFonts w:ascii="Times New Roman" w:hAnsi="Times New Roman" w:cs="Times New Roman"/>
          <w:b w:val="0"/>
          <w:bCs/>
          <w:color w:val="auto"/>
          <w:sz w:val="24"/>
          <w:szCs w:val="24"/>
        </w:rPr>
        <w:t xml:space="preserve">, </w:t>
      </w:r>
      <w:r w:rsidR="00741DA4" w:rsidRPr="00F47E8A">
        <w:rPr>
          <w:rFonts w:ascii="Times New Roman" w:hAnsi="Times New Roman" w:cs="Times New Roman"/>
          <w:b w:val="0"/>
          <w:bCs/>
          <w:color w:val="auto"/>
          <w:sz w:val="24"/>
          <w:szCs w:val="24"/>
        </w:rPr>
        <w:t>pasidalinti naujienomis</w:t>
      </w:r>
      <w:r w:rsidR="00741DA4">
        <w:rPr>
          <w:rFonts w:ascii="Times New Roman" w:hAnsi="Times New Roman" w:cs="Times New Roman"/>
          <w:b w:val="0"/>
          <w:bCs/>
          <w:color w:val="auto"/>
          <w:sz w:val="24"/>
          <w:szCs w:val="24"/>
        </w:rPr>
        <w:t xml:space="preserve">, aptarti rūpimus klausimus. </w:t>
      </w:r>
    </w:p>
    <w:p w14:paraId="744F120C" w14:textId="1AD7D5F4" w:rsidR="00741DA4" w:rsidRDefault="000B55FE" w:rsidP="00767320">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55552" behindDoc="0" locked="0" layoutInCell="1" allowOverlap="1" wp14:anchorId="15455AB5" wp14:editId="209AAA50">
                <wp:simplePos x="0" y="0"/>
                <wp:positionH relativeFrom="margin">
                  <wp:align>center</wp:align>
                </wp:positionH>
                <wp:positionV relativeFrom="paragraph">
                  <wp:posOffset>63500</wp:posOffset>
                </wp:positionV>
                <wp:extent cx="5606311" cy="1843405"/>
                <wp:effectExtent l="0" t="0" r="0" b="4445"/>
                <wp:wrapTight wrapText="bothSides">
                  <wp:wrapPolygon edited="0">
                    <wp:start x="0" y="0"/>
                    <wp:lineTo x="0" y="21429"/>
                    <wp:lineTo x="21507" y="21429"/>
                    <wp:lineTo x="21507" y="0"/>
                    <wp:lineTo x="9396" y="0"/>
                    <wp:lineTo x="0" y="0"/>
                  </wp:wrapPolygon>
                </wp:wrapTight>
                <wp:docPr id="167" name="Grupė 167"/>
                <wp:cNvGraphicFramePr/>
                <a:graphic xmlns:a="http://schemas.openxmlformats.org/drawingml/2006/main">
                  <a:graphicData uri="http://schemas.microsoft.com/office/word/2010/wordprocessingGroup">
                    <wpg:wgp>
                      <wpg:cNvGrpSpPr/>
                      <wpg:grpSpPr>
                        <a:xfrm>
                          <a:off x="0" y="0"/>
                          <a:ext cx="5606311" cy="1843405"/>
                          <a:chOff x="0" y="0"/>
                          <a:chExt cx="5606311" cy="1843405"/>
                        </a:xfrm>
                      </wpg:grpSpPr>
                      <pic:pic xmlns:pic="http://schemas.openxmlformats.org/drawingml/2006/picture">
                        <pic:nvPicPr>
                          <pic:cNvPr id="165" name="Paveikslėlis 165"/>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13000" cy="1843405"/>
                          </a:xfrm>
                          <a:prstGeom prst="rect">
                            <a:avLst/>
                          </a:prstGeom>
                          <a:noFill/>
                          <a:ln>
                            <a:noFill/>
                          </a:ln>
                        </pic:spPr>
                      </pic:pic>
                      <pic:pic xmlns:pic="http://schemas.openxmlformats.org/drawingml/2006/picture">
                        <pic:nvPicPr>
                          <pic:cNvPr id="166" name="Paveikslėlis 166"/>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583711" y="10632"/>
                            <a:ext cx="3022600" cy="1832610"/>
                          </a:xfrm>
                          <a:prstGeom prst="rect">
                            <a:avLst/>
                          </a:prstGeom>
                          <a:noFill/>
                          <a:ln>
                            <a:no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9CBC2F" id="Grupė 167" o:spid="_x0000_s1026" style="position:absolute;margin-left:0;margin-top:5pt;width:441.45pt;height:145.15pt;z-index:252055552;mso-position-horizontal:center;mso-position-horizontal-relative:margin" coordsize="56063,18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">
                <v:shape id="Paveikslėlis 165" o:spid="_x0000_s1027" type="#_x0000_t75" style="position:absolute;width:24130;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">
                  <v:imagedata r:id="rId47" o:title=""/>
                </v:shape>
                <v:shape id="Paveikslėlis 166" o:spid="_x0000_s1028" type="#_x0000_t75" style="position:absolute;left:25837;top:106;width:30226;height:18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">
                  <v:imagedata r:id="rId48" o:title=""/>
                </v:shape>
                <w10:wrap type="tight" anchorx="margin"/>
              </v:group>
            </w:pict>
          </mc:Fallback>
        </mc:AlternateContent>
      </w:r>
    </w:p>
    <w:p w14:paraId="40779783" w14:textId="0A861FBD" w:rsidR="00741DA4" w:rsidRDefault="00741DA4" w:rsidP="00767320">
      <w:pPr>
        <w:spacing w:after="120" w:line="264" w:lineRule="auto"/>
        <w:jc w:val="both"/>
        <w:rPr>
          <w:rFonts w:ascii="Times New Roman" w:hAnsi="Times New Roman" w:cs="Times New Roman"/>
          <w:b w:val="0"/>
          <w:bCs/>
          <w:color w:val="auto"/>
          <w:sz w:val="24"/>
          <w:szCs w:val="24"/>
        </w:rPr>
      </w:pPr>
    </w:p>
    <w:p w14:paraId="5AC01DCB" w14:textId="545779AB" w:rsidR="00741DA4" w:rsidRDefault="00741DA4" w:rsidP="00767320">
      <w:pPr>
        <w:spacing w:after="120" w:line="264" w:lineRule="auto"/>
        <w:jc w:val="both"/>
        <w:rPr>
          <w:rFonts w:ascii="Times New Roman" w:hAnsi="Times New Roman" w:cs="Times New Roman"/>
          <w:b w:val="0"/>
          <w:bCs/>
          <w:color w:val="auto"/>
          <w:sz w:val="24"/>
          <w:szCs w:val="24"/>
        </w:rPr>
      </w:pPr>
    </w:p>
    <w:p w14:paraId="3AE385D0" w14:textId="45915D98" w:rsidR="003A15A1" w:rsidRDefault="003A15A1" w:rsidP="00767320">
      <w:pPr>
        <w:spacing w:after="120" w:line="264" w:lineRule="auto"/>
        <w:jc w:val="both"/>
        <w:rPr>
          <w:rFonts w:ascii="Times New Roman" w:hAnsi="Times New Roman" w:cs="Times New Roman"/>
          <w:b w:val="0"/>
          <w:bCs/>
          <w:color w:val="auto"/>
          <w:sz w:val="24"/>
          <w:szCs w:val="24"/>
        </w:rPr>
      </w:pPr>
    </w:p>
    <w:p w14:paraId="74C072AC" w14:textId="15FC2440" w:rsidR="003A15A1" w:rsidRDefault="003A15A1" w:rsidP="00767320">
      <w:pPr>
        <w:spacing w:after="120" w:line="264" w:lineRule="auto"/>
        <w:jc w:val="both"/>
        <w:rPr>
          <w:rFonts w:ascii="Times New Roman" w:hAnsi="Times New Roman" w:cs="Times New Roman"/>
          <w:b w:val="0"/>
          <w:bCs/>
          <w:color w:val="auto"/>
          <w:sz w:val="24"/>
          <w:szCs w:val="24"/>
        </w:rPr>
      </w:pPr>
    </w:p>
    <w:p w14:paraId="05077728" w14:textId="0A72ED16" w:rsidR="003A15A1" w:rsidRDefault="003A15A1" w:rsidP="00767320">
      <w:pPr>
        <w:spacing w:after="120" w:line="264" w:lineRule="auto"/>
        <w:jc w:val="both"/>
        <w:rPr>
          <w:rFonts w:ascii="Times New Roman" w:hAnsi="Times New Roman" w:cs="Times New Roman"/>
          <w:b w:val="0"/>
          <w:bCs/>
          <w:color w:val="auto"/>
          <w:sz w:val="24"/>
          <w:szCs w:val="24"/>
        </w:rPr>
      </w:pPr>
    </w:p>
    <w:p w14:paraId="796CDA42" w14:textId="77777777" w:rsidR="003A15A1" w:rsidRPr="003A15A1" w:rsidRDefault="003A15A1" w:rsidP="003A15A1">
      <w:pPr>
        <w:spacing w:after="120" w:line="264" w:lineRule="auto"/>
        <w:jc w:val="center"/>
        <w:rPr>
          <w:rFonts w:ascii="Times New Roman" w:hAnsi="Times New Roman" w:cs="Times New Roman"/>
          <w:b w:val="0"/>
          <w:bCs/>
          <w:i/>
          <w:iCs/>
          <w:color w:val="auto"/>
          <w:sz w:val="8"/>
          <w:szCs w:val="8"/>
        </w:rPr>
      </w:pPr>
    </w:p>
    <w:p w14:paraId="4F645A1E" w14:textId="77777777" w:rsidR="00E773B9" w:rsidRDefault="00E773B9" w:rsidP="003A15A1">
      <w:pPr>
        <w:spacing w:after="120" w:line="264" w:lineRule="auto"/>
        <w:jc w:val="center"/>
        <w:rPr>
          <w:rFonts w:ascii="Times New Roman" w:hAnsi="Times New Roman" w:cs="Times New Roman"/>
          <w:b w:val="0"/>
          <w:bCs/>
          <w:i/>
          <w:iCs/>
          <w:color w:val="auto"/>
          <w:sz w:val="20"/>
          <w:szCs w:val="20"/>
        </w:rPr>
      </w:pPr>
    </w:p>
    <w:p w14:paraId="592EE895" w14:textId="6B7A56E4" w:rsidR="003A15A1" w:rsidRPr="003A15A1" w:rsidRDefault="003A15A1" w:rsidP="003A15A1">
      <w:pPr>
        <w:spacing w:after="120" w:line="264" w:lineRule="auto"/>
        <w:jc w:val="center"/>
        <w:rPr>
          <w:rFonts w:ascii="Times New Roman" w:hAnsi="Times New Roman" w:cs="Times New Roman"/>
          <w:b w:val="0"/>
          <w:bCs/>
          <w:i/>
          <w:iCs/>
          <w:color w:val="auto"/>
          <w:sz w:val="20"/>
          <w:szCs w:val="20"/>
        </w:rPr>
      </w:pPr>
      <w:r w:rsidRPr="003A15A1">
        <w:rPr>
          <w:rFonts w:ascii="Times New Roman" w:hAnsi="Times New Roman" w:cs="Times New Roman"/>
          <w:b w:val="0"/>
          <w:bCs/>
          <w:i/>
          <w:iCs/>
          <w:color w:val="auto"/>
          <w:sz w:val="20"/>
          <w:szCs w:val="20"/>
        </w:rPr>
        <w:t>Nuotr. Susitikimas su rajono seniūnais</w:t>
      </w:r>
    </w:p>
    <w:p w14:paraId="1073DD55" w14:textId="77777777" w:rsidR="00E773B9" w:rsidRDefault="00E773B9" w:rsidP="0086686D">
      <w:pPr>
        <w:spacing w:after="120" w:line="264" w:lineRule="auto"/>
        <w:jc w:val="both"/>
        <w:rPr>
          <w:rFonts w:ascii="Times New Roman" w:hAnsi="Times New Roman" w:cs="Times New Roman"/>
          <w:b w:val="0"/>
          <w:bCs/>
          <w:color w:val="auto"/>
          <w:sz w:val="24"/>
          <w:szCs w:val="24"/>
        </w:rPr>
      </w:pPr>
    </w:p>
    <w:p w14:paraId="6A35F1C5" w14:textId="47602783" w:rsidR="0086686D" w:rsidRDefault="00C52263" w:rsidP="0086686D">
      <w:pPr>
        <w:spacing w:after="12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Susitikimo metu</w:t>
      </w:r>
      <w:r w:rsidR="00741DA4">
        <w:rPr>
          <w:rFonts w:ascii="Times New Roman" w:hAnsi="Times New Roman" w:cs="Times New Roman"/>
          <w:b w:val="0"/>
          <w:bCs/>
          <w:color w:val="auto"/>
          <w:sz w:val="24"/>
          <w:szCs w:val="24"/>
        </w:rPr>
        <w:t xml:space="preserve"> </w:t>
      </w:r>
      <w:r w:rsidR="00EA5BCB" w:rsidRPr="00F47E8A">
        <w:rPr>
          <w:rFonts w:ascii="Times New Roman" w:hAnsi="Times New Roman" w:cs="Times New Roman"/>
          <w:b w:val="0"/>
          <w:bCs/>
          <w:color w:val="auto"/>
          <w:sz w:val="24"/>
          <w:szCs w:val="24"/>
        </w:rPr>
        <w:t>Lietuvos savivaldybių seniūnų asociacijos</w:t>
      </w:r>
      <w:r w:rsidR="00EA5BCB">
        <w:rPr>
          <w:rFonts w:ascii="Times New Roman" w:hAnsi="Times New Roman" w:cs="Times New Roman"/>
          <w:b w:val="0"/>
          <w:bCs/>
          <w:color w:val="auto"/>
          <w:sz w:val="24"/>
          <w:szCs w:val="24"/>
        </w:rPr>
        <w:t xml:space="preserve"> prezidentas K.</w:t>
      </w:r>
      <w:r w:rsidR="00426627">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Vilkauskas</w:t>
      </w:r>
      <w:r w:rsidR="00B84B48">
        <w:rPr>
          <w:rFonts w:ascii="Times New Roman" w:hAnsi="Times New Roman" w:cs="Times New Roman"/>
          <w:b w:val="0"/>
          <w:bCs/>
          <w:color w:val="auto"/>
          <w:sz w:val="24"/>
          <w:szCs w:val="24"/>
        </w:rPr>
        <w:t xml:space="preserve"> kartu su </w:t>
      </w:r>
      <w:r w:rsidR="00B84B48" w:rsidRPr="00F47E8A">
        <w:rPr>
          <w:rFonts w:ascii="Times New Roman" w:hAnsi="Times New Roman" w:cs="Times New Roman"/>
          <w:b w:val="0"/>
          <w:bCs/>
          <w:color w:val="auto"/>
          <w:sz w:val="24"/>
          <w:szCs w:val="24"/>
        </w:rPr>
        <w:t>Lietuvos savivaldybių seniūnų asociacijo</w:t>
      </w:r>
      <w:r w:rsidR="00B84B48">
        <w:rPr>
          <w:rFonts w:ascii="Times New Roman" w:hAnsi="Times New Roman" w:cs="Times New Roman"/>
          <w:b w:val="0"/>
          <w:bCs/>
          <w:color w:val="auto"/>
          <w:sz w:val="24"/>
          <w:szCs w:val="24"/>
        </w:rPr>
        <w:t>s valdyba</w:t>
      </w:r>
      <w:r>
        <w:rPr>
          <w:rFonts w:ascii="Times New Roman" w:hAnsi="Times New Roman" w:cs="Times New Roman"/>
          <w:b w:val="0"/>
          <w:bCs/>
          <w:color w:val="auto"/>
          <w:sz w:val="24"/>
          <w:szCs w:val="24"/>
        </w:rPr>
        <w:t>, trims naujai išrinktiems seniūnams –</w:t>
      </w:r>
      <w:r w:rsidR="00EA5BCB">
        <w:rPr>
          <w:rFonts w:ascii="Times New Roman" w:hAnsi="Times New Roman" w:cs="Times New Roman"/>
          <w:b w:val="0"/>
          <w:bCs/>
          <w:color w:val="auto"/>
          <w:sz w:val="24"/>
          <w:szCs w:val="24"/>
        </w:rPr>
        <w:t xml:space="preserve"> </w:t>
      </w:r>
      <w:r w:rsidR="00EA5BCB" w:rsidRPr="00426627">
        <w:rPr>
          <w:rFonts w:ascii="Times New Roman" w:hAnsi="Times New Roman" w:cs="Times New Roman"/>
          <w:b w:val="0"/>
          <w:bCs/>
          <w:i/>
          <w:iCs/>
          <w:color w:val="auto"/>
          <w:sz w:val="24"/>
          <w:szCs w:val="24"/>
        </w:rPr>
        <w:t>Algirdui Krivičiui, Ričardui Boreišai ir Ernestui Barčui</w:t>
      </w:r>
      <w:r w:rsidR="00EA5BCB" w:rsidRPr="00F47E8A">
        <w:rPr>
          <w:rFonts w:ascii="Times New Roman" w:hAnsi="Times New Roman" w:cs="Times New Roman"/>
          <w:b w:val="0"/>
          <w:bCs/>
          <w:color w:val="auto"/>
          <w:sz w:val="24"/>
          <w:szCs w:val="24"/>
        </w:rPr>
        <w:t xml:space="preserve"> </w:t>
      </w:r>
      <w:r w:rsidR="00EA5BCB" w:rsidRPr="00B81648">
        <w:rPr>
          <w:rFonts w:ascii="Times New Roman" w:hAnsi="Times New Roman" w:cs="Times New Roman"/>
          <w:b w:val="0"/>
          <w:bCs/>
          <w:color w:val="auto"/>
          <w:sz w:val="24"/>
          <w:szCs w:val="24"/>
        </w:rPr>
        <w:t>–</w:t>
      </w:r>
      <w:r w:rsidR="00EA5BCB">
        <w:rPr>
          <w:rFonts w:ascii="Times New Roman" w:hAnsi="Times New Roman" w:cs="Times New Roman"/>
          <w:b w:val="0"/>
          <w:bCs/>
          <w:color w:val="auto"/>
          <w:sz w:val="24"/>
          <w:szCs w:val="24"/>
        </w:rPr>
        <w:t xml:space="preserve"> </w:t>
      </w:r>
      <w:r w:rsidR="00EA5BCB" w:rsidRPr="00F47E8A">
        <w:rPr>
          <w:rFonts w:ascii="Times New Roman" w:hAnsi="Times New Roman" w:cs="Times New Roman"/>
          <w:b w:val="0"/>
          <w:bCs/>
          <w:color w:val="auto"/>
          <w:sz w:val="24"/>
          <w:szCs w:val="24"/>
        </w:rPr>
        <w:t>įteikė asociacijos simbolinius ženkliukus</w:t>
      </w:r>
      <w:r w:rsidR="00EA5BCB">
        <w:rPr>
          <w:rFonts w:ascii="Times New Roman" w:hAnsi="Times New Roman" w:cs="Times New Roman"/>
          <w:b w:val="0"/>
          <w:bCs/>
          <w:color w:val="auto"/>
          <w:sz w:val="24"/>
          <w:szCs w:val="24"/>
        </w:rPr>
        <w:t>.</w:t>
      </w:r>
    </w:p>
    <w:p w14:paraId="4522129F" w14:textId="07D7A26D" w:rsidR="00E773B9" w:rsidRDefault="00607619" w:rsidP="00607619">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Susitikime aptartos bendros seniūnijų problemos, jų galimos sprendimo kryptys, pasidalinta gerąja patirtimi. </w:t>
      </w:r>
    </w:p>
    <w:p w14:paraId="7CCC9FD6" w14:textId="77777777" w:rsidR="00EC5C68" w:rsidRDefault="00EC5C68">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31562A62" w14:textId="0B66AB77" w:rsidR="0086686D" w:rsidRDefault="0086686D" w:rsidP="0086686D">
      <w:pPr>
        <w:spacing w:after="120" w:line="264" w:lineRule="auto"/>
        <w:jc w:val="both"/>
        <w:rPr>
          <w:rFonts w:ascii="Times New Roman" w:hAnsi="Times New Roman" w:cs="Times New Roman"/>
          <w:b w:val="0"/>
          <w:bCs/>
          <w:color w:val="auto"/>
          <w:sz w:val="24"/>
          <w:szCs w:val="24"/>
        </w:rPr>
      </w:pPr>
      <w:r w:rsidRPr="00787DED">
        <w:rPr>
          <w:rFonts w:ascii="Times New Roman" w:hAnsi="Times New Roman" w:cs="Times New Roman"/>
          <w:b w:val="0"/>
          <w:bCs/>
          <w:color w:val="auto"/>
          <w:sz w:val="24"/>
          <w:szCs w:val="24"/>
        </w:rPr>
        <w:t xml:space="preserve">2020 m. liepos 25 d. </w:t>
      </w:r>
      <w:r w:rsidRPr="001851E1">
        <w:rPr>
          <w:rFonts w:ascii="Times New Roman" w:hAnsi="Times New Roman" w:cs="Times New Roman"/>
          <w:i/>
          <w:iCs/>
          <w:color w:val="auto"/>
          <w:sz w:val="24"/>
          <w:szCs w:val="24"/>
        </w:rPr>
        <w:t>Pernaravoje</w:t>
      </w:r>
      <w:r w:rsidRPr="001851E1">
        <w:rPr>
          <w:rFonts w:ascii="Times New Roman" w:hAnsi="Times New Roman" w:cs="Times New Roman"/>
          <w:b w:val="0"/>
          <w:bCs/>
          <w:color w:val="auto"/>
          <w:sz w:val="24"/>
          <w:szCs w:val="24"/>
        </w:rPr>
        <w:t xml:space="preserve"> organizuotas </w:t>
      </w:r>
      <w:r w:rsidRPr="001851E1">
        <w:rPr>
          <w:rFonts w:ascii="Times New Roman" w:hAnsi="Times New Roman" w:cs="Times New Roman"/>
          <w:i/>
          <w:iCs/>
          <w:color w:val="auto"/>
          <w:sz w:val="24"/>
          <w:szCs w:val="24"/>
        </w:rPr>
        <w:t>tradicinis Kėdainių krašto bendruomenių sąskrydis</w:t>
      </w:r>
      <w:r w:rsidRPr="001851E1">
        <w:rPr>
          <w:rFonts w:ascii="Times New Roman" w:hAnsi="Times New Roman" w:cs="Times New Roman"/>
          <w:b w:val="0"/>
          <w:bCs/>
          <w:color w:val="auto"/>
          <w:sz w:val="24"/>
          <w:szCs w:val="24"/>
        </w:rPr>
        <w:t xml:space="preserve">, kuriame dalyvavo atstovai iš 31-os rajone registruotos ir veikiančios bendruomeninės organizacijos, rajono vadovai, svečiai, iš viso daugiau nei 200 dalyvių. </w:t>
      </w:r>
    </w:p>
    <w:p w14:paraId="371E0241" w14:textId="18C417A2" w:rsidR="0086686D" w:rsidRDefault="00F27811" w:rsidP="0086686D">
      <w:pPr>
        <w:spacing w:after="120" w:line="264" w:lineRule="auto"/>
        <w:jc w:val="both"/>
        <w:rPr>
          <w:rFonts w:ascii="Times New Roman" w:hAnsi="Times New Roman" w:cs="Times New Roman"/>
          <w:b w:val="0"/>
          <w:bCs/>
          <w:color w:val="auto"/>
          <w:sz w:val="24"/>
          <w:szCs w:val="24"/>
        </w:rPr>
      </w:pPr>
      <w:r w:rsidRPr="00787DED">
        <w:rPr>
          <w:b w:val="0"/>
          <w:bCs/>
          <w:noProof/>
          <w:lang w:val="en-US"/>
        </w:rPr>
        <w:drawing>
          <wp:anchor distT="0" distB="0" distL="114300" distR="114300" simplePos="0" relativeHeight="251560960" behindDoc="1" locked="0" layoutInCell="1" allowOverlap="1" wp14:anchorId="1CB0E8DD" wp14:editId="68847F93">
            <wp:simplePos x="0" y="0"/>
            <wp:positionH relativeFrom="margin">
              <wp:posOffset>210495</wp:posOffset>
            </wp:positionH>
            <wp:positionV relativeFrom="paragraph">
              <wp:posOffset>11740</wp:posOffset>
            </wp:positionV>
            <wp:extent cx="2679065" cy="1785620"/>
            <wp:effectExtent l="0" t="0" r="6985" b="5080"/>
            <wp:wrapTight wrapText="bothSides">
              <wp:wrapPolygon edited="0">
                <wp:start x="0" y="0"/>
                <wp:lineTo x="0" y="21431"/>
                <wp:lineTo x="21503" y="21431"/>
                <wp:lineTo x="21503" y="0"/>
                <wp:lineTo x="0" y="0"/>
              </wp:wrapPolygon>
            </wp:wrapTight>
            <wp:docPr id="20" name="Paveikslėlis 20" descr="C:\Users\Vartotojas\AppData\Local\Microsoft\Windows\INetCache\Content.Outlook\OL5IGR0Y\IMG_333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s\AppData\Local\Microsoft\Windows\INetCache\Content.Outlook\OL5IGR0Y\IMG_3336 (00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79065" cy="178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DED">
        <w:rPr>
          <w:b w:val="0"/>
          <w:bCs/>
          <w:noProof/>
          <w:lang w:val="en-US"/>
        </w:rPr>
        <w:drawing>
          <wp:anchor distT="0" distB="0" distL="114300" distR="114300" simplePos="0" relativeHeight="251596800" behindDoc="1" locked="0" layoutInCell="1" allowOverlap="1" wp14:anchorId="74DC4648" wp14:editId="3E1F134D">
            <wp:simplePos x="0" y="0"/>
            <wp:positionH relativeFrom="column">
              <wp:posOffset>3039110</wp:posOffset>
            </wp:positionH>
            <wp:positionV relativeFrom="paragraph">
              <wp:posOffset>10795</wp:posOffset>
            </wp:positionV>
            <wp:extent cx="2710815" cy="1807210"/>
            <wp:effectExtent l="0" t="0" r="0" b="2540"/>
            <wp:wrapTight wrapText="bothSides">
              <wp:wrapPolygon edited="0">
                <wp:start x="0" y="0"/>
                <wp:lineTo x="0" y="21403"/>
                <wp:lineTo x="21403" y="21403"/>
                <wp:lineTo x="21403" y="0"/>
                <wp:lineTo x="0" y="0"/>
              </wp:wrapPolygon>
            </wp:wrapTight>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10815" cy="1807210"/>
                    </a:xfrm>
                    <a:prstGeom prst="rect">
                      <a:avLst/>
                    </a:prstGeom>
                  </pic:spPr>
                </pic:pic>
              </a:graphicData>
            </a:graphic>
            <wp14:sizeRelH relativeFrom="margin">
              <wp14:pctWidth>0</wp14:pctWidth>
            </wp14:sizeRelH>
            <wp14:sizeRelV relativeFrom="margin">
              <wp14:pctHeight>0</wp14:pctHeight>
            </wp14:sizeRelV>
          </wp:anchor>
        </w:drawing>
      </w:r>
    </w:p>
    <w:p w14:paraId="7414B20C" w14:textId="77777777" w:rsidR="00F27811" w:rsidRDefault="00F27811" w:rsidP="0086686D">
      <w:pPr>
        <w:spacing w:after="120" w:line="264" w:lineRule="auto"/>
        <w:jc w:val="both"/>
        <w:rPr>
          <w:rFonts w:ascii="Times New Roman" w:hAnsi="Times New Roman" w:cs="Times New Roman"/>
          <w:b w:val="0"/>
          <w:bCs/>
          <w:color w:val="auto"/>
          <w:sz w:val="24"/>
          <w:szCs w:val="24"/>
        </w:rPr>
      </w:pPr>
    </w:p>
    <w:p w14:paraId="58F06107" w14:textId="77777777" w:rsidR="00F27811" w:rsidRDefault="00F27811" w:rsidP="0086686D">
      <w:pPr>
        <w:spacing w:after="120" w:line="264" w:lineRule="auto"/>
        <w:jc w:val="both"/>
        <w:rPr>
          <w:rFonts w:ascii="Times New Roman" w:hAnsi="Times New Roman" w:cs="Times New Roman"/>
          <w:b w:val="0"/>
          <w:bCs/>
          <w:color w:val="auto"/>
          <w:sz w:val="24"/>
          <w:szCs w:val="24"/>
        </w:rPr>
      </w:pPr>
    </w:p>
    <w:p w14:paraId="2BFB48E3" w14:textId="77777777" w:rsidR="00F27811" w:rsidRDefault="00F27811" w:rsidP="0086686D">
      <w:pPr>
        <w:spacing w:after="120" w:line="264" w:lineRule="auto"/>
        <w:jc w:val="both"/>
        <w:rPr>
          <w:rFonts w:ascii="Times New Roman" w:hAnsi="Times New Roman" w:cs="Times New Roman"/>
          <w:b w:val="0"/>
          <w:bCs/>
          <w:color w:val="auto"/>
          <w:sz w:val="24"/>
          <w:szCs w:val="24"/>
        </w:rPr>
      </w:pPr>
    </w:p>
    <w:p w14:paraId="2FF4C4A5" w14:textId="77777777" w:rsidR="00F27811" w:rsidRDefault="00F27811" w:rsidP="0086686D">
      <w:pPr>
        <w:spacing w:after="120" w:line="264" w:lineRule="auto"/>
        <w:jc w:val="both"/>
        <w:rPr>
          <w:rFonts w:ascii="Times New Roman" w:hAnsi="Times New Roman" w:cs="Times New Roman"/>
          <w:b w:val="0"/>
          <w:bCs/>
          <w:color w:val="auto"/>
          <w:sz w:val="24"/>
          <w:szCs w:val="24"/>
        </w:rPr>
      </w:pPr>
    </w:p>
    <w:p w14:paraId="21D8C89A" w14:textId="399D7D0F" w:rsidR="00F27811" w:rsidRDefault="00F27811" w:rsidP="0086686D">
      <w:pPr>
        <w:spacing w:after="120" w:line="264" w:lineRule="auto"/>
        <w:jc w:val="both"/>
        <w:rPr>
          <w:rFonts w:ascii="Times New Roman" w:hAnsi="Times New Roman" w:cs="Times New Roman"/>
          <w:b w:val="0"/>
          <w:bCs/>
          <w:color w:val="auto"/>
          <w:sz w:val="24"/>
          <w:szCs w:val="24"/>
        </w:rPr>
      </w:pPr>
    </w:p>
    <w:p w14:paraId="1D7AB44C" w14:textId="77777777" w:rsidR="00F27811" w:rsidRDefault="00F27811" w:rsidP="0086686D">
      <w:pPr>
        <w:spacing w:after="120" w:line="264" w:lineRule="auto"/>
        <w:jc w:val="both"/>
        <w:rPr>
          <w:rFonts w:ascii="Times New Roman" w:hAnsi="Times New Roman" w:cs="Times New Roman"/>
          <w:b w:val="0"/>
          <w:bCs/>
          <w:color w:val="auto"/>
          <w:sz w:val="24"/>
          <w:szCs w:val="24"/>
        </w:rPr>
      </w:pPr>
    </w:p>
    <w:p w14:paraId="3FF13F39" w14:textId="087D7E13" w:rsidR="00F27811" w:rsidRPr="00864B98" w:rsidRDefault="00864B98" w:rsidP="00864B98">
      <w:pPr>
        <w:spacing w:after="120" w:line="264" w:lineRule="auto"/>
        <w:jc w:val="center"/>
        <w:rPr>
          <w:rFonts w:ascii="Times New Roman" w:hAnsi="Times New Roman" w:cs="Times New Roman"/>
          <w:b w:val="0"/>
          <w:bCs/>
          <w:color w:val="auto"/>
          <w:sz w:val="24"/>
          <w:szCs w:val="24"/>
        </w:rPr>
      </w:pPr>
      <w:r w:rsidRPr="00864B98">
        <w:rPr>
          <w:rFonts w:ascii="Times New Roman" w:hAnsi="Times New Roman" w:cs="Times New Roman"/>
          <w:b w:val="0"/>
          <w:bCs/>
          <w:i/>
          <w:iCs/>
          <w:color w:val="auto"/>
          <w:sz w:val="24"/>
          <w:szCs w:val="24"/>
        </w:rPr>
        <w:t>Nuotr. Kėdainių krašto bendruomenių sąskrydis</w:t>
      </w:r>
    </w:p>
    <w:p w14:paraId="623B0B50" w14:textId="4C2319E2" w:rsidR="0086686D" w:rsidRDefault="0086686D" w:rsidP="0086686D">
      <w:pPr>
        <w:spacing w:after="120" w:line="264" w:lineRule="auto"/>
        <w:jc w:val="both"/>
        <w:rPr>
          <w:rFonts w:ascii="Times New Roman" w:hAnsi="Times New Roman" w:cs="Times New Roman"/>
          <w:b w:val="0"/>
          <w:bCs/>
          <w:color w:val="auto"/>
          <w:sz w:val="24"/>
          <w:szCs w:val="24"/>
        </w:rPr>
      </w:pPr>
      <w:r w:rsidRPr="001851E1">
        <w:rPr>
          <w:rFonts w:ascii="Times New Roman" w:hAnsi="Times New Roman" w:cs="Times New Roman"/>
          <w:b w:val="0"/>
          <w:bCs/>
          <w:color w:val="auto"/>
          <w:sz w:val="24"/>
          <w:szCs w:val="24"/>
        </w:rPr>
        <w:t>Sąskrydžio dalyviai dalinosi idėjomis, vietos gamintojai ir amatininkai pristatė savo gaminius: drožinius, kitus tautodailės darbus, sveiko maisto produ</w:t>
      </w:r>
      <w:r w:rsidR="00C52263">
        <w:rPr>
          <w:rFonts w:ascii="Times New Roman" w:hAnsi="Times New Roman" w:cs="Times New Roman"/>
          <w:b w:val="0"/>
          <w:bCs/>
          <w:color w:val="auto"/>
          <w:sz w:val="24"/>
          <w:szCs w:val="24"/>
        </w:rPr>
        <w:t>ktus, vyko teminiai pokalbiai-</w:t>
      </w:r>
      <w:r w:rsidRPr="001851E1">
        <w:rPr>
          <w:rFonts w:ascii="Times New Roman" w:hAnsi="Times New Roman" w:cs="Times New Roman"/>
          <w:b w:val="0"/>
          <w:bCs/>
          <w:color w:val="auto"/>
          <w:sz w:val="24"/>
          <w:szCs w:val="24"/>
        </w:rPr>
        <w:t>diskusijos, sportinės varžybos. Kėdainių rajono vietos veiklos grupės projektą „Kėdainių rajono kaimo bendruomenių sąskrydis 2020 m.</w:t>
      </w:r>
      <w:r>
        <w:rPr>
          <w:rFonts w:ascii="Times New Roman" w:hAnsi="Times New Roman" w:cs="Times New Roman"/>
          <w:b w:val="0"/>
          <w:bCs/>
          <w:color w:val="auto"/>
          <w:sz w:val="24"/>
          <w:szCs w:val="24"/>
        </w:rPr>
        <w:t>“</w:t>
      </w:r>
      <w:r w:rsidRPr="001851E1">
        <w:rPr>
          <w:rFonts w:ascii="Times New Roman" w:hAnsi="Times New Roman" w:cs="Times New Roman"/>
          <w:b w:val="0"/>
          <w:bCs/>
          <w:color w:val="auto"/>
          <w:sz w:val="24"/>
          <w:szCs w:val="24"/>
        </w:rPr>
        <w:t xml:space="preserve"> finansavo </w:t>
      </w:r>
      <w:r>
        <w:rPr>
          <w:rFonts w:ascii="Times New Roman" w:hAnsi="Times New Roman" w:cs="Times New Roman"/>
          <w:b w:val="0"/>
          <w:bCs/>
          <w:color w:val="auto"/>
          <w:sz w:val="24"/>
          <w:szCs w:val="24"/>
        </w:rPr>
        <w:t>Lietuvos Respublikos</w:t>
      </w:r>
      <w:r w:rsidR="00C52263">
        <w:rPr>
          <w:rFonts w:ascii="Times New Roman" w:hAnsi="Times New Roman" w:cs="Times New Roman"/>
          <w:b w:val="0"/>
          <w:bCs/>
          <w:color w:val="auto"/>
          <w:sz w:val="24"/>
          <w:szCs w:val="24"/>
        </w:rPr>
        <w:t xml:space="preserve"> ž</w:t>
      </w:r>
      <w:r w:rsidRPr="001851E1">
        <w:rPr>
          <w:rFonts w:ascii="Times New Roman" w:hAnsi="Times New Roman" w:cs="Times New Roman"/>
          <w:b w:val="0"/>
          <w:bCs/>
          <w:color w:val="auto"/>
          <w:sz w:val="24"/>
          <w:szCs w:val="24"/>
        </w:rPr>
        <w:t>emės ūkio ministerija ir Kėdainių rajono savivaldybė</w:t>
      </w:r>
      <w:r w:rsidR="00935C74">
        <w:rPr>
          <w:rFonts w:ascii="Times New Roman" w:hAnsi="Times New Roman" w:cs="Times New Roman"/>
          <w:b w:val="0"/>
          <w:bCs/>
          <w:color w:val="auto"/>
          <w:sz w:val="24"/>
          <w:szCs w:val="24"/>
        </w:rPr>
        <w:t>.</w:t>
      </w:r>
    </w:p>
    <w:p w14:paraId="3004C58F" w14:textId="6A5A79CF" w:rsidR="00F27811" w:rsidRDefault="00E607D5" w:rsidP="00040DBD">
      <w:pPr>
        <w:spacing w:after="120" w:line="264" w:lineRule="auto"/>
        <w:jc w:val="both"/>
        <w:rPr>
          <w:rFonts w:ascii="Times New Roman" w:hAnsi="Times New Roman" w:cs="Times New Roman"/>
          <w:b w:val="0"/>
          <w:bCs/>
          <w:color w:val="auto"/>
          <w:sz w:val="24"/>
          <w:szCs w:val="24"/>
        </w:rPr>
      </w:pPr>
      <w:r w:rsidRPr="00D26292">
        <w:rPr>
          <w:b w:val="0"/>
          <w:bCs/>
          <w:noProof/>
          <w:lang w:val="en-US"/>
        </w:rPr>
        <w:drawing>
          <wp:anchor distT="0" distB="0" distL="114300" distR="114300" simplePos="0" relativeHeight="251565056" behindDoc="1" locked="0" layoutInCell="1" allowOverlap="1" wp14:anchorId="4721CB26" wp14:editId="49345633">
            <wp:simplePos x="0" y="0"/>
            <wp:positionH relativeFrom="margin">
              <wp:posOffset>3058795</wp:posOffset>
            </wp:positionH>
            <wp:positionV relativeFrom="paragraph">
              <wp:posOffset>264795</wp:posOffset>
            </wp:positionV>
            <wp:extent cx="3001645" cy="1477645"/>
            <wp:effectExtent l="0" t="0" r="8255" b="8255"/>
            <wp:wrapTight wrapText="bothSides">
              <wp:wrapPolygon edited="0">
                <wp:start x="0" y="0"/>
                <wp:lineTo x="0" y="21442"/>
                <wp:lineTo x="21522" y="21442"/>
                <wp:lineTo x="21522" y="0"/>
                <wp:lineTo x="0" y="0"/>
              </wp:wrapPolygon>
            </wp:wrapTight>
            <wp:docPr id="63"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01645" cy="1477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81057" w14:textId="719FB14D" w:rsidR="003A282B" w:rsidRDefault="00E117E6" w:rsidP="00040DBD">
      <w:pPr>
        <w:spacing w:after="120" w:line="264" w:lineRule="auto"/>
        <w:jc w:val="both"/>
        <w:rPr>
          <w:rFonts w:ascii="Times New Roman" w:hAnsi="Times New Roman" w:cs="Times New Roman"/>
          <w:b w:val="0"/>
          <w:bCs/>
          <w:color w:val="auto"/>
          <w:sz w:val="24"/>
          <w:szCs w:val="24"/>
        </w:rPr>
      </w:pPr>
      <w:r w:rsidRPr="00D26292">
        <w:rPr>
          <w:rFonts w:ascii="Times New Roman" w:hAnsi="Times New Roman" w:cs="Times New Roman"/>
          <w:b w:val="0"/>
          <w:bCs/>
          <w:color w:val="auto"/>
          <w:sz w:val="24"/>
          <w:szCs w:val="24"/>
        </w:rPr>
        <w:t xml:space="preserve">Rugpjūčio </w:t>
      </w:r>
      <w:r w:rsidR="00437F87">
        <w:rPr>
          <w:rFonts w:ascii="Times New Roman" w:hAnsi="Times New Roman" w:cs="Times New Roman"/>
          <w:b w:val="0"/>
          <w:bCs/>
          <w:color w:val="auto"/>
          <w:sz w:val="24"/>
          <w:szCs w:val="24"/>
        </w:rPr>
        <w:t>mėn.</w:t>
      </w:r>
      <w:r w:rsidRPr="00D26292">
        <w:rPr>
          <w:rFonts w:ascii="Times New Roman" w:hAnsi="Times New Roman" w:cs="Times New Roman"/>
          <w:b w:val="0"/>
          <w:bCs/>
          <w:color w:val="auto"/>
          <w:sz w:val="24"/>
          <w:szCs w:val="24"/>
        </w:rPr>
        <w:t xml:space="preserve"> Paberžėje vykusiame folkloro</w:t>
      </w:r>
      <w:r w:rsidRPr="00E117E6">
        <w:rPr>
          <w:rFonts w:ascii="Times New Roman" w:hAnsi="Times New Roman" w:cs="Times New Roman"/>
          <w:b w:val="0"/>
          <w:bCs/>
          <w:color w:val="auto"/>
          <w:sz w:val="24"/>
          <w:szCs w:val="24"/>
        </w:rPr>
        <w:t xml:space="preserve"> ansamblių šventė</w:t>
      </w:r>
      <w:r>
        <w:rPr>
          <w:rFonts w:ascii="Times New Roman" w:hAnsi="Times New Roman" w:cs="Times New Roman"/>
          <w:b w:val="0"/>
          <w:bCs/>
          <w:color w:val="auto"/>
          <w:sz w:val="24"/>
          <w:szCs w:val="24"/>
        </w:rPr>
        <w:t>je</w:t>
      </w:r>
      <w:r w:rsidRPr="00E117E6">
        <w:rPr>
          <w:rFonts w:ascii="Times New Roman" w:hAnsi="Times New Roman" w:cs="Times New Roman"/>
          <w:b w:val="0"/>
          <w:bCs/>
          <w:color w:val="auto"/>
          <w:sz w:val="24"/>
          <w:szCs w:val="24"/>
        </w:rPr>
        <w:t xml:space="preserve"> „</w:t>
      </w:r>
      <w:r w:rsidRPr="00610012">
        <w:rPr>
          <w:rFonts w:ascii="Times New Roman" w:hAnsi="Times New Roman" w:cs="Times New Roman"/>
          <w:i/>
          <w:iCs/>
          <w:color w:val="auto"/>
          <w:sz w:val="24"/>
          <w:szCs w:val="24"/>
        </w:rPr>
        <w:t xml:space="preserve">Žolinės </w:t>
      </w:r>
      <w:r w:rsidRPr="005F5520">
        <w:rPr>
          <w:rFonts w:ascii="Times New Roman" w:hAnsi="Times New Roman" w:cs="Times New Roman"/>
          <w:i/>
          <w:iCs/>
          <w:color w:val="auto"/>
          <w:sz w:val="24"/>
          <w:szCs w:val="24"/>
        </w:rPr>
        <w:t>Paberžėj</w:t>
      </w:r>
      <w:r w:rsidRPr="005F5520">
        <w:rPr>
          <w:rFonts w:ascii="Times New Roman" w:hAnsi="Times New Roman" w:cs="Times New Roman"/>
          <w:bCs/>
          <w:color w:val="auto"/>
          <w:sz w:val="24"/>
          <w:szCs w:val="24"/>
        </w:rPr>
        <w:t>e</w:t>
      </w:r>
      <w:r>
        <w:rPr>
          <w:rFonts w:ascii="Times New Roman" w:hAnsi="Times New Roman" w:cs="Times New Roman"/>
          <w:b w:val="0"/>
          <w:bCs/>
          <w:color w:val="auto"/>
          <w:sz w:val="24"/>
          <w:szCs w:val="24"/>
        </w:rPr>
        <w:t xml:space="preserve">“ </w:t>
      </w:r>
      <w:r w:rsidR="00EE63CC">
        <w:rPr>
          <w:rFonts w:ascii="Times New Roman" w:hAnsi="Times New Roman" w:cs="Times New Roman"/>
          <w:b w:val="0"/>
          <w:bCs/>
          <w:color w:val="auto"/>
          <w:sz w:val="24"/>
          <w:szCs w:val="24"/>
        </w:rPr>
        <w:t xml:space="preserve">meras </w:t>
      </w:r>
      <w:r>
        <w:rPr>
          <w:rFonts w:ascii="Times New Roman" w:hAnsi="Times New Roman" w:cs="Times New Roman"/>
          <w:b w:val="0"/>
          <w:bCs/>
          <w:color w:val="auto"/>
          <w:sz w:val="24"/>
          <w:szCs w:val="24"/>
        </w:rPr>
        <w:t xml:space="preserve">pasveikino susirinkusius kolektyvus </w:t>
      </w:r>
      <w:r w:rsidRPr="00E117E6">
        <w:rPr>
          <w:rFonts w:ascii="Times New Roman" w:hAnsi="Times New Roman" w:cs="Times New Roman"/>
          <w:b w:val="0"/>
          <w:bCs/>
          <w:color w:val="auto"/>
          <w:sz w:val="24"/>
          <w:szCs w:val="24"/>
        </w:rPr>
        <w:t>iš Pasvalio, Kelmės, Varėnos, Vilkaviškio, Juodkrantės ir Kėdainių rajono</w:t>
      </w:r>
      <w:r w:rsidR="00EE63CC">
        <w:rPr>
          <w:rFonts w:ascii="Times New Roman" w:hAnsi="Times New Roman" w:cs="Times New Roman"/>
          <w:b w:val="0"/>
          <w:bCs/>
          <w:color w:val="auto"/>
          <w:sz w:val="24"/>
          <w:szCs w:val="24"/>
        </w:rPr>
        <w:t xml:space="preserve">. Renginyje </w:t>
      </w:r>
      <w:r w:rsidR="004E75A4">
        <w:rPr>
          <w:rFonts w:ascii="Times New Roman" w:hAnsi="Times New Roman" w:cs="Times New Roman"/>
          <w:b w:val="0"/>
          <w:bCs/>
          <w:color w:val="auto"/>
          <w:sz w:val="24"/>
          <w:szCs w:val="24"/>
        </w:rPr>
        <w:t>bendruomenės dalinosi 5 etnografinių regionų papročiais, dainomis, tradicijomis.</w:t>
      </w:r>
    </w:p>
    <w:p w14:paraId="2EFA0FF6" w14:textId="049F54BA" w:rsidR="00753987" w:rsidRPr="004B4E1D" w:rsidRDefault="004B4E1D" w:rsidP="008969B9">
      <w:pPr>
        <w:spacing w:after="200"/>
        <w:ind w:left="3600" w:firstLine="720"/>
        <w:jc w:val="center"/>
        <w:rPr>
          <w:rFonts w:ascii="Times New Roman" w:hAnsi="Times New Roman" w:cs="Times New Roman"/>
          <w:b w:val="0"/>
          <w:bCs/>
          <w:i/>
          <w:iCs/>
          <w:color w:val="auto"/>
          <w:sz w:val="20"/>
          <w:szCs w:val="20"/>
        </w:rPr>
      </w:pPr>
      <w:r w:rsidRPr="004B4E1D">
        <w:rPr>
          <w:rFonts w:ascii="Times New Roman" w:hAnsi="Times New Roman" w:cs="Times New Roman"/>
          <w:b w:val="0"/>
          <w:bCs/>
          <w:i/>
          <w:iCs/>
          <w:color w:val="auto"/>
          <w:sz w:val="20"/>
          <w:szCs w:val="20"/>
        </w:rPr>
        <w:t xml:space="preserve">  Nuotr. Renginys Paberžėje</w:t>
      </w:r>
    </w:p>
    <w:p w14:paraId="0EF3B153" w14:textId="71FA157B" w:rsidR="006B5B6E" w:rsidRDefault="00C84DAA" w:rsidP="008E0FD2">
      <w:pPr>
        <w:spacing w:after="200"/>
        <w:jc w:val="both"/>
        <w:rPr>
          <w:rFonts w:ascii="Times New Roman" w:hAnsi="Times New Roman" w:cs="Times New Roman"/>
          <w:b w:val="0"/>
          <w:bCs/>
          <w:color w:val="auto"/>
          <w:sz w:val="24"/>
          <w:szCs w:val="24"/>
        </w:rPr>
      </w:pPr>
      <w:r w:rsidRPr="00C84DAA">
        <w:rPr>
          <w:noProof/>
          <w:lang w:val="en-US"/>
        </w:rPr>
        <w:drawing>
          <wp:anchor distT="0" distB="0" distL="114300" distR="114300" simplePos="0" relativeHeight="251908096" behindDoc="1" locked="0" layoutInCell="1" allowOverlap="1" wp14:anchorId="7D5B744D" wp14:editId="77DBCB93">
            <wp:simplePos x="0" y="0"/>
            <wp:positionH relativeFrom="margin">
              <wp:posOffset>2307472</wp:posOffset>
            </wp:positionH>
            <wp:positionV relativeFrom="paragraph">
              <wp:posOffset>917235</wp:posOffset>
            </wp:positionV>
            <wp:extent cx="1360805" cy="2030730"/>
            <wp:effectExtent l="0" t="0" r="0" b="7620"/>
            <wp:wrapTight wrapText="bothSides">
              <wp:wrapPolygon edited="0">
                <wp:start x="0" y="0"/>
                <wp:lineTo x="0" y="21478"/>
                <wp:lineTo x="21167" y="21478"/>
                <wp:lineTo x="21167" y="0"/>
                <wp:lineTo x="0" y="0"/>
              </wp:wrapPolygon>
            </wp:wrapTight>
            <wp:docPr id="243" name="Paveikslėli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60805" cy="2030730"/>
                    </a:xfrm>
                    <a:prstGeom prst="rect">
                      <a:avLst/>
                    </a:prstGeom>
                  </pic:spPr>
                </pic:pic>
              </a:graphicData>
            </a:graphic>
          </wp:anchor>
        </w:drawing>
      </w:r>
      <w:r w:rsidR="008E0FD2">
        <w:rPr>
          <w:rFonts w:ascii="Times New Roman" w:hAnsi="Times New Roman" w:cs="Times New Roman"/>
          <w:b w:val="0"/>
          <w:bCs/>
          <w:color w:val="auto"/>
          <w:sz w:val="24"/>
          <w:szCs w:val="24"/>
        </w:rPr>
        <w:t>S</w:t>
      </w:r>
      <w:r w:rsidR="0023463B" w:rsidRPr="005F5520">
        <w:rPr>
          <w:rFonts w:ascii="Times New Roman" w:hAnsi="Times New Roman" w:cs="Times New Roman"/>
          <w:b w:val="0"/>
          <w:i/>
          <w:iCs/>
          <w:color w:val="auto"/>
          <w:sz w:val="24"/>
          <w:szCs w:val="24"/>
        </w:rPr>
        <w:t>u</w:t>
      </w:r>
      <w:r w:rsidR="0023463B">
        <w:rPr>
          <w:rFonts w:ascii="Times New Roman" w:hAnsi="Times New Roman" w:cs="Times New Roman"/>
          <w:b w:val="0"/>
          <w:bCs/>
          <w:color w:val="auto"/>
          <w:sz w:val="24"/>
          <w:szCs w:val="24"/>
        </w:rPr>
        <w:t xml:space="preserve"> </w:t>
      </w:r>
      <w:r w:rsidR="0023463B" w:rsidRPr="00D26292">
        <w:rPr>
          <w:rFonts w:ascii="Times New Roman" w:hAnsi="Times New Roman" w:cs="Times New Roman"/>
          <w:i/>
          <w:iCs/>
          <w:color w:val="auto"/>
          <w:sz w:val="24"/>
          <w:szCs w:val="24"/>
        </w:rPr>
        <w:t xml:space="preserve">Krakių </w:t>
      </w:r>
      <w:r w:rsidR="00EC2C9B">
        <w:rPr>
          <w:rFonts w:ascii="Times New Roman" w:hAnsi="Times New Roman" w:cs="Times New Roman"/>
          <w:i/>
          <w:iCs/>
          <w:color w:val="auto"/>
          <w:sz w:val="24"/>
          <w:szCs w:val="24"/>
        </w:rPr>
        <w:t xml:space="preserve">krašto </w:t>
      </w:r>
      <w:r w:rsidR="0023463B" w:rsidRPr="00D26292">
        <w:rPr>
          <w:rFonts w:ascii="Times New Roman" w:hAnsi="Times New Roman" w:cs="Times New Roman"/>
          <w:i/>
          <w:iCs/>
          <w:color w:val="auto"/>
          <w:sz w:val="24"/>
          <w:szCs w:val="24"/>
        </w:rPr>
        <w:t>bendruomen</w:t>
      </w:r>
      <w:r w:rsidR="002F01D9" w:rsidRPr="00D26292">
        <w:rPr>
          <w:rFonts w:ascii="Times New Roman" w:hAnsi="Times New Roman" w:cs="Times New Roman"/>
          <w:i/>
          <w:iCs/>
          <w:color w:val="auto"/>
          <w:sz w:val="24"/>
          <w:szCs w:val="24"/>
        </w:rPr>
        <w:t>e</w:t>
      </w:r>
      <w:r w:rsidR="0023463B">
        <w:rPr>
          <w:rFonts w:ascii="Times New Roman" w:hAnsi="Times New Roman" w:cs="Times New Roman"/>
          <w:b w:val="0"/>
          <w:bCs/>
          <w:color w:val="auto"/>
          <w:sz w:val="24"/>
          <w:szCs w:val="24"/>
        </w:rPr>
        <w:t xml:space="preserve"> meras </w:t>
      </w:r>
      <w:r w:rsidR="002F01D9">
        <w:rPr>
          <w:rFonts w:ascii="Times New Roman" w:hAnsi="Times New Roman" w:cs="Times New Roman"/>
          <w:b w:val="0"/>
          <w:bCs/>
          <w:color w:val="auto"/>
          <w:sz w:val="24"/>
          <w:szCs w:val="24"/>
        </w:rPr>
        <w:t>susitiko</w:t>
      </w:r>
      <w:r w:rsidR="0023463B">
        <w:rPr>
          <w:rFonts w:ascii="Times New Roman" w:hAnsi="Times New Roman" w:cs="Times New Roman"/>
          <w:b w:val="0"/>
          <w:bCs/>
          <w:color w:val="auto"/>
          <w:sz w:val="24"/>
          <w:szCs w:val="24"/>
        </w:rPr>
        <w:t xml:space="preserve"> </w:t>
      </w:r>
      <w:r w:rsidR="00935C74">
        <w:rPr>
          <w:rFonts w:ascii="Times New Roman" w:hAnsi="Times New Roman" w:cs="Times New Roman"/>
          <w:b w:val="0"/>
          <w:bCs/>
          <w:color w:val="auto"/>
          <w:sz w:val="24"/>
          <w:szCs w:val="24"/>
        </w:rPr>
        <w:t xml:space="preserve">keletą kartų šiais metais. </w:t>
      </w:r>
      <w:r w:rsidR="008E0FD2">
        <w:rPr>
          <w:rFonts w:ascii="Times New Roman" w:hAnsi="Times New Roman" w:cs="Times New Roman"/>
          <w:b w:val="0"/>
          <w:bCs/>
          <w:color w:val="auto"/>
          <w:sz w:val="24"/>
          <w:szCs w:val="24"/>
        </w:rPr>
        <w:t xml:space="preserve">Birželio mėn. susitikimo metu meras dalyvavo Krakių vietos gamintojų </w:t>
      </w:r>
      <w:r w:rsidR="00C52263">
        <w:rPr>
          <w:rFonts w:ascii="Times New Roman" w:hAnsi="Times New Roman" w:cs="Times New Roman"/>
          <w:b w:val="0"/>
          <w:bCs/>
          <w:color w:val="auto"/>
          <w:sz w:val="24"/>
          <w:szCs w:val="24"/>
        </w:rPr>
        <w:t>„Svetainės“</w:t>
      </w:r>
      <w:r w:rsidR="008E0FD2">
        <w:rPr>
          <w:rFonts w:ascii="Times New Roman" w:hAnsi="Times New Roman" w:cs="Times New Roman"/>
          <w:b w:val="0"/>
          <w:bCs/>
          <w:color w:val="auto"/>
          <w:sz w:val="24"/>
          <w:szCs w:val="24"/>
        </w:rPr>
        <w:t xml:space="preserve"> atidaryme, apžiūrėta Krakių kultūros centro remonto eiga, kalbėta apie Krakių aikštės rekonstrukcijos problemas. </w:t>
      </w:r>
      <w:r w:rsidR="00C52263">
        <w:rPr>
          <w:rFonts w:ascii="Times New Roman" w:hAnsi="Times New Roman" w:cs="Times New Roman"/>
          <w:b w:val="0"/>
          <w:bCs/>
          <w:color w:val="auto"/>
          <w:sz w:val="24"/>
          <w:szCs w:val="24"/>
        </w:rPr>
        <w:t>Rugsėjo mėn.,</w:t>
      </w:r>
      <w:r w:rsidR="008E0FD2">
        <w:rPr>
          <w:rFonts w:ascii="Times New Roman" w:hAnsi="Times New Roman" w:cs="Times New Roman"/>
          <w:b w:val="0"/>
          <w:bCs/>
          <w:color w:val="auto"/>
          <w:sz w:val="24"/>
          <w:szCs w:val="24"/>
        </w:rPr>
        <w:t xml:space="preserve"> </w:t>
      </w:r>
      <w:r w:rsidR="00C16858">
        <w:rPr>
          <w:rFonts w:ascii="Times New Roman" w:hAnsi="Times New Roman" w:cs="Times New Roman"/>
          <w:b w:val="0"/>
          <w:bCs/>
          <w:color w:val="auto"/>
          <w:sz w:val="24"/>
          <w:szCs w:val="24"/>
        </w:rPr>
        <w:t>minint</w:t>
      </w:r>
      <w:r w:rsidR="0023463B">
        <w:rPr>
          <w:rFonts w:ascii="Times New Roman" w:hAnsi="Times New Roman" w:cs="Times New Roman"/>
          <w:b w:val="0"/>
          <w:bCs/>
          <w:color w:val="auto"/>
          <w:sz w:val="24"/>
          <w:szCs w:val="24"/>
        </w:rPr>
        <w:t xml:space="preserve"> Krakių mie</w:t>
      </w:r>
      <w:r w:rsidR="00EC2C9B">
        <w:rPr>
          <w:rFonts w:ascii="Times New Roman" w:hAnsi="Times New Roman" w:cs="Times New Roman"/>
          <w:b w:val="0"/>
          <w:bCs/>
          <w:color w:val="auto"/>
          <w:sz w:val="24"/>
          <w:szCs w:val="24"/>
        </w:rPr>
        <w:t>s</w:t>
      </w:r>
      <w:r w:rsidR="0023463B">
        <w:rPr>
          <w:rFonts w:ascii="Times New Roman" w:hAnsi="Times New Roman" w:cs="Times New Roman"/>
          <w:b w:val="0"/>
          <w:bCs/>
          <w:color w:val="auto"/>
          <w:sz w:val="24"/>
          <w:szCs w:val="24"/>
        </w:rPr>
        <w:t>telio 599</w:t>
      </w:r>
      <w:r w:rsidR="009411F1">
        <w:rPr>
          <w:rFonts w:ascii="Times New Roman" w:hAnsi="Times New Roman" w:cs="Times New Roman"/>
          <w:b w:val="0"/>
          <w:bCs/>
          <w:color w:val="auto"/>
          <w:sz w:val="24"/>
          <w:szCs w:val="24"/>
        </w:rPr>
        <w:t>-ąjį</w:t>
      </w:r>
      <w:r w:rsidR="00D514BD">
        <w:rPr>
          <w:rFonts w:ascii="Times New Roman" w:hAnsi="Times New Roman" w:cs="Times New Roman"/>
          <w:b w:val="0"/>
          <w:bCs/>
          <w:color w:val="auto"/>
          <w:sz w:val="24"/>
          <w:szCs w:val="24"/>
        </w:rPr>
        <w:t xml:space="preserve"> gimtadienį</w:t>
      </w:r>
      <w:r w:rsidR="008E0FD2">
        <w:rPr>
          <w:rFonts w:ascii="Times New Roman" w:hAnsi="Times New Roman" w:cs="Times New Roman"/>
          <w:b w:val="0"/>
          <w:bCs/>
          <w:color w:val="auto"/>
          <w:sz w:val="24"/>
          <w:szCs w:val="24"/>
        </w:rPr>
        <w:t xml:space="preserve">, aplankytas jau kapitaliai renovuotas Krakių kultūros centras. </w:t>
      </w:r>
    </w:p>
    <w:p w14:paraId="67755FE3" w14:textId="2527B9F9" w:rsidR="006B5B6E" w:rsidRDefault="00C84DAA" w:rsidP="008E0FD2">
      <w:pPr>
        <w:spacing w:after="200"/>
        <w:jc w:val="both"/>
        <w:rPr>
          <w:rFonts w:ascii="Times New Roman" w:hAnsi="Times New Roman" w:cs="Times New Roman"/>
          <w:b w:val="0"/>
          <w:bCs/>
          <w:color w:val="auto"/>
          <w:sz w:val="24"/>
          <w:szCs w:val="24"/>
        </w:rPr>
      </w:pPr>
      <w:r w:rsidRPr="006B5B6E">
        <w:rPr>
          <w:noProof/>
          <w:lang w:val="en-US"/>
        </w:rPr>
        <w:drawing>
          <wp:anchor distT="0" distB="0" distL="114300" distR="114300" simplePos="0" relativeHeight="251598848" behindDoc="1" locked="0" layoutInCell="1" allowOverlap="1" wp14:anchorId="2DD65660" wp14:editId="461DB991">
            <wp:simplePos x="0" y="0"/>
            <wp:positionH relativeFrom="margin">
              <wp:align>left</wp:align>
            </wp:positionH>
            <wp:positionV relativeFrom="paragraph">
              <wp:posOffset>140291</wp:posOffset>
            </wp:positionV>
            <wp:extent cx="2233295" cy="1488440"/>
            <wp:effectExtent l="0" t="0" r="0" b="0"/>
            <wp:wrapTight wrapText="bothSides">
              <wp:wrapPolygon edited="0">
                <wp:start x="0" y="0"/>
                <wp:lineTo x="0" y="21287"/>
                <wp:lineTo x="21373" y="21287"/>
                <wp:lineTo x="21373" y="0"/>
                <wp:lineTo x="0" y="0"/>
              </wp:wrapPolygon>
            </wp:wrapTight>
            <wp:docPr id="74" name="Paveikslėli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33295" cy="1488440"/>
                    </a:xfrm>
                    <a:prstGeom prst="rect">
                      <a:avLst/>
                    </a:prstGeom>
                  </pic:spPr>
                </pic:pic>
              </a:graphicData>
            </a:graphic>
            <wp14:sizeRelH relativeFrom="page">
              <wp14:pctWidth>0</wp14:pctWidth>
            </wp14:sizeRelH>
            <wp14:sizeRelV relativeFrom="page">
              <wp14:pctHeight>0</wp14:pctHeight>
            </wp14:sizeRelV>
          </wp:anchor>
        </w:drawing>
      </w:r>
      <w:r w:rsidRPr="00E6346B">
        <w:rPr>
          <w:noProof/>
          <w:lang w:val="en-US"/>
        </w:rPr>
        <w:drawing>
          <wp:anchor distT="0" distB="0" distL="114300" distR="114300" simplePos="0" relativeHeight="251599872" behindDoc="1" locked="0" layoutInCell="1" allowOverlap="1" wp14:anchorId="60123FE9" wp14:editId="7D64D08E">
            <wp:simplePos x="0" y="0"/>
            <wp:positionH relativeFrom="margin">
              <wp:align>right</wp:align>
            </wp:positionH>
            <wp:positionV relativeFrom="paragraph">
              <wp:posOffset>196215</wp:posOffset>
            </wp:positionV>
            <wp:extent cx="2424430" cy="1616075"/>
            <wp:effectExtent l="0" t="0" r="0" b="3175"/>
            <wp:wrapTight wrapText="bothSides">
              <wp:wrapPolygon edited="0">
                <wp:start x="0" y="0"/>
                <wp:lineTo x="0" y="21388"/>
                <wp:lineTo x="21385" y="21388"/>
                <wp:lineTo x="21385" y="0"/>
                <wp:lineTo x="0" y="0"/>
              </wp:wrapPolygon>
            </wp:wrapTight>
            <wp:docPr id="78" name="Paveikslėli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24430" cy="1616075"/>
                    </a:xfrm>
                    <a:prstGeom prst="rect">
                      <a:avLst/>
                    </a:prstGeom>
                  </pic:spPr>
                </pic:pic>
              </a:graphicData>
            </a:graphic>
            <wp14:sizeRelH relativeFrom="page">
              <wp14:pctWidth>0</wp14:pctWidth>
            </wp14:sizeRelH>
            <wp14:sizeRelV relativeFrom="page">
              <wp14:pctHeight>0</wp14:pctHeight>
            </wp14:sizeRelV>
          </wp:anchor>
        </w:drawing>
      </w:r>
    </w:p>
    <w:p w14:paraId="2F531A3D" w14:textId="77777777" w:rsidR="006B5B6E" w:rsidRDefault="006B5B6E" w:rsidP="008E0FD2">
      <w:pPr>
        <w:spacing w:after="200"/>
        <w:jc w:val="both"/>
        <w:rPr>
          <w:rFonts w:ascii="Times New Roman" w:hAnsi="Times New Roman" w:cs="Times New Roman"/>
          <w:b w:val="0"/>
          <w:bCs/>
          <w:color w:val="auto"/>
          <w:sz w:val="24"/>
          <w:szCs w:val="24"/>
        </w:rPr>
      </w:pPr>
    </w:p>
    <w:p w14:paraId="6AA08C3C" w14:textId="7A24F905" w:rsidR="00631203" w:rsidRPr="00987DA7" w:rsidRDefault="00987DA7" w:rsidP="00987DA7">
      <w:pPr>
        <w:spacing w:after="200"/>
        <w:jc w:val="center"/>
        <w:rPr>
          <w:rFonts w:ascii="Times New Roman" w:hAnsi="Times New Roman" w:cs="Times New Roman"/>
          <w:b w:val="0"/>
          <w:bCs/>
          <w:i/>
          <w:iCs/>
          <w:color w:val="auto"/>
          <w:sz w:val="20"/>
          <w:szCs w:val="20"/>
        </w:rPr>
      </w:pPr>
      <w:r w:rsidRPr="00987DA7">
        <w:rPr>
          <w:rFonts w:ascii="Times New Roman" w:hAnsi="Times New Roman" w:cs="Times New Roman"/>
          <w:b w:val="0"/>
          <w:bCs/>
          <w:i/>
          <w:iCs/>
          <w:color w:val="auto"/>
          <w:sz w:val="20"/>
          <w:szCs w:val="20"/>
        </w:rPr>
        <w:t xml:space="preserve">Nuotr. </w:t>
      </w:r>
      <w:r w:rsidR="00631203" w:rsidRPr="00987DA7">
        <w:rPr>
          <w:rFonts w:ascii="Times New Roman" w:hAnsi="Times New Roman" w:cs="Times New Roman"/>
          <w:b w:val="0"/>
          <w:bCs/>
          <w:i/>
          <w:iCs/>
          <w:color w:val="auto"/>
          <w:sz w:val="20"/>
          <w:szCs w:val="20"/>
        </w:rPr>
        <w:t>Susitikimas su krakiškiais</w:t>
      </w:r>
    </w:p>
    <w:p w14:paraId="55850831" w14:textId="77777777" w:rsidR="00E6346B" w:rsidRPr="00E6346B" w:rsidRDefault="00E6346B" w:rsidP="008E0FD2">
      <w:pPr>
        <w:spacing w:after="200"/>
        <w:jc w:val="both"/>
        <w:rPr>
          <w:rFonts w:ascii="Times New Roman" w:hAnsi="Times New Roman" w:cs="Times New Roman"/>
          <w:b w:val="0"/>
          <w:bCs/>
          <w:color w:val="auto"/>
          <w:sz w:val="8"/>
          <w:szCs w:val="8"/>
        </w:rPr>
      </w:pPr>
    </w:p>
    <w:p w14:paraId="28980F48" w14:textId="7EE4ADF5" w:rsidR="00A46004" w:rsidRDefault="00040DBD" w:rsidP="008E0FD2">
      <w:pPr>
        <w:spacing w:after="200"/>
        <w:jc w:val="both"/>
        <w:rPr>
          <w:rFonts w:ascii="Times New Roman" w:hAnsi="Times New Roman" w:cs="Times New Roman"/>
          <w:b w:val="0"/>
          <w:bCs/>
          <w:color w:val="auto"/>
          <w:sz w:val="24"/>
          <w:szCs w:val="24"/>
        </w:rPr>
      </w:pPr>
      <w:r>
        <w:rPr>
          <w:noProof/>
          <w:lang w:val="en-US"/>
        </w:rPr>
        <w:drawing>
          <wp:anchor distT="0" distB="0" distL="114300" distR="114300" simplePos="0" relativeHeight="251568128" behindDoc="1" locked="0" layoutInCell="1" allowOverlap="1" wp14:anchorId="4E660ADD" wp14:editId="1FA1D278">
            <wp:simplePos x="0" y="0"/>
            <wp:positionH relativeFrom="margin">
              <wp:posOffset>4399915</wp:posOffset>
            </wp:positionH>
            <wp:positionV relativeFrom="paragraph">
              <wp:posOffset>506730</wp:posOffset>
            </wp:positionV>
            <wp:extent cx="1663065" cy="1726565"/>
            <wp:effectExtent l="0" t="0" r="0" b="6985"/>
            <wp:wrapTight wrapText="bothSides">
              <wp:wrapPolygon edited="0">
                <wp:start x="0" y="0"/>
                <wp:lineTo x="0" y="21449"/>
                <wp:lineTo x="21278" y="21449"/>
                <wp:lineTo x="21278" y="0"/>
                <wp:lineTo x="0" y="0"/>
              </wp:wrapPolygon>
            </wp:wrapTight>
            <wp:docPr id="67" name="Paveikslėli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63065" cy="1726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6004">
        <w:rPr>
          <w:rFonts w:ascii="Times New Roman" w:hAnsi="Times New Roman" w:cs="Times New Roman"/>
          <w:b w:val="0"/>
          <w:bCs/>
          <w:color w:val="auto"/>
          <w:sz w:val="24"/>
          <w:szCs w:val="24"/>
        </w:rPr>
        <w:t xml:space="preserve">2021 m. Krakės bus  </w:t>
      </w:r>
      <w:r w:rsidR="00A46004" w:rsidRPr="00A46004">
        <w:rPr>
          <w:rFonts w:ascii="Times New Roman" w:hAnsi="Times New Roman" w:cs="Times New Roman"/>
          <w:b w:val="0"/>
          <w:bCs/>
          <w:color w:val="auto"/>
          <w:sz w:val="24"/>
          <w:szCs w:val="24"/>
        </w:rPr>
        <w:t>Mažoji Lietuvos kultūros sostinė.</w:t>
      </w:r>
      <w:r w:rsidR="00C52263">
        <w:rPr>
          <w:rFonts w:ascii="Times New Roman" w:hAnsi="Times New Roman" w:cs="Times New Roman"/>
          <w:b w:val="0"/>
          <w:bCs/>
          <w:color w:val="auto"/>
          <w:sz w:val="24"/>
          <w:szCs w:val="24"/>
        </w:rPr>
        <w:t xml:space="preserve"> Numatoma</w:t>
      </w:r>
      <w:r w:rsidR="00A46004">
        <w:rPr>
          <w:rFonts w:ascii="Times New Roman" w:hAnsi="Times New Roman" w:cs="Times New Roman"/>
          <w:b w:val="0"/>
          <w:bCs/>
          <w:color w:val="auto"/>
          <w:sz w:val="24"/>
          <w:szCs w:val="24"/>
        </w:rPr>
        <w:t xml:space="preserve"> daug veiklų ir renginių, </w:t>
      </w:r>
      <w:r w:rsidR="00FE080C">
        <w:rPr>
          <w:rFonts w:ascii="Times New Roman" w:hAnsi="Times New Roman" w:cs="Times New Roman"/>
          <w:b w:val="0"/>
          <w:bCs/>
          <w:color w:val="auto"/>
          <w:sz w:val="24"/>
          <w:szCs w:val="24"/>
        </w:rPr>
        <w:t xml:space="preserve">iš kurių </w:t>
      </w:r>
      <w:r w:rsidR="00C52263">
        <w:rPr>
          <w:rFonts w:ascii="Times New Roman" w:hAnsi="Times New Roman" w:cs="Times New Roman"/>
          <w:b w:val="0"/>
          <w:bCs/>
          <w:color w:val="auto"/>
          <w:sz w:val="24"/>
          <w:szCs w:val="24"/>
        </w:rPr>
        <w:t>dalį</w:t>
      </w:r>
      <w:r w:rsidR="00A531F6">
        <w:rPr>
          <w:rFonts w:ascii="Times New Roman" w:hAnsi="Times New Roman" w:cs="Times New Roman"/>
          <w:b w:val="0"/>
          <w:bCs/>
          <w:color w:val="auto"/>
          <w:sz w:val="24"/>
          <w:szCs w:val="24"/>
        </w:rPr>
        <w:t xml:space="preserve"> teks organizuoti </w:t>
      </w:r>
      <w:r w:rsidR="00A46004">
        <w:rPr>
          <w:rFonts w:ascii="Times New Roman" w:hAnsi="Times New Roman" w:cs="Times New Roman"/>
          <w:b w:val="0"/>
          <w:bCs/>
          <w:color w:val="auto"/>
          <w:sz w:val="24"/>
          <w:szCs w:val="24"/>
        </w:rPr>
        <w:t xml:space="preserve">virtualiojoje erdvėje, tačiau dėl to nebus mažiau įdomu. </w:t>
      </w:r>
    </w:p>
    <w:p w14:paraId="2C951F29" w14:textId="0B29B1E5" w:rsidR="00CB4C92" w:rsidRDefault="005D1E02" w:rsidP="00A46004">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Rugsėjo mėn., </w:t>
      </w:r>
      <w:r w:rsidRPr="00CB4C92">
        <w:rPr>
          <w:rFonts w:ascii="Times New Roman" w:hAnsi="Times New Roman" w:cs="Times New Roman"/>
          <w:b w:val="0"/>
          <w:bCs/>
          <w:color w:val="auto"/>
          <w:sz w:val="24"/>
          <w:szCs w:val="24"/>
        </w:rPr>
        <w:t>minint Pašušvio</w:t>
      </w:r>
      <w:r w:rsidRPr="0044633F">
        <w:rPr>
          <w:rFonts w:ascii="Times New Roman" w:hAnsi="Times New Roman" w:cs="Times New Roman"/>
          <w:i/>
          <w:iCs/>
          <w:color w:val="auto"/>
          <w:sz w:val="24"/>
          <w:szCs w:val="24"/>
        </w:rPr>
        <w:t xml:space="preserve"> </w:t>
      </w:r>
      <w:r w:rsidRPr="00CB4C92">
        <w:rPr>
          <w:rFonts w:ascii="Times New Roman" w:hAnsi="Times New Roman" w:cs="Times New Roman"/>
          <w:b w:val="0"/>
          <w:bCs/>
          <w:color w:val="auto"/>
          <w:sz w:val="24"/>
          <w:szCs w:val="24"/>
        </w:rPr>
        <w:t>parko 130 metų jubiliejų,</w:t>
      </w:r>
      <w:r>
        <w:rPr>
          <w:rFonts w:ascii="Times New Roman" w:hAnsi="Times New Roman" w:cs="Times New Roman"/>
          <w:b w:val="0"/>
          <w:bCs/>
          <w:color w:val="auto"/>
          <w:sz w:val="24"/>
          <w:szCs w:val="24"/>
        </w:rPr>
        <w:t xml:space="preserve"> </w:t>
      </w:r>
      <w:r w:rsidR="00CB4C92">
        <w:rPr>
          <w:rFonts w:ascii="Times New Roman" w:hAnsi="Times New Roman" w:cs="Times New Roman"/>
          <w:b w:val="0"/>
          <w:bCs/>
          <w:color w:val="auto"/>
          <w:sz w:val="24"/>
          <w:szCs w:val="24"/>
        </w:rPr>
        <w:t xml:space="preserve">meras prisijungė prie gražios </w:t>
      </w:r>
      <w:r w:rsidR="0044633F" w:rsidRPr="00CB4C92">
        <w:rPr>
          <w:rFonts w:ascii="Times New Roman" w:hAnsi="Times New Roman" w:cs="Times New Roman"/>
          <w:i/>
          <w:iCs/>
          <w:color w:val="auto"/>
          <w:sz w:val="24"/>
          <w:szCs w:val="24"/>
        </w:rPr>
        <w:t>P</w:t>
      </w:r>
      <w:r w:rsidR="004E2DE0" w:rsidRPr="00CB4C92">
        <w:rPr>
          <w:rFonts w:ascii="Times New Roman" w:hAnsi="Times New Roman" w:cs="Times New Roman"/>
          <w:i/>
          <w:iCs/>
          <w:color w:val="auto"/>
          <w:sz w:val="24"/>
          <w:szCs w:val="24"/>
        </w:rPr>
        <w:t>linkaigalio ir Pašušvio bendruomen</w:t>
      </w:r>
      <w:r w:rsidR="00CB4C92" w:rsidRPr="00CB4C92">
        <w:rPr>
          <w:rFonts w:ascii="Times New Roman" w:hAnsi="Times New Roman" w:cs="Times New Roman"/>
          <w:i/>
          <w:iCs/>
          <w:color w:val="auto"/>
          <w:sz w:val="24"/>
          <w:szCs w:val="24"/>
        </w:rPr>
        <w:t>ės</w:t>
      </w:r>
      <w:r w:rsidR="00CB4C92">
        <w:rPr>
          <w:rFonts w:ascii="Times New Roman" w:hAnsi="Times New Roman" w:cs="Times New Roman"/>
          <w:b w:val="0"/>
          <w:bCs/>
          <w:color w:val="auto"/>
          <w:sz w:val="24"/>
          <w:szCs w:val="24"/>
        </w:rPr>
        <w:t xml:space="preserve"> organizuotos akcijos – </w:t>
      </w:r>
      <w:r w:rsidR="00C52263">
        <w:rPr>
          <w:rFonts w:ascii="Times New Roman" w:hAnsi="Times New Roman" w:cs="Times New Roman"/>
          <w:i/>
          <w:iCs/>
          <w:color w:val="auto"/>
          <w:sz w:val="24"/>
          <w:szCs w:val="24"/>
        </w:rPr>
        <w:t>130 ąžuoliukų sodinimo</w:t>
      </w:r>
      <w:r w:rsidR="00CB4C92">
        <w:rPr>
          <w:rFonts w:ascii="Times New Roman" w:hAnsi="Times New Roman" w:cs="Times New Roman"/>
          <w:i/>
          <w:iCs/>
          <w:color w:val="auto"/>
          <w:sz w:val="24"/>
          <w:szCs w:val="24"/>
        </w:rPr>
        <w:t xml:space="preserve">. </w:t>
      </w:r>
      <w:r w:rsidR="00040DBD">
        <w:rPr>
          <w:rFonts w:ascii="Times New Roman" w:hAnsi="Times New Roman" w:cs="Times New Roman"/>
          <w:b w:val="0"/>
          <w:bCs/>
          <w:color w:val="auto"/>
          <w:sz w:val="24"/>
          <w:szCs w:val="24"/>
        </w:rPr>
        <w:t>S</w:t>
      </w:r>
      <w:r w:rsidR="00C52263">
        <w:rPr>
          <w:rFonts w:ascii="Times New Roman" w:hAnsi="Times New Roman" w:cs="Times New Roman"/>
          <w:b w:val="0"/>
          <w:bCs/>
          <w:color w:val="auto"/>
          <w:sz w:val="24"/>
          <w:szCs w:val="24"/>
        </w:rPr>
        <w:t>u bendruomene vieningai sutarta</w:t>
      </w:r>
      <w:r w:rsidR="00040DBD">
        <w:rPr>
          <w:rFonts w:ascii="Times New Roman" w:hAnsi="Times New Roman" w:cs="Times New Roman"/>
          <w:b w:val="0"/>
          <w:bCs/>
          <w:color w:val="auto"/>
          <w:sz w:val="24"/>
          <w:szCs w:val="24"/>
        </w:rPr>
        <w:t xml:space="preserve"> </w:t>
      </w:r>
      <w:r w:rsidR="00C52263">
        <w:rPr>
          <w:rFonts w:ascii="Times New Roman" w:hAnsi="Times New Roman" w:cs="Times New Roman"/>
          <w:b w:val="0"/>
          <w:bCs/>
          <w:color w:val="auto"/>
          <w:sz w:val="24"/>
          <w:szCs w:val="24"/>
        </w:rPr>
        <w:t>dėl Pašušvio parko pagražinimo</w:t>
      </w:r>
      <w:r w:rsidR="00040DBD" w:rsidRPr="00CF4C7F">
        <w:rPr>
          <w:rFonts w:ascii="Times New Roman" w:hAnsi="Times New Roman" w:cs="Times New Roman"/>
          <w:b w:val="0"/>
          <w:bCs/>
          <w:color w:val="auto"/>
          <w:sz w:val="24"/>
          <w:szCs w:val="24"/>
        </w:rPr>
        <w:t>.</w:t>
      </w:r>
      <w:r w:rsidR="00040DBD">
        <w:rPr>
          <w:rFonts w:ascii="Times New Roman" w:hAnsi="Times New Roman" w:cs="Times New Roman"/>
          <w:b w:val="0"/>
          <w:bCs/>
          <w:color w:val="auto"/>
          <w:sz w:val="24"/>
          <w:szCs w:val="24"/>
        </w:rPr>
        <w:t xml:space="preserve"> Šventėje dalyvavo ir Krakių seniūnijos seniūnas, b</w:t>
      </w:r>
      <w:r w:rsidR="00CB4C92" w:rsidRPr="009E4491">
        <w:rPr>
          <w:rFonts w:ascii="Times New Roman" w:hAnsi="Times New Roman" w:cs="Times New Roman"/>
          <w:b w:val="0"/>
          <w:bCs/>
          <w:color w:val="auto"/>
          <w:sz w:val="24"/>
          <w:szCs w:val="24"/>
        </w:rPr>
        <w:t>uvo atvykusių ir iš kitų  rajono vietų ir norinčių prisidėti prie šios gražios akcijos</w:t>
      </w:r>
      <w:r w:rsidR="00CB4C92">
        <w:rPr>
          <w:rFonts w:ascii="Times New Roman" w:hAnsi="Times New Roman" w:cs="Times New Roman"/>
          <w:b w:val="0"/>
          <w:bCs/>
          <w:color w:val="auto"/>
          <w:sz w:val="24"/>
          <w:szCs w:val="24"/>
        </w:rPr>
        <w:t xml:space="preserve">. </w:t>
      </w:r>
    </w:p>
    <w:p w14:paraId="03DDECDE" w14:textId="599A4860" w:rsidR="00DD3C72" w:rsidRDefault="0077005E" w:rsidP="00A332CC">
      <w:pPr>
        <w:spacing w:after="200"/>
        <w:jc w:val="both"/>
        <w:rPr>
          <w:rFonts w:ascii="Times New Roman" w:hAnsi="Times New Roman" w:cs="Times New Roman"/>
          <w:i/>
          <w:iCs/>
          <w:color w:val="auto"/>
          <w:sz w:val="24"/>
          <w:szCs w:val="24"/>
        </w:rPr>
      </w:pPr>
      <w:r>
        <w:rPr>
          <w:rFonts w:ascii="Times New Roman" w:hAnsi="Times New Roman" w:cs="Times New Roman"/>
          <w:b w:val="0"/>
          <w:bCs/>
          <w:noProof/>
          <w:color w:val="auto"/>
          <w:sz w:val="24"/>
          <w:szCs w:val="24"/>
          <w:lang w:val="en-US"/>
        </w:rPr>
        <mc:AlternateContent>
          <mc:Choice Requires="wps">
            <w:drawing>
              <wp:anchor distT="0" distB="0" distL="114300" distR="114300" simplePos="0" relativeHeight="252008448" behindDoc="0" locked="0" layoutInCell="1" allowOverlap="1" wp14:anchorId="1D528811" wp14:editId="1E141B3D">
                <wp:simplePos x="0" y="0"/>
                <wp:positionH relativeFrom="column">
                  <wp:posOffset>4367606</wp:posOffset>
                </wp:positionH>
                <wp:positionV relativeFrom="paragraph">
                  <wp:posOffset>88663</wp:posOffset>
                </wp:positionV>
                <wp:extent cx="1740838" cy="327546"/>
                <wp:effectExtent l="0" t="0" r="0" b="0"/>
                <wp:wrapNone/>
                <wp:docPr id="232" name="Teksto laukas 232"/>
                <wp:cNvGraphicFramePr/>
                <a:graphic xmlns:a="http://schemas.openxmlformats.org/drawingml/2006/main">
                  <a:graphicData uri="http://schemas.microsoft.com/office/word/2010/wordprocessingShape">
                    <wps:wsp>
                      <wps:cNvSpPr txBox="1"/>
                      <wps:spPr>
                        <a:xfrm>
                          <a:off x="0" y="0"/>
                          <a:ext cx="1740838" cy="327546"/>
                        </a:xfrm>
                        <a:prstGeom prst="rect">
                          <a:avLst/>
                        </a:prstGeom>
                        <a:solidFill>
                          <a:schemeClr val="lt1"/>
                        </a:solidFill>
                        <a:ln w="6350">
                          <a:noFill/>
                        </a:ln>
                      </wps:spPr>
                      <wps:txbx>
                        <w:txbxContent>
                          <w:p w14:paraId="6ADFC462" w14:textId="41E18D19" w:rsidR="009C1E22" w:rsidRPr="0077005E" w:rsidRDefault="009C1E22" w:rsidP="0085793E">
                            <w:pPr>
                              <w:jc w:val="center"/>
                              <w:rPr>
                                <w:rFonts w:ascii="Times New Roman" w:hAnsi="Times New Roman" w:cs="Times New Roman"/>
                                <w:b w:val="0"/>
                                <w:bCs/>
                                <w:i/>
                                <w:iCs/>
                                <w:color w:val="auto"/>
                                <w:sz w:val="20"/>
                                <w:szCs w:val="20"/>
                              </w:rPr>
                            </w:pPr>
                            <w:r w:rsidRPr="0077005E">
                              <w:rPr>
                                <w:rFonts w:ascii="Times New Roman" w:hAnsi="Times New Roman" w:cs="Times New Roman"/>
                                <w:b w:val="0"/>
                                <w:bCs/>
                                <w:i/>
                                <w:iCs/>
                                <w:color w:val="auto"/>
                                <w:sz w:val="20"/>
                                <w:szCs w:val="20"/>
                              </w:rPr>
                              <w:t>Nuotr. Pašušvio parke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8811" id="Teksto laukas 232" o:spid="_x0000_s1053" type="#_x0000_t202" style="position:absolute;left:0;text-align:left;margin-left:343.9pt;margin-top:7pt;width:137.05pt;height:25.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" fillcolor="white [3201]" stroked="f" strokeweight=".5pt">
                <v:textbox>
                  <w:txbxContent>
                    <w:p w14:paraId="6ADFC462" w14:textId="41E18D19" w:rsidR="009C1E22" w:rsidRPr="0077005E" w:rsidRDefault="009C1E22" w:rsidP="0085793E">
                      <w:pPr>
                        <w:jc w:val="center"/>
                        <w:rPr>
                          <w:rFonts w:ascii="Times New Roman" w:hAnsi="Times New Roman" w:cs="Times New Roman"/>
                          <w:b w:val="0"/>
                          <w:bCs/>
                          <w:i/>
                          <w:iCs/>
                          <w:color w:val="auto"/>
                          <w:sz w:val="20"/>
                          <w:szCs w:val="20"/>
                        </w:rPr>
                      </w:pPr>
                      <w:r w:rsidRPr="0077005E">
                        <w:rPr>
                          <w:rFonts w:ascii="Times New Roman" w:hAnsi="Times New Roman" w:cs="Times New Roman"/>
                          <w:b w:val="0"/>
                          <w:bCs/>
                          <w:i/>
                          <w:iCs/>
                          <w:color w:val="auto"/>
                          <w:sz w:val="20"/>
                          <w:szCs w:val="20"/>
                        </w:rPr>
                        <w:t>Nuotr. Pašušvio parke</w:t>
                      </w:r>
                    </w:p>
                  </w:txbxContent>
                </v:textbox>
              </v:shape>
            </w:pict>
          </mc:Fallback>
        </mc:AlternateContent>
      </w:r>
    </w:p>
    <w:p w14:paraId="7CCD85CE" w14:textId="2B5EE1A2" w:rsidR="00AD6E37" w:rsidRPr="00AD6E37" w:rsidRDefault="00493DD3" w:rsidP="00A332CC">
      <w:pPr>
        <w:spacing w:after="200"/>
        <w:jc w:val="both"/>
        <w:rPr>
          <w:rFonts w:ascii="Times New Roman" w:hAnsi="Times New Roman" w:cs="Times New Roman"/>
          <w:i/>
          <w:iCs/>
          <w:color w:val="auto"/>
          <w:sz w:val="12"/>
          <w:szCs w:val="12"/>
        </w:rPr>
      </w:pPr>
      <w:r w:rsidRPr="00040DBD">
        <w:rPr>
          <w:noProof/>
          <w:sz w:val="8"/>
          <w:szCs w:val="8"/>
          <w:lang w:val="en-US"/>
        </w:rPr>
        <w:drawing>
          <wp:anchor distT="0" distB="0" distL="114300" distR="114300" simplePos="0" relativeHeight="251570176" behindDoc="1" locked="0" layoutInCell="1" allowOverlap="1" wp14:anchorId="74F2CCC0" wp14:editId="0465BE3E">
            <wp:simplePos x="0" y="0"/>
            <wp:positionH relativeFrom="margin">
              <wp:align>left</wp:align>
            </wp:positionH>
            <wp:positionV relativeFrom="paragraph">
              <wp:posOffset>129643</wp:posOffset>
            </wp:positionV>
            <wp:extent cx="3415665" cy="1658620"/>
            <wp:effectExtent l="0" t="0" r="0" b="0"/>
            <wp:wrapTight wrapText="bothSides">
              <wp:wrapPolygon edited="0">
                <wp:start x="0" y="0"/>
                <wp:lineTo x="0" y="21335"/>
                <wp:lineTo x="21443" y="21335"/>
                <wp:lineTo x="21443" y="0"/>
                <wp:lineTo x="0" y="0"/>
              </wp:wrapPolygon>
            </wp:wrapTight>
            <wp:docPr id="70" name="Paveikslėlis 70" descr="Nėra nuotraukos aprašy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ėra nuotraukos aprašymo."/>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28692" cy="16649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BA51A" w14:textId="79B3D7A0" w:rsidR="00040DBD" w:rsidRDefault="00206270" w:rsidP="00C870B6">
      <w:pPr>
        <w:jc w:val="both"/>
        <w:rPr>
          <w:rFonts w:ascii="Times New Roman" w:hAnsi="Times New Roman" w:cs="Times New Roman"/>
          <w:i/>
          <w:iCs/>
          <w:color w:val="auto"/>
          <w:sz w:val="8"/>
          <w:szCs w:val="8"/>
        </w:rPr>
      </w:pPr>
      <w:r w:rsidRPr="007D4685">
        <w:rPr>
          <w:rFonts w:ascii="Times New Roman" w:hAnsi="Times New Roman" w:cs="Times New Roman"/>
          <w:i/>
          <w:iCs/>
          <w:color w:val="auto"/>
          <w:sz w:val="24"/>
          <w:szCs w:val="24"/>
        </w:rPr>
        <w:t>Kunionių bendruomenės centro</w:t>
      </w:r>
      <w:r w:rsidRPr="00206270">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 xml:space="preserve">organizuotame renginyje meras su bendruomenės nariais pasidžiaugė atnaujinta sale, asfaltuota Šermukšnių gatve, </w:t>
      </w:r>
      <w:r w:rsidRPr="00206270">
        <w:rPr>
          <w:rFonts w:ascii="Times New Roman" w:hAnsi="Times New Roman" w:cs="Times New Roman"/>
          <w:b w:val="0"/>
          <w:bCs/>
          <w:color w:val="auto"/>
          <w:sz w:val="24"/>
          <w:szCs w:val="24"/>
        </w:rPr>
        <w:t>baigiam</w:t>
      </w:r>
      <w:r>
        <w:rPr>
          <w:rFonts w:ascii="Times New Roman" w:hAnsi="Times New Roman" w:cs="Times New Roman"/>
          <w:b w:val="0"/>
          <w:bCs/>
          <w:color w:val="auto"/>
          <w:sz w:val="24"/>
          <w:szCs w:val="24"/>
        </w:rPr>
        <w:t>u</w:t>
      </w:r>
      <w:r w:rsidRPr="00206270">
        <w:rPr>
          <w:rFonts w:ascii="Times New Roman" w:hAnsi="Times New Roman" w:cs="Times New Roman"/>
          <w:b w:val="0"/>
          <w:bCs/>
          <w:color w:val="auto"/>
          <w:sz w:val="24"/>
          <w:szCs w:val="24"/>
        </w:rPr>
        <w:t xml:space="preserve"> nuotekų tinklų projekt</w:t>
      </w:r>
      <w:r>
        <w:rPr>
          <w:rFonts w:ascii="Times New Roman" w:hAnsi="Times New Roman" w:cs="Times New Roman"/>
          <w:b w:val="0"/>
          <w:bCs/>
          <w:color w:val="auto"/>
          <w:sz w:val="24"/>
          <w:szCs w:val="24"/>
        </w:rPr>
        <w:t xml:space="preserve">u, </w:t>
      </w:r>
      <w:r w:rsidR="00A261E1">
        <w:rPr>
          <w:rFonts w:ascii="Times New Roman" w:hAnsi="Times New Roman" w:cs="Times New Roman"/>
          <w:b w:val="0"/>
          <w:bCs/>
          <w:color w:val="auto"/>
          <w:sz w:val="24"/>
          <w:szCs w:val="24"/>
        </w:rPr>
        <w:t xml:space="preserve">taip </w:t>
      </w:r>
      <w:r w:rsidR="000E13A5">
        <w:rPr>
          <w:rFonts w:ascii="Times New Roman" w:hAnsi="Times New Roman" w:cs="Times New Roman"/>
          <w:b w:val="0"/>
          <w:bCs/>
          <w:color w:val="auto"/>
          <w:sz w:val="24"/>
          <w:szCs w:val="24"/>
        </w:rPr>
        <w:t xml:space="preserve">pat </w:t>
      </w:r>
      <w:r w:rsidR="00A261E1">
        <w:rPr>
          <w:rFonts w:ascii="Times New Roman" w:hAnsi="Times New Roman" w:cs="Times New Roman"/>
          <w:b w:val="0"/>
          <w:bCs/>
          <w:color w:val="auto"/>
          <w:sz w:val="24"/>
          <w:szCs w:val="24"/>
        </w:rPr>
        <w:t xml:space="preserve">išklausė vietos gyventojų susirūpinimą keliančias </w:t>
      </w:r>
      <w:r w:rsidR="008435C1">
        <w:rPr>
          <w:rFonts w:ascii="Times New Roman" w:hAnsi="Times New Roman" w:cs="Times New Roman"/>
          <w:b w:val="0"/>
          <w:bCs/>
          <w:color w:val="auto"/>
          <w:sz w:val="24"/>
          <w:szCs w:val="24"/>
        </w:rPr>
        <w:t>vietos aktualijas.</w:t>
      </w:r>
      <w:r w:rsidR="00A261E1">
        <w:rPr>
          <w:rFonts w:ascii="Times New Roman" w:hAnsi="Times New Roman" w:cs="Times New Roman"/>
          <w:b w:val="0"/>
          <w:bCs/>
          <w:color w:val="auto"/>
          <w:sz w:val="24"/>
          <w:szCs w:val="24"/>
        </w:rPr>
        <w:t xml:space="preserve"> </w:t>
      </w:r>
    </w:p>
    <w:p w14:paraId="036419D4" w14:textId="323F986F" w:rsidR="00C870B6" w:rsidRDefault="00C870B6" w:rsidP="00211DEF">
      <w:pPr>
        <w:spacing w:after="200"/>
        <w:jc w:val="both"/>
        <w:rPr>
          <w:rFonts w:ascii="Times New Roman" w:hAnsi="Times New Roman" w:cs="Times New Roman"/>
          <w:i/>
          <w:iCs/>
          <w:color w:val="auto"/>
          <w:sz w:val="8"/>
          <w:szCs w:val="8"/>
        </w:rPr>
      </w:pPr>
    </w:p>
    <w:p w14:paraId="4CC79990" w14:textId="5C20F810" w:rsidR="00C870B6" w:rsidRPr="00C870B6" w:rsidRDefault="00C870B6" w:rsidP="00C870B6">
      <w:pPr>
        <w:spacing w:line="240" w:lineRule="auto"/>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              </w:t>
      </w:r>
      <w:r w:rsidRPr="00C870B6">
        <w:rPr>
          <w:rFonts w:ascii="Times New Roman" w:hAnsi="Times New Roman" w:cs="Times New Roman"/>
          <w:b w:val="0"/>
          <w:bCs/>
          <w:i/>
          <w:iCs/>
          <w:color w:val="auto"/>
          <w:sz w:val="20"/>
          <w:szCs w:val="20"/>
        </w:rPr>
        <w:t>Nuotr. Susitikimas us Kunionių bendruomene</w:t>
      </w:r>
    </w:p>
    <w:p w14:paraId="43F9693A" w14:textId="77777777" w:rsidR="00C870B6" w:rsidRPr="00C870B6" w:rsidRDefault="00C870B6" w:rsidP="00211DEF">
      <w:pPr>
        <w:spacing w:after="200"/>
        <w:jc w:val="both"/>
        <w:rPr>
          <w:rFonts w:ascii="Times New Roman" w:hAnsi="Times New Roman" w:cs="Times New Roman"/>
          <w:i/>
          <w:iCs/>
          <w:color w:val="auto"/>
          <w:sz w:val="8"/>
          <w:szCs w:val="8"/>
        </w:rPr>
      </w:pPr>
    </w:p>
    <w:p w14:paraId="4FB7EDE4" w14:textId="054584A0" w:rsidR="00046F3D" w:rsidRDefault="00DD05CE" w:rsidP="00211DEF">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Taip pat 2020-aisiais </w:t>
      </w:r>
      <w:r w:rsidR="00E23C15">
        <w:rPr>
          <w:rFonts w:ascii="Times New Roman" w:hAnsi="Times New Roman" w:cs="Times New Roman"/>
          <w:b w:val="0"/>
          <w:bCs/>
          <w:color w:val="auto"/>
          <w:sz w:val="24"/>
          <w:szCs w:val="24"/>
        </w:rPr>
        <w:t>meras</w:t>
      </w:r>
      <w:r w:rsidR="00473479">
        <w:rPr>
          <w:rFonts w:ascii="Times New Roman" w:hAnsi="Times New Roman" w:cs="Times New Roman"/>
          <w:b w:val="0"/>
          <w:bCs/>
          <w:color w:val="auto"/>
          <w:sz w:val="24"/>
          <w:szCs w:val="24"/>
        </w:rPr>
        <w:t xml:space="preserve">, </w:t>
      </w:r>
      <w:r w:rsidR="00E23C15">
        <w:rPr>
          <w:rFonts w:ascii="Times New Roman" w:hAnsi="Times New Roman" w:cs="Times New Roman"/>
          <w:b w:val="0"/>
          <w:bCs/>
          <w:color w:val="auto"/>
          <w:sz w:val="24"/>
          <w:szCs w:val="24"/>
        </w:rPr>
        <w:t xml:space="preserve"> </w:t>
      </w:r>
      <w:r w:rsidR="00211DEF">
        <w:rPr>
          <w:rFonts w:ascii="Times New Roman" w:hAnsi="Times New Roman" w:cs="Times New Roman"/>
          <w:b w:val="0"/>
          <w:bCs/>
          <w:color w:val="auto"/>
          <w:sz w:val="24"/>
          <w:szCs w:val="24"/>
        </w:rPr>
        <w:t>epidemiologin</w:t>
      </w:r>
      <w:r w:rsidR="00473479">
        <w:rPr>
          <w:rFonts w:ascii="Times New Roman" w:hAnsi="Times New Roman" w:cs="Times New Roman"/>
          <w:b w:val="0"/>
          <w:bCs/>
          <w:color w:val="auto"/>
          <w:sz w:val="24"/>
          <w:szCs w:val="24"/>
        </w:rPr>
        <w:t>ei</w:t>
      </w:r>
      <w:r w:rsidR="00211DEF">
        <w:rPr>
          <w:rFonts w:ascii="Times New Roman" w:hAnsi="Times New Roman" w:cs="Times New Roman"/>
          <w:b w:val="0"/>
          <w:bCs/>
          <w:color w:val="auto"/>
          <w:sz w:val="24"/>
          <w:szCs w:val="24"/>
        </w:rPr>
        <w:t xml:space="preserve"> situacij</w:t>
      </w:r>
      <w:r w:rsidR="00473479">
        <w:rPr>
          <w:rFonts w:ascii="Times New Roman" w:hAnsi="Times New Roman" w:cs="Times New Roman"/>
          <w:b w:val="0"/>
          <w:bCs/>
          <w:color w:val="auto"/>
          <w:sz w:val="24"/>
          <w:szCs w:val="24"/>
        </w:rPr>
        <w:t>ai leidus</w:t>
      </w:r>
      <w:r w:rsidR="00211DEF">
        <w:rPr>
          <w:rFonts w:ascii="Times New Roman" w:hAnsi="Times New Roman" w:cs="Times New Roman"/>
          <w:b w:val="0"/>
          <w:bCs/>
          <w:color w:val="auto"/>
          <w:sz w:val="24"/>
          <w:szCs w:val="24"/>
        </w:rPr>
        <w:t xml:space="preserve">, </w:t>
      </w:r>
      <w:r w:rsidR="00E23C15">
        <w:rPr>
          <w:rFonts w:ascii="Times New Roman" w:hAnsi="Times New Roman" w:cs="Times New Roman"/>
          <w:b w:val="0"/>
          <w:bCs/>
          <w:color w:val="auto"/>
          <w:sz w:val="24"/>
          <w:szCs w:val="24"/>
        </w:rPr>
        <w:t xml:space="preserve">su rajono gyventojais bendravo </w:t>
      </w:r>
      <w:r w:rsidR="00E23C15" w:rsidRPr="00092B33">
        <w:rPr>
          <w:rFonts w:ascii="Times New Roman" w:hAnsi="Times New Roman" w:cs="Times New Roman"/>
          <w:i/>
          <w:iCs/>
          <w:color w:val="auto"/>
          <w:sz w:val="24"/>
          <w:szCs w:val="24"/>
        </w:rPr>
        <w:t>Nociūnų, Beržų</w:t>
      </w:r>
      <w:r w:rsidR="00345647" w:rsidRPr="00092B33">
        <w:rPr>
          <w:rFonts w:ascii="Times New Roman" w:hAnsi="Times New Roman" w:cs="Times New Roman"/>
          <w:i/>
          <w:iCs/>
          <w:color w:val="auto"/>
          <w:sz w:val="24"/>
          <w:szCs w:val="24"/>
        </w:rPr>
        <w:t>, Beinaičių</w:t>
      </w:r>
      <w:r w:rsidR="009C1DD7" w:rsidRPr="00092B33">
        <w:rPr>
          <w:rFonts w:ascii="Times New Roman" w:hAnsi="Times New Roman" w:cs="Times New Roman"/>
          <w:i/>
          <w:iCs/>
          <w:color w:val="auto"/>
          <w:sz w:val="24"/>
          <w:szCs w:val="24"/>
        </w:rPr>
        <w:t>, Vainotiškių</w:t>
      </w:r>
      <w:r w:rsidR="00A20C74" w:rsidRPr="00092B33">
        <w:rPr>
          <w:rFonts w:ascii="Times New Roman" w:hAnsi="Times New Roman" w:cs="Times New Roman"/>
          <w:i/>
          <w:iCs/>
          <w:color w:val="auto"/>
          <w:sz w:val="24"/>
          <w:szCs w:val="24"/>
        </w:rPr>
        <w:t>, Pernaravos</w:t>
      </w:r>
      <w:r w:rsidR="00F03722" w:rsidRPr="00092B33">
        <w:rPr>
          <w:rFonts w:ascii="Times New Roman" w:hAnsi="Times New Roman" w:cs="Times New Roman"/>
          <w:i/>
          <w:iCs/>
          <w:color w:val="auto"/>
          <w:sz w:val="24"/>
          <w:szCs w:val="24"/>
        </w:rPr>
        <w:t>, Labūnavos</w:t>
      </w:r>
      <w:r w:rsidR="009C1DD7">
        <w:rPr>
          <w:rFonts w:ascii="Times New Roman" w:hAnsi="Times New Roman" w:cs="Times New Roman"/>
          <w:b w:val="0"/>
          <w:bCs/>
          <w:color w:val="auto"/>
          <w:sz w:val="24"/>
          <w:szCs w:val="24"/>
        </w:rPr>
        <w:t xml:space="preserve"> </w:t>
      </w:r>
      <w:r w:rsidR="00E23C15">
        <w:rPr>
          <w:rFonts w:ascii="Times New Roman" w:hAnsi="Times New Roman" w:cs="Times New Roman"/>
          <w:b w:val="0"/>
          <w:bCs/>
          <w:color w:val="auto"/>
          <w:sz w:val="24"/>
          <w:szCs w:val="24"/>
        </w:rPr>
        <w:t xml:space="preserve">tradicinėse kaimo šventėse, </w:t>
      </w:r>
      <w:r w:rsidR="00E23C15" w:rsidRPr="00092B33">
        <w:rPr>
          <w:rFonts w:ascii="Times New Roman" w:hAnsi="Times New Roman" w:cs="Times New Roman"/>
          <w:i/>
          <w:iCs/>
          <w:color w:val="auto"/>
          <w:sz w:val="24"/>
          <w:szCs w:val="24"/>
        </w:rPr>
        <w:t>Surviliškio</w:t>
      </w:r>
      <w:r w:rsidR="00E23C15">
        <w:rPr>
          <w:rFonts w:ascii="Times New Roman" w:hAnsi="Times New Roman" w:cs="Times New Roman"/>
          <w:b w:val="0"/>
          <w:bCs/>
          <w:color w:val="auto"/>
          <w:sz w:val="24"/>
          <w:szCs w:val="24"/>
        </w:rPr>
        <w:t xml:space="preserve"> miestelio gimtadienyje, </w:t>
      </w:r>
      <w:r w:rsidR="00E23C15" w:rsidRPr="00092B33">
        <w:rPr>
          <w:rFonts w:ascii="Times New Roman" w:hAnsi="Times New Roman" w:cs="Times New Roman"/>
          <w:i/>
          <w:iCs/>
          <w:color w:val="auto"/>
          <w:sz w:val="24"/>
          <w:szCs w:val="24"/>
        </w:rPr>
        <w:t>meironiškiečių</w:t>
      </w:r>
      <w:r w:rsidR="00E23C15">
        <w:rPr>
          <w:rFonts w:ascii="Times New Roman" w:hAnsi="Times New Roman" w:cs="Times New Roman"/>
          <w:b w:val="0"/>
          <w:bCs/>
          <w:color w:val="auto"/>
          <w:sz w:val="24"/>
          <w:szCs w:val="24"/>
        </w:rPr>
        <w:t xml:space="preserve"> organizuotoje Mykolinių šventėje, </w:t>
      </w:r>
      <w:r w:rsidR="00030051" w:rsidRPr="00092B33">
        <w:rPr>
          <w:rFonts w:ascii="Times New Roman" w:hAnsi="Times New Roman" w:cs="Times New Roman"/>
          <w:color w:val="auto"/>
          <w:sz w:val="24"/>
          <w:szCs w:val="24"/>
        </w:rPr>
        <w:t>Akademijoje</w:t>
      </w:r>
      <w:r w:rsidR="00E23C15">
        <w:rPr>
          <w:rFonts w:ascii="Times New Roman" w:hAnsi="Times New Roman" w:cs="Times New Roman"/>
          <w:b w:val="0"/>
          <w:bCs/>
          <w:color w:val="auto"/>
          <w:sz w:val="24"/>
          <w:szCs w:val="24"/>
        </w:rPr>
        <w:t xml:space="preserve"> </w:t>
      </w:r>
      <w:r w:rsidR="00092B33">
        <w:rPr>
          <w:rFonts w:ascii="Times New Roman" w:hAnsi="Times New Roman" w:cs="Times New Roman"/>
          <w:b w:val="0"/>
          <w:bCs/>
          <w:color w:val="auto"/>
          <w:sz w:val="24"/>
          <w:szCs w:val="24"/>
        </w:rPr>
        <w:t>„Š</w:t>
      </w:r>
      <w:r w:rsidR="00E23C15">
        <w:rPr>
          <w:rFonts w:ascii="Times New Roman" w:hAnsi="Times New Roman" w:cs="Times New Roman"/>
          <w:b w:val="0"/>
          <w:bCs/>
          <w:color w:val="auto"/>
          <w:sz w:val="24"/>
          <w:szCs w:val="24"/>
        </w:rPr>
        <w:t xml:space="preserve">ienpjovių – </w:t>
      </w:r>
      <w:r w:rsidR="007F27E1">
        <w:rPr>
          <w:rFonts w:ascii="Times New Roman" w:hAnsi="Times New Roman" w:cs="Times New Roman"/>
          <w:b w:val="0"/>
          <w:bCs/>
          <w:color w:val="auto"/>
          <w:sz w:val="24"/>
          <w:szCs w:val="24"/>
        </w:rPr>
        <w:t>O</w:t>
      </w:r>
      <w:r w:rsidR="00E23C15">
        <w:rPr>
          <w:rFonts w:ascii="Times New Roman" w:hAnsi="Times New Roman" w:cs="Times New Roman"/>
          <w:b w:val="0"/>
          <w:bCs/>
          <w:color w:val="auto"/>
          <w:sz w:val="24"/>
          <w:szCs w:val="24"/>
        </w:rPr>
        <w:t>ninių</w:t>
      </w:r>
      <w:r w:rsidR="00092B33">
        <w:rPr>
          <w:rFonts w:ascii="Times New Roman" w:hAnsi="Times New Roman" w:cs="Times New Roman"/>
          <w:b w:val="0"/>
          <w:bCs/>
          <w:color w:val="auto"/>
          <w:sz w:val="24"/>
          <w:szCs w:val="24"/>
        </w:rPr>
        <w:t>“</w:t>
      </w:r>
      <w:r w:rsidR="00E23C15">
        <w:rPr>
          <w:rFonts w:ascii="Times New Roman" w:hAnsi="Times New Roman" w:cs="Times New Roman"/>
          <w:b w:val="0"/>
          <w:bCs/>
          <w:color w:val="auto"/>
          <w:sz w:val="24"/>
          <w:szCs w:val="24"/>
        </w:rPr>
        <w:t xml:space="preserve"> šventėje</w:t>
      </w:r>
      <w:r w:rsidR="00211DEF">
        <w:rPr>
          <w:rFonts w:ascii="Times New Roman" w:hAnsi="Times New Roman" w:cs="Times New Roman"/>
          <w:b w:val="0"/>
          <w:bCs/>
          <w:color w:val="auto"/>
          <w:sz w:val="24"/>
          <w:szCs w:val="24"/>
        </w:rPr>
        <w:t xml:space="preserve">, </w:t>
      </w:r>
      <w:r w:rsidR="00211DEF" w:rsidRPr="00092B33">
        <w:rPr>
          <w:rFonts w:ascii="Times New Roman" w:hAnsi="Times New Roman" w:cs="Times New Roman"/>
          <w:i/>
          <w:iCs/>
          <w:color w:val="auto"/>
          <w:sz w:val="24"/>
          <w:szCs w:val="24"/>
        </w:rPr>
        <w:t>Lietuvos pagyvenusių žmonių asociacijos</w:t>
      </w:r>
      <w:r w:rsidR="00211DEF" w:rsidRPr="009C1DD7">
        <w:rPr>
          <w:rFonts w:ascii="Times New Roman" w:hAnsi="Times New Roman" w:cs="Times New Roman"/>
          <w:b w:val="0"/>
          <w:bCs/>
          <w:color w:val="auto"/>
          <w:sz w:val="24"/>
          <w:szCs w:val="24"/>
        </w:rPr>
        <w:t xml:space="preserve"> Kėdainių skyriaus </w:t>
      </w:r>
      <w:r w:rsidR="00473479">
        <w:rPr>
          <w:rFonts w:ascii="Times New Roman" w:hAnsi="Times New Roman" w:cs="Times New Roman"/>
          <w:b w:val="0"/>
          <w:bCs/>
          <w:color w:val="auto"/>
          <w:sz w:val="24"/>
          <w:szCs w:val="24"/>
        </w:rPr>
        <w:t>organizuotoje</w:t>
      </w:r>
      <w:r w:rsidR="00211DEF">
        <w:rPr>
          <w:rFonts w:ascii="Times New Roman" w:hAnsi="Times New Roman" w:cs="Times New Roman"/>
          <w:b w:val="0"/>
          <w:bCs/>
          <w:color w:val="auto"/>
          <w:sz w:val="24"/>
          <w:szCs w:val="24"/>
        </w:rPr>
        <w:t xml:space="preserve"> </w:t>
      </w:r>
      <w:r w:rsidR="00211DEF" w:rsidRPr="009C1DD7">
        <w:rPr>
          <w:rFonts w:ascii="Times New Roman" w:hAnsi="Times New Roman" w:cs="Times New Roman"/>
          <w:b w:val="0"/>
          <w:bCs/>
          <w:color w:val="auto"/>
          <w:sz w:val="24"/>
          <w:szCs w:val="24"/>
        </w:rPr>
        <w:t>Padėkos šventėje</w:t>
      </w:r>
      <w:r w:rsidR="003C273D">
        <w:rPr>
          <w:rFonts w:ascii="Times New Roman" w:hAnsi="Times New Roman" w:cs="Times New Roman"/>
          <w:b w:val="0"/>
          <w:bCs/>
          <w:color w:val="auto"/>
          <w:sz w:val="24"/>
          <w:szCs w:val="24"/>
        </w:rPr>
        <w:t xml:space="preserve"> bei sporto sueigoje</w:t>
      </w:r>
      <w:r w:rsidR="00660AE6">
        <w:rPr>
          <w:rFonts w:ascii="Times New Roman" w:hAnsi="Times New Roman" w:cs="Times New Roman"/>
          <w:b w:val="0"/>
          <w:bCs/>
          <w:color w:val="auto"/>
          <w:sz w:val="24"/>
          <w:szCs w:val="24"/>
        </w:rPr>
        <w:t xml:space="preserve">, </w:t>
      </w:r>
      <w:r w:rsidR="00660AE6" w:rsidRPr="00660AE6">
        <w:rPr>
          <w:rFonts w:ascii="Times New Roman" w:hAnsi="Times New Roman" w:cs="Times New Roman"/>
          <w:i/>
          <w:iCs/>
          <w:color w:val="auto"/>
          <w:sz w:val="24"/>
          <w:szCs w:val="24"/>
        </w:rPr>
        <w:t>Kėdainių neįgaliųjų draugijos</w:t>
      </w:r>
      <w:r w:rsidR="00660AE6">
        <w:rPr>
          <w:rFonts w:ascii="Times New Roman" w:hAnsi="Times New Roman" w:cs="Times New Roman"/>
          <w:b w:val="0"/>
          <w:bCs/>
          <w:color w:val="auto"/>
          <w:sz w:val="24"/>
          <w:szCs w:val="24"/>
        </w:rPr>
        <w:t xml:space="preserve"> renginiuose.</w:t>
      </w:r>
      <w:r w:rsidR="000E13A5">
        <w:rPr>
          <w:rFonts w:ascii="Times New Roman" w:hAnsi="Times New Roman" w:cs="Times New Roman"/>
          <w:b w:val="0"/>
          <w:bCs/>
          <w:color w:val="auto"/>
          <w:sz w:val="24"/>
          <w:szCs w:val="24"/>
        </w:rPr>
        <w:t xml:space="preserve"> </w:t>
      </w:r>
    </w:p>
    <w:p w14:paraId="3DA84A12" w14:textId="37BAD76C" w:rsidR="00D30575" w:rsidRPr="002437B8" w:rsidRDefault="00F211F3" w:rsidP="00211DEF">
      <w:pPr>
        <w:spacing w:after="200"/>
        <w:jc w:val="both"/>
        <w:rPr>
          <w:rFonts w:ascii="Times New Roman" w:hAnsi="Times New Roman" w:cs="Times New Roman"/>
          <w:i/>
          <w:iCs/>
          <w:color w:val="auto"/>
          <w:sz w:val="24"/>
          <w:szCs w:val="24"/>
        </w:rPr>
      </w:pPr>
      <w:r>
        <w:rPr>
          <w:rFonts w:ascii="Times New Roman" w:hAnsi="Times New Roman" w:cs="Times New Roman"/>
          <w:b w:val="0"/>
          <w:bCs/>
          <w:color w:val="auto"/>
          <w:sz w:val="24"/>
          <w:szCs w:val="24"/>
        </w:rPr>
        <w:t>Savivaldybės meras</w:t>
      </w:r>
      <w:r w:rsidR="00D30575">
        <w:rPr>
          <w:rFonts w:ascii="Times New Roman" w:hAnsi="Times New Roman" w:cs="Times New Roman"/>
          <w:b w:val="0"/>
          <w:bCs/>
          <w:color w:val="auto"/>
          <w:sz w:val="24"/>
          <w:szCs w:val="24"/>
        </w:rPr>
        <w:t xml:space="preserve">, kartu </w:t>
      </w:r>
      <w:r>
        <w:rPr>
          <w:rFonts w:ascii="Times New Roman" w:hAnsi="Times New Roman" w:cs="Times New Roman"/>
          <w:b w:val="0"/>
          <w:bCs/>
          <w:color w:val="auto"/>
          <w:sz w:val="24"/>
          <w:szCs w:val="24"/>
        </w:rPr>
        <w:t xml:space="preserve">meru pavaduotoju P. Aukštikalniu,  savivaldybės administracijos vadovais </w:t>
      </w:r>
      <w:r w:rsidR="004A41C4">
        <w:rPr>
          <w:rFonts w:ascii="Times New Roman" w:hAnsi="Times New Roman" w:cs="Times New Roman"/>
          <w:b w:val="0"/>
          <w:bCs/>
          <w:color w:val="auto"/>
          <w:sz w:val="24"/>
          <w:szCs w:val="24"/>
        </w:rPr>
        <w:t xml:space="preserve">prie krašto bendruomenės </w:t>
      </w:r>
      <w:r w:rsidR="004A41C4" w:rsidRPr="002437B8">
        <w:rPr>
          <w:rFonts w:ascii="Times New Roman" w:hAnsi="Times New Roman" w:cs="Times New Roman"/>
          <w:i/>
          <w:iCs/>
          <w:color w:val="auto"/>
          <w:sz w:val="24"/>
          <w:szCs w:val="24"/>
        </w:rPr>
        <w:t xml:space="preserve">prisijungė </w:t>
      </w:r>
      <w:r w:rsidR="0022622B" w:rsidRPr="002437B8">
        <w:rPr>
          <w:rFonts w:ascii="Times New Roman" w:hAnsi="Times New Roman" w:cs="Times New Roman"/>
          <w:i/>
          <w:iCs/>
          <w:color w:val="auto"/>
          <w:sz w:val="24"/>
          <w:szCs w:val="24"/>
        </w:rPr>
        <w:t xml:space="preserve">Laisvės gynėjų, Lietuvos valstybės atkūrimo dienos, Valstybės dienos, </w:t>
      </w:r>
      <w:r w:rsidR="00651F57" w:rsidRPr="002437B8">
        <w:rPr>
          <w:rFonts w:ascii="Times New Roman" w:hAnsi="Times New Roman" w:cs="Times New Roman"/>
          <w:i/>
          <w:iCs/>
          <w:color w:val="auto"/>
          <w:sz w:val="24"/>
          <w:szCs w:val="24"/>
        </w:rPr>
        <w:t xml:space="preserve">Miesto gimtadienio, </w:t>
      </w:r>
      <w:r w:rsidR="004A41C4" w:rsidRPr="002437B8">
        <w:rPr>
          <w:rFonts w:ascii="Times New Roman" w:hAnsi="Times New Roman" w:cs="Times New Roman"/>
          <w:i/>
          <w:iCs/>
          <w:color w:val="auto"/>
          <w:sz w:val="24"/>
          <w:szCs w:val="24"/>
        </w:rPr>
        <w:t>Agurkų dienos</w:t>
      </w:r>
      <w:r w:rsidR="00651F57" w:rsidRPr="002437B8">
        <w:rPr>
          <w:rFonts w:ascii="Times New Roman" w:hAnsi="Times New Roman" w:cs="Times New Roman"/>
          <w:i/>
          <w:iCs/>
          <w:color w:val="auto"/>
          <w:sz w:val="24"/>
          <w:szCs w:val="24"/>
        </w:rPr>
        <w:t xml:space="preserve"> ir kituose renginiuose.</w:t>
      </w:r>
    </w:p>
    <w:p w14:paraId="50FB435A" w14:textId="6C369A00" w:rsidR="00E23C15" w:rsidRPr="00674532" w:rsidRDefault="00D12B7B" w:rsidP="00E23C15">
      <w:pPr>
        <w:spacing w:after="200"/>
        <w:jc w:val="both"/>
        <w:rPr>
          <w:rFonts w:ascii="Times New Roman" w:hAnsi="Times New Roman" w:cs="Times New Roman"/>
          <w:b w:val="0"/>
          <w:bCs/>
          <w:i/>
          <w:iCs/>
          <w:color w:val="auto"/>
          <w:sz w:val="24"/>
          <w:szCs w:val="24"/>
        </w:rPr>
      </w:pPr>
      <w:r w:rsidRPr="00674532">
        <w:rPr>
          <w:rFonts w:ascii="Times New Roman" w:hAnsi="Times New Roman" w:cs="Times New Roman"/>
          <w:b w:val="0"/>
          <w:bCs/>
          <w:i/>
          <w:iCs/>
          <w:color w:val="auto"/>
          <w:sz w:val="24"/>
          <w:szCs w:val="24"/>
        </w:rPr>
        <w:t>Lankstumas, atvirumas, aktyvus socialinių ryšių su gyventojais bei bendruomenėmis palaikymas yra vienas iš pagrindinių savivaldos elementų. O ryšys su savivaldybės gyventojais ir yra stiprinamas minint atmintinas dienas ir šventes, dalyvaujant bendruomenių susirinkimuose bei susitikimuose.</w:t>
      </w:r>
    </w:p>
    <w:p w14:paraId="01083883" w14:textId="68929F3A" w:rsidR="00017979" w:rsidRDefault="00017979">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5BF3564D" w14:textId="76A00699" w:rsidR="003A282B" w:rsidRPr="001E5C43" w:rsidRDefault="003A35A9" w:rsidP="001E5C43">
      <w:pPr>
        <w:pStyle w:val="Antrat1"/>
        <w:rPr>
          <w:rFonts w:ascii="Times New Roman" w:hAnsi="Times New Roman" w:cs="Times New Roman"/>
          <w:color w:val="278079" w:themeColor="accent6" w:themeShade="BF"/>
          <w:sz w:val="28"/>
          <w:szCs w:val="28"/>
        </w:rPr>
      </w:pPr>
      <w:bookmarkStart w:id="9" w:name="_Toc68552355"/>
      <w:r w:rsidRPr="001E5C43">
        <w:rPr>
          <w:rFonts w:ascii="Times New Roman" w:hAnsi="Times New Roman" w:cs="Times New Roman"/>
          <w:color w:val="278079" w:themeColor="accent6" w:themeShade="BF"/>
          <w:sz w:val="28"/>
          <w:szCs w:val="28"/>
        </w:rPr>
        <w:t>MERO TIKSLINIAI SUSITIKIMAI SAVIVALDYBĖJE IR UŽ JOS RIBŲ</w:t>
      </w:r>
      <w:bookmarkEnd w:id="9"/>
    </w:p>
    <w:p w14:paraId="74907344" w14:textId="36A22BD3" w:rsidR="00527337" w:rsidRPr="00C8789D" w:rsidRDefault="00527337" w:rsidP="00527337">
      <w:pPr>
        <w:spacing w:after="200"/>
        <w:jc w:val="both"/>
        <w:rPr>
          <w:rFonts w:ascii="Times New Roman" w:hAnsi="Times New Roman" w:cs="Times New Roman"/>
          <w:b w:val="0"/>
          <w:bCs/>
          <w:i/>
          <w:iCs/>
          <w:color w:val="auto"/>
          <w:sz w:val="24"/>
          <w:szCs w:val="24"/>
        </w:rPr>
      </w:pPr>
      <w:r w:rsidRPr="00C8789D">
        <w:rPr>
          <w:rFonts w:ascii="Times New Roman" w:hAnsi="Times New Roman" w:cs="Times New Roman"/>
          <w:b w:val="0"/>
          <w:bCs/>
          <w:i/>
          <w:iCs/>
          <w:color w:val="auto"/>
          <w:sz w:val="24"/>
          <w:szCs w:val="24"/>
        </w:rPr>
        <w:t>Didelę mero darbo laiko dalį užima atstovavimas Kėdainių rajono savivaldybei</w:t>
      </w:r>
      <w:r w:rsidR="004B409C" w:rsidRPr="00C8789D">
        <w:rPr>
          <w:rFonts w:ascii="Times New Roman" w:hAnsi="Times New Roman" w:cs="Times New Roman"/>
          <w:b w:val="0"/>
          <w:bCs/>
          <w:i/>
          <w:iCs/>
          <w:color w:val="auto"/>
          <w:sz w:val="24"/>
          <w:szCs w:val="24"/>
        </w:rPr>
        <w:t xml:space="preserve"> – t</w:t>
      </w:r>
      <w:r w:rsidR="000973F3" w:rsidRPr="00C8789D">
        <w:rPr>
          <w:rFonts w:ascii="Times New Roman" w:hAnsi="Times New Roman" w:cs="Times New Roman"/>
          <w:b w:val="0"/>
          <w:bCs/>
          <w:i/>
          <w:iCs/>
          <w:color w:val="auto"/>
          <w:sz w:val="24"/>
          <w:szCs w:val="24"/>
        </w:rPr>
        <w:t>iek susitikimai savivaldybėje, tiek v</w:t>
      </w:r>
      <w:r w:rsidRPr="00C8789D">
        <w:rPr>
          <w:rFonts w:ascii="Times New Roman" w:hAnsi="Times New Roman" w:cs="Times New Roman"/>
          <w:b w:val="0"/>
          <w:bCs/>
          <w:i/>
          <w:iCs/>
          <w:color w:val="auto"/>
          <w:sz w:val="24"/>
          <w:szCs w:val="24"/>
        </w:rPr>
        <w:t>ykimas į Lietuvos Respublikos ministerijas</w:t>
      </w:r>
      <w:r w:rsidR="00116D9C">
        <w:rPr>
          <w:rFonts w:ascii="Times New Roman" w:hAnsi="Times New Roman" w:cs="Times New Roman"/>
          <w:b w:val="0"/>
          <w:bCs/>
          <w:i/>
          <w:iCs/>
          <w:color w:val="auto"/>
          <w:sz w:val="24"/>
          <w:szCs w:val="24"/>
        </w:rPr>
        <w:t xml:space="preserve"> ar </w:t>
      </w:r>
      <w:r w:rsidRPr="00C8789D">
        <w:rPr>
          <w:rFonts w:ascii="Times New Roman" w:hAnsi="Times New Roman" w:cs="Times New Roman"/>
          <w:b w:val="0"/>
          <w:bCs/>
          <w:i/>
          <w:iCs/>
          <w:color w:val="auto"/>
          <w:sz w:val="24"/>
          <w:szCs w:val="24"/>
        </w:rPr>
        <w:t>Lietuvos Respublikos Seimą, taip pat pas ministrus</w:t>
      </w:r>
      <w:r w:rsidR="000973F3" w:rsidRPr="00C8789D">
        <w:rPr>
          <w:rFonts w:ascii="Times New Roman" w:hAnsi="Times New Roman" w:cs="Times New Roman"/>
          <w:b w:val="0"/>
          <w:bCs/>
          <w:i/>
          <w:iCs/>
          <w:color w:val="auto"/>
          <w:sz w:val="24"/>
          <w:szCs w:val="24"/>
        </w:rPr>
        <w:t>, Seimo narius</w:t>
      </w:r>
      <w:r w:rsidR="0004031B" w:rsidRPr="00C8789D">
        <w:rPr>
          <w:rFonts w:ascii="Times New Roman" w:hAnsi="Times New Roman" w:cs="Times New Roman"/>
          <w:b w:val="0"/>
          <w:bCs/>
          <w:i/>
          <w:iCs/>
          <w:color w:val="auto"/>
          <w:sz w:val="24"/>
          <w:szCs w:val="24"/>
        </w:rPr>
        <w:t xml:space="preserve"> dėl aktualių rajonui klausimų iškėlimo, </w:t>
      </w:r>
      <w:r w:rsidR="000973F3" w:rsidRPr="00C8789D">
        <w:rPr>
          <w:rFonts w:ascii="Times New Roman" w:hAnsi="Times New Roman" w:cs="Times New Roman"/>
          <w:b w:val="0"/>
          <w:bCs/>
          <w:i/>
          <w:iCs/>
          <w:color w:val="auto"/>
          <w:sz w:val="24"/>
          <w:szCs w:val="24"/>
        </w:rPr>
        <w:t xml:space="preserve">tarimosi, </w:t>
      </w:r>
      <w:r w:rsidR="0004031B" w:rsidRPr="00C8789D">
        <w:rPr>
          <w:rFonts w:ascii="Times New Roman" w:hAnsi="Times New Roman" w:cs="Times New Roman"/>
          <w:b w:val="0"/>
          <w:bCs/>
          <w:i/>
          <w:iCs/>
          <w:color w:val="auto"/>
          <w:sz w:val="24"/>
          <w:szCs w:val="24"/>
        </w:rPr>
        <w:t xml:space="preserve">problemų sprendimo būdų ieškojimo, finansavimo šaltinių užtikrinimo. </w:t>
      </w:r>
      <w:r w:rsidR="00084270" w:rsidRPr="00C8789D">
        <w:rPr>
          <w:rFonts w:ascii="Times New Roman" w:hAnsi="Times New Roman" w:cs="Times New Roman"/>
          <w:b w:val="0"/>
          <w:bCs/>
          <w:i/>
          <w:iCs/>
          <w:color w:val="auto"/>
          <w:sz w:val="24"/>
          <w:szCs w:val="24"/>
        </w:rPr>
        <w:t xml:space="preserve">2020 m. situacija pakoregavo tiesioginę susitikimų galimybę, tačiau sušvelninus karantiną </w:t>
      </w:r>
      <w:r w:rsidR="004B409C" w:rsidRPr="00C8789D">
        <w:rPr>
          <w:rFonts w:ascii="Times New Roman" w:hAnsi="Times New Roman" w:cs="Times New Roman"/>
          <w:b w:val="0"/>
          <w:bCs/>
          <w:i/>
          <w:iCs/>
          <w:color w:val="auto"/>
          <w:sz w:val="24"/>
          <w:szCs w:val="24"/>
        </w:rPr>
        <w:t xml:space="preserve">tiksliniai vizitai tiek savivaldybėje, tiek už jos ribų vyko. </w:t>
      </w:r>
      <w:r w:rsidR="00084270" w:rsidRPr="00C8789D">
        <w:rPr>
          <w:rFonts w:ascii="Times New Roman" w:hAnsi="Times New Roman" w:cs="Times New Roman"/>
          <w:b w:val="0"/>
          <w:bCs/>
          <w:i/>
          <w:iCs/>
          <w:color w:val="auto"/>
          <w:sz w:val="24"/>
          <w:szCs w:val="24"/>
        </w:rPr>
        <w:t xml:space="preserve"> </w:t>
      </w:r>
      <w:r w:rsidR="006F1989" w:rsidRPr="00C8789D">
        <w:rPr>
          <w:rFonts w:ascii="Times New Roman" w:hAnsi="Times New Roman" w:cs="Times New Roman"/>
          <w:b w:val="0"/>
          <w:bCs/>
          <w:i/>
          <w:iCs/>
          <w:color w:val="auto"/>
          <w:sz w:val="24"/>
          <w:szCs w:val="24"/>
        </w:rPr>
        <w:t>O</w:t>
      </w:r>
      <w:r w:rsidR="000973F3" w:rsidRPr="00C8789D">
        <w:rPr>
          <w:rFonts w:ascii="Times New Roman" w:hAnsi="Times New Roman" w:cs="Times New Roman"/>
          <w:b w:val="0"/>
          <w:bCs/>
          <w:i/>
          <w:iCs/>
          <w:color w:val="auto"/>
          <w:sz w:val="24"/>
          <w:szCs w:val="24"/>
        </w:rPr>
        <w:t>fici</w:t>
      </w:r>
      <w:r w:rsidR="00DD05CE">
        <w:rPr>
          <w:rFonts w:ascii="Times New Roman" w:hAnsi="Times New Roman" w:cs="Times New Roman"/>
          <w:b w:val="0"/>
          <w:bCs/>
          <w:i/>
          <w:iCs/>
          <w:color w:val="auto"/>
          <w:sz w:val="24"/>
          <w:szCs w:val="24"/>
        </w:rPr>
        <w:t>alūs vizitai, susitikimai yra skelbiami</w:t>
      </w:r>
      <w:r w:rsidRPr="00C8789D">
        <w:rPr>
          <w:rFonts w:ascii="Times New Roman" w:hAnsi="Times New Roman" w:cs="Times New Roman"/>
          <w:b w:val="0"/>
          <w:bCs/>
          <w:i/>
          <w:iCs/>
          <w:color w:val="auto"/>
          <w:sz w:val="24"/>
          <w:szCs w:val="24"/>
        </w:rPr>
        <w:t xml:space="preserve"> </w:t>
      </w:r>
      <w:r w:rsidR="00DD05CE">
        <w:rPr>
          <w:rFonts w:ascii="Times New Roman" w:hAnsi="Times New Roman" w:cs="Times New Roman"/>
          <w:b w:val="0"/>
          <w:bCs/>
          <w:i/>
          <w:iCs/>
          <w:color w:val="auto"/>
          <w:sz w:val="24"/>
          <w:szCs w:val="24"/>
        </w:rPr>
        <w:t>v</w:t>
      </w:r>
      <w:r w:rsidRPr="00C8789D">
        <w:rPr>
          <w:rFonts w:ascii="Times New Roman" w:hAnsi="Times New Roman" w:cs="Times New Roman"/>
          <w:b w:val="0"/>
          <w:bCs/>
          <w:i/>
          <w:iCs/>
          <w:color w:val="auto"/>
          <w:sz w:val="24"/>
          <w:szCs w:val="24"/>
        </w:rPr>
        <w:t xml:space="preserve">adovų savaitės darbotvarkėse </w:t>
      </w:r>
      <w:r w:rsidR="00DD05CE">
        <w:rPr>
          <w:rFonts w:ascii="Times New Roman" w:hAnsi="Times New Roman" w:cs="Times New Roman"/>
          <w:b w:val="0"/>
          <w:bCs/>
          <w:i/>
          <w:iCs/>
          <w:color w:val="auto"/>
          <w:sz w:val="24"/>
          <w:szCs w:val="24"/>
        </w:rPr>
        <w:t>savivaldybės svetainėje, apie juos</w:t>
      </w:r>
      <w:r w:rsidR="006F1989" w:rsidRPr="00C8789D">
        <w:rPr>
          <w:rFonts w:ascii="Times New Roman" w:hAnsi="Times New Roman" w:cs="Times New Roman"/>
          <w:b w:val="0"/>
          <w:bCs/>
          <w:i/>
          <w:iCs/>
          <w:color w:val="auto"/>
          <w:sz w:val="24"/>
          <w:szCs w:val="24"/>
        </w:rPr>
        <w:t xml:space="preserve"> rašoma savivaldybės naujienų rubrikoje.</w:t>
      </w:r>
      <w:r w:rsidR="00C8789D" w:rsidRPr="00C8789D">
        <w:rPr>
          <w:rFonts w:ascii="Times New Roman" w:hAnsi="Times New Roman" w:cs="Times New Roman"/>
          <w:b w:val="0"/>
          <w:bCs/>
          <w:i/>
          <w:iCs/>
          <w:color w:val="auto"/>
          <w:sz w:val="24"/>
          <w:szCs w:val="24"/>
        </w:rPr>
        <w:t xml:space="preserve"> </w:t>
      </w:r>
      <w:r w:rsidR="006F1989" w:rsidRPr="00C8789D">
        <w:rPr>
          <w:rFonts w:ascii="Times New Roman" w:hAnsi="Times New Roman" w:cs="Times New Roman"/>
          <w:b w:val="0"/>
          <w:bCs/>
          <w:i/>
          <w:iCs/>
          <w:color w:val="auto"/>
          <w:sz w:val="24"/>
          <w:szCs w:val="24"/>
        </w:rPr>
        <w:t xml:space="preserve"> </w:t>
      </w:r>
    </w:p>
    <w:p w14:paraId="6D548844" w14:textId="7624D92B" w:rsidR="00EB16D7" w:rsidRDefault="005776AD" w:rsidP="00EB16D7">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69888" behindDoc="0" locked="0" layoutInCell="1" allowOverlap="1" wp14:anchorId="7BF2EF41" wp14:editId="4E400426">
                <wp:simplePos x="0" y="0"/>
                <wp:positionH relativeFrom="margin">
                  <wp:align>left</wp:align>
                </wp:positionH>
                <wp:positionV relativeFrom="paragraph">
                  <wp:posOffset>1491940</wp:posOffset>
                </wp:positionV>
                <wp:extent cx="6278866" cy="2084705"/>
                <wp:effectExtent l="0" t="0" r="8255" b="0"/>
                <wp:wrapTight wrapText="bothSides">
                  <wp:wrapPolygon edited="0">
                    <wp:start x="0" y="0"/>
                    <wp:lineTo x="0" y="21317"/>
                    <wp:lineTo x="10880" y="21317"/>
                    <wp:lineTo x="21563" y="21317"/>
                    <wp:lineTo x="21563" y="0"/>
                    <wp:lineTo x="10880" y="0"/>
                    <wp:lineTo x="0" y="0"/>
                  </wp:wrapPolygon>
                </wp:wrapTight>
                <wp:docPr id="245" name="Grupė 245"/>
                <wp:cNvGraphicFramePr/>
                <a:graphic xmlns:a="http://schemas.openxmlformats.org/drawingml/2006/main">
                  <a:graphicData uri="http://schemas.microsoft.com/office/word/2010/wordprocessingGroup">
                    <wpg:wgp>
                      <wpg:cNvGrpSpPr/>
                      <wpg:grpSpPr>
                        <a:xfrm>
                          <a:off x="0" y="0"/>
                          <a:ext cx="6278866" cy="2084705"/>
                          <a:chOff x="0" y="0"/>
                          <a:chExt cx="6278866" cy="2084705"/>
                        </a:xfrm>
                      </wpg:grpSpPr>
                      <pic:pic xmlns:pic="http://schemas.openxmlformats.org/drawingml/2006/picture">
                        <pic:nvPicPr>
                          <pic:cNvPr id="244" name="Paveikslėlis 244"/>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36265" cy="2084705"/>
                          </a:xfrm>
                          <a:prstGeom prst="rect">
                            <a:avLst/>
                          </a:prstGeom>
                          <a:noFill/>
                          <a:ln>
                            <a:noFill/>
                          </a:ln>
                        </pic:spPr>
                      </pic:pic>
                      <pic:pic xmlns:pic="http://schemas.openxmlformats.org/drawingml/2006/picture">
                        <pic:nvPicPr>
                          <pic:cNvPr id="228" name="Paveikslėlis 22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3242931" y="21265"/>
                            <a:ext cx="3035935" cy="2030730"/>
                          </a:xfrm>
                          <a:prstGeom prst="rect">
                            <a:avLst/>
                          </a:prstGeom>
                          <a:noFill/>
                          <a:ln>
                            <a:no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201F09" id="Grupė 245" o:spid="_x0000_s1026" style="position:absolute;margin-left:0;margin-top:117.5pt;width:494.4pt;height:164.15pt;z-index:252069888;mso-position-horizontal:left;mso-position-horizontal-relative:margin" coordsize="62788,20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">
                <v:shape id="Paveikslėlis 244" o:spid="_x0000_s1027" type="#_x0000_t75" style="position:absolute;width:31362;height:20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">
                  <v:imagedata r:id="rId59" o:title=""/>
                </v:shape>
                <v:shape id="Paveikslėlis 228" o:spid="_x0000_s1028" type="#_x0000_t75" style="position:absolute;left:32429;top:212;width:30359;height:20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">
                  <v:imagedata r:id="rId60" o:title=""/>
                </v:shape>
                <w10:wrap type="tight" anchorx="margin"/>
              </v:group>
            </w:pict>
          </mc:Fallback>
        </mc:AlternateContent>
      </w:r>
      <w:r w:rsidR="00EB16D7">
        <w:rPr>
          <w:rFonts w:ascii="Times New Roman" w:hAnsi="Times New Roman" w:cs="Times New Roman"/>
          <w:b w:val="0"/>
          <w:bCs/>
          <w:color w:val="auto"/>
          <w:sz w:val="24"/>
          <w:szCs w:val="24"/>
        </w:rPr>
        <w:t xml:space="preserve">Sausio mėn. </w:t>
      </w:r>
      <w:r w:rsidR="00EB16D7" w:rsidRPr="004F2811">
        <w:rPr>
          <w:rFonts w:ascii="Times New Roman" w:hAnsi="Times New Roman" w:cs="Times New Roman"/>
          <w:b w:val="0"/>
          <w:bCs/>
          <w:color w:val="auto"/>
          <w:sz w:val="24"/>
          <w:szCs w:val="24"/>
        </w:rPr>
        <w:t xml:space="preserve">savivaldybės meras Valentinas Tamulis ir savivaldybės administracijos direktorius Arūnas Kacevičius bei atsakingi savivaldybės darbuotojai susitiko su Lietuvos futbolo federacijos prezidentu Tomu Danilevičiumi bei generaliniu sekretoriumi Edgaru Stankevičiumi. Pagrindinis susitikimo tikslas – </w:t>
      </w:r>
      <w:r w:rsidR="00EB16D7" w:rsidRPr="00EB16D7">
        <w:rPr>
          <w:rFonts w:ascii="Times New Roman" w:hAnsi="Times New Roman" w:cs="Times New Roman"/>
          <w:i/>
          <w:iCs/>
          <w:color w:val="auto"/>
          <w:sz w:val="24"/>
          <w:szCs w:val="24"/>
        </w:rPr>
        <w:t>tartis dėl Kėdainių futbolo stadiono dangos atnaujinimo bei aptarti Kėdainių futbolo situaciją ir pasiekimus, stadiono užbaigimo galimybes</w:t>
      </w:r>
      <w:r w:rsidR="00EB16D7" w:rsidRPr="004F2811">
        <w:rPr>
          <w:rFonts w:ascii="Times New Roman" w:hAnsi="Times New Roman" w:cs="Times New Roman"/>
          <w:b w:val="0"/>
          <w:bCs/>
          <w:color w:val="auto"/>
          <w:sz w:val="24"/>
          <w:szCs w:val="24"/>
        </w:rPr>
        <w:t>. Susitikimas ir gauta informacija vadovus nuteik</w:t>
      </w:r>
      <w:r w:rsidR="001943A8">
        <w:rPr>
          <w:rFonts w:ascii="Times New Roman" w:hAnsi="Times New Roman" w:cs="Times New Roman"/>
          <w:b w:val="0"/>
          <w:bCs/>
          <w:color w:val="auto"/>
          <w:sz w:val="24"/>
          <w:szCs w:val="24"/>
        </w:rPr>
        <w:t>ė</w:t>
      </w:r>
      <w:r w:rsidR="00EB16D7" w:rsidRPr="004F2811">
        <w:rPr>
          <w:rFonts w:ascii="Times New Roman" w:hAnsi="Times New Roman" w:cs="Times New Roman"/>
          <w:b w:val="0"/>
          <w:bCs/>
          <w:color w:val="auto"/>
          <w:sz w:val="24"/>
          <w:szCs w:val="24"/>
        </w:rPr>
        <w:t xml:space="preserve"> viltingai. Nuo 2019 m</w:t>
      </w:r>
      <w:r w:rsidR="00ED391C">
        <w:rPr>
          <w:rFonts w:ascii="Times New Roman" w:hAnsi="Times New Roman" w:cs="Times New Roman"/>
          <w:b w:val="0"/>
          <w:bCs/>
          <w:color w:val="auto"/>
          <w:sz w:val="24"/>
          <w:szCs w:val="24"/>
        </w:rPr>
        <w:t>.</w:t>
      </w:r>
      <w:r w:rsidR="00EB16D7" w:rsidRPr="004F2811">
        <w:rPr>
          <w:rFonts w:ascii="Times New Roman" w:hAnsi="Times New Roman" w:cs="Times New Roman"/>
          <w:b w:val="0"/>
          <w:bCs/>
          <w:color w:val="auto"/>
          <w:sz w:val="24"/>
          <w:szCs w:val="24"/>
        </w:rPr>
        <w:t xml:space="preserve"> pavasario savivaldybės vadov</w:t>
      </w:r>
      <w:r w:rsidR="00EB16D7">
        <w:rPr>
          <w:rFonts w:ascii="Times New Roman" w:hAnsi="Times New Roman" w:cs="Times New Roman"/>
          <w:b w:val="0"/>
          <w:bCs/>
          <w:color w:val="auto"/>
          <w:sz w:val="24"/>
          <w:szCs w:val="24"/>
        </w:rPr>
        <w:t>ai</w:t>
      </w:r>
      <w:r w:rsidR="00EB16D7" w:rsidRPr="004F2811">
        <w:rPr>
          <w:rFonts w:ascii="Times New Roman" w:hAnsi="Times New Roman" w:cs="Times New Roman"/>
          <w:b w:val="0"/>
          <w:bCs/>
          <w:color w:val="auto"/>
          <w:sz w:val="24"/>
          <w:szCs w:val="24"/>
        </w:rPr>
        <w:t xml:space="preserve"> dėjo pastangas ir jau pavyko vėl atnaujinti įstrigusius stadiono administracinio pastato statybos darbus</w:t>
      </w:r>
      <w:r w:rsidR="00EB16D7">
        <w:rPr>
          <w:rFonts w:ascii="Times New Roman" w:hAnsi="Times New Roman" w:cs="Times New Roman"/>
          <w:b w:val="0"/>
          <w:bCs/>
          <w:color w:val="auto"/>
          <w:sz w:val="24"/>
          <w:szCs w:val="24"/>
        </w:rPr>
        <w:t xml:space="preserve">. </w:t>
      </w:r>
      <w:r w:rsidR="00EB16D7" w:rsidRPr="004F2811">
        <w:rPr>
          <w:rFonts w:ascii="Times New Roman" w:hAnsi="Times New Roman" w:cs="Times New Roman"/>
          <w:b w:val="0"/>
          <w:bCs/>
          <w:color w:val="auto"/>
          <w:sz w:val="24"/>
          <w:szCs w:val="24"/>
        </w:rPr>
        <w:t xml:space="preserve"> </w:t>
      </w:r>
    </w:p>
    <w:p w14:paraId="463D1935" w14:textId="42EF1634" w:rsidR="00920273" w:rsidRPr="0036722B" w:rsidRDefault="0036722B" w:rsidP="0036722B">
      <w:pPr>
        <w:spacing w:after="200"/>
        <w:jc w:val="center"/>
        <w:rPr>
          <w:rFonts w:ascii="Times New Roman" w:hAnsi="Times New Roman" w:cs="Times New Roman"/>
          <w:b w:val="0"/>
          <w:bCs/>
          <w:i/>
          <w:iCs/>
          <w:color w:val="auto"/>
          <w:sz w:val="20"/>
          <w:szCs w:val="20"/>
        </w:rPr>
      </w:pPr>
      <w:r w:rsidRPr="0036722B">
        <w:rPr>
          <w:rFonts w:ascii="Times New Roman" w:hAnsi="Times New Roman" w:cs="Times New Roman"/>
          <w:b w:val="0"/>
          <w:bCs/>
          <w:i/>
          <w:iCs/>
          <w:color w:val="auto"/>
          <w:sz w:val="20"/>
          <w:szCs w:val="20"/>
        </w:rPr>
        <w:t>Nuotr. Susitikimas su futbolo Lietuvos futbolo federacijos atstovais</w:t>
      </w:r>
    </w:p>
    <w:p w14:paraId="1E7D3673" w14:textId="290DB72A" w:rsidR="00920273" w:rsidRPr="00665D56" w:rsidRDefault="00EB16D7" w:rsidP="00920273">
      <w:pPr>
        <w:spacing w:after="200"/>
        <w:jc w:val="both"/>
        <w:rPr>
          <w:rFonts w:ascii="Times New Roman" w:hAnsi="Times New Roman" w:cs="Times New Roman"/>
          <w:b w:val="0"/>
          <w:bCs/>
          <w:i/>
          <w:iCs/>
          <w:color w:val="auto"/>
          <w:sz w:val="24"/>
          <w:szCs w:val="24"/>
        </w:rPr>
      </w:pPr>
      <w:r w:rsidRPr="00665D56">
        <w:rPr>
          <w:rFonts w:ascii="Times New Roman" w:hAnsi="Times New Roman" w:cs="Times New Roman"/>
          <w:i/>
          <w:iCs/>
          <w:color w:val="auto"/>
          <w:sz w:val="24"/>
          <w:szCs w:val="24"/>
        </w:rPr>
        <w:t xml:space="preserve">Susitikimas davė </w:t>
      </w:r>
      <w:r w:rsidR="00ED391C" w:rsidRPr="00665D56">
        <w:rPr>
          <w:rFonts w:ascii="Times New Roman" w:hAnsi="Times New Roman" w:cs="Times New Roman"/>
          <w:i/>
          <w:iCs/>
          <w:color w:val="auto"/>
          <w:sz w:val="24"/>
          <w:szCs w:val="24"/>
        </w:rPr>
        <w:t>rezultatų</w:t>
      </w:r>
      <w:r w:rsidR="00920273" w:rsidRPr="00665D56">
        <w:rPr>
          <w:rFonts w:ascii="Times New Roman" w:hAnsi="Times New Roman" w:cs="Times New Roman"/>
          <w:b w:val="0"/>
          <w:bCs/>
          <w:i/>
          <w:iCs/>
          <w:color w:val="auto"/>
          <w:sz w:val="24"/>
          <w:szCs w:val="24"/>
        </w:rPr>
        <w:t xml:space="preserve">. </w:t>
      </w:r>
      <w:r w:rsidR="00920273" w:rsidRPr="00665D56">
        <w:rPr>
          <w:rFonts w:ascii="Times New Roman" w:hAnsi="Times New Roman" w:cs="Times New Roman"/>
          <w:i/>
          <w:iCs/>
          <w:color w:val="auto"/>
          <w:sz w:val="24"/>
          <w:szCs w:val="24"/>
        </w:rPr>
        <w:t>Lietuvos futbolo federacija padovanojo naują stadiono dangą</w:t>
      </w:r>
      <w:r w:rsidR="00920273" w:rsidRPr="00665D56">
        <w:rPr>
          <w:rFonts w:ascii="Times New Roman" w:hAnsi="Times New Roman" w:cs="Times New Roman"/>
          <w:b w:val="0"/>
          <w:bCs/>
          <w:i/>
          <w:iCs/>
          <w:color w:val="auto"/>
          <w:sz w:val="24"/>
          <w:szCs w:val="24"/>
        </w:rPr>
        <w:t xml:space="preserve">, o rajono tarybai pritarus, svarstant biudžeto pakeitimus, </w:t>
      </w:r>
      <w:r w:rsidR="00920273" w:rsidRPr="00665D56">
        <w:rPr>
          <w:rFonts w:ascii="Times New Roman" w:hAnsi="Times New Roman" w:cs="Times New Roman"/>
          <w:i/>
          <w:iCs/>
          <w:color w:val="auto"/>
          <w:sz w:val="24"/>
          <w:szCs w:val="24"/>
        </w:rPr>
        <w:t>iš savivaldybės biudžeto</w:t>
      </w:r>
      <w:r w:rsidR="00920273" w:rsidRPr="00665D56">
        <w:rPr>
          <w:rFonts w:ascii="Times New Roman" w:hAnsi="Times New Roman" w:cs="Times New Roman"/>
          <w:b w:val="0"/>
          <w:bCs/>
          <w:i/>
          <w:iCs/>
          <w:color w:val="auto"/>
          <w:sz w:val="24"/>
          <w:szCs w:val="24"/>
        </w:rPr>
        <w:t xml:space="preserve"> bus </w:t>
      </w:r>
      <w:r w:rsidR="00920273" w:rsidRPr="00665D56">
        <w:rPr>
          <w:rFonts w:ascii="Times New Roman" w:hAnsi="Times New Roman" w:cs="Times New Roman"/>
          <w:i/>
          <w:iCs/>
          <w:color w:val="auto"/>
          <w:sz w:val="24"/>
          <w:szCs w:val="24"/>
        </w:rPr>
        <w:t>finansuojami</w:t>
      </w:r>
      <w:r w:rsidR="00920273" w:rsidRPr="00665D56">
        <w:rPr>
          <w:rFonts w:ascii="Times New Roman" w:hAnsi="Times New Roman" w:cs="Times New Roman"/>
          <w:b w:val="0"/>
          <w:bCs/>
          <w:i/>
          <w:iCs/>
          <w:color w:val="auto"/>
          <w:sz w:val="24"/>
          <w:szCs w:val="24"/>
        </w:rPr>
        <w:t xml:space="preserve"> senos dangos nuėmimo ir naujos paklojimo </w:t>
      </w:r>
      <w:r w:rsidR="00920273" w:rsidRPr="00665D56">
        <w:rPr>
          <w:rFonts w:ascii="Times New Roman" w:hAnsi="Times New Roman" w:cs="Times New Roman"/>
          <w:i/>
          <w:iCs/>
          <w:color w:val="auto"/>
          <w:sz w:val="24"/>
          <w:szCs w:val="24"/>
        </w:rPr>
        <w:t>darbai</w:t>
      </w:r>
      <w:r w:rsidR="00920273" w:rsidRPr="00665D56">
        <w:rPr>
          <w:rFonts w:ascii="Times New Roman" w:hAnsi="Times New Roman" w:cs="Times New Roman"/>
          <w:b w:val="0"/>
          <w:bCs/>
          <w:i/>
          <w:iCs/>
          <w:color w:val="auto"/>
          <w:sz w:val="24"/>
          <w:szCs w:val="24"/>
        </w:rPr>
        <w:t xml:space="preserve">. </w:t>
      </w:r>
    </w:p>
    <w:p w14:paraId="38149195" w14:textId="183A8BD4" w:rsidR="00C8789D" w:rsidRPr="00665D56" w:rsidRDefault="001B2B89" w:rsidP="00074126">
      <w:pPr>
        <w:spacing w:after="120"/>
        <w:jc w:val="both"/>
        <w:rPr>
          <w:rFonts w:ascii="Times New Roman" w:hAnsi="Times New Roman" w:cs="Times New Roman"/>
          <w:b w:val="0"/>
          <w:bCs/>
          <w:i/>
          <w:i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71936" behindDoc="0" locked="0" layoutInCell="1" allowOverlap="1" wp14:anchorId="763E2AA9" wp14:editId="08EC056B">
                <wp:simplePos x="0" y="0"/>
                <wp:positionH relativeFrom="column">
                  <wp:posOffset>3337</wp:posOffset>
                </wp:positionH>
                <wp:positionV relativeFrom="paragraph">
                  <wp:posOffset>9481</wp:posOffset>
                </wp:positionV>
                <wp:extent cx="3391535" cy="2615402"/>
                <wp:effectExtent l="0" t="0" r="0" b="0"/>
                <wp:wrapTight wrapText="bothSides">
                  <wp:wrapPolygon edited="0">
                    <wp:start x="0" y="0"/>
                    <wp:lineTo x="0" y="21401"/>
                    <wp:lineTo x="21475" y="21401"/>
                    <wp:lineTo x="21475" y="0"/>
                    <wp:lineTo x="0" y="0"/>
                  </wp:wrapPolygon>
                </wp:wrapTight>
                <wp:docPr id="48" name="Grupė 48"/>
                <wp:cNvGraphicFramePr/>
                <a:graphic xmlns:a="http://schemas.openxmlformats.org/drawingml/2006/main">
                  <a:graphicData uri="http://schemas.microsoft.com/office/word/2010/wordprocessingGroup">
                    <wpg:wgp>
                      <wpg:cNvGrpSpPr/>
                      <wpg:grpSpPr>
                        <a:xfrm>
                          <a:off x="0" y="0"/>
                          <a:ext cx="3391535" cy="2615402"/>
                          <a:chOff x="0" y="0"/>
                          <a:chExt cx="3391535" cy="2615402"/>
                        </a:xfrm>
                      </wpg:grpSpPr>
                      <wps:wsp>
                        <wps:cNvPr id="231" name="Teksto laukas 231"/>
                        <wps:cNvSpPr txBox="1"/>
                        <wps:spPr>
                          <a:xfrm>
                            <a:off x="0" y="2296632"/>
                            <a:ext cx="3348990" cy="318770"/>
                          </a:xfrm>
                          <a:prstGeom prst="rect">
                            <a:avLst/>
                          </a:prstGeom>
                          <a:solidFill>
                            <a:schemeClr val="lt1"/>
                          </a:solidFill>
                          <a:ln w="6350">
                            <a:noFill/>
                          </a:ln>
                        </wps:spPr>
                        <wps:txbx>
                          <w:txbxContent>
                            <w:p w14:paraId="036E604F" w14:textId="3D9F31EE" w:rsidR="009C1E22" w:rsidRPr="0085793E" w:rsidRDefault="009C1E22" w:rsidP="003B77EA">
                              <w:pPr>
                                <w:jc w:val="center"/>
                                <w:rPr>
                                  <w:rFonts w:ascii="Times New Roman" w:hAnsi="Times New Roman" w:cs="Times New Roman"/>
                                  <w:b w:val="0"/>
                                  <w:bCs/>
                                  <w:i/>
                                  <w:iCs/>
                                  <w:color w:val="auto"/>
                                  <w:sz w:val="20"/>
                                  <w:szCs w:val="20"/>
                                  <w14:textOutline w14:w="9525" w14:cap="rnd" w14:cmpd="sng" w14:algn="ctr">
                                    <w14:noFill/>
                                    <w14:prstDash w14:val="solid"/>
                                    <w14:bevel/>
                                  </w14:textOutline>
                                </w:rPr>
                              </w:pPr>
                              <w:r w:rsidRPr="0085793E">
                                <w:rPr>
                                  <w:rFonts w:ascii="Times New Roman" w:hAnsi="Times New Roman" w:cs="Times New Roman"/>
                                  <w:b w:val="0"/>
                                  <w:bCs/>
                                  <w:i/>
                                  <w:iCs/>
                                  <w:color w:val="auto"/>
                                  <w:sz w:val="20"/>
                                  <w:szCs w:val="20"/>
                                  <w14:textOutline w14:w="9525" w14:cap="rnd" w14:cmpd="sng" w14:algn="ctr">
                                    <w14:noFill/>
                                    <w14:prstDash w14:val="solid"/>
                                    <w14:bevel/>
                                  </w14:textOutline>
                                </w:rPr>
                                <w:t>Nuotr. Susitikimas su policijos atstovais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5" name="Paveikslėlis 255"/>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91535" cy="2254250"/>
                          </a:xfrm>
                          <a:prstGeom prst="rect">
                            <a:avLst/>
                          </a:prstGeom>
                          <a:noFill/>
                          <a:ln>
                            <a:noFill/>
                          </a:ln>
                        </pic:spPr>
                      </pic:pic>
                    </wpg:wgp>
                  </a:graphicData>
                </a:graphic>
              </wp:anchor>
            </w:drawing>
          </mc:Choice>
          <mc:Fallback>
            <w:pict>
              <v:group w14:anchorId="763E2AA9" id="Grupė 48" o:spid="_x0000_s1054" style="position:absolute;left:0;text-align:left;margin-left:.25pt;margin-top:.75pt;width:267.05pt;height:205.95pt;z-index:252071936" coordsize="33915,26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">
                <v:shape id="Teksto laukas 231" o:spid="_x0000_s1055" type="#_x0000_t202" style="position:absolute;top:22966;width:33489;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UxpMcA&#10;AADcAAAADwAAAGRycy9kb3ducmV2LnhtbESPT2vCQBTE7wW/w/IEL6VuNNhK6iqlVC3eavyDt0f2&#10;NQnNvg3ZNYnfvisUehxm5jfMYtWbSrTUuNKygsk4AkGcWV1yruCQrp/mIJxH1lhZJgU3crBaDh4W&#10;mGjb8Re1e5+LAGGXoILC+zqR0mUFGXRjWxMH79s2Bn2QTS51g12Am0pOo+hZGiw5LBRY03tB2c/+&#10;ahRcHvPzzvWbYxfP4vpj26YvJ50qNRr2b68gPPX+P/zX/tQKpvEE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1MaTHAAAA3AAAAA8AAAAAAAAAAAAAAAAAmAIAAGRy&#10;cy9kb3ducmV2LnhtbFBLBQYAAAAABAAEAPUAAACMAwAAAAA=&#10;" fillcolor="white [3201]" stroked="f" strokeweight=".5pt">
                  <v:textbox>
                    <w:txbxContent>
                      <w:p w14:paraId="036E604F" w14:textId="3D9F31EE" w:rsidR="009C1E22" w:rsidRPr="0085793E" w:rsidRDefault="009C1E22" w:rsidP="003B77EA">
                        <w:pPr>
                          <w:jc w:val="center"/>
                          <w:rPr>
                            <w:rFonts w:ascii="Times New Roman" w:hAnsi="Times New Roman" w:cs="Times New Roman"/>
                            <w:b w:val="0"/>
                            <w:bCs/>
                            <w:i/>
                            <w:iCs/>
                            <w:color w:val="auto"/>
                            <w:sz w:val="20"/>
                            <w:szCs w:val="20"/>
                            <w14:textOutline w14:w="9525" w14:cap="rnd" w14:cmpd="sng" w14:algn="ctr">
                              <w14:noFill/>
                              <w14:prstDash w14:val="solid"/>
                              <w14:bevel/>
                            </w14:textOutline>
                          </w:rPr>
                        </w:pPr>
                        <w:r w:rsidRPr="0085793E">
                          <w:rPr>
                            <w:rFonts w:ascii="Times New Roman" w:hAnsi="Times New Roman" w:cs="Times New Roman"/>
                            <w:b w:val="0"/>
                            <w:bCs/>
                            <w:i/>
                            <w:iCs/>
                            <w:color w:val="auto"/>
                            <w:sz w:val="20"/>
                            <w:szCs w:val="20"/>
                            <w14:textOutline w14:w="9525" w14:cap="rnd" w14:cmpd="sng" w14:algn="ctr">
                              <w14:noFill/>
                              <w14:prstDash w14:val="solid"/>
                              <w14:bevel/>
                            </w14:textOutline>
                          </w:rPr>
                          <w:t>Nuotr. Susitikimas su policijos atstovais</w:t>
                        </w:r>
                      </w:p>
                    </w:txbxContent>
                  </v:textbox>
                </v:shape>
                <v:shape id="Paveikslėlis 255" o:spid="_x0000_s1056" type="#_x0000_t75" style="position:absolute;width:33915;height:22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2qdfFAAAA3AAAAA8AAABkcnMvZG93bnJldi54bWxEj0FrwkAUhO8F/8PyhF6kbhKwlNRVxBIo&#10;CKKpeH5kX5PU7Nuwu43x37uFgsdhZr5hluvRdGIg51vLCtJ5AoK4srrlWsHpq3h5A+EDssbOMim4&#10;kYf1avK0xFzbKx9pKEMtIoR9jgqaEPpcSl81ZNDPbU8cvW/rDIYoXS21w2uEm05mSfIqDbYcFxrs&#10;adtQdSl/jYKzuezkT1GW7cx9zG779LD37qDU83TcvIMINIZH+L/9qRVkiwX8nYlHQK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qnXxQAAANwAAAAPAAAAAAAAAAAAAAAA&#10;AJ8CAABkcnMvZG93bnJldi54bWxQSwUGAAAAAAQABAD3AAAAkQMAAAAA&#10;">
                  <v:imagedata r:id="rId62" o:title=""/>
                  <v:path arrowok="t"/>
                </v:shape>
                <w10:wrap type="tight"/>
              </v:group>
            </w:pict>
          </mc:Fallback>
        </mc:AlternateContent>
      </w:r>
      <w:r w:rsidR="004515AF">
        <w:rPr>
          <w:rFonts w:ascii="Times New Roman" w:hAnsi="Times New Roman" w:cs="Times New Roman"/>
          <w:b w:val="0"/>
          <w:bCs/>
          <w:color w:val="auto"/>
          <w:sz w:val="24"/>
          <w:szCs w:val="24"/>
        </w:rPr>
        <w:t xml:space="preserve">Sausio mėn. </w:t>
      </w:r>
      <w:r w:rsidR="004515AF" w:rsidRPr="006E137B">
        <w:rPr>
          <w:rFonts w:ascii="Times New Roman" w:hAnsi="Times New Roman" w:cs="Times New Roman"/>
          <w:b w:val="0"/>
          <w:bCs/>
          <w:color w:val="auto"/>
          <w:sz w:val="24"/>
          <w:szCs w:val="24"/>
        </w:rPr>
        <w:t xml:space="preserve">rajono savivaldybės meras Valentinas </w:t>
      </w:r>
      <w:r w:rsidR="004515AF" w:rsidRPr="00E021E8">
        <w:rPr>
          <w:rFonts w:ascii="Times New Roman" w:hAnsi="Times New Roman" w:cs="Times New Roman"/>
          <w:b w:val="0"/>
          <w:bCs/>
          <w:color w:val="auto"/>
          <w:sz w:val="24"/>
          <w:szCs w:val="24"/>
        </w:rPr>
        <w:t>Tamulis</w:t>
      </w:r>
      <w:r w:rsidR="004515AF" w:rsidRPr="00C8789D">
        <w:rPr>
          <w:rFonts w:ascii="Times New Roman" w:hAnsi="Times New Roman" w:cs="Times New Roman"/>
          <w:i/>
          <w:iCs/>
          <w:color w:val="auto"/>
          <w:sz w:val="24"/>
          <w:szCs w:val="24"/>
        </w:rPr>
        <w:t xml:space="preserve"> susitiko su</w:t>
      </w:r>
      <w:r w:rsidR="004515AF" w:rsidRPr="00C8789D">
        <w:rPr>
          <w:i/>
          <w:iCs/>
          <w:noProof/>
        </w:rPr>
        <w:t xml:space="preserve"> </w:t>
      </w:r>
      <w:r w:rsidR="004515AF" w:rsidRPr="00C8789D">
        <w:rPr>
          <w:rFonts w:ascii="Times New Roman" w:hAnsi="Times New Roman" w:cs="Times New Roman"/>
          <w:i/>
          <w:iCs/>
          <w:color w:val="auto"/>
          <w:sz w:val="24"/>
          <w:szCs w:val="24"/>
        </w:rPr>
        <w:t xml:space="preserve"> naujuoju Policijos generaliniu komisaru </w:t>
      </w:r>
      <w:r w:rsidR="004515AF" w:rsidRPr="006E137B">
        <w:rPr>
          <w:rFonts w:ascii="Times New Roman" w:hAnsi="Times New Roman" w:cs="Times New Roman"/>
          <w:b w:val="0"/>
          <w:bCs/>
          <w:color w:val="auto"/>
          <w:sz w:val="24"/>
          <w:szCs w:val="24"/>
        </w:rPr>
        <w:t>R</w:t>
      </w:r>
      <w:r w:rsidR="004515AF">
        <w:rPr>
          <w:rFonts w:ascii="Times New Roman" w:hAnsi="Times New Roman" w:cs="Times New Roman"/>
          <w:b w:val="0"/>
          <w:bCs/>
          <w:color w:val="auto"/>
          <w:sz w:val="24"/>
          <w:szCs w:val="24"/>
        </w:rPr>
        <w:t>.</w:t>
      </w:r>
      <w:r w:rsidR="004515AF" w:rsidRPr="006E137B">
        <w:rPr>
          <w:rFonts w:ascii="Times New Roman" w:hAnsi="Times New Roman" w:cs="Times New Roman"/>
          <w:b w:val="0"/>
          <w:bCs/>
          <w:color w:val="auto"/>
          <w:sz w:val="24"/>
          <w:szCs w:val="24"/>
        </w:rPr>
        <w:t xml:space="preserve"> Požėla, </w:t>
      </w:r>
      <w:r w:rsidR="004515AF" w:rsidRPr="00E021E8">
        <w:rPr>
          <w:rFonts w:ascii="Times New Roman" w:hAnsi="Times New Roman" w:cs="Times New Roman"/>
          <w:i/>
          <w:iCs/>
          <w:color w:val="auto"/>
          <w:sz w:val="24"/>
          <w:szCs w:val="24"/>
        </w:rPr>
        <w:t>l. e. p. Kauno apskrities komisariato viršininku</w:t>
      </w:r>
      <w:r w:rsidR="004515AF" w:rsidRPr="006E137B">
        <w:rPr>
          <w:rFonts w:ascii="Times New Roman" w:hAnsi="Times New Roman" w:cs="Times New Roman"/>
          <w:b w:val="0"/>
          <w:bCs/>
          <w:color w:val="auto"/>
          <w:sz w:val="24"/>
          <w:szCs w:val="24"/>
        </w:rPr>
        <w:t xml:space="preserve"> E</w:t>
      </w:r>
      <w:r w:rsidR="004515AF">
        <w:rPr>
          <w:rFonts w:ascii="Times New Roman" w:hAnsi="Times New Roman" w:cs="Times New Roman"/>
          <w:b w:val="0"/>
          <w:bCs/>
          <w:color w:val="auto"/>
          <w:sz w:val="24"/>
          <w:szCs w:val="24"/>
        </w:rPr>
        <w:t>.</w:t>
      </w:r>
      <w:r w:rsidR="00AC31D3">
        <w:rPr>
          <w:rFonts w:ascii="Times New Roman" w:hAnsi="Times New Roman" w:cs="Times New Roman"/>
          <w:b w:val="0"/>
          <w:bCs/>
          <w:color w:val="auto"/>
          <w:sz w:val="24"/>
          <w:szCs w:val="24"/>
        </w:rPr>
        <w:t xml:space="preserve"> </w:t>
      </w:r>
      <w:r w:rsidR="004515AF" w:rsidRPr="006E137B">
        <w:rPr>
          <w:rFonts w:ascii="Times New Roman" w:hAnsi="Times New Roman" w:cs="Times New Roman"/>
          <w:b w:val="0"/>
          <w:bCs/>
          <w:color w:val="auto"/>
          <w:sz w:val="24"/>
          <w:szCs w:val="24"/>
        </w:rPr>
        <w:t xml:space="preserve">Jablonsku bei </w:t>
      </w:r>
      <w:r w:rsidR="004515AF" w:rsidRPr="00E021E8">
        <w:rPr>
          <w:rFonts w:ascii="Times New Roman" w:hAnsi="Times New Roman" w:cs="Times New Roman"/>
          <w:i/>
          <w:iCs/>
          <w:color w:val="auto"/>
          <w:sz w:val="24"/>
          <w:szCs w:val="24"/>
        </w:rPr>
        <w:t>Kėdainių komisariato viršinink</w:t>
      </w:r>
      <w:r w:rsidR="004515AF" w:rsidRPr="006E137B">
        <w:rPr>
          <w:rFonts w:ascii="Times New Roman" w:hAnsi="Times New Roman" w:cs="Times New Roman"/>
          <w:b w:val="0"/>
          <w:bCs/>
          <w:color w:val="auto"/>
          <w:sz w:val="24"/>
          <w:szCs w:val="24"/>
        </w:rPr>
        <w:t>u A</w:t>
      </w:r>
      <w:r w:rsidR="004515AF">
        <w:rPr>
          <w:rFonts w:ascii="Times New Roman" w:hAnsi="Times New Roman" w:cs="Times New Roman"/>
          <w:b w:val="0"/>
          <w:bCs/>
          <w:color w:val="auto"/>
          <w:sz w:val="24"/>
          <w:szCs w:val="24"/>
        </w:rPr>
        <w:t>.</w:t>
      </w:r>
      <w:r w:rsidR="004515AF" w:rsidRPr="006E137B">
        <w:rPr>
          <w:rFonts w:ascii="Times New Roman" w:hAnsi="Times New Roman" w:cs="Times New Roman"/>
          <w:b w:val="0"/>
          <w:bCs/>
          <w:color w:val="auto"/>
          <w:sz w:val="24"/>
          <w:szCs w:val="24"/>
        </w:rPr>
        <w:t xml:space="preserve"> Vaina. Pareigūnai  pristatė numatomus pokyčius ir naujoves policijos sistemoje, aptarė esamą savivaldybės bendradarbiavimą su Policija, prevencinių programų įgyvendinimą, nuolatinį keitimąsi informacija ir abipusį sutarimą bei bendravimą bendruomenės saugumo klausimais. </w:t>
      </w:r>
      <w:r w:rsidR="00EB32D9">
        <w:rPr>
          <w:rFonts w:ascii="Times New Roman" w:hAnsi="Times New Roman" w:cs="Times New Roman"/>
          <w:b w:val="0"/>
          <w:bCs/>
          <w:color w:val="auto"/>
          <w:sz w:val="24"/>
          <w:szCs w:val="24"/>
        </w:rPr>
        <w:t xml:space="preserve"> </w:t>
      </w:r>
      <w:r w:rsidR="00497D37">
        <w:rPr>
          <w:rFonts w:ascii="Times New Roman" w:hAnsi="Times New Roman" w:cs="Times New Roman"/>
          <w:b w:val="0"/>
          <w:bCs/>
          <w:color w:val="auto"/>
          <w:sz w:val="24"/>
          <w:szCs w:val="24"/>
        </w:rPr>
        <w:t xml:space="preserve">Birželio mėn., šįkart </w:t>
      </w:r>
      <w:r w:rsidR="00497D37" w:rsidRPr="004515AF">
        <w:rPr>
          <w:rFonts w:ascii="Times New Roman" w:hAnsi="Times New Roman" w:cs="Times New Roman"/>
          <w:i/>
          <w:iCs/>
          <w:color w:val="auto"/>
          <w:sz w:val="24"/>
          <w:szCs w:val="24"/>
        </w:rPr>
        <w:t>Kauno policijos iniciatyva, organizuotas susitikimas su Kėdainių savivaldybės vadovybe bei regiono ūkininkais</w:t>
      </w:r>
      <w:r w:rsidR="00497D37" w:rsidRPr="00497D37">
        <w:rPr>
          <w:rFonts w:ascii="Times New Roman" w:hAnsi="Times New Roman" w:cs="Times New Roman"/>
          <w:b w:val="0"/>
          <w:bCs/>
          <w:color w:val="auto"/>
          <w:sz w:val="24"/>
          <w:szCs w:val="24"/>
        </w:rPr>
        <w:t>.</w:t>
      </w:r>
      <w:r w:rsidR="00497D37">
        <w:rPr>
          <w:rFonts w:ascii="Times New Roman" w:hAnsi="Times New Roman" w:cs="Times New Roman"/>
          <w:b w:val="0"/>
          <w:bCs/>
          <w:color w:val="auto"/>
          <w:sz w:val="24"/>
          <w:szCs w:val="24"/>
        </w:rPr>
        <w:t xml:space="preserve"> </w:t>
      </w:r>
      <w:r w:rsidR="00E47347">
        <w:rPr>
          <w:rFonts w:ascii="Times New Roman" w:hAnsi="Times New Roman" w:cs="Times New Roman"/>
          <w:b w:val="0"/>
          <w:bCs/>
          <w:color w:val="auto"/>
          <w:sz w:val="24"/>
          <w:szCs w:val="24"/>
        </w:rPr>
        <w:t>D</w:t>
      </w:r>
      <w:r w:rsidR="00497D37">
        <w:rPr>
          <w:rFonts w:ascii="Times New Roman" w:hAnsi="Times New Roman" w:cs="Times New Roman"/>
          <w:b w:val="0"/>
          <w:bCs/>
          <w:color w:val="auto"/>
          <w:sz w:val="24"/>
          <w:szCs w:val="24"/>
        </w:rPr>
        <w:t>iskutuota</w:t>
      </w:r>
      <w:r w:rsidR="00497D37" w:rsidRPr="00497D37">
        <w:rPr>
          <w:rFonts w:ascii="Times New Roman" w:hAnsi="Times New Roman" w:cs="Times New Roman"/>
          <w:b w:val="0"/>
          <w:bCs/>
          <w:color w:val="auto"/>
          <w:sz w:val="24"/>
          <w:szCs w:val="24"/>
        </w:rPr>
        <w:t>, kokios aktyvios ir pasyvios saugos priemonės gali padėti ūkininkams išvengti nuostolių nuo nusikaltimus darančių asmenų.</w:t>
      </w:r>
      <w:r w:rsidR="00497D37">
        <w:rPr>
          <w:rFonts w:ascii="Times New Roman" w:hAnsi="Times New Roman" w:cs="Times New Roman"/>
          <w:b w:val="0"/>
          <w:bCs/>
          <w:color w:val="auto"/>
          <w:sz w:val="24"/>
          <w:szCs w:val="24"/>
        </w:rPr>
        <w:t xml:space="preserve"> </w:t>
      </w:r>
      <w:r w:rsidR="00497D37" w:rsidRPr="00665D56">
        <w:rPr>
          <w:rFonts w:ascii="Times New Roman" w:hAnsi="Times New Roman" w:cs="Times New Roman"/>
          <w:b w:val="0"/>
          <w:bCs/>
          <w:i/>
          <w:iCs/>
          <w:color w:val="auto"/>
          <w:sz w:val="24"/>
          <w:szCs w:val="24"/>
        </w:rPr>
        <w:t xml:space="preserve">Policija </w:t>
      </w:r>
      <w:r w:rsidR="00E47347" w:rsidRPr="00665D56">
        <w:rPr>
          <w:rFonts w:ascii="Times New Roman" w:hAnsi="Times New Roman" w:cs="Times New Roman"/>
          <w:b w:val="0"/>
          <w:bCs/>
          <w:i/>
          <w:iCs/>
          <w:color w:val="auto"/>
          <w:sz w:val="24"/>
          <w:szCs w:val="24"/>
        </w:rPr>
        <w:t xml:space="preserve">ir </w:t>
      </w:r>
      <w:r w:rsidR="00497D37" w:rsidRPr="00665D56">
        <w:rPr>
          <w:rFonts w:ascii="Times New Roman" w:hAnsi="Times New Roman" w:cs="Times New Roman"/>
          <w:b w:val="0"/>
          <w:bCs/>
          <w:i/>
          <w:iCs/>
          <w:color w:val="auto"/>
          <w:sz w:val="24"/>
          <w:szCs w:val="24"/>
        </w:rPr>
        <w:t xml:space="preserve">toliau </w:t>
      </w:r>
      <w:r w:rsidR="00622506" w:rsidRPr="00665D56">
        <w:rPr>
          <w:rFonts w:ascii="Times New Roman" w:hAnsi="Times New Roman" w:cs="Times New Roman"/>
          <w:b w:val="0"/>
          <w:bCs/>
          <w:i/>
          <w:iCs/>
          <w:color w:val="auto"/>
          <w:sz w:val="24"/>
          <w:szCs w:val="24"/>
        </w:rPr>
        <w:t xml:space="preserve">turi </w:t>
      </w:r>
      <w:r w:rsidR="00497D37" w:rsidRPr="00665D56">
        <w:rPr>
          <w:rFonts w:ascii="Times New Roman" w:hAnsi="Times New Roman" w:cs="Times New Roman"/>
          <w:b w:val="0"/>
          <w:bCs/>
          <w:i/>
          <w:iCs/>
          <w:color w:val="auto"/>
          <w:sz w:val="24"/>
          <w:szCs w:val="24"/>
        </w:rPr>
        <w:t>ski</w:t>
      </w:r>
      <w:r w:rsidR="00E47347" w:rsidRPr="00665D56">
        <w:rPr>
          <w:rFonts w:ascii="Times New Roman" w:hAnsi="Times New Roman" w:cs="Times New Roman"/>
          <w:b w:val="0"/>
          <w:bCs/>
          <w:i/>
          <w:iCs/>
          <w:color w:val="auto"/>
          <w:sz w:val="24"/>
          <w:szCs w:val="24"/>
        </w:rPr>
        <w:t>rti</w:t>
      </w:r>
      <w:r w:rsidR="00497D37" w:rsidRPr="00665D56">
        <w:rPr>
          <w:rFonts w:ascii="Times New Roman" w:hAnsi="Times New Roman" w:cs="Times New Roman"/>
          <w:b w:val="0"/>
          <w:bCs/>
          <w:i/>
          <w:iCs/>
          <w:color w:val="auto"/>
          <w:sz w:val="24"/>
          <w:szCs w:val="24"/>
        </w:rPr>
        <w:t xml:space="preserve"> papildomą dėmesį regionui, o patys ūkininkai ir savivaldybė </w:t>
      </w:r>
      <w:r w:rsidR="00622506" w:rsidRPr="00665D56">
        <w:rPr>
          <w:rFonts w:ascii="Times New Roman" w:hAnsi="Times New Roman" w:cs="Times New Roman"/>
          <w:b w:val="0"/>
          <w:bCs/>
          <w:i/>
          <w:iCs/>
          <w:color w:val="auto"/>
          <w:sz w:val="24"/>
          <w:szCs w:val="24"/>
        </w:rPr>
        <w:t>taip pat turi imtis</w:t>
      </w:r>
      <w:r w:rsidR="00497D37" w:rsidRPr="00665D56">
        <w:rPr>
          <w:rFonts w:ascii="Times New Roman" w:hAnsi="Times New Roman" w:cs="Times New Roman"/>
          <w:b w:val="0"/>
          <w:bCs/>
          <w:i/>
          <w:iCs/>
          <w:color w:val="auto"/>
          <w:sz w:val="24"/>
          <w:szCs w:val="24"/>
        </w:rPr>
        <w:t xml:space="preserve"> aktyvesni</w:t>
      </w:r>
      <w:r w:rsidR="00622506" w:rsidRPr="00665D56">
        <w:rPr>
          <w:rFonts w:ascii="Times New Roman" w:hAnsi="Times New Roman" w:cs="Times New Roman"/>
          <w:b w:val="0"/>
          <w:bCs/>
          <w:i/>
          <w:iCs/>
          <w:color w:val="auto"/>
          <w:sz w:val="24"/>
          <w:szCs w:val="24"/>
        </w:rPr>
        <w:t>ų</w:t>
      </w:r>
      <w:r w:rsidR="00497D37" w:rsidRPr="00665D56">
        <w:rPr>
          <w:rFonts w:ascii="Times New Roman" w:hAnsi="Times New Roman" w:cs="Times New Roman"/>
          <w:b w:val="0"/>
          <w:bCs/>
          <w:i/>
          <w:iCs/>
          <w:color w:val="auto"/>
          <w:sz w:val="24"/>
          <w:szCs w:val="24"/>
        </w:rPr>
        <w:t xml:space="preserve"> savarankiškų priemonių bei bendrai kurti saugią ir tvarią aplink</w:t>
      </w:r>
      <w:r w:rsidR="00622506" w:rsidRPr="00665D56">
        <w:rPr>
          <w:rFonts w:ascii="Times New Roman" w:hAnsi="Times New Roman" w:cs="Times New Roman"/>
          <w:b w:val="0"/>
          <w:bCs/>
          <w:i/>
          <w:iCs/>
          <w:color w:val="auto"/>
          <w:sz w:val="24"/>
          <w:szCs w:val="24"/>
        </w:rPr>
        <w:t>ą.</w:t>
      </w:r>
    </w:p>
    <w:p w14:paraId="4A1EED48" w14:textId="698BEFAC" w:rsidR="00A27CE3" w:rsidRDefault="00BC4CE2" w:rsidP="00A27CE3">
      <w:pPr>
        <w:spacing w:after="200"/>
        <w:jc w:val="both"/>
        <w:rPr>
          <w:rFonts w:ascii="Times New Roman" w:hAnsi="Times New Roman" w:cs="Times New Roman"/>
          <w:b w:val="0"/>
          <w:bCs/>
          <w:color w:val="auto"/>
          <w:sz w:val="24"/>
          <w:szCs w:val="24"/>
        </w:rPr>
      </w:pPr>
      <w:r>
        <w:rPr>
          <w:rFonts w:ascii="Times New Roman" w:hAnsi="Times New Roman" w:cs="Times New Roman"/>
          <w:i/>
          <w:iCs/>
          <w:noProof/>
          <w:color w:val="auto"/>
          <w:sz w:val="24"/>
          <w:szCs w:val="24"/>
          <w:lang w:val="en-US"/>
        </w:rPr>
        <mc:AlternateContent>
          <mc:Choice Requires="wpg">
            <w:drawing>
              <wp:anchor distT="0" distB="0" distL="114300" distR="114300" simplePos="0" relativeHeight="252075008" behindDoc="1" locked="0" layoutInCell="1" allowOverlap="1" wp14:anchorId="38767F2A" wp14:editId="619884A7">
                <wp:simplePos x="0" y="0"/>
                <wp:positionH relativeFrom="column">
                  <wp:posOffset>3224530</wp:posOffset>
                </wp:positionH>
                <wp:positionV relativeFrom="paragraph">
                  <wp:posOffset>38735</wp:posOffset>
                </wp:positionV>
                <wp:extent cx="3077845" cy="2179320"/>
                <wp:effectExtent l="0" t="0" r="8255" b="0"/>
                <wp:wrapTight wrapText="bothSides">
                  <wp:wrapPolygon edited="0">
                    <wp:start x="0" y="0"/>
                    <wp:lineTo x="0" y="21336"/>
                    <wp:lineTo x="21524" y="21336"/>
                    <wp:lineTo x="21524" y="0"/>
                    <wp:lineTo x="0" y="0"/>
                  </wp:wrapPolygon>
                </wp:wrapTight>
                <wp:docPr id="62" name="Grupė 62"/>
                <wp:cNvGraphicFramePr/>
                <a:graphic xmlns:a="http://schemas.openxmlformats.org/drawingml/2006/main">
                  <a:graphicData uri="http://schemas.microsoft.com/office/word/2010/wordprocessingGroup">
                    <wpg:wgp>
                      <wpg:cNvGrpSpPr/>
                      <wpg:grpSpPr>
                        <a:xfrm>
                          <a:off x="0" y="0"/>
                          <a:ext cx="3077845" cy="2179320"/>
                          <a:chOff x="0" y="0"/>
                          <a:chExt cx="3153247" cy="2083981"/>
                        </a:xfrm>
                      </wpg:grpSpPr>
                      <pic:pic xmlns:pic="http://schemas.openxmlformats.org/drawingml/2006/picture">
                        <pic:nvPicPr>
                          <pic:cNvPr id="61" name="Paveikslėlis 61"/>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10632" y="0"/>
                            <a:ext cx="3142615" cy="2083435"/>
                          </a:xfrm>
                          <a:prstGeom prst="rect">
                            <a:avLst/>
                          </a:prstGeom>
                          <a:noFill/>
                          <a:ln>
                            <a:noFill/>
                          </a:ln>
                        </pic:spPr>
                      </pic:pic>
                      <wps:wsp>
                        <wps:cNvPr id="54" name="Teksto laukas 54"/>
                        <wps:cNvSpPr txBox="1"/>
                        <wps:spPr>
                          <a:xfrm>
                            <a:off x="0" y="1860698"/>
                            <a:ext cx="3151962" cy="223283"/>
                          </a:xfrm>
                          <a:prstGeom prst="rect">
                            <a:avLst/>
                          </a:prstGeom>
                          <a:solidFill>
                            <a:schemeClr val="lt1"/>
                          </a:solidFill>
                          <a:ln w="6350">
                            <a:noFill/>
                          </a:ln>
                        </wps:spPr>
                        <wps:txbx>
                          <w:txbxContent>
                            <w:p w14:paraId="2319DF66" w14:textId="777F9326" w:rsidR="009C1E22" w:rsidRPr="00236670" w:rsidRDefault="009C1E22">
                              <w:pPr>
                                <w:rPr>
                                  <w:rFonts w:ascii="Times New Roman" w:hAnsi="Times New Roman" w:cs="Times New Roman"/>
                                  <w:b w:val="0"/>
                                  <w:bCs/>
                                  <w:i/>
                                  <w:iCs/>
                                  <w:color w:val="auto"/>
                                  <w:sz w:val="20"/>
                                  <w:szCs w:val="20"/>
                                </w:rPr>
                              </w:pPr>
                              <w:r w:rsidRPr="00236670">
                                <w:rPr>
                                  <w:rFonts w:ascii="Times New Roman" w:hAnsi="Times New Roman" w:cs="Times New Roman"/>
                                  <w:b w:val="0"/>
                                  <w:bCs/>
                                  <w:i/>
                                  <w:iCs/>
                                  <w:color w:val="auto"/>
                                  <w:sz w:val="20"/>
                                  <w:szCs w:val="20"/>
                                </w:rPr>
                                <w:t xml:space="preserve">Nuotr. Susitikimas su jaunimo savivaldos atstovėmis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767F2A" id="Grupė 62" o:spid="_x0000_s1057" style="position:absolute;left:0;text-align:left;margin-left:253.9pt;margin-top:3.05pt;width:242.35pt;height:171.6pt;z-index:-251241472;mso-width-relative:margin;mso-height-relative:margin" coordsize="31532,20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">
                <v:shape id="Paveikslėlis 61" o:spid="_x0000_s1058" type="#_x0000_t75" style="position:absolute;left:106;width:31426;height:20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ZEoHFAAAA2wAAAA8AAABkcnMvZG93bnJldi54bWxEj0FrwkAUhO8F/8PyBC+lbhQaS5pVSrGo&#10;Bw9VEY+vu88kNvs2ZNeY/vtuQehxmJlvmHzR21p01PrKsYLJOAFBrJ2puFBw2H88vYDwAdlg7ZgU&#10;/JCHxXzwkGNm3I0/qduFQkQI+wwVlCE0mZRel2TRj11DHL2zay2GKNtCmhZvEW5rOU2SVFqsOC6U&#10;2NB7Sfp7d7UKZo8X97xfbjZH+lot05Ne6611So2G/dsriEB9+A/f22ujIJ3A35f4A+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GRKBxQAAANsAAAAPAAAAAAAAAAAAAAAA&#10;AJ8CAABkcnMvZG93bnJldi54bWxQSwUGAAAAAAQABAD3AAAAkQMAAAAA&#10;">
                  <v:imagedata r:id="rId64" o:title=""/>
                  <v:path arrowok="t"/>
                </v:shape>
                <v:shape id="Teksto laukas 54" o:spid="_x0000_s1059" type="#_x0000_t202" style="position:absolute;top:18606;width:31519;height:2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14:paraId="2319DF66" w14:textId="777F9326" w:rsidR="009C1E22" w:rsidRPr="00236670" w:rsidRDefault="009C1E22">
                        <w:pPr>
                          <w:rPr>
                            <w:rFonts w:ascii="Times New Roman" w:hAnsi="Times New Roman" w:cs="Times New Roman"/>
                            <w:b w:val="0"/>
                            <w:bCs/>
                            <w:i/>
                            <w:iCs/>
                            <w:color w:val="auto"/>
                            <w:sz w:val="20"/>
                            <w:szCs w:val="20"/>
                          </w:rPr>
                        </w:pPr>
                        <w:r w:rsidRPr="00236670">
                          <w:rPr>
                            <w:rFonts w:ascii="Times New Roman" w:hAnsi="Times New Roman" w:cs="Times New Roman"/>
                            <w:b w:val="0"/>
                            <w:bCs/>
                            <w:i/>
                            <w:iCs/>
                            <w:color w:val="auto"/>
                            <w:sz w:val="20"/>
                            <w:szCs w:val="20"/>
                          </w:rPr>
                          <w:t xml:space="preserve">Nuotr. Susitikimas su jaunimo savivaldos atstovėmis </w:t>
                        </w:r>
                      </w:p>
                    </w:txbxContent>
                  </v:textbox>
                </v:shape>
                <w10:wrap type="tight"/>
              </v:group>
            </w:pict>
          </mc:Fallback>
        </mc:AlternateContent>
      </w:r>
      <w:r w:rsidR="00A27CE3" w:rsidRPr="00DA5697">
        <w:rPr>
          <w:rFonts w:ascii="Times New Roman" w:hAnsi="Times New Roman" w:cs="Times New Roman"/>
          <w:i/>
          <w:iCs/>
          <w:color w:val="auto"/>
          <w:sz w:val="24"/>
          <w:szCs w:val="24"/>
        </w:rPr>
        <w:t xml:space="preserve">Apie </w:t>
      </w:r>
      <w:r w:rsidR="00DD05CE">
        <w:rPr>
          <w:rFonts w:ascii="Times New Roman" w:hAnsi="Times New Roman" w:cs="Times New Roman"/>
          <w:i/>
          <w:iCs/>
          <w:color w:val="auto"/>
          <w:sz w:val="24"/>
          <w:szCs w:val="24"/>
        </w:rPr>
        <w:t>jaunimo reikalus</w:t>
      </w:r>
      <w:r w:rsidR="00A27CE3">
        <w:rPr>
          <w:rFonts w:ascii="Times New Roman" w:hAnsi="Times New Roman" w:cs="Times New Roman"/>
          <w:b w:val="0"/>
          <w:bCs/>
          <w:color w:val="auto"/>
          <w:sz w:val="24"/>
          <w:szCs w:val="24"/>
        </w:rPr>
        <w:t xml:space="preserve"> meras savivaldybėje diskutavo  kartu su m</w:t>
      </w:r>
      <w:r w:rsidR="00A27CE3" w:rsidRPr="00A27CE3">
        <w:rPr>
          <w:rFonts w:ascii="Times New Roman" w:hAnsi="Times New Roman" w:cs="Times New Roman"/>
          <w:b w:val="0"/>
          <w:bCs/>
          <w:color w:val="auto"/>
          <w:sz w:val="24"/>
          <w:szCs w:val="24"/>
        </w:rPr>
        <w:t>okinių savivaldos atstovė</w:t>
      </w:r>
      <w:r w:rsidR="00A27CE3">
        <w:rPr>
          <w:rFonts w:ascii="Times New Roman" w:hAnsi="Times New Roman" w:cs="Times New Roman"/>
          <w:b w:val="0"/>
          <w:bCs/>
          <w:color w:val="auto"/>
          <w:sz w:val="24"/>
          <w:szCs w:val="24"/>
        </w:rPr>
        <w:t>mi</w:t>
      </w:r>
      <w:r w:rsidR="00A27CE3" w:rsidRPr="00A27CE3">
        <w:rPr>
          <w:rFonts w:ascii="Times New Roman" w:hAnsi="Times New Roman" w:cs="Times New Roman"/>
          <w:b w:val="0"/>
          <w:bCs/>
          <w:color w:val="auto"/>
          <w:sz w:val="24"/>
          <w:szCs w:val="24"/>
        </w:rPr>
        <w:t>s M</w:t>
      </w:r>
      <w:r w:rsidR="00A27CE3">
        <w:rPr>
          <w:rFonts w:ascii="Times New Roman" w:hAnsi="Times New Roman" w:cs="Times New Roman"/>
          <w:b w:val="0"/>
          <w:bCs/>
          <w:color w:val="auto"/>
          <w:sz w:val="24"/>
          <w:szCs w:val="24"/>
        </w:rPr>
        <w:t>.</w:t>
      </w:r>
      <w:r w:rsidR="00A27CE3" w:rsidRPr="00A27CE3">
        <w:rPr>
          <w:rFonts w:ascii="Times New Roman" w:hAnsi="Times New Roman" w:cs="Times New Roman"/>
          <w:b w:val="0"/>
          <w:bCs/>
          <w:color w:val="auto"/>
          <w:sz w:val="24"/>
          <w:szCs w:val="24"/>
        </w:rPr>
        <w:t xml:space="preserve"> Pikelyt</w:t>
      </w:r>
      <w:r w:rsidR="00A27CE3">
        <w:rPr>
          <w:rFonts w:ascii="Times New Roman" w:hAnsi="Times New Roman" w:cs="Times New Roman"/>
          <w:b w:val="0"/>
          <w:bCs/>
          <w:color w:val="auto"/>
          <w:sz w:val="24"/>
          <w:szCs w:val="24"/>
        </w:rPr>
        <w:t>e</w:t>
      </w:r>
      <w:r w:rsidR="00A27CE3" w:rsidRPr="00A27CE3">
        <w:rPr>
          <w:rFonts w:ascii="Times New Roman" w:hAnsi="Times New Roman" w:cs="Times New Roman"/>
          <w:b w:val="0"/>
          <w:bCs/>
          <w:color w:val="auto"/>
          <w:sz w:val="24"/>
          <w:szCs w:val="24"/>
        </w:rPr>
        <w:t>, M</w:t>
      </w:r>
      <w:r w:rsidR="00A27CE3">
        <w:rPr>
          <w:rFonts w:ascii="Times New Roman" w:hAnsi="Times New Roman" w:cs="Times New Roman"/>
          <w:b w:val="0"/>
          <w:bCs/>
          <w:color w:val="auto"/>
          <w:sz w:val="24"/>
          <w:szCs w:val="24"/>
        </w:rPr>
        <w:t xml:space="preserve">. </w:t>
      </w:r>
      <w:r w:rsidR="00A27CE3" w:rsidRPr="00A27CE3">
        <w:rPr>
          <w:rFonts w:ascii="Times New Roman" w:hAnsi="Times New Roman" w:cs="Times New Roman"/>
          <w:b w:val="0"/>
          <w:bCs/>
          <w:color w:val="auto"/>
          <w:sz w:val="24"/>
          <w:szCs w:val="24"/>
        </w:rPr>
        <w:t>Stanionyt</w:t>
      </w:r>
      <w:r w:rsidR="00A27CE3">
        <w:rPr>
          <w:rFonts w:ascii="Times New Roman" w:hAnsi="Times New Roman" w:cs="Times New Roman"/>
          <w:b w:val="0"/>
          <w:bCs/>
          <w:color w:val="auto"/>
          <w:sz w:val="24"/>
          <w:szCs w:val="24"/>
        </w:rPr>
        <w:t>e</w:t>
      </w:r>
      <w:r w:rsidR="00A27CE3" w:rsidRPr="00A27CE3">
        <w:rPr>
          <w:rFonts w:ascii="Times New Roman" w:hAnsi="Times New Roman" w:cs="Times New Roman"/>
          <w:b w:val="0"/>
          <w:bCs/>
          <w:color w:val="auto"/>
          <w:sz w:val="24"/>
          <w:szCs w:val="24"/>
        </w:rPr>
        <w:t xml:space="preserve"> ir T</w:t>
      </w:r>
      <w:r w:rsidR="00A27CE3">
        <w:rPr>
          <w:rFonts w:ascii="Times New Roman" w:hAnsi="Times New Roman" w:cs="Times New Roman"/>
          <w:b w:val="0"/>
          <w:bCs/>
          <w:color w:val="auto"/>
          <w:sz w:val="24"/>
          <w:szCs w:val="24"/>
        </w:rPr>
        <w:t>.</w:t>
      </w:r>
      <w:r w:rsidR="00DD05CE">
        <w:rPr>
          <w:rFonts w:ascii="Times New Roman" w:hAnsi="Times New Roman" w:cs="Times New Roman"/>
          <w:b w:val="0"/>
          <w:bCs/>
          <w:color w:val="auto"/>
          <w:sz w:val="24"/>
          <w:szCs w:val="24"/>
        </w:rPr>
        <w:t xml:space="preserve"> Savelyte</w:t>
      </w:r>
      <w:r w:rsidR="00A27CE3">
        <w:rPr>
          <w:rFonts w:ascii="Times New Roman" w:hAnsi="Times New Roman" w:cs="Times New Roman"/>
          <w:b w:val="0"/>
          <w:bCs/>
          <w:color w:val="auto"/>
          <w:sz w:val="24"/>
          <w:szCs w:val="24"/>
        </w:rPr>
        <w:t xml:space="preserve">. Aktualiausiomis įvardintos </w:t>
      </w:r>
      <w:r w:rsidR="00DD05CE">
        <w:rPr>
          <w:rFonts w:ascii="Times New Roman" w:hAnsi="Times New Roman" w:cs="Times New Roman"/>
          <w:b w:val="0"/>
          <w:bCs/>
          <w:color w:val="auto"/>
          <w:sz w:val="24"/>
          <w:szCs w:val="24"/>
        </w:rPr>
        <w:t xml:space="preserve">šios </w:t>
      </w:r>
      <w:r w:rsidR="00A27CE3">
        <w:rPr>
          <w:rFonts w:ascii="Times New Roman" w:hAnsi="Times New Roman" w:cs="Times New Roman"/>
          <w:b w:val="0"/>
          <w:bCs/>
          <w:color w:val="auto"/>
          <w:sz w:val="24"/>
          <w:szCs w:val="24"/>
        </w:rPr>
        <w:t>problemos</w:t>
      </w:r>
      <w:r w:rsidR="00A27CE3" w:rsidRPr="00A27CE3">
        <w:rPr>
          <w:rFonts w:ascii="Times New Roman" w:hAnsi="Times New Roman" w:cs="Times New Roman"/>
          <w:b w:val="0"/>
          <w:bCs/>
          <w:color w:val="auto"/>
          <w:sz w:val="24"/>
          <w:szCs w:val="24"/>
        </w:rPr>
        <w:t xml:space="preserve"> </w:t>
      </w:r>
      <w:r w:rsidR="00902B7A">
        <w:rPr>
          <w:rFonts w:ascii="Times New Roman" w:hAnsi="Times New Roman" w:cs="Times New Roman"/>
          <w:b w:val="0"/>
          <w:bCs/>
          <w:color w:val="auto"/>
          <w:sz w:val="24"/>
          <w:szCs w:val="24"/>
        </w:rPr>
        <w:t xml:space="preserve">– </w:t>
      </w:r>
      <w:r w:rsidR="00A27CE3" w:rsidRPr="00A27CE3">
        <w:rPr>
          <w:rFonts w:ascii="Times New Roman" w:hAnsi="Times New Roman" w:cs="Times New Roman"/>
          <w:b w:val="0"/>
          <w:bCs/>
          <w:color w:val="auto"/>
          <w:sz w:val="24"/>
          <w:szCs w:val="24"/>
        </w:rPr>
        <w:t>mokinių savivaldos kuratorių mokymai, rūšiavimui skirtos šiukščių dėžės senamiesčio gatvėse, autobusų tvarkaraščiams skirtos programėlės įdiegimas, jaunimo atvykimo galimybės į vėlesnius renginius mieste ir jaunimui skirtų atvirų erdvių darbo laiko koregavimas</w:t>
      </w:r>
      <w:r w:rsidR="00FE14DE">
        <w:rPr>
          <w:rFonts w:ascii="Times New Roman" w:hAnsi="Times New Roman" w:cs="Times New Roman"/>
          <w:b w:val="0"/>
          <w:bCs/>
          <w:color w:val="auto"/>
          <w:sz w:val="24"/>
          <w:szCs w:val="24"/>
        </w:rPr>
        <w:t xml:space="preserve">. </w:t>
      </w:r>
      <w:r w:rsidR="00FE14DE" w:rsidRPr="00665D56">
        <w:rPr>
          <w:rFonts w:ascii="Times New Roman" w:hAnsi="Times New Roman" w:cs="Times New Roman"/>
          <w:b w:val="0"/>
          <w:bCs/>
          <w:i/>
          <w:iCs/>
          <w:color w:val="auto"/>
          <w:sz w:val="24"/>
          <w:szCs w:val="24"/>
        </w:rPr>
        <w:t>Dėl autobusų tvarkaraščiams skirtos programėlės įdiegimo tartasi su UAB „K</w:t>
      </w:r>
      <w:r w:rsidR="00DA5697" w:rsidRPr="00665D56">
        <w:rPr>
          <w:rFonts w:ascii="Times New Roman" w:hAnsi="Times New Roman" w:cs="Times New Roman"/>
          <w:b w:val="0"/>
          <w:bCs/>
          <w:i/>
          <w:iCs/>
          <w:color w:val="auto"/>
          <w:sz w:val="24"/>
          <w:szCs w:val="24"/>
        </w:rPr>
        <w:t>ė</w:t>
      </w:r>
      <w:r w:rsidR="00FE14DE" w:rsidRPr="00665D56">
        <w:rPr>
          <w:rFonts w:ascii="Times New Roman" w:hAnsi="Times New Roman" w:cs="Times New Roman"/>
          <w:b w:val="0"/>
          <w:bCs/>
          <w:i/>
          <w:iCs/>
          <w:color w:val="auto"/>
          <w:sz w:val="24"/>
          <w:szCs w:val="24"/>
        </w:rPr>
        <w:t xml:space="preserve">dbusas“, rajono tarybai pritarus skirta 4 tūkst. Eur Mokinių savivaldos programos įgyvendinimui, kitų </w:t>
      </w:r>
      <w:r w:rsidR="00F75A66" w:rsidRPr="00665D56">
        <w:rPr>
          <w:rFonts w:ascii="Times New Roman" w:hAnsi="Times New Roman" w:cs="Times New Roman"/>
          <w:b w:val="0"/>
          <w:bCs/>
          <w:i/>
          <w:iCs/>
          <w:color w:val="auto"/>
          <w:sz w:val="24"/>
          <w:szCs w:val="24"/>
        </w:rPr>
        <w:t>keltų klausimų sprendimui įtakos turėjo susiklosčiusi epidemiologinės situacija</w:t>
      </w:r>
      <w:r w:rsidR="00F75A66">
        <w:rPr>
          <w:rFonts w:ascii="Times New Roman" w:hAnsi="Times New Roman" w:cs="Times New Roman"/>
          <w:b w:val="0"/>
          <w:bCs/>
          <w:color w:val="auto"/>
          <w:sz w:val="24"/>
          <w:szCs w:val="24"/>
        </w:rPr>
        <w:t>.</w:t>
      </w:r>
    </w:p>
    <w:p w14:paraId="25714A25" w14:textId="0973B370" w:rsidR="00FF15C8" w:rsidRPr="00CC33A5" w:rsidRDefault="00FF15C8" w:rsidP="00FF15C8">
      <w:pPr>
        <w:spacing w:after="200"/>
        <w:jc w:val="both"/>
        <w:rPr>
          <w:rFonts w:ascii="Times New Roman" w:hAnsi="Times New Roman" w:cs="Times New Roman"/>
          <w:b w:val="0"/>
          <w:bCs/>
          <w:color w:val="auto"/>
          <w:sz w:val="24"/>
          <w:szCs w:val="24"/>
        </w:rPr>
      </w:pPr>
      <w:r w:rsidRPr="00CB217E">
        <w:rPr>
          <w:rFonts w:ascii="Times New Roman" w:hAnsi="Times New Roman" w:cs="Times New Roman"/>
          <w:i/>
          <w:iCs/>
          <w:color w:val="auto"/>
          <w:sz w:val="24"/>
          <w:szCs w:val="24"/>
        </w:rPr>
        <w:t>2020 m. merui ne kartą teko inicijuoti susitikimus aplinkosaugos klausimais dėl nemaloniai nustebinusių ir susirūpinimą visai bendruomenei sukėlusių aplinkosauginių įvykių</w:t>
      </w:r>
      <w:r w:rsidRPr="00CC33A5">
        <w:rPr>
          <w:rFonts w:ascii="Times New Roman" w:hAnsi="Times New Roman" w:cs="Times New Roman"/>
          <w:b w:val="0"/>
          <w:bCs/>
          <w:color w:val="auto"/>
          <w:sz w:val="24"/>
          <w:szCs w:val="24"/>
        </w:rPr>
        <w:t xml:space="preserve">. Sausio mėn. meras susitiko su UAB „Kėdainių vandenys“ direktoriumi. Diskutuota apie ribotas UAB „Kėdainių vandenys“ atstovų galimybės patekti </w:t>
      </w:r>
      <w:r w:rsidR="00DD05CE">
        <w:rPr>
          <w:rFonts w:ascii="Times New Roman" w:hAnsi="Times New Roman" w:cs="Times New Roman"/>
          <w:b w:val="0"/>
          <w:bCs/>
          <w:color w:val="auto"/>
          <w:sz w:val="24"/>
          <w:szCs w:val="24"/>
        </w:rPr>
        <w:t>į įmonių teritorijas, kai</w:t>
      </w:r>
      <w:r w:rsidRPr="00CC33A5">
        <w:rPr>
          <w:rFonts w:ascii="Times New Roman" w:hAnsi="Times New Roman" w:cs="Times New Roman"/>
          <w:b w:val="0"/>
          <w:bCs/>
          <w:color w:val="auto"/>
          <w:sz w:val="24"/>
          <w:szCs w:val="24"/>
        </w:rPr>
        <w:t xml:space="preserve"> imami nuotekų mėginiai tyrimams kartu su įmonių atstovais nustatytose vietose atlikti. Taip pat buvo prašoma informuoti, kokios pagalbos tikimais iš savivaldybės, ir paprašyta pateikti informaciją apie darbą su įmonėmis bei prevencines priemones, kurios padėtų išvengti taršos aplinkoje. </w:t>
      </w:r>
    </w:p>
    <w:p w14:paraId="0636318E" w14:textId="055F5296" w:rsidR="00FF15C8" w:rsidRPr="003A35A9" w:rsidRDefault="00FF15C8" w:rsidP="00FF15C8">
      <w:pPr>
        <w:spacing w:after="200"/>
        <w:jc w:val="both"/>
        <w:rPr>
          <w:rFonts w:ascii="Times New Roman" w:hAnsi="Times New Roman" w:cs="Times New Roman"/>
          <w:b w:val="0"/>
          <w:bCs/>
          <w:color w:val="0F0D29" w:themeColor="text1"/>
          <w:sz w:val="24"/>
          <w:szCs w:val="24"/>
        </w:rPr>
      </w:pPr>
      <w:r w:rsidRPr="003A35A9">
        <w:rPr>
          <w:rFonts w:ascii="Times New Roman" w:hAnsi="Times New Roman" w:cs="Times New Roman"/>
          <w:b w:val="0"/>
          <w:bCs/>
          <w:color w:val="0F0D29" w:themeColor="text1"/>
          <w:sz w:val="24"/>
          <w:szCs w:val="24"/>
        </w:rPr>
        <w:t>Sausio pabaigoje atsakingoms institucijoms išsiaiškinus, kad nevalytos nuotekos iš Kėdainių cukraus fabriko per atidarytą sklendę išleistos į šalia esantį nedidelį upelį, kuris įteka į Šerkšnį, o šis – į Nevėžį, meras reaguodamas į šią situaciją buvo nuvykęs į įmonę, kalbėjo su vadovais dėl priemonių, kurios turėtų būti taikomos norint minimizuoti gamtai padarytą žalą. Vėliau metu eigoje, atlikus atsakingų institucijų tyrimus, Aplinkos apsaugos departamentas įmonei skyrė didelę piniginę baudą už gamtai padarytą žalą, kurią įmonė atlygino.</w:t>
      </w:r>
    </w:p>
    <w:p w14:paraId="6817CC55" w14:textId="5024EBF4" w:rsidR="00FF15C8" w:rsidRPr="003A35A9" w:rsidRDefault="00B55F00" w:rsidP="00FF15C8">
      <w:pPr>
        <w:spacing w:after="200"/>
        <w:jc w:val="both"/>
        <w:rPr>
          <w:rFonts w:ascii="Times New Roman" w:hAnsi="Times New Roman" w:cs="Times New Roman"/>
          <w:b w:val="0"/>
          <w:bCs/>
          <w:color w:val="0F0D29" w:themeColor="text1"/>
          <w:sz w:val="24"/>
          <w:szCs w:val="24"/>
        </w:rPr>
      </w:pPr>
      <w:r>
        <w:rPr>
          <w:rFonts w:ascii="Times New Roman" w:hAnsi="Times New Roman" w:cs="Times New Roman"/>
          <w:b w:val="0"/>
          <w:bCs/>
          <w:noProof/>
          <w:color w:val="0F0D29" w:themeColor="text1"/>
          <w:sz w:val="24"/>
          <w:szCs w:val="24"/>
          <w:lang w:val="en-US"/>
        </w:rPr>
        <mc:AlternateContent>
          <mc:Choice Requires="wpg">
            <w:drawing>
              <wp:anchor distT="0" distB="0" distL="114300" distR="114300" simplePos="0" relativeHeight="252060672" behindDoc="0" locked="0" layoutInCell="1" allowOverlap="1" wp14:anchorId="337CD1A6" wp14:editId="3325F002">
                <wp:simplePos x="0" y="0"/>
                <wp:positionH relativeFrom="column">
                  <wp:posOffset>3337</wp:posOffset>
                </wp:positionH>
                <wp:positionV relativeFrom="paragraph">
                  <wp:posOffset>53163</wp:posOffset>
                </wp:positionV>
                <wp:extent cx="2775098" cy="1765004"/>
                <wp:effectExtent l="0" t="0" r="6350" b="6985"/>
                <wp:wrapTight wrapText="bothSides">
                  <wp:wrapPolygon edited="0">
                    <wp:start x="0" y="0"/>
                    <wp:lineTo x="0" y="21452"/>
                    <wp:lineTo x="21501" y="21452"/>
                    <wp:lineTo x="21501" y="0"/>
                    <wp:lineTo x="0" y="0"/>
                  </wp:wrapPolygon>
                </wp:wrapTight>
                <wp:docPr id="261" name="Grupė 261"/>
                <wp:cNvGraphicFramePr/>
                <a:graphic xmlns:a="http://schemas.openxmlformats.org/drawingml/2006/main">
                  <a:graphicData uri="http://schemas.microsoft.com/office/word/2010/wordprocessingGroup">
                    <wpg:wgp>
                      <wpg:cNvGrpSpPr/>
                      <wpg:grpSpPr>
                        <a:xfrm>
                          <a:off x="0" y="0"/>
                          <a:ext cx="2775098" cy="1765004"/>
                          <a:chOff x="0" y="0"/>
                          <a:chExt cx="2775098" cy="1765004"/>
                        </a:xfrm>
                      </wpg:grpSpPr>
                      <pic:pic xmlns:pic="http://schemas.openxmlformats.org/drawingml/2006/picture">
                        <pic:nvPicPr>
                          <pic:cNvPr id="103" name="Paveikslėlis 10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53360" cy="1755140"/>
                          </a:xfrm>
                          <a:prstGeom prst="rect">
                            <a:avLst/>
                          </a:prstGeom>
                        </pic:spPr>
                      </pic:pic>
                      <wps:wsp>
                        <wps:cNvPr id="172" name="Teksto laukas 172"/>
                        <wps:cNvSpPr txBox="1"/>
                        <wps:spPr>
                          <a:xfrm>
                            <a:off x="0" y="1488558"/>
                            <a:ext cx="2775098" cy="276446"/>
                          </a:xfrm>
                          <a:prstGeom prst="rect">
                            <a:avLst/>
                          </a:prstGeom>
                          <a:solidFill>
                            <a:schemeClr val="lt1"/>
                          </a:solidFill>
                          <a:ln w="6350">
                            <a:noFill/>
                          </a:ln>
                        </wps:spPr>
                        <wps:txbx>
                          <w:txbxContent>
                            <w:p w14:paraId="79B4BFFC" w14:textId="1D15FB40" w:rsidR="009C1E22" w:rsidRPr="000B55FE" w:rsidRDefault="009C1E22">
                              <w:pPr>
                                <w:rPr>
                                  <w:rFonts w:ascii="Times New Roman" w:hAnsi="Times New Roman" w:cs="Times New Roman"/>
                                  <w:b w:val="0"/>
                                  <w:bCs/>
                                  <w:color w:val="auto"/>
                                  <w:sz w:val="20"/>
                                  <w:szCs w:val="20"/>
                                </w:rPr>
                              </w:pPr>
                              <w:r w:rsidRPr="000B55FE">
                                <w:rPr>
                                  <w:rFonts w:ascii="Times New Roman" w:hAnsi="Times New Roman" w:cs="Times New Roman"/>
                                  <w:b w:val="0"/>
                                  <w:bCs/>
                                  <w:color w:val="auto"/>
                                  <w:sz w:val="20"/>
                                  <w:szCs w:val="20"/>
                                </w:rPr>
                                <w:t>Susitikimas su UAB „Kėdainių vandenys“ vadovu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7CD1A6" id="Grupė 261" o:spid="_x0000_s1060" style="position:absolute;left:0;text-align:left;margin-left:.25pt;margin-top:4.2pt;width:218.5pt;height:139pt;z-index:252060672" coordsize="27750,17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">
                <v:shape id="Paveikslėlis 103" o:spid="_x0000_s1061" type="#_x0000_t75" style="position:absolute;width:27533;height:17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Q2XHGAAAA3AAAAA8AAABkcnMvZG93bnJldi54bWxEj0FrwkAQhe8F/8MyBS9FN6bQSppVRBGE&#10;HmpVeh6y02xIdjZm1yT9992C0NsM78373uTr0Taip85XjhUs5gkI4sLpiksFl/N+tgThA7LGxjEp&#10;+CEP69XkIcdMu4E/qT+FUsQQ9hkqMCG0mZS+MGTRz11LHLVv11kMce1KqTscYrhtZJokL9JixZFg&#10;sKWtoaI+3WyEmLRNr/1O1v3X06G42uPrx/ug1PRx3LyBCDSGf/P9+qBj/eQZ/p6JE8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tDZccYAAADcAAAADwAAAAAAAAAAAAAA&#10;AACfAgAAZHJzL2Rvd25yZXYueG1sUEsFBgAAAAAEAAQA9wAAAJIDAAAAAA==&#10;">
                  <v:imagedata r:id="rId66" o:title=""/>
                  <v:path arrowok="t"/>
                </v:shape>
                <v:shape id="Teksto laukas 172" o:spid="_x0000_s1062" type="#_x0000_t202" style="position:absolute;top:14885;width:27750;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3b8QA&#10;AADcAAAADwAAAGRycy9kb3ducmV2LnhtbERPTWvCQBC9F/wPyxS8lLpRsUrqKiJai7cmVeltyE6T&#10;YHY2ZLdJ/PddodDbPN7nLNe9qURLjSstKxiPIhDEmdUl5wo+0/3zAoTzyBory6TgRg7Wq8HDEmNt&#10;O/6gNvG5CCHsYlRQeF/HUrqsIINuZGviwH3bxqAPsMmlbrAL4aaSkyh6kQZLDg0F1rQtKLsmP0bB&#10;11N+Obr+7dRNZ9N6d2jT+VmnSg0f+80rCE+9/xf/ud91mD+fwP2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od2/EAAAA3AAAAA8AAAAAAAAAAAAAAAAAmAIAAGRycy9k&#10;b3ducmV2LnhtbFBLBQYAAAAABAAEAPUAAACJAwAAAAA=&#10;" fillcolor="white [3201]" stroked="f" strokeweight=".5pt">
                  <v:textbox>
                    <w:txbxContent>
                      <w:p w14:paraId="79B4BFFC" w14:textId="1D15FB40" w:rsidR="009C1E22" w:rsidRPr="000B55FE" w:rsidRDefault="009C1E22">
                        <w:pPr>
                          <w:rPr>
                            <w:rFonts w:ascii="Times New Roman" w:hAnsi="Times New Roman" w:cs="Times New Roman"/>
                            <w:b w:val="0"/>
                            <w:bCs/>
                            <w:color w:val="auto"/>
                            <w:sz w:val="20"/>
                            <w:szCs w:val="20"/>
                          </w:rPr>
                        </w:pPr>
                        <w:r w:rsidRPr="000B55FE">
                          <w:rPr>
                            <w:rFonts w:ascii="Times New Roman" w:hAnsi="Times New Roman" w:cs="Times New Roman"/>
                            <w:b w:val="0"/>
                            <w:bCs/>
                            <w:color w:val="auto"/>
                            <w:sz w:val="20"/>
                            <w:szCs w:val="20"/>
                          </w:rPr>
                          <w:t>Susitikimas su UAB „Kėdainių vandenys“ vadovu</w:t>
                        </w:r>
                      </w:p>
                    </w:txbxContent>
                  </v:textbox>
                </v:shape>
                <w10:wrap type="tight"/>
              </v:group>
            </w:pict>
          </mc:Fallback>
        </mc:AlternateContent>
      </w:r>
      <w:r w:rsidR="00FF15C8" w:rsidRPr="003A35A9">
        <w:rPr>
          <w:rFonts w:ascii="Times New Roman" w:hAnsi="Times New Roman" w:cs="Times New Roman"/>
          <w:b w:val="0"/>
          <w:bCs/>
          <w:color w:val="0F0D29" w:themeColor="text1"/>
          <w:sz w:val="24"/>
          <w:szCs w:val="24"/>
        </w:rPr>
        <w:t>2020 m. balandžio mėn.</w:t>
      </w:r>
      <w:r w:rsidR="00FF15C8" w:rsidRPr="003A35A9">
        <w:rPr>
          <w:color w:val="0F0D29" w:themeColor="text1"/>
        </w:rPr>
        <w:t xml:space="preserve"> </w:t>
      </w:r>
      <w:r w:rsidR="00FF15C8" w:rsidRPr="003A35A9">
        <w:rPr>
          <w:rFonts w:ascii="Times New Roman" w:hAnsi="Times New Roman" w:cs="Times New Roman"/>
          <w:b w:val="0"/>
          <w:bCs/>
          <w:color w:val="0F0D29" w:themeColor="text1"/>
          <w:sz w:val="24"/>
          <w:szCs w:val="24"/>
        </w:rPr>
        <w:t xml:space="preserve">Kėdainių vandenvietėje užfiksavus didesnį nei leidžiama gyvsidabrio kiekį, reaguojant į susiklosčiusią situaciją, meras kreipėsi į </w:t>
      </w:r>
      <w:r w:rsidR="00FF15C8" w:rsidRPr="003A35A9">
        <w:rPr>
          <w:rFonts w:ascii="Times New Roman" w:hAnsi="Times New Roman" w:cs="Times New Roman"/>
          <w:i/>
          <w:iCs/>
          <w:color w:val="0F0D29" w:themeColor="text1"/>
          <w:sz w:val="24"/>
          <w:szCs w:val="24"/>
        </w:rPr>
        <w:t xml:space="preserve">Lietuvos Respublikos aplinkos ministeriją ir Lietuvos Respublikos sveikatos apsaugos ministeriją </w:t>
      </w:r>
      <w:r w:rsidR="00FF15C8" w:rsidRPr="003A35A9">
        <w:rPr>
          <w:rFonts w:ascii="Times New Roman" w:hAnsi="Times New Roman" w:cs="Times New Roman"/>
          <w:b w:val="0"/>
          <w:bCs/>
          <w:color w:val="0F0D29" w:themeColor="text1"/>
          <w:sz w:val="24"/>
          <w:szCs w:val="24"/>
        </w:rPr>
        <w:t xml:space="preserve">dėl UAB „Kėdainių vandenys“ gautų vandens tyrimų rezultatų ir prašė ministerijų spręsti šias problemas. Balandžio 22 d. meras sušaukė nuotolinį jungtinį komitetų posėdį, siekiant aiškintis su UAB „Kėdainių vandenys“ vadovu dėl gyvsidabrio normos padidėjimo geriamajame vandenyje. Taip pat meras </w:t>
      </w:r>
      <w:r w:rsidR="00DD05CE">
        <w:rPr>
          <w:rFonts w:ascii="Times New Roman" w:hAnsi="Times New Roman" w:cs="Times New Roman"/>
          <w:b w:val="0"/>
          <w:bCs/>
          <w:color w:val="0F0D29" w:themeColor="text1"/>
          <w:sz w:val="24"/>
          <w:szCs w:val="24"/>
        </w:rPr>
        <w:t>kreipėsi į teisėsaugą, teigdamas</w:t>
      </w:r>
      <w:r w:rsidR="00FF15C8" w:rsidRPr="003A35A9">
        <w:rPr>
          <w:rFonts w:ascii="Times New Roman" w:hAnsi="Times New Roman" w:cs="Times New Roman"/>
          <w:b w:val="0"/>
          <w:bCs/>
          <w:color w:val="0F0D29" w:themeColor="text1"/>
          <w:sz w:val="24"/>
          <w:szCs w:val="24"/>
        </w:rPr>
        <w:t xml:space="preserve"> kad „Kėdainių vandenys“ delsė pranešti savivaldybei apie nustatytą taršą, o bendrovės vadovas buvo pateikęs klaidingą informaciją apie taršos rezultatus.</w:t>
      </w:r>
      <w:r w:rsidR="00756E80" w:rsidRPr="003A35A9">
        <w:rPr>
          <w:noProof/>
          <w:color w:val="0F0D29" w:themeColor="text1"/>
        </w:rPr>
        <w:t xml:space="preserve"> </w:t>
      </w:r>
    </w:p>
    <w:p w14:paraId="7406B81C" w14:textId="3D1816FD" w:rsidR="00FF15C8" w:rsidRDefault="00FF15C8" w:rsidP="00FF15C8">
      <w:pPr>
        <w:spacing w:after="200"/>
        <w:jc w:val="both"/>
        <w:rPr>
          <w:rFonts w:ascii="Times New Roman" w:hAnsi="Times New Roman" w:cs="Times New Roman"/>
          <w:b w:val="0"/>
          <w:bCs/>
          <w:color w:val="auto"/>
          <w:sz w:val="24"/>
          <w:szCs w:val="24"/>
        </w:rPr>
      </w:pPr>
      <w:r w:rsidRPr="00973762">
        <w:rPr>
          <w:rFonts w:ascii="Times New Roman" w:hAnsi="Times New Roman" w:cs="Times New Roman"/>
          <w:b w:val="0"/>
          <w:bCs/>
          <w:color w:val="auto"/>
          <w:sz w:val="24"/>
          <w:szCs w:val="24"/>
        </w:rPr>
        <w:t xml:space="preserve">2020 m. liepos mėn. </w:t>
      </w:r>
      <w:r w:rsidRPr="00F54533">
        <w:rPr>
          <w:rFonts w:ascii="Times New Roman" w:hAnsi="Times New Roman" w:cs="Times New Roman"/>
          <w:i/>
          <w:iCs/>
          <w:color w:val="auto"/>
          <w:sz w:val="24"/>
          <w:szCs w:val="24"/>
        </w:rPr>
        <w:t>meras organizavo tikslinį pasitarimą dėl kietųjų dalelių koncentracijos mažinimo Kėdainių mieste</w:t>
      </w:r>
      <w:r>
        <w:rPr>
          <w:rFonts w:ascii="Times New Roman" w:hAnsi="Times New Roman" w:cs="Times New Roman"/>
          <w:b w:val="0"/>
          <w:bCs/>
          <w:color w:val="auto"/>
          <w:sz w:val="24"/>
          <w:szCs w:val="24"/>
        </w:rPr>
        <w:t xml:space="preserve">. Į pasitarimą buvo sukviesti tuo metu Kėdainių miesto daugiabučių namų teritorijose rekonstrukcijos darbus vykdantys rangovai, </w:t>
      </w:r>
      <w:r w:rsidRPr="00973762">
        <w:rPr>
          <w:rFonts w:ascii="Times New Roman" w:hAnsi="Times New Roman" w:cs="Times New Roman"/>
          <w:b w:val="0"/>
          <w:bCs/>
          <w:color w:val="auto"/>
          <w:sz w:val="24"/>
          <w:szCs w:val="24"/>
        </w:rPr>
        <w:t>Aplinkos apsaugos departamento prie Aplinkos ministerijos</w:t>
      </w:r>
      <w:r>
        <w:rPr>
          <w:rFonts w:ascii="Times New Roman" w:hAnsi="Times New Roman" w:cs="Times New Roman"/>
          <w:b w:val="0"/>
          <w:bCs/>
          <w:color w:val="auto"/>
          <w:sz w:val="24"/>
          <w:szCs w:val="24"/>
        </w:rPr>
        <w:t xml:space="preserve"> atstovai, miesto </w:t>
      </w:r>
      <w:r w:rsidR="00A0308E">
        <w:rPr>
          <w:rFonts w:ascii="Times New Roman" w:hAnsi="Times New Roman" w:cs="Times New Roman"/>
          <w:b w:val="0"/>
          <w:bCs/>
          <w:color w:val="auto"/>
          <w:sz w:val="24"/>
          <w:szCs w:val="24"/>
        </w:rPr>
        <w:t>seniūnijos</w:t>
      </w:r>
      <w:r>
        <w:rPr>
          <w:rFonts w:ascii="Times New Roman" w:hAnsi="Times New Roman" w:cs="Times New Roman"/>
          <w:b w:val="0"/>
          <w:bCs/>
          <w:color w:val="auto"/>
          <w:sz w:val="24"/>
          <w:szCs w:val="24"/>
        </w:rPr>
        <w:t xml:space="preserve">, savivaldybės administracijos atstovai. Susirinkimo metu aptarti privalomi veiksmai, kurių reikia imtis, </w:t>
      </w:r>
      <w:r w:rsidRPr="00973762">
        <w:rPr>
          <w:rFonts w:ascii="Times New Roman" w:hAnsi="Times New Roman" w:cs="Times New Roman"/>
          <w:b w:val="0"/>
          <w:bCs/>
          <w:color w:val="auto"/>
          <w:sz w:val="24"/>
          <w:szCs w:val="24"/>
        </w:rPr>
        <w:t>kad būtų sumažinti kietųjų dalelių (KD10) koncentracijų viršijimai ir užtikrintas švarus oras Kėdainių mieste</w:t>
      </w:r>
      <w:r>
        <w:rPr>
          <w:rFonts w:ascii="Times New Roman" w:hAnsi="Times New Roman" w:cs="Times New Roman"/>
          <w:b w:val="0"/>
          <w:bCs/>
          <w:color w:val="auto"/>
          <w:sz w:val="24"/>
          <w:szCs w:val="24"/>
        </w:rPr>
        <w:t>. Tuo tikslu pradėtos laistyti ne tik didžiosios</w:t>
      </w:r>
      <w:r w:rsidR="00413171">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w:t>
      </w:r>
      <w:r w:rsidR="00413171">
        <w:rPr>
          <w:rFonts w:ascii="Times New Roman" w:hAnsi="Times New Roman" w:cs="Times New Roman"/>
          <w:b w:val="0"/>
          <w:bCs/>
          <w:color w:val="auto"/>
          <w:sz w:val="24"/>
          <w:szCs w:val="24"/>
        </w:rPr>
        <w:t xml:space="preserve">bet ir mažesnės </w:t>
      </w:r>
      <w:r>
        <w:rPr>
          <w:rFonts w:ascii="Times New Roman" w:hAnsi="Times New Roman" w:cs="Times New Roman"/>
          <w:b w:val="0"/>
          <w:bCs/>
          <w:color w:val="auto"/>
          <w:sz w:val="24"/>
          <w:szCs w:val="24"/>
        </w:rPr>
        <w:t>miesto gatvės, rangovai įpareigoti imtis visų įmanomų aplinkosauginių prevencinių priemonių vykdant rangos darbus.</w:t>
      </w:r>
    </w:p>
    <w:p w14:paraId="40D20534" w14:textId="12AF213F" w:rsidR="00FF15C8" w:rsidRDefault="008F7FA9" w:rsidP="00CB217E">
      <w:pPr>
        <w:spacing w:after="200"/>
        <w:jc w:val="both"/>
        <w:rPr>
          <w:rFonts w:ascii="Times New Roman" w:hAnsi="Times New Roman" w:cs="Times New Roman"/>
          <w:b w:val="0"/>
          <w:bCs/>
          <w:color w:val="auto"/>
          <w:sz w:val="24"/>
          <w:szCs w:val="24"/>
        </w:rPr>
      </w:pPr>
      <w:r w:rsidRPr="008F7FA9">
        <w:rPr>
          <w:noProof/>
          <w:lang w:val="en-US"/>
        </w:rPr>
        <w:drawing>
          <wp:anchor distT="0" distB="0" distL="114300" distR="114300" simplePos="0" relativeHeight="251678720" behindDoc="1" locked="0" layoutInCell="1" allowOverlap="1" wp14:anchorId="47192C24" wp14:editId="5175416F">
            <wp:simplePos x="0" y="0"/>
            <wp:positionH relativeFrom="margin">
              <wp:align>left</wp:align>
            </wp:positionH>
            <wp:positionV relativeFrom="paragraph">
              <wp:posOffset>403225</wp:posOffset>
            </wp:positionV>
            <wp:extent cx="3242310" cy="2161540"/>
            <wp:effectExtent l="0" t="0" r="0" b="0"/>
            <wp:wrapTight wrapText="bothSides">
              <wp:wrapPolygon edited="0">
                <wp:start x="0" y="0"/>
                <wp:lineTo x="0" y="21321"/>
                <wp:lineTo x="21448" y="21321"/>
                <wp:lineTo x="21448" y="0"/>
                <wp:lineTo x="0" y="0"/>
              </wp:wrapPolygon>
            </wp:wrapTight>
            <wp:docPr id="66" name="Paveikslėli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42310" cy="2161540"/>
                    </a:xfrm>
                    <a:prstGeom prst="rect">
                      <a:avLst/>
                    </a:prstGeom>
                  </pic:spPr>
                </pic:pic>
              </a:graphicData>
            </a:graphic>
            <wp14:sizeRelH relativeFrom="margin">
              <wp14:pctWidth>0</wp14:pctWidth>
            </wp14:sizeRelH>
            <wp14:sizeRelV relativeFrom="margin">
              <wp14:pctHeight>0</wp14:pctHeight>
            </wp14:sizeRelV>
          </wp:anchor>
        </w:drawing>
      </w:r>
      <w:r w:rsidR="00FF15C8">
        <w:rPr>
          <w:rFonts w:ascii="Times New Roman" w:hAnsi="Times New Roman" w:cs="Times New Roman"/>
          <w:b w:val="0"/>
          <w:bCs/>
          <w:color w:val="auto"/>
          <w:sz w:val="24"/>
          <w:szCs w:val="24"/>
        </w:rPr>
        <w:t>Taip pat l</w:t>
      </w:r>
      <w:r w:rsidR="00FF15C8" w:rsidRPr="00A031BB">
        <w:rPr>
          <w:rFonts w:ascii="Times New Roman" w:hAnsi="Times New Roman" w:cs="Times New Roman"/>
          <w:b w:val="0"/>
          <w:bCs/>
          <w:color w:val="auto"/>
          <w:sz w:val="24"/>
          <w:szCs w:val="24"/>
        </w:rPr>
        <w:t xml:space="preserve">iepos mėn. </w:t>
      </w:r>
      <w:r w:rsidR="00FF15C8" w:rsidRPr="00032355">
        <w:rPr>
          <w:rFonts w:ascii="Times New Roman" w:hAnsi="Times New Roman" w:cs="Times New Roman"/>
          <w:i/>
          <w:iCs/>
          <w:color w:val="auto"/>
          <w:sz w:val="24"/>
          <w:szCs w:val="24"/>
        </w:rPr>
        <w:t>organizuotas susitikimas dėl ūkinėje veikloje skleidžiamų kvapų koncentracijos mažinimo Kėdainių mieste ir rajone</w:t>
      </w:r>
      <w:r w:rsidR="00FF15C8">
        <w:rPr>
          <w:rFonts w:ascii="Times New Roman" w:hAnsi="Times New Roman" w:cs="Times New Roman"/>
          <w:b w:val="0"/>
          <w:bCs/>
          <w:color w:val="auto"/>
          <w:sz w:val="24"/>
          <w:szCs w:val="24"/>
        </w:rPr>
        <w:t xml:space="preserve">. </w:t>
      </w:r>
      <w:r w:rsidR="00DD05CE">
        <w:rPr>
          <w:rFonts w:ascii="Times New Roman" w:hAnsi="Times New Roman" w:cs="Times New Roman"/>
          <w:b w:val="0"/>
          <w:bCs/>
          <w:color w:val="auto"/>
          <w:sz w:val="24"/>
          <w:szCs w:val="24"/>
        </w:rPr>
        <w:t>Susitikime dalyvavo A. Meškausko</w:t>
      </w:r>
      <w:r w:rsidR="00FF15C8" w:rsidRPr="00A031BB">
        <w:rPr>
          <w:rFonts w:ascii="Times New Roman" w:hAnsi="Times New Roman" w:cs="Times New Roman"/>
          <w:b w:val="0"/>
          <w:bCs/>
          <w:color w:val="auto"/>
          <w:sz w:val="24"/>
          <w:szCs w:val="24"/>
        </w:rPr>
        <w:t xml:space="preserve"> skerdykl</w:t>
      </w:r>
      <w:r w:rsidR="00FF15C8">
        <w:rPr>
          <w:rFonts w:ascii="Times New Roman" w:hAnsi="Times New Roman" w:cs="Times New Roman"/>
          <w:b w:val="0"/>
          <w:bCs/>
          <w:color w:val="auto"/>
          <w:sz w:val="24"/>
          <w:szCs w:val="24"/>
        </w:rPr>
        <w:t>os</w:t>
      </w:r>
      <w:r w:rsidR="00FF15C8" w:rsidRPr="00A031BB">
        <w:rPr>
          <w:rFonts w:ascii="Times New Roman" w:hAnsi="Times New Roman" w:cs="Times New Roman"/>
          <w:b w:val="0"/>
          <w:bCs/>
          <w:color w:val="auto"/>
          <w:sz w:val="24"/>
          <w:szCs w:val="24"/>
        </w:rPr>
        <w:t>, UAB „Kėdainių va</w:t>
      </w:r>
      <w:r w:rsidR="00DD05CE">
        <w:rPr>
          <w:rFonts w:ascii="Times New Roman" w:hAnsi="Times New Roman" w:cs="Times New Roman"/>
          <w:b w:val="0"/>
          <w:bCs/>
          <w:color w:val="auto"/>
          <w:sz w:val="24"/>
          <w:szCs w:val="24"/>
        </w:rPr>
        <w:t xml:space="preserve">ndenys“, UAB „Bekonas LT“, UAB </w:t>
      </w:r>
      <w:r w:rsidR="00FF15C8" w:rsidRPr="00A031BB">
        <w:rPr>
          <w:rFonts w:ascii="Times New Roman" w:hAnsi="Times New Roman" w:cs="Times New Roman"/>
          <w:b w:val="0"/>
          <w:bCs/>
          <w:color w:val="auto"/>
          <w:sz w:val="24"/>
          <w:szCs w:val="24"/>
        </w:rPr>
        <w:t>Kreke</w:t>
      </w:r>
      <w:r w:rsidR="00DD05CE">
        <w:rPr>
          <w:rFonts w:ascii="Times New Roman" w:hAnsi="Times New Roman" w:cs="Times New Roman"/>
          <w:b w:val="0"/>
          <w:bCs/>
          <w:color w:val="auto"/>
          <w:sz w:val="24"/>
          <w:szCs w:val="24"/>
        </w:rPr>
        <w:t>navos agrofirmos</w:t>
      </w:r>
      <w:r w:rsidR="00FF15C8" w:rsidRPr="00A031BB">
        <w:rPr>
          <w:rFonts w:ascii="Times New Roman" w:hAnsi="Times New Roman" w:cs="Times New Roman"/>
          <w:b w:val="0"/>
          <w:bCs/>
          <w:color w:val="auto"/>
          <w:sz w:val="24"/>
          <w:szCs w:val="24"/>
        </w:rPr>
        <w:t xml:space="preserve">, „Nordic Sugar Kėdainiai“ atstovai, taip pat </w:t>
      </w:r>
      <w:r w:rsidR="00FF15C8" w:rsidRPr="00A031BB">
        <w:rPr>
          <w:rFonts w:ascii="Times New Roman" w:eastAsia="Times New Roman" w:hAnsi="Times New Roman" w:cs="Times New Roman"/>
          <w:b w:val="0"/>
          <w:bCs/>
          <w:color w:val="auto"/>
          <w:sz w:val="24"/>
          <w:szCs w:val="24"/>
          <w:lang w:eastAsia="lt-LT"/>
        </w:rPr>
        <w:t>Aplinkos apsaugos departamento, Valstybinės maisto ir veterinarijos tarnybos, Nacionalinio visuomenės sveikatos centro atstovai.</w:t>
      </w:r>
      <w:r w:rsidR="00FF15C8" w:rsidRPr="00A031BB">
        <w:rPr>
          <w:rFonts w:ascii="Times New Roman" w:eastAsia="Times New Roman" w:hAnsi="Times New Roman" w:cs="Times New Roman"/>
          <w:color w:val="auto"/>
          <w:sz w:val="24"/>
          <w:szCs w:val="24"/>
          <w:lang w:eastAsia="lt-LT"/>
        </w:rPr>
        <w:t xml:space="preserve"> </w:t>
      </w:r>
      <w:r w:rsidR="00FF15C8" w:rsidRPr="00B61416">
        <w:rPr>
          <w:rFonts w:ascii="Times New Roman" w:eastAsia="Times New Roman" w:hAnsi="Times New Roman" w:cs="Times New Roman"/>
          <w:b w:val="0"/>
          <w:bCs/>
          <w:color w:val="auto"/>
          <w:sz w:val="24"/>
          <w:szCs w:val="24"/>
          <w:lang w:eastAsia="lt-LT"/>
        </w:rPr>
        <w:t xml:space="preserve">Susitikimo metu dar kartą akcentuotos kvapų problemos, įmonės įpareigotos tinkamai pagal aplinkosauginius reikalavimus vykdyti savo įmonių veiklą. </w:t>
      </w:r>
    </w:p>
    <w:p w14:paraId="00C68F92" w14:textId="7DC0933C" w:rsidR="008F7FA9" w:rsidRPr="005B0B40" w:rsidRDefault="008F7FA9" w:rsidP="00A0308E">
      <w:pPr>
        <w:spacing w:after="200"/>
        <w:jc w:val="both"/>
        <w:rPr>
          <w:rFonts w:ascii="Times New Roman" w:hAnsi="Times New Roman" w:cs="Times New Roman"/>
          <w:b w:val="0"/>
          <w:bCs/>
          <w:i/>
          <w:iCs/>
          <w:color w:val="auto"/>
          <w:sz w:val="24"/>
          <w:szCs w:val="24"/>
        </w:rPr>
      </w:pPr>
      <w:r w:rsidRPr="005B0B40">
        <w:rPr>
          <w:rFonts w:ascii="Times New Roman" w:hAnsi="Times New Roman" w:cs="Times New Roman"/>
          <w:b w:val="0"/>
          <w:bCs/>
          <w:i/>
          <w:iCs/>
          <w:noProof/>
          <w:color w:val="auto"/>
          <w:sz w:val="24"/>
          <w:szCs w:val="24"/>
          <w:lang w:val="en-US"/>
        </w:rPr>
        <mc:AlternateContent>
          <mc:Choice Requires="wps">
            <w:drawing>
              <wp:anchor distT="0" distB="0" distL="114300" distR="114300" simplePos="0" relativeHeight="251679744" behindDoc="0" locked="0" layoutInCell="1" allowOverlap="1" wp14:anchorId="2C3E6003" wp14:editId="1A5C2ED2">
                <wp:simplePos x="0" y="0"/>
                <wp:positionH relativeFrom="column">
                  <wp:posOffset>344317</wp:posOffset>
                </wp:positionH>
                <wp:positionV relativeFrom="paragraph">
                  <wp:posOffset>39665</wp:posOffset>
                </wp:positionV>
                <wp:extent cx="2009554" cy="233916"/>
                <wp:effectExtent l="0" t="0" r="10160" b="13970"/>
                <wp:wrapNone/>
                <wp:docPr id="92" name="Teksto laukas 92"/>
                <wp:cNvGraphicFramePr/>
                <a:graphic xmlns:a="http://schemas.openxmlformats.org/drawingml/2006/main">
                  <a:graphicData uri="http://schemas.microsoft.com/office/word/2010/wordprocessingShape">
                    <wps:wsp>
                      <wps:cNvSpPr txBox="1"/>
                      <wps:spPr>
                        <a:xfrm>
                          <a:off x="0" y="0"/>
                          <a:ext cx="2009554" cy="233916"/>
                        </a:xfrm>
                        <a:prstGeom prst="rect">
                          <a:avLst/>
                        </a:prstGeom>
                        <a:solidFill>
                          <a:schemeClr val="lt1"/>
                        </a:solidFill>
                        <a:ln w="6350">
                          <a:solidFill>
                            <a:schemeClr val="bg1"/>
                          </a:solidFill>
                        </a:ln>
                      </wps:spPr>
                      <wps:txbx>
                        <w:txbxContent>
                          <w:p w14:paraId="20D41765" w14:textId="04E6792C" w:rsidR="009C1E22" w:rsidRPr="005B0B40"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5B0B40">
                              <w:rPr>
                                <w:rFonts w:ascii="Times New Roman" w:hAnsi="Times New Roman" w:cs="Times New Roman"/>
                                <w:b w:val="0"/>
                                <w:bCs/>
                                <w:i/>
                                <w:iCs/>
                                <w:color w:val="auto"/>
                                <w:sz w:val="20"/>
                                <w:szCs w:val="20"/>
                              </w:rPr>
                              <w:t>Mero vizitas UAB  „Nordic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E6003" id="Teksto laukas 92" o:spid="_x0000_s1063" type="#_x0000_t202" style="position:absolute;left:0;text-align:left;margin-left:27.1pt;margin-top:3.1pt;width:158.25pt;height:1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" fillcolor="white [3201]" strokecolor="white [3212]" strokeweight=".5pt">
                <v:textbox>
                  <w:txbxContent>
                    <w:p w14:paraId="20D41765" w14:textId="04E6792C" w:rsidR="009C1E22" w:rsidRPr="005B0B40"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5B0B40">
                        <w:rPr>
                          <w:rFonts w:ascii="Times New Roman" w:hAnsi="Times New Roman" w:cs="Times New Roman"/>
                          <w:b w:val="0"/>
                          <w:bCs/>
                          <w:i/>
                          <w:iCs/>
                          <w:color w:val="auto"/>
                          <w:sz w:val="20"/>
                          <w:szCs w:val="20"/>
                        </w:rPr>
                        <w:t>Mero vizitas UAB  „Nordic Sugar“</w:t>
                      </w:r>
                    </w:p>
                  </w:txbxContent>
                </v:textbox>
              </v:shape>
            </w:pict>
          </mc:Fallback>
        </mc:AlternateContent>
      </w:r>
    </w:p>
    <w:p w14:paraId="541E7F9F" w14:textId="4FD4D00B" w:rsidR="00FF15C8" w:rsidRPr="00F03166" w:rsidRDefault="00FF15C8" w:rsidP="00A0308E">
      <w:pPr>
        <w:spacing w:after="200"/>
        <w:jc w:val="both"/>
        <w:rPr>
          <w:rFonts w:ascii="Times New Roman" w:hAnsi="Times New Roman" w:cs="Times New Roman"/>
          <w:b w:val="0"/>
          <w:bCs/>
          <w:i/>
          <w:iCs/>
          <w:color w:val="auto"/>
          <w:sz w:val="24"/>
          <w:szCs w:val="24"/>
        </w:rPr>
      </w:pPr>
      <w:r w:rsidRPr="00B12FDF">
        <w:rPr>
          <w:rFonts w:ascii="Times New Roman" w:hAnsi="Times New Roman" w:cs="Times New Roman"/>
          <w:b w:val="0"/>
          <w:bCs/>
          <w:color w:val="auto"/>
          <w:sz w:val="24"/>
          <w:szCs w:val="24"/>
        </w:rPr>
        <w:t xml:space="preserve">2020 m. spalio mėn. buvo organizuojamas </w:t>
      </w:r>
      <w:r w:rsidRPr="00F03166">
        <w:rPr>
          <w:rFonts w:ascii="Times New Roman" w:hAnsi="Times New Roman" w:cs="Times New Roman"/>
          <w:i/>
          <w:iCs/>
          <w:color w:val="auto"/>
          <w:sz w:val="24"/>
          <w:szCs w:val="24"/>
        </w:rPr>
        <w:t>susitikimas dėl stumbrų daromos žalos ūkininkų pasėliams</w:t>
      </w:r>
      <w:r w:rsidRPr="00B12FDF">
        <w:rPr>
          <w:rFonts w:ascii="Times New Roman" w:hAnsi="Times New Roman" w:cs="Times New Roman"/>
          <w:b w:val="0"/>
          <w:bCs/>
          <w:color w:val="auto"/>
          <w:sz w:val="24"/>
          <w:szCs w:val="24"/>
        </w:rPr>
        <w:t xml:space="preserve">. Susitikime dalyvavo Valstybinės saugomų teritorijų tarnybos, Aplinkos apsaugos departamento, Kėdainių krašto ūkininkų sąjungos, Kėdainių rajono medžiotojų ir žvejų draugijos, savivaldybės administracijos specialistai. Diskutuota, jog didelę naudą, kovojant su žala ūkininkų pasėliams, davė stumbrų šėrimas miškuose, nes tada gyvūnai rečiau eidavo maitintis į pasėlių laukus. Tačiau stumbrai miškuose nebešeriami, nes finansavimas projektui „Stumbrų apsaugos priemonių įgyvendinimas“ yra sustabdytas. </w:t>
      </w:r>
      <w:r w:rsidRPr="00F03166">
        <w:rPr>
          <w:rFonts w:ascii="Times New Roman" w:hAnsi="Times New Roman" w:cs="Times New Roman"/>
          <w:b w:val="0"/>
          <w:bCs/>
          <w:i/>
          <w:iCs/>
          <w:color w:val="auto"/>
          <w:sz w:val="24"/>
          <w:szCs w:val="24"/>
        </w:rPr>
        <w:t>Po susitik</w:t>
      </w:r>
      <w:r w:rsidR="00DD05CE">
        <w:rPr>
          <w:rFonts w:ascii="Times New Roman" w:hAnsi="Times New Roman" w:cs="Times New Roman"/>
          <w:b w:val="0"/>
          <w:bCs/>
          <w:i/>
          <w:iCs/>
          <w:color w:val="auto"/>
          <w:sz w:val="24"/>
          <w:szCs w:val="24"/>
        </w:rPr>
        <w:t>imo</w:t>
      </w:r>
      <w:r w:rsidRPr="00F03166">
        <w:rPr>
          <w:rFonts w:ascii="Times New Roman" w:hAnsi="Times New Roman" w:cs="Times New Roman"/>
          <w:b w:val="0"/>
          <w:bCs/>
          <w:i/>
          <w:iCs/>
          <w:color w:val="auto"/>
          <w:sz w:val="24"/>
          <w:szCs w:val="24"/>
        </w:rPr>
        <w:t xml:space="preserve"> meras raštu kreipėsi į  Aplinkos ministeriją dėl projekto finansavimo tęsimo. </w:t>
      </w:r>
    </w:p>
    <w:p w14:paraId="60C6AD3C" w14:textId="22FD4A7A" w:rsidR="00C44493" w:rsidRPr="00665D56" w:rsidRDefault="00CC4645" w:rsidP="001506BD">
      <w:pPr>
        <w:spacing w:after="200"/>
        <w:jc w:val="both"/>
        <w:rPr>
          <w:rFonts w:ascii="Times New Roman" w:hAnsi="Times New Roman" w:cs="Times New Roman"/>
          <w:b w:val="0"/>
          <w:bCs/>
          <w:i/>
          <w:iCs/>
          <w:color w:val="auto"/>
          <w:sz w:val="24"/>
          <w:szCs w:val="24"/>
        </w:rPr>
      </w:pPr>
      <w:r>
        <w:rPr>
          <w:rFonts w:ascii="Times New Roman" w:hAnsi="Times New Roman" w:cs="Times New Roman"/>
          <w:b w:val="0"/>
          <w:bCs/>
          <w:noProof/>
          <w:color w:val="auto"/>
          <w:sz w:val="24"/>
          <w:szCs w:val="24"/>
          <w:lang w:val="en-US"/>
        </w:rPr>
        <mc:AlternateContent>
          <mc:Choice Requires="wps">
            <w:drawing>
              <wp:anchor distT="0" distB="0" distL="114300" distR="114300" simplePos="0" relativeHeight="252010496" behindDoc="0" locked="0" layoutInCell="1" allowOverlap="1" wp14:anchorId="4BBF6093" wp14:editId="5D7CEC8E">
                <wp:simplePos x="0" y="0"/>
                <wp:positionH relativeFrom="column">
                  <wp:posOffset>3207546</wp:posOffset>
                </wp:positionH>
                <wp:positionV relativeFrom="paragraph">
                  <wp:posOffset>1779212</wp:posOffset>
                </wp:positionV>
                <wp:extent cx="2963536" cy="300251"/>
                <wp:effectExtent l="0" t="0" r="8890" b="5080"/>
                <wp:wrapNone/>
                <wp:docPr id="56" name="Teksto laukas 56"/>
                <wp:cNvGraphicFramePr/>
                <a:graphic xmlns:a="http://schemas.openxmlformats.org/drawingml/2006/main">
                  <a:graphicData uri="http://schemas.microsoft.com/office/word/2010/wordprocessingShape">
                    <wps:wsp>
                      <wps:cNvSpPr txBox="1"/>
                      <wps:spPr>
                        <a:xfrm>
                          <a:off x="0" y="0"/>
                          <a:ext cx="2963536" cy="300251"/>
                        </a:xfrm>
                        <a:prstGeom prst="rect">
                          <a:avLst/>
                        </a:prstGeom>
                        <a:solidFill>
                          <a:schemeClr val="lt1"/>
                        </a:solidFill>
                        <a:ln w="6350">
                          <a:noFill/>
                        </a:ln>
                      </wps:spPr>
                      <wps:txbx>
                        <w:txbxContent>
                          <w:p w14:paraId="37762177" w14:textId="10E0CA99" w:rsidR="009C1E22" w:rsidRPr="00CC4645" w:rsidRDefault="009C1E22" w:rsidP="00CC4645">
                            <w:pPr>
                              <w:jc w:val="center"/>
                              <w:rPr>
                                <w:rFonts w:ascii="Times New Roman" w:hAnsi="Times New Roman" w:cs="Times New Roman"/>
                                <w:b w:val="0"/>
                                <w:bCs/>
                                <w:i/>
                                <w:iCs/>
                                <w:color w:val="auto"/>
                                <w:sz w:val="20"/>
                                <w:szCs w:val="20"/>
                              </w:rPr>
                            </w:pPr>
                            <w:r w:rsidRPr="00CC4645">
                              <w:rPr>
                                <w:rFonts w:ascii="Times New Roman" w:hAnsi="Times New Roman" w:cs="Times New Roman"/>
                                <w:b w:val="0"/>
                                <w:bCs/>
                                <w:i/>
                                <w:iCs/>
                                <w:color w:val="auto"/>
                                <w:sz w:val="20"/>
                                <w:szCs w:val="20"/>
                              </w:rPr>
                              <w:t>Nuotr. Susitikimas su Raseinių rajono meru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F6093" id="Teksto laukas 56" o:spid="_x0000_s1064" type="#_x0000_t202" style="position:absolute;left:0;text-align:left;margin-left:252.55pt;margin-top:140.1pt;width:233.35pt;height:23.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" fillcolor="white [3201]" stroked="f" strokeweight=".5pt">
                <v:textbox>
                  <w:txbxContent>
                    <w:p w14:paraId="37762177" w14:textId="10E0CA99" w:rsidR="009C1E22" w:rsidRPr="00CC4645" w:rsidRDefault="009C1E22" w:rsidP="00CC4645">
                      <w:pPr>
                        <w:jc w:val="center"/>
                        <w:rPr>
                          <w:rFonts w:ascii="Times New Roman" w:hAnsi="Times New Roman" w:cs="Times New Roman"/>
                          <w:b w:val="0"/>
                          <w:bCs/>
                          <w:i/>
                          <w:iCs/>
                          <w:color w:val="auto"/>
                          <w:sz w:val="20"/>
                          <w:szCs w:val="20"/>
                        </w:rPr>
                      </w:pPr>
                      <w:r w:rsidRPr="00CC4645">
                        <w:rPr>
                          <w:rFonts w:ascii="Times New Roman" w:hAnsi="Times New Roman" w:cs="Times New Roman"/>
                          <w:b w:val="0"/>
                          <w:bCs/>
                          <w:i/>
                          <w:iCs/>
                          <w:color w:val="auto"/>
                          <w:sz w:val="20"/>
                          <w:szCs w:val="20"/>
                        </w:rPr>
                        <w:t>Nuotr. Susitikimas su Raseinių rajono meru</w:t>
                      </w:r>
                    </w:p>
                  </w:txbxContent>
                </v:textbox>
              </v:shape>
            </w:pict>
          </mc:Fallback>
        </mc:AlternateContent>
      </w:r>
      <w:r w:rsidR="00C44493">
        <w:rPr>
          <w:rFonts w:ascii="Times New Roman" w:hAnsi="Times New Roman" w:cs="Times New Roman"/>
          <w:b w:val="0"/>
          <w:bCs/>
          <w:noProof/>
          <w:color w:val="auto"/>
          <w:sz w:val="24"/>
          <w:szCs w:val="24"/>
          <w:lang w:val="en-US"/>
        </w:rPr>
        <w:drawing>
          <wp:anchor distT="0" distB="0" distL="114300" distR="114300" simplePos="0" relativeHeight="251608064" behindDoc="1" locked="0" layoutInCell="1" allowOverlap="1" wp14:anchorId="5E3C72B4" wp14:editId="1C8BDB41">
            <wp:simplePos x="0" y="0"/>
            <wp:positionH relativeFrom="margin">
              <wp:posOffset>3239785</wp:posOffset>
            </wp:positionH>
            <wp:positionV relativeFrom="paragraph">
              <wp:posOffset>90525</wp:posOffset>
            </wp:positionV>
            <wp:extent cx="2936240" cy="1959610"/>
            <wp:effectExtent l="0" t="0" r="0" b="2540"/>
            <wp:wrapTight wrapText="bothSides">
              <wp:wrapPolygon edited="0">
                <wp:start x="0" y="0"/>
                <wp:lineTo x="0" y="21418"/>
                <wp:lineTo x="21441" y="21418"/>
                <wp:lineTo x="21441" y="0"/>
                <wp:lineTo x="0" y="0"/>
              </wp:wrapPolygon>
            </wp:wrapTight>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36240" cy="1959610"/>
                    </a:xfrm>
                    <a:prstGeom prst="rect">
                      <a:avLst/>
                    </a:prstGeom>
                    <a:noFill/>
                  </pic:spPr>
                </pic:pic>
              </a:graphicData>
            </a:graphic>
            <wp14:sizeRelH relativeFrom="margin">
              <wp14:pctWidth>0</wp14:pctWidth>
            </wp14:sizeRelH>
            <wp14:sizeRelV relativeFrom="margin">
              <wp14:pctHeight>0</wp14:pctHeight>
            </wp14:sizeRelV>
          </wp:anchor>
        </w:drawing>
      </w:r>
      <w:r w:rsidR="001506BD">
        <w:rPr>
          <w:rFonts w:ascii="Times New Roman" w:hAnsi="Times New Roman" w:cs="Times New Roman"/>
          <w:b w:val="0"/>
          <w:bCs/>
          <w:color w:val="auto"/>
          <w:sz w:val="24"/>
          <w:szCs w:val="24"/>
        </w:rPr>
        <w:t xml:space="preserve">Gegužės mėn. meras savivaldybėje priėmė kolegą </w:t>
      </w:r>
      <w:r w:rsidR="001506BD" w:rsidRPr="00B900D5">
        <w:rPr>
          <w:rFonts w:ascii="Times New Roman" w:hAnsi="Times New Roman" w:cs="Times New Roman"/>
          <w:i/>
          <w:iCs/>
          <w:color w:val="auto"/>
          <w:sz w:val="24"/>
          <w:szCs w:val="24"/>
        </w:rPr>
        <w:t>Raseinių rajono merą Andrių Bautronį</w:t>
      </w:r>
      <w:r w:rsidR="001506BD" w:rsidRPr="001506BD">
        <w:rPr>
          <w:rFonts w:ascii="Times New Roman" w:hAnsi="Times New Roman" w:cs="Times New Roman"/>
          <w:b w:val="0"/>
          <w:bCs/>
          <w:color w:val="auto"/>
          <w:sz w:val="24"/>
          <w:szCs w:val="24"/>
        </w:rPr>
        <w:t xml:space="preserve">. </w:t>
      </w:r>
      <w:r w:rsidR="00C44493">
        <w:rPr>
          <w:rFonts w:ascii="Times New Roman" w:hAnsi="Times New Roman" w:cs="Times New Roman"/>
          <w:b w:val="0"/>
          <w:bCs/>
          <w:color w:val="auto"/>
          <w:sz w:val="24"/>
          <w:szCs w:val="24"/>
        </w:rPr>
        <w:t>Abu merai s</w:t>
      </w:r>
      <w:r w:rsidR="00C44493" w:rsidRPr="00C44493">
        <w:rPr>
          <w:rFonts w:ascii="Times New Roman" w:hAnsi="Times New Roman" w:cs="Times New Roman"/>
          <w:b w:val="0"/>
          <w:bCs/>
          <w:color w:val="auto"/>
          <w:sz w:val="24"/>
          <w:szCs w:val="24"/>
        </w:rPr>
        <w:t xml:space="preserve">usitarė, kad vasaros pradžioje </w:t>
      </w:r>
      <w:r w:rsidR="00C44493">
        <w:rPr>
          <w:rFonts w:ascii="Times New Roman" w:hAnsi="Times New Roman" w:cs="Times New Roman"/>
          <w:b w:val="0"/>
          <w:bCs/>
          <w:color w:val="auto"/>
          <w:sz w:val="24"/>
          <w:szCs w:val="24"/>
        </w:rPr>
        <w:t>būtų</w:t>
      </w:r>
      <w:r w:rsidR="00C44493" w:rsidRPr="00C44493">
        <w:rPr>
          <w:rFonts w:ascii="Times New Roman" w:hAnsi="Times New Roman" w:cs="Times New Roman"/>
          <w:b w:val="0"/>
          <w:bCs/>
          <w:color w:val="auto"/>
          <w:sz w:val="24"/>
          <w:szCs w:val="24"/>
        </w:rPr>
        <w:t xml:space="preserve"> organizuojamos pažintinės ekskursijos tarp kaimyninių rajonų. Tokia pramoga padės labiau pažinti vieniems kitus ir paįvairins žmonių laisvalaikį. Ekskursijoms </w:t>
      </w:r>
      <w:r w:rsidR="00CA741C">
        <w:rPr>
          <w:rFonts w:ascii="Times New Roman" w:hAnsi="Times New Roman" w:cs="Times New Roman"/>
          <w:b w:val="0"/>
          <w:bCs/>
          <w:color w:val="auto"/>
          <w:sz w:val="24"/>
          <w:szCs w:val="24"/>
        </w:rPr>
        <w:t>taikytos</w:t>
      </w:r>
      <w:r w:rsidR="00C44493" w:rsidRPr="00C44493">
        <w:rPr>
          <w:rFonts w:ascii="Times New Roman" w:hAnsi="Times New Roman" w:cs="Times New Roman"/>
          <w:b w:val="0"/>
          <w:bCs/>
          <w:color w:val="auto"/>
          <w:sz w:val="24"/>
          <w:szCs w:val="24"/>
        </w:rPr>
        <w:t xml:space="preserve"> lengvatos: nemokamos gido paslaugos ir  muziejų la</w:t>
      </w:r>
      <w:r w:rsidR="00436270">
        <w:rPr>
          <w:rFonts w:ascii="Times New Roman" w:hAnsi="Times New Roman" w:cs="Times New Roman"/>
          <w:b w:val="0"/>
          <w:bCs/>
          <w:color w:val="auto"/>
          <w:sz w:val="24"/>
          <w:szCs w:val="24"/>
        </w:rPr>
        <w:t>nkymas. Abu kaimyniniai rajonai pirmiausia</w:t>
      </w:r>
      <w:r w:rsidR="00C44493" w:rsidRPr="00C44493">
        <w:rPr>
          <w:rFonts w:ascii="Times New Roman" w:hAnsi="Times New Roman" w:cs="Times New Roman"/>
          <w:b w:val="0"/>
          <w:bCs/>
          <w:color w:val="auto"/>
          <w:sz w:val="24"/>
          <w:szCs w:val="24"/>
        </w:rPr>
        <w:t xml:space="preserve"> pri</w:t>
      </w:r>
      <w:r w:rsidR="00CA741C">
        <w:rPr>
          <w:rFonts w:ascii="Times New Roman" w:hAnsi="Times New Roman" w:cs="Times New Roman"/>
          <w:b w:val="0"/>
          <w:bCs/>
          <w:color w:val="auto"/>
          <w:sz w:val="24"/>
          <w:szCs w:val="24"/>
        </w:rPr>
        <w:t xml:space="preserve">ėmė </w:t>
      </w:r>
      <w:r w:rsidR="00C44493" w:rsidRPr="00C44493">
        <w:rPr>
          <w:rFonts w:ascii="Times New Roman" w:hAnsi="Times New Roman" w:cs="Times New Roman"/>
          <w:b w:val="0"/>
          <w:bCs/>
          <w:color w:val="auto"/>
          <w:sz w:val="24"/>
          <w:szCs w:val="24"/>
        </w:rPr>
        <w:t xml:space="preserve">pramogų pasiilgusius senjorus. Pastariesiems vis didesnis karantino švelninimas </w:t>
      </w:r>
      <w:r w:rsidR="00CA741C">
        <w:rPr>
          <w:rFonts w:ascii="Times New Roman" w:hAnsi="Times New Roman" w:cs="Times New Roman"/>
          <w:b w:val="0"/>
          <w:bCs/>
          <w:color w:val="auto"/>
          <w:sz w:val="24"/>
          <w:szCs w:val="24"/>
        </w:rPr>
        <w:t>buvo</w:t>
      </w:r>
      <w:r w:rsidR="00C44493" w:rsidRPr="00C44493">
        <w:rPr>
          <w:rFonts w:ascii="Times New Roman" w:hAnsi="Times New Roman" w:cs="Times New Roman"/>
          <w:b w:val="0"/>
          <w:bCs/>
          <w:color w:val="auto"/>
          <w:sz w:val="24"/>
          <w:szCs w:val="24"/>
        </w:rPr>
        <w:t xml:space="preserve"> puiki proga kokybiškai pailsėti ir sužinoti naujų dalykų.</w:t>
      </w:r>
      <w:r w:rsidR="00C44493">
        <w:rPr>
          <w:rFonts w:ascii="Times New Roman" w:hAnsi="Times New Roman" w:cs="Times New Roman"/>
          <w:b w:val="0"/>
          <w:bCs/>
          <w:color w:val="auto"/>
          <w:sz w:val="24"/>
          <w:szCs w:val="24"/>
        </w:rPr>
        <w:t xml:space="preserve"> </w:t>
      </w:r>
      <w:r w:rsidR="00B900D5" w:rsidRPr="00665D56">
        <w:rPr>
          <w:rFonts w:ascii="Times New Roman" w:hAnsi="Times New Roman" w:cs="Times New Roman"/>
          <w:b w:val="0"/>
          <w:bCs/>
          <w:i/>
          <w:iCs/>
          <w:color w:val="auto"/>
          <w:sz w:val="24"/>
          <w:szCs w:val="24"/>
        </w:rPr>
        <w:t xml:space="preserve">2020 m. 4 ekskursantų grupės iš Raseinių lankėsi Kėdainiuose, o 4 grupės kėdainiečių vyko pažinti Raseinius. </w:t>
      </w:r>
      <w:r w:rsidR="000772AB">
        <w:rPr>
          <w:rFonts w:ascii="Times New Roman" w:hAnsi="Times New Roman" w:cs="Times New Roman"/>
          <w:b w:val="0"/>
          <w:bCs/>
          <w:i/>
          <w:iCs/>
          <w:color w:val="auto"/>
          <w:sz w:val="24"/>
          <w:szCs w:val="24"/>
        </w:rPr>
        <w:t>Ir Kėdainiuose</w:t>
      </w:r>
      <w:r w:rsidR="00436270">
        <w:rPr>
          <w:rFonts w:ascii="Times New Roman" w:hAnsi="Times New Roman" w:cs="Times New Roman"/>
          <w:b w:val="0"/>
          <w:bCs/>
          <w:i/>
          <w:iCs/>
          <w:color w:val="auto"/>
          <w:sz w:val="24"/>
          <w:szCs w:val="24"/>
        </w:rPr>
        <w:t>,</w:t>
      </w:r>
      <w:r w:rsidR="000772AB">
        <w:rPr>
          <w:rFonts w:ascii="Times New Roman" w:hAnsi="Times New Roman" w:cs="Times New Roman"/>
          <w:b w:val="0"/>
          <w:bCs/>
          <w:i/>
          <w:iCs/>
          <w:color w:val="auto"/>
          <w:sz w:val="24"/>
          <w:szCs w:val="24"/>
        </w:rPr>
        <w:t xml:space="preserve"> ir Raseiniuose pastatyta po interaktyvų informacinį terminalą su lankytinomis </w:t>
      </w:r>
      <w:r w:rsidR="004E49A5">
        <w:rPr>
          <w:rFonts w:ascii="Times New Roman" w:hAnsi="Times New Roman" w:cs="Times New Roman"/>
          <w:b w:val="0"/>
          <w:bCs/>
          <w:i/>
          <w:iCs/>
          <w:color w:val="auto"/>
          <w:sz w:val="24"/>
          <w:szCs w:val="24"/>
        </w:rPr>
        <w:t xml:space="preserve">šių </w:t>
      </w:r>
      <w:r w:rsidR="000772AB">
        <w:rPr>
          <w:rFonts w:ascii="Times New Roman" w:hAnsi="Times New Roman" w:cs="Times New Roman"/>
          <w:b w:val="0"/>
          <w:bCs/>
          <w:i/>
          <w:iCs/>
          <w:color w:val="auto"/>
          <w:sz w:val="24"/>
          <w:szCs w:val="24"/>
        </w:rPr>
        <w:t>rajono vietomis.</w:t>
      </w:r>
    </w:p>
    <w:p w14:paraId="73B1FF4D" w14:textId="719EEBB2" w:rsidR="00074126" w:rsidRDefault="00EB32D9" w:rsidP="00074126">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Rugsėj</w:t>
      </w:r>
      <w:r w:rsidR="00674532">
        <w:rPr>
          <w:rFonts w:ascii="Times New Roman" w:hAnsi="Times New Roman" w:cs="Times New Roman"/>
          <w:b w:val="0"/>
          <w:bCs/>
          <w:color w:val="auto"/>
          <w:sz w:val="24"/>
          <w:szCs w:val="24"/>
        </w:rPr>
        <w:t>o</w:t>
      </w:r>
      <w:r>
        <w:rPr>
          <w:rFonts w:ascii="Times New Roman" w:hAnsi="Times New Roman" w:cs="Times New Roman"/>
          <w:b w:val="0"/>
          <w:bCs/>
          <w:color w:val="auto"/>
          <w:sz w:val="24"/>
          <w:szCs w:val="24"/>
        </w:rPr>
        <w:t xml:space="preserve"> mėn. </w:t>
      </w:r>
      <w:r w:rsidR="00074126">
        <w:rPr>
          <w:rFonts w:ascii="Times New Roman" w:hAnsi="Times New Roman" w:cs="Times New Roman"/>
          <w:b w:val="0"/>
          <w:bCs/>
          <w:color w:val="auto"/>
          <w:sz w:val="24"/>
          <w:szCs w:val="24"/>
        </w:rPr>
        <w:t>meras su s</w:t>
      </w:r>
      <w:r w:rsidR="00074126" w:rsidRPr="00150B3D">
        <w:rPr>
          <w:rFonts w:ascii="Times New Roman" w:hAnsi="Times New Roman" w:cs="Times New Roman"/>
          <w:b w:val="0"/>
          <w:bCs/>
          <w:color w:val="auto"/>
          <w:sz w:val="24"/>
          <w:szCs w:val="24"/>
        </w:rPr>
        <w:t xml:space="preserve">avivaldybės  </w:t>
      </w:r>
      <w:r w:rsidR="00074126">
        <w:rPr>
          <w:rFonts w:ascii="Times New Roman" w:hAnsi="Times New Roman" w:cs="Times New Roman"/>
          <w:b w:val="0"/>
          <w:bCs/>
          <w:color w:val="auto"/>
          <w:sz w:val="24"/>
          <w:szCs w:val="24"/>
        </w:rPr>
        <w:t>administracijos Ž</w:t>
      </w:r>
      <w:r w:rsidR="00074126" w:rsidRPr="00150B3D">
        <w:rPr>
          <w:rFonts w:ascii="Times New Roman" w:hAnsi="Times New Roman" w:cs="Times New Roman"/>
          <w:b w:val="0"/>
          <w:bCs/>
          <w:color w:val="auto"/>
          <w:sz w:val="24"/>
          <w:szCs w:val="24"/>
        </w:rPr>
        <w:t xml:space="preserve">emės ūkio ir  aplinkosaugos skyriaus vedėja </w:t>
      </w:r>
      <w:r w:rsidR="0095098C">
        <w:rPr>
          <w:rFonts w:ascii="Times New Roman" w:hAnsi="Times New Roman" w:cs="Times New Roman"/>
          <w:b w:val="0"/>
          <w:bCs/>
          <w:color w:val="auto"/>
          <w:sz w:val="24"/>
          <w:szCs w:val="24"/>
        </w:rPr>
        <w:t xml:space="preserve"> </w:t>
      </w:r>
      <w:r w:rsidR="00074126" w:rsidRPr="00150B3D">
        <w:rPr>
          <w:rFonts w:ascii="Times New Roman" w:hAnsi="Times New Roman" w:cs="Times New Roman"/>
          <w:b w:val="0"/>
          <w:bCs/>
          <w:color w:val="auto"/>
          <w:sz w:val="24"/>
          <w:szCs w:val="24"/>
        </w:rPr>
        <w:t>I</w:t>
      </w:r>
      <w:r w:rsidR="00074126">
        <w:rPr>
          <w:rFonts w:ascii="Times New Roman" w:hAnsi="Times New Roman" w:cs="Times New Roman"/>
          <w:b w:val="0"/>
          <w:bCs/>
          <w:color w:val="auto"/>
          <w:sz w:val="24"/>
          <w:szCs w:val="24"/>
        </w:rPr>
        <w:t xml:space="preserve">. </w:t>
      </w:r>
      <w:r w:rsidR="00074126" w:rsidRPr="00150B3D">
        <w:rPr>
          <w:rFonts w:ascii="Times New Roman" w:hAnsi="Times New Roman" w:cs="Times New Roman"/>
          <w:b w:val="0"/>
          <w:bCs/>
          <w:color w:val="auto"/>
          <w:sz w:val="24"/>
          <w:szCs w:val="24"/>
        </w:rPr>
        <w:t>Matyžiūte lank</w:t>
      </w:r>
      <w:r w:rsidR="00074126">
        <w:rPr>
          <w:rFonts w:ascii="Times New Roman" w:hAnsi="Times New Roman" w:cs="Times New Roman"/>
          <w:b w:val="0"/>
          <w:bCs/>
          <w:color w:val="auto"/>
          <w:sz w:val="24"/>
          <w:szCs w:val="24"/>
        </w:rPr>
        <w:t>ėsi</w:t>
      </w:r>
      <w:r w:rsidR="00074126" w:rsidRPr="00150B3D">
        <w:rPr>
          <w:rFonts w:ascii="Times New Roman" w:hAnsi="Times New Roman" w:cs="Times New Roman"/>
          <w:b w:val="0"/>
          <w:bCs/>
          <w:color w:val="auto"/>
          <w:sz w:val="24"/>
          <w:szCs w:val="24"/>
        </w:rPr>
        <w:t xml:space="preserve"> </w:t>
      </w:r>
      <w:r w:rsidR="00B51E79" w:rsidRPr="00B51E79">
        <w:rPr>
          <w:rFonts w:ascii="Times New Roman" w:hAnsi="Times New Roman" w:cs="Times New Roman"/>
          <w:i/>
          <w:iCs/>
          <w:color w:val="auto"/>
          <w:sz w:val="24"/>
          <w:szCs w:val="24"/>
        </w:rPr>
        <w:t>Lietuvos Respublikos</w:t>
      </w:r>
      <w:r w:rsidR="00B51E79">
        <w:rPr>
          <w:rFonts w:ascii="Times New Roman" w:hAnsi="Times New Roman" w:cs="Times New Roman"/>
          <w:b w:val="0"/>
          <w:bCs/>
          <w:color w:val="auto"/>
          <w:sz w:val="24"/>
          <w:szCs w:val="24"/>
        </w:rPr>
        <w:t xml:space="preserve"> ž</w:t>
      </w:r>
      <w:r w:rsidR="00074126" w:rsidRPr="00B51E79">
        <w:rPr>
          <w:rFonts w:ascii="Times New Roman" w:hAnsi="Times New Roman" w:cs="Times New Roman"/>
          <w:i/>
          <w:iCs/>
          <w:color w:val="auto"/>
          <w:sz w:val="24"/>
          <w:szCs w:val="24"/>
        </w:rPr>
        <w:t>emės ūkio ministerijoje</w:t>
      </w:r>
      <w:r w:rsidR="00074126" w:rsidRPr="00150B3D">
        <w:rPr>
          <w:rFonts w:ascii="Times New Roman" w:hAnsi="Times New Roman" w:cs="Times New Roman"/>
          <w:b w:val="0"/>
          <w:bCs/>
          <w:color w:val="auto"/>
          <w:sz w:val="24"/>
          <w:szCs w:val="24"/>
        </w:rPr>
        <w:t>.</w:t>
      </w:r>
      <w:r w:rsidR="00074126">
        <w:rPr>
          <w:rFonts w:ascii="Times New Roman" w:hAnsi="Times New Roman" w:cs="Times New Roman"/>
          <w:b w:val="0"/>
          <w:bCs/>
          <w:color w:val="auto"/>
          <w:sz w:val="24"/>
          <w:szCs w:val="24"/>
        </w:rPr>
        <w:t xml:space="preserve"> </w:t>
      </w:r>
      <w:r w:rsidR="00074126" w:rsidRPr="00150B3D">
        <w:rPr>
          <w:rFonts w:ascii="Times New Roman" w:hAnsi="Times New Roman" w:cs="Times New Roman"/>
          <w:b w:val="0"/>
          <w:bCs/>
          <w:color w:val="auto"/>
          <w:sz w:val="24"/>
          <w:szCs w:val="24"/>
        </w:rPr>
        <w:t>Vizito metu susitik</w:t>
      </w:r>
      <w:r w:rsidR="00074126">
        <w:rPr>
          <w:rFonts w:ascii="Times New Roman" w:hAnsi="Times New Roman" w:cs="Times New Roman"/>
          <w:b w:val="0"/>
          <w:bCs/>
          <w:color w:val="auto"/>
          <w:sz w:val="24"/>
          <w:szCs w:val="24"/>
        </w:rPr>
        <w:t xml:space="preserve">ta </w:t>
      </w:r>
      <w:r w:rsidR="00074126" w:rsidRPr="00150B3D">
        <w:rPr>
          <w:rFonts w:ascii="Times New Roman" w:hAnsi="Times New Roman" w:cs="Times New Roman"/>
          <w:b w:val="0"/>
          <w:bCs/>
          <w:color w:val="auto"/>
          <w:sz w:val="24"/>
          <w:szCs w:val="24"/>
        </w:rPr>
        <w:t>su viceministru P</w:t>
      </w:r>
      <w:r w:rsidR="00490BAE">
        <w:rPr>
          <w:rFonts w:ascii="Times New Roman" w:hAnsi="Times New Roman" w:cs="Times New Roman"/>
          <w:b w:val="0"/>
          <w:bCs/>
          <w:color w:val="auto"/>
          <w:sz w:val="24"/>
          <w:szCs w:val="24"/>
        </w:rPr>
        <w:t>.</w:t>
      </w:r>
      <w:r w:rsidR="00074126" w:rsidRPr="00150B3D">
        <w:rPr>
          <w:rFonts w:ascii="Times New Roman" w:hAnsi="Times New Roman" w:cs="Times New Roman"/>
          <w:b w:val="0"/>
          <w:bCs/>
          <w:color w:val="auto"/>
          <w:sz w:val="24"/>
          <w:szCs w:val="24"/>
        </w:rPr>
        <w:t xml:space="preserve"> Narkevičiumi ir </w:t>
      </w:r>
      <w:r w:rsidR="00074126">
        <w:rPr>
          <w:rFonts w:ascii="Times New Roman" w:hAnsi="Times New Roman" w:cs="Times New Roman"/>
          <w:b w:val="0"/>
          <w:bCs/>
          <w:color w:val="auto"/>
          <w:sz w:val="24"/>
          <w:szCs w:val="24"/>
        </w:rPr>
        <w:t>Ž</w:t>
      </w:r>
      <w:r w:rsidR="00074126" w:rsidRPr="00150B3D">
        <w:rPr>
          <w:rFonts w:ascii="Times New Roman" w:hAnsi="Times New Roman" w:cs="Times New Roman"/>
          <w:b w:val="0"/>
          <w:bCs/>
          <w:color w:val="auto"/>
          <w:sz w:val="24"/>
          <w:szCs w:val="24"/>
        </w:rPr>
        <w:t>emės tvarkymo ir melioracijos skyriaus patarėja V</w:t>
      </w:r>
      <w:r w:rsidR="00490BAE">
        <w:rPr>
          <w:rFonts w:ascii="Times New Roman" w:hAnsi="Times New Roman" w:cs="Times New Roman"/>
          <w:b w:val="0"/>
          <w:bCs/>
          <w:color w:val="auto"/>
          <w:sz w:val="24"/>
          <w:szCs w:val="24"/>
        </w:rPr>
        <w:t>.</w:t>
      </w:r>
      <w:r w:rsidR="00074126" w:rsidRPr="00150B3D">
        <w:rPr>
          <w:rFonts w:ascii="Times New Roman" w:hAnsi="Times New Roman" w:cs="Times New Roman"/>
          <w:b w:val="0"/>
          <w:bCs/>
          <w:color w:val="auto"/>
          <w:sz w:val="24"/>
          <w:szCs w:val="24"/>
        </w:rPr>
        <w:t xml:space="preserve"> Važnevičiene.</w:t>
      </w:r>
      <w:r w:rsidR="00074126">
        <w:rPr>
          <w:rFonts w:ascii="Times New Roman" w:hAnsi="Times New Roman" w:cs="Times New Roman"/>
          <w:b w:val="0"/>
          <w:bCs/>
          <w:color w:val="auto"/>
          <w:sz w:val="24"/>
          <w:szCs w:val="24"/>
        </w:rPr>
        <w:t xml:space="preserve"> </w:t>
      </w:r>
      <w:r w:rsidR="00074126" w:rsidRPr="00665D56">
        <w:rPr>
          <w:rFonts w:ascii="Times New Roman" w:hAnsi="Times New Roman" w:cs="Times New Roman"/>
          <w:b w:val="0"/>
          <w:bCs/>
          <w:i/>
          <w:iCs/>
          <w:color w:val="auto"/>
          <w:sz w:val="24"/>
          <w:szCs w:val="24"/>
        </w:rPr>
        <w:t>Susitikimo metu aptartos  finansavimo galimyb</w:t>
      </w:r>
      <w:r w:rsidR="00B51E79" w:rsidRPr="00665D56">
        <w:rPr>
          <w:rFonts w:ascii="Times New Roman" w:hAnsi="Times New Roman" w:cs="Times New Roman"/>
          <w:b w:val="0"/>
          <w:bCs/>
          <w:i/>
          <w:iCs/>
          <w:color w:val="auto"/>
          <w:sz w:val="24"/>
          <w:szCs w:val="24"/>
        </w:rPr>
        <w:t>ė</w:t>
      </w:r>
      <w:r w:rsidR="00074126" w:rsidRPr="00665D56">
        <w:rPr>
          <w:rFonts w:ascii="Times New Roman" w:hAnsi="Times New Roman" w:cs="Times New Roman"/>
          <w:b w:val="0"/>
          <w:bCs/>
          <w:i/>
          <w:iCs/>
          <w:color w:val="auto"/>
          <w:sz w:val="24"/>
          <w:szCs w:val="24"/>
        </w:rPr>
        <w:t>s</w:t>
      </w:r>
      <w:r w:rsidR="00074126" w:rsidRPr="00150B3D">
        <w:rPr>
          <w:rFonts w:ascii="Times New Roman" w:hAnsi="Times New Roman" w:cs="Times New Roman"/>
          <w:b w:val="0"/>
          <w:bCs/>
          <w:color w:val="auto"/>
          <w:sz w:val="24"/>
          <w:szCs w:val="24"/>
        </w:rPr>
        <w:t xml:space="preserve"> melioracijos įrenginių ir statinių  eksploatacijai ir remontui, tvenkinių hidrotechnikos statinių rekonstrukcijai</w:t>
      </w:r>
      <w:r w:rsidR="00B51E79">
        <w:rPr>
          <w:rFonts w:ascii="Times New Roman" w:hAnsi="Times New Roman" w:cs="Times New Roman"/>
          <w:b w:val="0"/>
          <w:bCs/>
          <w:color w:val="auto"/>
          <w:sz w:val="24"/>
          <w:szCs w:val="24"/>
        </w:rPr>
        <w:t>,</w:t>
      </w:r>
      <w:r w:rsidR="00074126" w:rsidRPr="00150B3D">
        <w:rPr>
          <w:rFonts w:ascii="Times New Roman" w:hAnsi="Times New Roman" w:cs="Times New Roman"/>
          <w:b w:val="0"/>
          <w:bCs/>
          <w:color w:val="auto"/>
          <w:sz w:val="24"/>
          <w:szCs w:val="24"/>
        </w:rPr>
        <w:t xml:space="preserve"> valstybės investicijų programos lėšų panaudojim</w:t>
      </w:r>
      <w:r w:rsidR="00650EEB">
        <w:rPr>
          <w:rFonts w:ascii="Times New Roman" w:hAnsi="Times New Roman" w:cs="Times New Roman"/>
          <w:b w:val="0"/>
          <w:bCs/>
          <w:color w:val="auto"/>
          <w:sz w:val="24"/>
          <w:szCs w:val="24"/>
        </w:rPr>
        <w:t xml:space="preserve">as </w:t>
      </w:r>
      <w:r w:rsidR="00436270">
        <w:rPr>
          <w:rFonts w:ascii="Times New Roman" w:hAnsi="Times New Roman" w:cs="Times New Roman"/>
          <w:b w:val="0"/>
          <w:bCs/>
          <w:color w:val="auto"/>
          <w:sz w:val="24"/>
          <w:szCs w:val="24"/>
        </w:rPr>
        <w:t>ir kiti aktualūs Kėdainių rajonui klausimai</w:t>
      </w:r>
      <w:r w:rsidR="00650EEB">
        <w:rPr>
          <w:rFonts w:ascii="Times New Roman" w:hAnsi="Times New Roman" w:cs="Times New Roman"/>
          <w:b w:val="0"/>
          <w:bCs/>
          <w:color w:val="auto"/>
          <w:sz w:val="24"/>
          <w:szCs w:val="24"/>
        </w:rPr>
        <w:t>.</w:t>
      </w:r>
    </w:p>
    <w:p w14:paraId="444D3008" w14:textId="5DD4511F" w:rsidR="00436270" w:rsidRPr="00436270" w:rsidRDefault="00345B1E" w:rsidP="00345B1E">
      <w:pPr>
        <w:spacing w:after="200"/>
        <w:jc w:val="both"/>
        <w:rPr>
          <w:rFonts w:ascii="Times New Roman" w:hAnsi="Times New Roman" w:cs="Times New Roman"/>
          <w:b w:val="0"/>
          <w:bCs/>
          <w:i/>
          <w:color w:val="auto"/>
          <w:sz w:val="24"/>
          <w:szCs w:val="24"/>
        </w:rPr>
      </w:pPr>
      <w:r>
        <w:rPr>
          <w:rFonts w:ascii="Times New Roman" w:hAnsi="Times New Roman" w:cs="Times New Roman"/>
          <w:b w:val="0"/>
          <w:bCs/>
          <w:color w:val="auto"/>
          <w:sz w:val="24"/>
          <w:szCs w:val="24"/>
        </w:rPr>
        <w:t xml:space="preserve">Rugsėjo mėn. </w:t>
      </w:r>
      <w:r w:rsidRPr="00410566">
        <w:rPr>
          <w:rFonts w:ascii="Times New Roman" w:hAnsi="Times New Roman" w:cs="Times New Roman"/>
          <w:i/>
          <w:iCs/>
          <w:color w:val="auto"/>
          <w:sz w:val="24"/>
          <w:szCs w:val="24"/>
        </w:rPr>
        <w:t xml:space="preserve">meras vyko į </w:t>
      </w:r>
      <w:r w:rsidRPr="00BA440A">
        <w:rPr>
          <w:rFonts w:ascii="Times New Roman" w:hAnsi="Times New Roman" w:cs="Times New Roman"/>
          <w:i/>
          <w:iCs/>
          <w:color w:val="auto"/>
          <w:sz w:val="24"/>
          <w:szCs w:val="24"/>
        </w:rPr>
        <w:t xml:space="preserve"> Švietimo, mokslo ir sporto ministeriją</w:t>
      </w:r>
      <w:r>
        <w:rPr>
          <w:rFonts w:ascii="Times New Roman" w:hAnsi="Times New Roman" w:cs="Times New Roman"/>
          <w:b w:val="0"/>
          <w:bCs/>
          <w:color w:val="auto"/>
          <w:sz w:val="24"/>
          <w:szCs w:val="24"/>
        </w:rPr>
        <w:t>. B</w:t>
      </w:r>
      <w:r w:rsidRPr="004515AF">
        <w:rPr>
          <w:rFonts w:ascii="Times New Roman" w:hAnsi="Times New Roman" w:cs="Times New Roman"/>
          <w:b w:val="0"/>
          <w:bCs/>
          <w:color w:val="auto"/>
          <w:sz w:val="24"/>
          <w:szCs w:val="24"/>
        </w:rPr>
        <w:t>endraudamas su viceministre Kornelija Tiesnesyte</w:t>
      </w:r>
      <w:r w:rsidR="00436270">
        <w:rPr>
          <w:rFonts w:ascii="Times New Roman" w:hAnsi="Times New Roman" w:cs="Times New Roman"/>
          <w:b w:val="0"/>
          <w:bCs/>
          <w:color w:val="auto"/>
          <w:sz w:val="24"/>
          <w:szCs w:val="24"/>
        </w:rPr>
        <w:t>, domėjosi</w:t>
      </w:r>
      <w:r>
        <w:rPr>
          <w:rFonts w:ascii="Times New Roman" w:hAnsi="Times New Roman" w:cs="Times New Roman"/>
          <w:b w:val="0"/>
          <w:bCs/>
          <w:color w:val="auto"/>
          <w:sz w:val="24"/>
          <w:szCs w:val="24"/>
        </w:rPr>
        <w:t xml:space="preserve"> </w:t>
      </w:r>
      <w:r w:rsidRPr="004515AF">
        <w:rPr>
          <w:rFonts w:ascii="Times New Roman" w:hAnsi="Times New Roman" w:cs="Times New Roman"/>
          <w:b w:val="0"/>
          <w:bCs/>
          <w:color w:val="auto"/>
          <w:sz w:val="24"/>
          <w:szCs w:val="24"/>
        </w:rPr>
        <w:t>Sporto rėmimo fondo galimybėmis finansu</w:t>
      </w:r>
      <w:r w:rsidR="00436270">
        <w:rPr>
          <w:rFonts w:ascii="Times New Roman" w:hAnsi="Times New Roman" w:cs="Times New Roman"/>
          <w:b w:val="0"/>
          <w:bCs/>
          <w:color w:val="auto"/>
          <w:sz w:val="24"/>
          <w:szCs w:val="24"/>
        </w:rPr>
        <w:t>oti</w:t>
      </w:r>
      <w:r>
        <w:rPr>
          <w:rFonts w:ascii="Times New Roman" w:hAnsi="Times New Roman" w:cs="Times New Roman"/>
          <w:b w:val="0"/>
          <w:bCs/>
          <w:color w:val="auto"/>
          <w:sz w:val="24"/>
          <w:szCs w:val="24"/>
        </w:rPr>
        <w:t xml:space="preserve"> </w:t>
      </w:r>
      <w:r w:rsidRPr="004515AF">
        <w:rPr>
          <w:rFonts w:ascii="Times New Roman" w:hAnsi="Times New Roman" w:cs="Times New Roman"/>
          <w:b w:val="0"/>
          <w:bCs/>
          <w:color w:val="auto"/>
          <w:sz w:val="24"/>
          <w:szCs w:val="24"/>
        </w:rPr>
        <w:t>Kėdainių rajono kai kurių švietimo įstaigų sporto aikšty</w:t>
      </w:r>
      <w:r w:rsidR="00E87DD8">
        <w:rPr>
          <w:rFonts w:ascii="Times New Roman" w:hAnsi="Times New Roman" w:cs="Times New Roman"/>
          <w:b w:val="0"/>
          <w:bCs/>
          <w:color w:val="auto"/>
          <w:sz w:val="24"/>
          <w:szCs w:val="24"/>
        </w:rPr>
        <w:t>nų atnaujinimą</w:t>
      </w:r>
      <w:r>
        <w:rPr>
          <w:rFonts w:ascii="Times New Roman" w:hAnsi="Times New Roman" w:cs="Times New Roman"/>
          <w:b w:val="0"/>
          <w:bCs/>
          <w:color w:val="auto"/>
          <w:sz w:val="24"/>
          <w:szCs w:val="24"/>
        </w:rPr>
        <w:t xml:space="preserve">. </w:t>
      </w:r>
    </w:p>
    <w:p w14:paraId="3260B29D" w14:textId="60387E2B" w:rsidR="00345B1E" w:rsidRDefault="00345B1E" w:rsidP="00345B1E">
      <w:pPr>
        <w:spacing w:after="200"/>
        <w:jc w:val="both"/>
        <w:rPr>
          <w:rFonts w:ascii="Times New Roman" w:hAnsi="Times New Roman" w:cs="Times New Roman"/>
          <w:b w:val="0"/>
          <w:bCs/>
          <w:color w:val="auto"/>
          <w:sz w:val="24"/>
          <w:szCs w:val="24"/>
        </w:rPr>
      </w:pPr>
      <w:r w:rsidRPr="00665D56">
        <w:rPr>
          <w:rFonts w:ascii="Times New Roman" w:hAnsi="Times New Roman" w:cs="Times New Roman"/>
          <w:b w:val="0"/>
          <w:bCs/>
          <w:i/>
          <w:iCs/>
          <w:color w:val="auto"/>
          <w:sz w:val="24"/>
          <w:szCs w:val="24"/>
        </w:rPr>
        <w:t>2021 m. pradžioje savivaldybės administracija ir švietimo įstaigos turės galimybę teikti projektų paraiškas</w:t>
      </w:r>
      <w:r>
        <w:rPr>
          <w:rFonts w:ascii="Times New Roman" w:hAnsi="Times New Roman" w:cs="Times New Roman"/>
          <w:b w:val="0"/>
          <w:bCs/>
          <w:color w:val="auto"/>
          <w:sz w:val="24"/>
          <w:szCs w:val="24"/>
        </w:rPr>
        <w:t xml:space="preserve">. </w:t>
      </w:r>
    </w:p>
    <w:p w14:paraId="5AB2B460" w14:textId="534CCA6D" w:rsidR="00D97AAD" w:rsidRPr="00E94E80" w:rsidRDefault="003531F9" w:rsidP="00E94E80">
      <w:pPr>
        <w:spacing w:after="60"/>
        <w:jc w:val="both"/>
        <w:rPr>
          <w:rFonts w:ascii="Times New Roman" w:hAnsi="Times New Roman" w:cs="Times New Roman"/>
          <w:b w:val="0"/>
          <w:bCs/>
          <w:color w:val="auto"/>
          <w:sz w:val="24"/>
          <w:szCs w:val="24"/>
        </w:rPr>
      </w:pPr>
      <w:r w:rsidRPr="004635B2">
        <w:rPr>
          <w:noProof/>
          <w:lang w:val="en-US"/>
        </w:rPr>
        <w:drawing>
          <wp:anchor distT="0" distB="0" distL="114300" distR="114300" simplePos="0" relativeHeight="251660288" behindDoc="1" locked="0" layoutInCell="1" allowOverlap="1" wp14:anchorId="6FDAF86A" wp14:editId="3C671405">
            <wp:simplePos x="0" y="0"/>
            <wp:positionH relativeFrom="margin">
              <wp:align>left</wp:align>
            </wp:positionH>
            <wp:positionV relativeFrom="paragraph">
              <wp:posOffset>22225</wp:posOffset>
            </wp:positionV>
            <wp:extent cx="2966085" cy="1977390"/>
            <wp:effectExtent l="0" t="0" r="5715" b="3810"/>
            <wp:wrapTight wrapText="bothSides">
              <wp:wrapPolygon edited="0">
                <wp:start x="0" y="0"/>
                <wp:lineTo x="0" y="21434"/>
                <wp:lineTo x="21503" y="21434"/>
                <wp:lineTo x="21503" y="0"/>
                <wp:lineTo x="0" y="0"/>
              </wp:wrapPolygon>
            </wp:wrapTight>
            <wp:docPr id="65" name="Paveikslėli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966085" cy="1977390"/>
                    </a:xfrm>
                    <a:prstGeom prst="rect">
                      <a:avLst/>
                    </a:prstGeom>
                  </pic:spPr>
                </pic:pic>
              </a:graphicData>
            </a:graphic>
            <wp14:sizeRelH relativeFrom="margin">
              <wp14:pctWidth>0</wp14:pctWidth>
            </wp14:sizeRelH>
            <wp14:sizeRelV relativeFrom="margin">
              <wp14:pctHeight>0</wp14:pctHeight>
            </wp14:sizeRelV>
          </wp:anchor>
        </w:drawing>
      </w:r>
      <w:r w:rsidR="00D97AAD" w:rsidRPr="00E94E80">
        <w:rPr>
          <w:rFonts w:ascii="Times New Roman" w:hAnsi="Times New Roman" w:cs="Times New Roman"/>
          <w:b w:val="0"/>
          <w:bCs/>
          <w:color w:val="auto"/>
          <w:sz w:val="24"/>
          <w:szCs w:val="24"/>
        </w:rPr>
        <w:t>Kėdainių rajono savivaldybės meras Valentinas Tamu</w:t>
      </w:r>
      <w:r w:rsidR="00436270">
        <w:rPr>
          <w:rFonts w:ascii="Times New Roman" w:hAnsi="Times New Roman" w:cs="Times New Roman"/>
          <w:b w:val="0"/>
          <w:bCs/>
          <w:color w:val="auto"/>
          <w:sz w:val="24"/>
          <w:szCs w:val="24"/>
        </w:rPr>
        <w:t xml:space="preserve">lis </w:t>
      </w:r>
      <w:r w:rsidR="00436270" w:rsidRPr="00FD3363">
        <w:rPr>
          <w:rFonts w:ascii="Times New Roman" w:hAnsi="Times New Roman" w:cs="Times New Roman"/>
          <w:b w:val="0"/>
          <w:bCs/>
          <w:color w:val="auto"/>
          <w:sz w:val="24"/>
          <w:szCs w:val="24"/>
        </w:rPr>
        <w:t>birželio bei rugpjūčio mėn</w:t>
      </w:r>
      <w:r w:rsidR="00436270">
        <w:rPr>
          <w:rFonts w:ascii="Times New Roman" w:hAnsi="Times New Roman" w:cs="Times New Roman"/>
          <w:b w:val="0"/>
          <w:bCs/>
          <w:color w:val="auto"/>
          <w:sz w:val="24"/>
          <w:szCs w:val="24"/>
        </w:rPr>
        <w:t xml:space="preserve">., siekdamas </w:t>
      </w:r>
      <w:r w:rsidR="00D97AAD" w:rsidRPr="00E94E80">
        <w:rPr>
          <w:rFonts w:ascii="Times New Roman" w:hAnsi="Times New Roman" w:cs="Times New Roman"/>
          <w:b w:val="0"/>
          <w:bCs/>
          <w:color w:val="auto"/>
          <w:sz w:val="24"/>
          <w:szCs w:val="24"/>
        </w:rPr>
        <w:t xml:space="preserve">aukščiausiu lygmeniu </w:t>
      </w:r>
      <w:r w:rsidR="00436270">
        <w:rPr>
          <w:rFonts w:ascii="Times New Roman" w:hAnsi="Times New Roman" w:cs="Times New Roman"/>
          <w:b w:val="0"/>
          <w:bCs/>
          <w:color w:val="auto"/>
          <w:sz w:val="24"/>
          <w:szCs w:val="24"/>
        </w:rPr>
        <w:t xml:space="preserve">spręsti </w:t>
      </w:r>
      <w:r w:rsidR="005712FA" w:rsidRPr="00E94E80">
        <w:rPr>
          <w:rFonts w:ascii="Times New Roman" w:hAnsi="Times New Roman" w:cs="Times New Roman"/>
          <w:b w:val="0"/>
          <w:bCs/>
          <w:color w:val="auto"/>
          <w:sz w:val="24"/>
          <w:szCs w:val="24"/>
        </w:rPr>
        <w:t xml:space="preserve">krašto kelių būklės </w:t>
      </w:r>
      <w:r w:rsidR="00436270">
        <w:rPr>
          <w:rFonts w:ascii="Times New Roman" w:hAnsi="Times New Roman" w:cs="Times New Roman"/>
          <w:b w:val="0"/>
          <w:bCs/>
          <w:color w:val="auto"/>
          <w:sz w:val="24"/>
          <w:szCs w:val="24"/>
        </w:rPr>
        <w:t>problemas,</w:t>
      </w:r>
      <w:r w:rsidR="00D97AAD" w:rsidRPr="00FD3363">
        <w:rPr>
          <w:rFonts w:ascii="Times New Roman" w:hAnsi="Times New Roman" w:cs="Times New Roman"/>
          <w:b w:val="0"/>
          <w:bCs/>
          <w:color w:val="auto"/>
          <w:sz w:val="24"/>
          <w:szCs w:val="24"/>
        </w:rPr>
        <w:t xml:space="preserve"> vyko</w:t>
      </w:r>
      <w:r w:rsidR="00D97AAD" w:rsidRPr="00E94E80">
        <w:rPr>
          <w:rFonts w:ascii="Times New Roman" w:hAnsi="Times New Roman" w:cs="Times New Roman"/>
          <w:b w:val="0"/>
          <w:bCs/>
          <w:color w:val="auto"/>
          <w:sz w:val="24"/>
          <w:szCs w:val="24"/>
        </w:rPr>
        <w:t xml:space="preserve"> į </w:t>
      </w:r>
      <w:r w:rsidR="00D97AAD" w:rsidRPr="00E94E80">
        <w:rPr>
          <w:rFonts w:ascii="Times New Roman" w:hAnsi="Times New Roman" w:cs="Times New Roman"/>
          <w:i/>
          <w:iCs/>
          <w:color w:val="auto"/>
          <w:sz w:val="24"/>
          <w:szCs w:val="24"/>
        </w:rPr>
        <w:t>Lietuvos Respublikos susisiekimo ministeriją ir Lietuvos automobilių kelių direkciją.</w:t>
      </w:r>
      <w:r w:rsidR="00D97AAD" w:rsidRPr="00E94E80">
        <w:rPr>
          <w:rFonts w:ascii="Times New Roman" w:hAnsi="Times New Roman" w:cs="Times New Roman"/>
          <w:b w:val="0"/>
          <w:bCs/>
          <w:color w:val="auto"/>
          <w:sz w:val="24"/>
          <w:szCs w:val="24"/>
        </w:rPr>
        <w:t xml:space="preserve"> Susisiekimo ministerijoje meras susitiko su viceministru V. Puodžiuku, o Kelių direkcijoje problemos aptartos su laikinai direktoriaus pareigas einančiu R. Lipkevičiumi.</w:t>
      </w:r>
      <w:r w:rsidR="005712FA" w:rsidRPr="00E94E80">
        <w:rPr>
          <w:rFonts w:ascii="Times New Roman" w:hAnsi="Times New Roman" w:cs="Times New Roman"/>
          <w:b w:val="0"/>
          <w:bCs/>
          <w:color w:val="auto"/>
          <w:sz w:val="24"/>
          <w:szCs w:val="24"/>
        </w:rPr>
        <w:t xml:space="preserve"> Svarstytos </w:t>
      </w:r>
      <w:r w:rsidR="000C65C5" w:rsidRPr="00E94E80">
        <w:rPr>
          <w:rFonts w:ascii="Times New Roman" w:hAnsi="Times New Roman" w:cs="Times New Roman"/>
          <w:b w:val="0"/>
          <w:bCs/>
          <w:color w:val="auto"/>
          <w:sz w:val="24"/>
          <w:szCs w:val="24"/>
        </w:rPr>
        <w:t xml:space="preserve">perspektyvos </w:t>
      </w:r>
      <w:r w:rsidR="005712FA" w:rsidRPr="00E94E80">
        <w:rPr>
          <w:rFonts w:ascii="Times New Roman" w:hAnsi="Times New Roman" w:cs="Times New Roman"/>
          <w:b w:val="0"/>
          <w:bCs/>
          <w:color w:val="auto"/>
          <w:sz w:val="24"/>
          <w:szCs w:val="24"/>
        </w:rPr>
        <w:t>dėl valstybinių kelių Čekiškė−Langakiai−Pėsliškės ir Šėta−Beinaičiai−Nociūnai asfaltavimo,</w:t>
      </w:r>
      <w:r w:rsidR="002C2DFE" w:rsidRPr="00E94E80">
        <w:rPr>
          <w:rFonts w:ascii="Times New Roman" w:hAnsi="Times New Roman" w:cs="Times New Roman"/>
          <w:b w:val="0"/>
          <w:bCs/>
          <w:color w:val="auto"/>
          <w:sz w:val="24"/>
          <w:szCs w:val="24"/>
        </w:rPr>
        <w:t xml:space="preserve"> derinti klausimai dėl </w:t>
      </w:r>
      <w:r w:rsidR="005712FA" w:rsidRPr="00E94E80">
        <w:rPr>
          <w:rFonts w:ascii="Times New Roman" w:hAnsi="Times New Roman" w:cs="Times New Roman"/>
          <w:b w:val="0"/>
          <w:bCs/>
          <w:color w:val="auto"/>
          <w:sz w:val="24"/>
          <w:szCs w:val="24"/>
        </w:rPr>
        <w:t xml:space="preserve"> </w:t>
      </w:r>
      <w:r w:rsidR="002C2DFE" w:rsidRPr="00E94E80">
        <w:rPr>
          <w:rFonts w:ascii="Times New Roman" w:hAnsi="Times New Roman" w:cs="Times New Roman"/>
          <w:b w:val="0"/>
          <w:bCs/>
          <w:color w:val="auto"/>
          <w:sz w:val="24"/>
          <w:szCs w:val="24"/>
        </w:rPr>
        <w:t>J. Basanavičius bei Gedimino gatvių perėmim</w:t>
      </w:r>
      <w:r w:rsidR="0078008D" w:rsidRPr="00E94E80">
        <w:rPr>
          <w:rFonts w:ascii="Times New Roman" w:hAnsi="Times New Roman" w:cs="Times New Roman"/>
          <w:b w:val="0"/>
          <w:bCs/>
          <w:color w:val="auto"/>
          <w:sz w:val="24"/>
          <w:szCs w:val="24"/>
        </w:rPr>
        <w:t>o</w:t>
      </w:r>
      <w:r w:rsidR="002C2DFE" w:rsidRPr="00E94E80">
        <w:rPr>
          <w:rFonts w:ascii="Times New Roman" w:hAnsi="Times New Roman" w:cs="Times New Roman"/>
          <w:b w:val="0"/>
          <w:bCs/>
          <w:color w:val="auto"/>
          <w:sz w:val="24"/>
          <w:szCs w:val="24"/>
        </w:rPr>
        <w:t xml:space="preserve"> Kėdainių rajono savivaldybė žinion, pėsčiųjų bei dviračių tako tarp Dotnuvos ir Akademijos remont</w:t>
      </w:r>
      <w:r w:rsidR="0078008D" w:rsidRPr="00E94E80">
        <w:rPr>
          <w:rFonts w:ascii="Times New Roman" w:hAnsi="Times New Roman" w:cs="Times New Roman"/>
          <w:b w:val="0"/>
          <w:bCs/>
          <w:color w:val="auto"/>
          <w:sz w:val="24"/>
          <w:szCs w:val="24"/>
        </w:rPr>
        <w:t>o</w:t>
      </w:r>
      <w:r w:rsidR="002C2DFE" w:rsidRPr="00E94E80">
        <w:rPr>
          <w:rFonts w:ascii="Times New Roman" w:hAnsi="Times New Roman" w:cs="Times New Roman"/>
          <w:b w:val="0"/>
          <w:bCs/>
          <w:color w:val="auto"/>
          <w:sz w:val="24"/>
          <w:szCs w:val="24"/>
        </w:rPr>
        <w:t xml:space="preserve">, Krakių miestelio </w:t>
      </w:r>
      <w:r w:rsidR="005E3F7B" w:rsidRPr="00E94E80">
        <w:rPr>
          <w:rFonts w:ascii="Times New Roman" w:hAnsi="Times New Roman" w:cs="Times New Roman"/>
          <w:b w:val="0"/>
          <w:bCs/>
          <w:color w:val="auto"/>
          <w:sz w:val="24"/>
          <w:szCs w:val="24"/>
        </w:rPr>
        <w:t>aikštės</w:t>
      </w:r>
      <w:r w:rsidR="002C2DFE" w:rsidRPr="00E94E80">
        <w:rPr>
          <w:rFonts w:ascii="Times New Roman" w:hAnsi="Times New Roman" w:cs="Times New Roman"/>
          <w:b w:val="0"/>
          <w:bCs/>
          <w:color w:val="auto"/>
          <w:sz w:val="24"/>
          <w:szCs w:val="24"/>
        </w:rPr>
        <w:t xml:space="preserve"> rekonstrukcij</w:t>
      </w:r>
      <w:r w:rsidR="0078008D" w:rsidRPr="00E94E80">
        <w:rPr>
          <w:rFonts w:ascii="Times New Roman" w:hAnsi="Times New Roman" w:cs="Times New Roman"/>
          <w:b w:val="0"/>
          <w:bCs/>
          <w:color w:val="auto"/>
          <w:sz w:val="24"/>
          <w:szCs w:val="24"/>
        </w:rPr>
        <w:t>os</w:t>
      </w:r>
      <w:r w:rsidR="00534F7C" w:rsidRPr="00E94E80">
        <w:rPr>
          <w:rFonts w:ascii="Times New Roman" w:hAnsi="Times New Roman" w:cs="Times New Roman"/>
          <w:b w:val="0"/>
          <w:bCs/>
          <w:color w:val="auto"/>
          <w:sz w:val="24"/>
          <w:szCs w:val="24"/>
        </w:rPr>
        <w:t>, tiltų remonto, kai kurių sankryžų rekonstravimo, iškiliųjų perėjų</w:t>
      </w:r>
      <w:r w:rsidR="00436270">
        <w:rPr>
          <w:rFonts w:ascii="Times New Roman" w:hAnsi="Times New Roman" w:cs="Times New Roman"/>
          <w:b w:val="0"/>
          <w:bCs/>
          <w:color w:val="auto"/>
          <w:sz w:val="24"/>
          <w:szCs w:val="24"/>
        </w:rPr>
        <w:t>, kelio Akademija–Šlapaberžė–</w:t>
      </w:r>
      <w:r w:rsidR="005E3F7B" w:rsidRPr="00E94E80">
        <w:rPr>
          <w:rFonts w:ascii="Times New Roman" w:hAnsi="Times New Roman" w:cs="Times New Roman"/>
          <w:b w:val="0"/>
          <w:bCs/>
          <w:color w:val="auto"/>
          <w:sz w:val="24"/>
          <w:szCs w:val="24"/>
        </w:rPr>
        <w:t>Berželė ruože tinkamos nuovažos įrengimo, Pelėdnagių įkalnės asfalto dangos tinkamo sutvarkymo galimybių.</w:t>
      </w:r>
    </w:p>
    <w:p w14:paraId="05F5243D" w14:textId="25761BFB" w:rsidR="008F20C5" w:rsidRPr="00E94E80" w:rsidRDefault="008F20C5" w:rsidP="00E94E80">
      <w:pPr>
        <w:spacing w:after="60"/>
        <w:jc w:val="both"/>
        <w:rPr>
          <w:rFonts w:ascii="Times New Roman" w:hAnsi="Times New Roman" w:cs="Times New Roman"/>
          <w:b w:val="0"/>
          <w:bCs/>
          <w:i/>
          <w:iCs/>
          <w:color w:val="auto"/>
          <w:sz w:val="24"/>
          <w:szCs w:val="24"/>
        </w:rPr>
      </w:pPr>
      <w:r w:rsidRPr="00E94E80">
        <w:rPr>
          <w:rFonts w:ascii="Times New Roman" w:hAnsi="Times New Roman" w:cs="Times New Roman"/>
          <w:b w:val="0"/>
          <w:bCs/>
          <w:i/>
          <w:iCs/>
          <w:color w:val="auto"/>
          <w:sz w:val="24"/>
          <w:szCs w:val="24"/>
        </w:rPr>
        <w:t>Pirmieji dideli žingsniai jau žengti. 2020 m. lapkričio mėn. rajono tarybai apsvarsčius,</w:t>
      </w:r>
      <w:r w:rsidR="0018786E" w:rsidRPr="00E94E80">
        <w:rPr>
          <w:rFonts w:ascii="Times New Roman" w:hAnsi="Times New Roman" w:cs="Times New Roman"/>
          <w:b w:val="0"/>
          <w:bCs/>
          <w:i/>
          <w:iCs/>
          <w:color w:val="auto"/>
          <w:sz w:val="24"/>
          <w:szCs w:val="24"/>
        </w:rPr>
        <w:t xml:space="preserve"> </w:t>
      </w:r>
      <w:r w:rsidRPr="00E94E80">
        <w:rPr>
          <w:rFonts w:ascii="Times New Roman" w:hAnsi="Times New Roman" w:cs="Times New Roman"/>
          <w:b w:val="0"/>
          <w:bCs/>
          <w:i/>
          <w:iCs/>
          <w:color w:val="auto"/>
          <w:sz w:val="24"/>
          <w:szCs w:val="24"/>
        </w:rPr>
        <w:t>priimtas sprendimas dėl Kėdainių rajono savivaldybės administracijos ir valstybės įmonės Lietuvos automobilių kelių direkcijos bendradarbiavimo</w:t>
      </w:r>
      <w:r w:rsidR="0018786E" w:rsidRPr="00E94E80">
        <w:rPr>
          <w:rFonts w:ascii="Times New Roman" w:hAnsi="Times New Roman" w:cs="Times New Roman"/>
          <w:b w:val="0"/>
          <w:bCs/>
          <w:i/>
          <w:iCs/>
          <w:color w:val="auto"/>
          <w:sz w:val="24"/>
          <w:szCs w:val="24"/>
        </w:rPr>
        <w:t xml:space="preserve">. </w:t>
      </w:r>
      <w:r w:rsidR="00E94E80" w:rsidRPr="00E94E80">
        <w:rPr>
          <w:rFonts w:ascii="Times New Roman" w:hAnsi="Times New Roman" w:cs="Times New Roman"/>
          <w:b w:val="0"/>
          <w:bCs/>
          <w:i/>
          <w:iCs/>
          <w:color w:val="auto"/>
          <w:sz w:val="24"/>
          <w:szCs w:val="24"/>
        </w:rPr>
        <w:t xml:space="preserve">Pagal </w:t>
      </w:r>
      <w:r w:rsidR="00E94E80" w:rsidRPr="002640F2">
        <w:rPr>
          <w:rFonts w:ascii="Times New Roman" w:eastAsia="Times New Roman" w:hAnsi="Times New Roman" w:cs="Times New Roman"/>
          <w:b w:val="0"/>
          <w:i/>
          <w:iCs/>
          <w:color w:val="auto"/>
          <w:sz w:val="24"/>
          <w:szCs w:val="24"/>
          <w:lang w:eastAsia="lt-LT"/>
        </w:rPr>
        <w:t>bendradarbiavimo sutarties nuostatas būtų suremontuotas tiltas per Nevėžį link Vilainių k. ir takas prie degalinės</w:t>
      </w:r>
      <w:r w:rsidR="00E94E80" w:rsidRPr="00E94E80">
        <w:rPr>
          <w:rFonts w:ascii="Times New Roman" w:eastAsia="Times New Roman" w:hAnsi="Times New Roman" w:cs="Times New Roman"/>
          <w:b w:val="0"/>
          <w:i/>
          <w:iCs/>
          <w:color w:val="auto"/>
          <w:sz w:val="24"/>
          <w:szCs w:val="24"/>
          <w:lang w:eastAsia="lt-LT"/>
        </w:rPr>
        <w:t xml:space="preserve">, atnaujintos </w:t>
      </w:r>
      <w:r w:rsidR="00E94E80" w:rsidRPr="002640F2">
        <w:rPr>
          <w:rFonts w:ascii="Times New Roman" w:eastAsia="Times New Roman" w:hAnsi="Times New Roman" w:cs="Times New Roman"/>
          <w:b w:val="0"/>
          <w:i/>
          <w:iCs/>
          <w:color w:val="auto"/>
          <w:sz w:val="24"/>
          <w:szCs w:val="24"/>
          <w:lang w:eastAsia="lt-LT"/>
        </w:rPr>
        <w:t>Kėdainių miesto J. Basanavičiaus, Gedimino, Tilto ir Kauno gatvės, t. y. jų ruožai per miestą iki žiedinių sankryžų išvažiavimuose iš miesto bei minėtose gatvėse esantys tiltai per Smilgos, Dotnuvėlės ir Nevėžio upes.</w:t>
      </w:r>
    </w:p>
    <w:p w14:paraId="32A445A4" w14:textId="43FE9FC0" w:rsidR="00D97AAD" w:rsidRDefault="000C5138" w:rsidP="00E452F8">
      <w:pPr>
        <w:spacing w:before="120" w:after="120"/>
        <w:jc w:val="both"/>
        <w:rPr>
          <w:rFonts w:ascii="Times New Roman" w:hAnsi="Times New Roman" w:cs="Times New Roman"/>
          <w:b w:val="0"/>
          <w:bCs/>
          <w:color w:val="FF0000"/>
          <w:sz w:val="24"/>
          <w:szCs w:val="24"/>
        </w:rPr>
      </w:pPr>
      <w:r w:rsidRPr="0085345B">
        <w:rPr>
          <w:noProof/>
          <w:lang w:val="en-US"/>
        </w:rPr>
        <w:drawing>
          <wp:anchor distT="0" distB="0" distL="114300" distR="114300" simplePos="0" relativeHeight="251661312" behindDoc="1" locked="0" layoutInCell="1" allowOverlap="1" wp14:anchorId="4BCCEEC0" wp14:editId="5977E1A0">
            <wp:simplePos x="0" y="0"/>
            <wp:positionH relativeFrom="margin">
              <wp:posOffset>3155315</wp:posOffset>
            </wp:positionH>
            <wp:positionV relativeFrom="paragraph">
              <wp:posOffset>146050</wp:posOffset>
            </wp:positionV>
            <wp:extent cx="3016250" cy="2009140"/>
            <wp:effectExtent l="0" t="0" r="0" b="0"/>
            <wp:wrapTight wrapText="bothSides">
              <wp:wrapPolygon edited="0">
                <wp:start x="0" y="0"/>
                <wp:lineTo x="0" y="21300"/>
                <wp:lineTo x="21418" y="21300"/>
                <wp:lineTo x="21418" y="0"/>
                <wp:lineTo x="0" y="0"/>
              </wp:wrapPolygon>
            </wp:wrapTight>
            <wp:docPr id="68" name="Paveikslėli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16250" cy="2009140"/>
                    </a:xfrm>
                    <a:prstGeom prst="rect">
                      <a:avLst/>
                    </a:prstGeom>
                  </pic:spPr>
                </pic:pic>
              </a:graphicData>
            </a:graphic>
            <wp14:sizeRelH relativeFrom="margin">
              <wp14:pctWidth>0</wp14:pctWidth>
            </wp14:sizeRelH>
            <wp14:sizeRelV relativeFrom="margin">
              <wp14:pctHeight>0</wp14:pctHeight>
            </wp14:sizeRelV>
          </wp:anchor>
        </w:drawing>
      </w:r>
      <w:r w:rsidRPr="00170AFE">
        <w:rPr>
          <w:rFonts w:ascii="Times New Roman" w:hAnsi="Times New Roman" w:cs="Times New Roman"/>
          <w:b w:val="0"/>
          <w:bCs/>
          <w:color w:val="auto"/>
          <w:sz w:val="24"/>
          <w:szCs w:val="24"/>
        </w:rPr>
        <w:t xml:space="preserve">Pirminės sveikatos priežiūros centrui ir ligoninei diegiant įvairias eilių pas gydytojus mažinimo priemones, tampa akivaizdu, kad jų nebepakanka. </w:t>
      </w:r>
      <w:r>
        <w:rPr>
          <w:rFonts w:ascii="Times New Roman" w:hAnsi="Times New Roman" w:cs="Times New Roman"/>
          <w:b w:val="0"/>
          <w:bCs/>
          <w:color w:val="auto"/>
          <w:sz w:val="24"/>
          <w:szCs w:val="24"/>
        </w:rPr>
        <w:t xml:space="preserve">Siekiant pagerinti pacientų aptarnavimą, būtina </w:t>
      </w:r>
      <w:r w:rsidRPr="00170AFE">
        <w:rPr>
          <w:rFonts w:ascii="Times New Roman" w:hAnsi="Times New Roman" w:cs="Times New Roman"/>
          <w:b w:val="0"/>
          <w:bCs/>
          <w:color w:val="auto"/>
          <w:sz w:val="24"/>
          <w:szCs w:val="24"/>
        </w:rPr>
        <w:t xml:space="preserve">įdiegti modernų eilių mažinimo instrumentą </w:t>
      </w:r>
      <w:r>
        <w:rPr>
          <w:rFonts w:ascii="Times New Roman" w:hAnsi="Times New Roman" w:cs="Times New Roman"/>
          <w:b w:val="0"/>
          <w:bCs/>
          <w:color w:val="auto"/>
          <w:sz w:val="24"/>
          <w:szCs w:val="24"/>
        </w:rPr>
        <w:t xml:space="preserve">Kėdainių PSPC ir </w:t>
      </w:r>
      <w:r w:rsidRPr="00170AFE">
        <w:rPr>
          <w:rFonts w:ascii="Times New Roman" w:hAnsi="Times New Roman" w:cs="Times New Roman"/>
          <w:b w:val="0"/>
          <w:bCs/>
          <w:color w:val="auto"/>
          <w:sz w:val="24"/>
          <w:szCs w:val="24"/>
        </w:rPr>
        <w:t>ligoninėje.</w:t>
      </w:r>
      <w:r>
        <w:rPr>
          <w:rFonts w:ascii="Times New Roman" w:hAnsi="Times New Roman" w:cs="Times New Roman"/>
          <w:b w:val="0"/>
          <w:bCs/>
          <w:color w:val="auto"/>
          <w:sz w:val="24"/>
          <w:szCs w:val="24"/>
        </w:rPr>
        <w:t xml:space="preserve"> Tad </w:t>
      </w:r>
      <w:r w:rsidRPr="003E3D6B">
        <w:rPr>
          <w:rFonts w:ascii="Times New Roman" w:hAnsi="Times New Roman" w:cs="Times New Roman"/>
          <w:i/>
          <w:iCs/>
          <w:color w:val="auto"/>
          <w:sz w:val="24"/>
          <w:szCs w:val="24"/>
        </w:rPr>
        <w:t>spalio mėn</w:t>
      </w:r>
      <w:r>
        <w:rPr>
          <w:rFonts w:ascii="Times New Roman" w:hAnsi="Times New Roman" w:cs="Times New Roman"/>
          <w:b w:val="0"/>
          <w:bCs/>
          <w:color w:val="auto"/>
          <w:sz w:val="24"/>
          <w:szCs w:val="24"/>
        </w:rPr>
        <w:t xml:space="preserve">. savivaldybės </w:t>
      </w:r>
      <w:r w:rsidRPr="00E632F6">
        <w:rPr>
          <w:rFonts w:ascii="Times New Roman" w:hAnsi="Times New Roman" w:cs="Times New Roman"/>
          <w:i/>
          <w:iCs/>
          <w:color w:val="auto"/>
          <w:sz w:val="24"/>
          <w:szCs w:val="24"/>
        </w:rPr>
        <w:t>meras</w:t>
      </w:r>
      <w:r>
        <w:rPr>
          <w:rFonts w:ascii="Times New Roman" w:hAnsi="Times New Roman" w:cs="Times New Roman"/>
          <w:b w:val="0"/>
          <w:bCs/>
          <w:color w:val="auto"/>
          <w:sz w:val="24"/>
          <w:szCs w:val="24"/>
        </w:rPr>
        <w:t xml:space="preserve"> kartu su</w:t>
      </w:r>
      <w:r w:rsidRPr="00B33221">
        <w:t xml:space="preserve"> </w:t>
      </w:r>
      <w:r w:rsidRPr="00B33221">
        <w:rPr>
          <w:rFonts w:ascii="Times New Roman" w:hAnsi="Times New Roman" w:cs="Times New Roman"/>
          <w:b w:val="0"/>
          <w:bCs/>
          <w:color w:val="auto"/>
          <w:sz w:val="24"/>
          <w:szCs w:val="24"/>
        </w:rPr>
        <w:t>Sveikatos ir socialinės apsaugos komite</w:t>
      </w:r>
      <w:r>
        <w:rPr>
          <w:rFonts w:ascii="Times New Roman" w:hAnsi="Times New Roman" w:cs="Times New Roman"/>
          <w:b w:val="0"/>
          <w:bCs/>
          <w:color w:val="auto"/>
          <w:sz w:val="24"/>
          <w:szCs w:val="24"/>
        </w:rPr>
        <w:t xml:space="preserve">to pirmininku A. Hofmanu, mero pavaduotoju P. Aukštikalniu, Kėdainių sveikatos įstaigų atstovais, savivaldybės gydytoja </w:t>
      </w:r>
      <w:r w:rsidRPr="000C5138">
        <w:rPr>
          <w:rFonts w:ascii="Times New Roman" w:hAnsi="Times New Roman" w:cs="Times New Roman"/>
          <w:i/>
          <w:iCs/>
          <w:color w:val="auto"/>
          <w:sz w:val="24"/>
          <w:szCs w:val="24"/>
        </w:rPr>
        <w:t>tiksliniu vizitu lankėsi Molėtų PSPC</w:t>
      </w:r>
      <w:r w:rsidRPr="00B33221">
        <w:rPr>
          <w:rFonts w:ascii="Times New Roman" w:hAnsi="Times New Roman" w:cs="Times New Roman"/>
          <w:b w:val="0"/>
          <w:bCs/>
          <w:color w:val="auto"/>
          <w:sz w:val="24"/>
          <w:szCs w:val="24"/>
        </w:rPr>
        <w:t xml:space="preserve"> pažiūrėti ir pasitarti</w:t>
      </w:r>
      <w:r w:rsidR="00436270">
        <w:rPr>
          <w:rFonts w:ascii="Times New Roman" w:hAnsi="Times New Roman" w:cs="Times New Roman"/>
          <w:b w:val="0"/>
          <w:bCs/>
          <w:color w:val="auto"/>
          <w:sz w:val="24"/>
          <w:szCs w:val="24"/>
        </w:rPr>
        <w:t>,</w:t>
      </w:r>
      <w:r w:rsidRPr="00B33221">
        <w:rPr>
          <w:rFonts w:ascii="Times New Roman" w:hAnsi="Times New Roman" w:cs="Times New Roman"/>
          <w:b w:val="0"/>
          <w:bCs/>
          <w:color w:val="auto"/>
          <w:sz w:val="24"/>
          <w:szCs w:val="24"/>
        </w:rPr>
        <w:t xml:space="preserve"> kaip veikia registracijos sistema, kuri palaiko tvarką priimant pacientus</w:t>
      </w:r>
      <w:r>
        <w:rPr>
          <w:rFonts w:ascii="Times New Roman" w:hAnsi="Times New Roman" w:cs="Times New Roman"/>
          <w:b w:val="0"/>
          <w:bCs/>
          <w:color w:val="auto"/>
          <w:sz w:val="24"/>
          <w:szCs w:val="24"/>
        </w:rPr>
        <w:t xml:space="preserve">, tokiu būdu sumažinant eiles </w:t>
      </w:r>
      <w:r w:rsidR="00307030" w:rsidRPr="00DB02D4">
        <w:rPr>
          <w:rFonts w:ascii="Times New Roman" w:hAnsi="Times New Roman" w:cs="Times New Roman"/>
          <w:b w:val="0"/>
          <w:bCs/>
          <w:color w:val="auto"/>
          <w:sz w:val="24"/>
          <w:szCs w:val="24"/>
        </w:rPr>
        <w:t>medicinos įstaigose</w:t>
      </w:r>
      <w:r w:rsidR="00307030" w:rsidRPr="00224CB3">
        <w:rPr>
          <w:rFonts w:ascii="Times New Roman" w:hAnsi="Times New Roman" w:cs="Times New Roman"/>
          <w:b w:val="0"/>
          <w:bCs/>
          <w:i/>
          <w:iCs/>
          <w:color w:val="auto"/>
          <w:sz w:val="24"/>
          <w:szCs w:val="24"/>
        </w:rPr>
        <w:t>.</w:t>
      </w:r>
      <w:r w:rsidR="00A32AD4" w:rsidRPr="00224CB3">
        <w:rPr>
          <w:rFonts w:ascii="Times New Roman" w:hAnsi="Times New Roman" w:cs="Times New Roman"/>
          <w:b w:val="0"/>
          <w:bCs/>
          <w:i/>
          <w:iCs/>
          <w:color w:val="auto"/>
          <w:sz w:val="24"/>
          <w:szCs w:val="24"/>
        </w:rPr>
        <w:t xml:space="preserve"> </w:t>
      </w:r>
      <w:r w:rsidR="003E3D6B" w:rsidRPr="00224CB3">
        <w:rPr>
          <w:rFonts w:ascii="Times New Roman" w:hAnsi="Times New Roman" w:cs="Times New Roman"/>
          <w:b w:val="0"/>
          <w:bCs/>
          <w:i/>
          <w:iCs/>
          <w:color w:val="auto"/>
          <w:sz w:val="24"/>
          <w:szCs w:val="24"/>
        </w:rPr>
        <w:t>2020 m. gruodžio mėn.</w:t>
      </w:r>
      <w:r w:rsidR="00865DA5" w:rsidRPr="00224CB3">
        <w:rPr>
          <w:rFonts w:ascii="Times New Roman" w:hAnsi="Times New Roman" w:cs="Times New Roman"/>
          <w:b w:val="0"/>
          <w:bCs/>
          <w:i/>
          <w:iCs/>
          <w:color w:val="auto"/>
          <w:sz w:val="24"/>
          <w:szCs w:val="24"/>
        </w:rPr>
        <w:t>, rajono tarybai</w:t>
      </w:r>
      <w:r w:rsidR="003E3D6B" w:rsidRPr="00224CB3">
        <w:rPr>
          <w:rFonts w:ascii="Times New Roman" w:hAnsi="Times New Roman" w:cs="Times New Roman"/>
          <w:b w:val="0"/>
          <w:bCs/>
          <w:i/>
          <w:iCs/>
          <w:color w:val="auto"/>
          <w:sz w:val="24"/>
          <w:szCs w:val="24"/>
        </w:rPr>
        <w:t xml:space="preserve"> tvirtinant savivaldybės strateginį veiklos planą </w:t>
      </w:r>
      <w:r w:rsidR="00865DA5" w:rsidRPr="00224CB3">
        <w:rPr>
          <w:rFonts w:ascii="Times New Roman" w:hAnsi="Times New Roman" w:cs="Times New Roman"/>
          <w:b w:val="0"/>
          <w:bCs/>
          <w:i/>
          <w:iCs/>
          <w:color w:val="auto"/>
          <w:sz w:val="24"/>
          <w:szCs w:val="24"/>
        </w:rPr>
        <w:t>numatyta priemonė dėl pacientų eilių valdymo sistemos diegimo</w:t>
      </w:r>
      <w:r w:rsidR="002E2571">
        <w:rPr>
          <w:rFonts w:ascii="Times New Roman" w:hAnsi="Times New Roman" w:cs="Times New Roman"/>
          <w:b w:val="0"/>
          <w:bCs/>
          <w:color w:val="auto"/>
          <w:sz w:val="24"/>
          <w:szCs w:val="24"/>
        </w:rPr>
        <w:t xml:space="preserve">. </w:t>
      </w:r>
    </w:p>
    <w:p w14:paraId="1B239862" w14:textId="77777777" w:rsidR="006541F2" w:rsidRDefault="006541F2" w:rsidP="006E2A4C">
      <w:pPr>
        <w:spacing w:after="200"/>
        <w:jc w:val="both"/>
        <w:rPr>
          <w:rFonts w:ascii="Times New Roman" w:hAnsi="Times New Roman" w:cs="Times New Roman"/>
          <w:b w:val="0"/>
          <w:bCs/>
          <w:color w:val="auto"/>
          <w:sz w:val="24"/>
          <w:szCs w:val="24"/>
        </w:rPr>
      </w:pPr>
    </w:p>
    <w:p w14:paraId="4F4DF91B" w14:textId="77777777" w:rsidR="009F030C" w:rsidRDefault="009F030C">
      <w:pPr>
        <w:spacing w:after="200"/>
        <w:rPr>
          <w:rFonts w:ascii="Times New Roman" w:hAnsi="Times New Roman" w:cs="Times New Roman"/>
          <w:color w:val="278079" w:themeColor="accent6" w:themeShade="BF"/>
          <w:szCs w:val="28"/>
        </w:rPr>
      </w:pPr>
      <w:r>
        <w:rPr>
          <w:rFonts w:ascii="Times New Roman" w:hAnsi="Times New Roman" w:cs="Times New Roman"/>
          <w:color w:val="278079" w:themeColor="accent6" w:themeShade="BF"/>
          <w:szCs w:val="28"/>
        </w:rPr>
        <w:br w:type="page"/>
      </w:r>
    </w:p>
    <w:p w14:paraId="071ACF2F" w14:textId="4480CA9E" w:rsidR="006541F2" w:rsidRPr="001E5C43" w:rsidRDefault="003A35A9" w:rsidP="001E5C43">
      <w:pPr>
        <w:pStyle w:val="Antrat1"/>
        <w:rPr>
          <w:rFonts w:ascii="Times New Roman" w:hAnsi="Times New Roman" w:cs="Times New Roman"/>
          <w:color w:val="278079" w:themeColor="accent6" w:themeShade="BF"/>
          <w:sz w:val="28"/>
          <w:szCs w:val="28"/>
        </w:rPr>
      </w:pPr>
      <w:bookmarkStart w:id="10" w:name="_Toc68552356"/>
      <w:r w:rsidRPr="001E5C43">
        <w:rPr>
          <w:rFonts w:ascii="Times New Roman" w:hAnsi="Times New Roman" w:cs="Times New Roman"/>
          <w:color w:val="278079" w:themeColor="accent6" w:themeShade="BF"/>
          <w:sz w:val="28"/>
          <w:szCs w:val="28"/>
        </w:rPr>
        <w:t>MERO POTVARKIAI</w:t>
      </w:r>
      <w:bookmarkEnd w:id="10"/>
    </w:p>
    <w:p w14:paraId="694E2113" w14:textId="42535CB6" w:rsidR="006E2A4C" w:rsidRDefault="006E2A4C" w:rsidP="006E2A4C">
      <w:pPr>
        <w:spacing w:after="200"/>
        <w:jc w:val="both"/>
        <w:rPr>
          <w:rFonts w:ascii="Times New Roman" w:hAnsi="Times New Roman" w:cs="Times New Roman"/>
          <w:b w:val="0"/>
          <w:bCs/>
          <w:color w:val="auto"/>
          <w:sz w:val="24"/>
          <w:szCs w:val="24"/>
        </w:rPr>
      </w:pPr>
      <w:r w:rsidRPr="00641E7C">
        <w:rPr>
          <w:rFonts w:ascii="Times New Roman" w:hAnsi="Times New Roman" w:cs="Times New Roman"/>
          <w:b w:val="0"/>
          <w:bCs/>
          <w:color w:val="auto"/>
          <w:sz w:val="24"/>
          <w:szCs w:val="24"/>
        </w:rPr>
        <w:t xml:space="preserve">Pagal Lietuvos Respublikos vietos savivaldos įstatymą savivaldybės </w:t>
      </w:r>
      <w:r w:rsidRPr="007F4729">
        <w:rPr>
          <w:rFonts w:ascii="Times New Roman" w:hAnsi="Times New Roman" w:cs="Times New Roman"/>
          <w:i/>
          <w:iCs/>
          <w:color w:val="auto"/>
          <w:sz w:val="24"/>
          <w:szCs w:val="24"/>
        </w:rPr>
        <w:t>Mero sprendimai įforminami potvarkiais</w:t>
      </w:r>
      <w:r w:rsidRPr="00641E7C">
        <w:rPr>
          <w:rFonts w:ascii="Times New Roman" w:hAnsi="Times New Roman" w:cs="Times New Roman"/>
          <w:b w:val="0"/>
          <w:bCs/>
          <w:color w:val="auto"/>
          <w:sz w:val="24"/>
          <w:szCs w:val="24"/>
        </w:rPr>
        <w:t xml:space="preserve">. Meras, vykdydamas visas </w:t>
      </w:r>
      <w:r>
        <w:rPr>
          <w:rFonts w:ascii="Times New Roman" w:hAnsi="Times New Roman" w:cs="Times New Roman"/>
          <w:b w:val="0"/>
          <w:bCs/>
          <w:color w:val="auto"/>
          <w:sz w:val="24"/>
          <w:szCs w:val="24"/>
        </w:rPr>
        <w:t>S</w:t>
      </w:r>
      <w:r w:rsidRPr="00641E7C">
        <w:rPr>
          <w:rFonts w:ascii="Times New Roman" w:hAnsi="Times New Roman" w:cs="Times New Roman"/>
          <w:b w:val="0"/>
          <w:bCs/>
          <w:color w:val="auto"/>
          <w:sz w:val="24"/>
          <w:szCs w:val="24"/>
        </w:rPr>
        <w:t xml:space="preserve">avivaldybės merui priskirtas funkcijas, </w:t>
      </w:r>
      <w:r>
        <w:rPr>
          <w:rFonts w:ascii="Times New Roman" w:hAnsi="Times New Roman" w:cs="Times New Roman"/>
          <w:b w:val="0"/>
          <w:bCs/>
          <w:color w:val="auto"/>
          <w:sz w:val="24"/>
          <w:szCs w:val="24"/>
        </w:rPr>
        <w:t xml:space="preserve">2020 </w:t>
      </w:r>
      <w:r w:rsidRPr="00641E7C">
        <w:rPr>
          <w:rFonts w:ascii="Times New Roman" w:hAnsi="Times New Roman" w:cs="Times New Roman"/>
          <w:b w:val="0"/>
          <w:bCs/>
          <w:color w:val="auto"/>
          <w:sz w:val="24"/>
          <w:szCs w:val="24"/>
        </w:rPr>
        <w:t>m. išleido</w:t>
      </w:r>
      <w:r>
        <w:rPr>
          <w:rFonts w:ascii="Times New Roman" w:hAnsi="Times New Roman" w:cs="Times New Roman"/>
          <w:b w:val="0"/>
          <w:bCs/>
          <w:color w:val="auto"/>
          <w:sz w:val="24"/>
          <w:szCs w:val="24"/>
        </w:rPr>
        <w:t xml:space="preserve">  </w:t>
      </w:r>
      <w:r w:rsidRPr="00207C63">
        <w:rPr>
          <w:rFonts w:ascii="Times New Roman" w:hAnsi="Times New Roman" w:cs="Times New Roman"/>
          <w:i/>
          <w:iCs/>
          <w:color w:val="auto"/>
          <w:sz w:val="24"/>
          <w:szCs w:val="24"/>
        </w:rPr>
        <w:t>448 potvarkius</w:t>
      </w:r>
      <w:r>
        <w:rPr>
          <w:rFonts w:ascii="Times New Roman" w:hAnsi="Times New Roman" w:cs="Times New Roman"/>
          <w:b w:val="0"/>
          <w:bCs/>
          <w:color w:val="auto"/>
          <w:sz w:val="24"/>
          <w:szCs w:val="24"/>
        </w:rPr>
        <w:t>.</w:t>
      </w:r>
    </w:p>
    <w:p w14:paraId="7557CCD0" w14:textId="76FCF108" w:rsidR="006E2A4C" w:rsidRDefault="0011379B" w:rsidP="006E2A4C">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631616" behindDoc="0" locked="0" layoutInCell="1" allowOverlap="1" wp14:anchorId="60B7AF3F" wp14:editId="6717A0D9">
                <wp:simplePos x="0" y="0"/>
                <wp:positionH relativeFrom="column">
                  <wp:posOffset>306572</wp:posOffset>
                </wp:positionH>
                <wp:positionV relativeFrom="paragraph">
                  <wp:posOffset>9392</wp:posOffset>
                </wp:positionV>
                <wp:extent cx="5016728" cy="1745199"/>
                <wp:effectExtent l="0" t="0" r="12700" b="26670"/>
                <wp:wrapNone/>
                <wp:docPr id="241" name="Grupė 241"/>
                <wp:cNvGraphicFramePr/>
                <a:graphic xmlns:a="http://schemas.openxmlformats.org/drawingml/2006/main">
                  <a:graphicData uri="http://schemas.microsoft.com/office/word/2010/wordprocessingGroup">
                    <wpg:wgp>
                      <wpg:cNvGrpSpPr/>
                      <wpg:grpSpPr>
                        <a:xfrm>
                          <a:off x="0" y="0"/>
                          <a:ext cx="5016728" cy="1745199"/>
                          <a:chOff x="0" y="0"/>
                          <a:chExt cx="5016728" cy="1745199"/>
                        </a:xfrm>
                      </wpg:grpSpPr>
                      <wps:wsp>
                        <wps:cNvPr id="21" name="Penkiakampis 21"/>
                        <wps:cNvSpPr/>
                        <wps:spPr>
                          <a:xfrm>
                            <a:off x="0" y="21265"/>
                            <a:ext cx="1823085" cy="1723400"/>
                          </a:xfrm>
                          <a:prstGeom prst="pentagon">
                            <a:avLst/>
                          </a:prstGeom>
                          <a:solidFill>
                            <a:schemeClr val="accent3">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enkiakampis 24"/>
                        <wps:cNvSpPr/>
                        <wps:spPr>
                          <a:xfrm>
                            <a:off x="1584251" y="21265"/>
                            <a:ext cx="1826623" cy="1723934"/>
                          </a:xfrm>
                          <a:prstGeom prst="pentagon">
                            <a:avLst/>
                          </a:prstGeom>
                          <a:solidFill>
                            <a:schemeClr val="accent3">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enkiakampis 27"/>
                        <wps:cNvSpPr/>
                        <wps:spPr>
                          <a:xfrm>
                            <a:off x="3157870" y="0"/>
                            <a:ext cx="1858858" cy="1723934"/>
                          </a:xfrm>
                          <a:prstGeom prst="pentagon">
                            <a:avLst/>
                          </a:prstGeom>
                          <a:solidFill>
                            <a:schemeClr val="accent3">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ksto laukas 23"/>
                        <wps:cNvSpPr txBox="1"/>
                        <wps:spPr>
                          <a:xfrm>
                            <a:off x="382772" y="499730"/>
                            <a:ext cx="1128208" cy="879093"/>
                          </a:xfrm>
                          <a:prstGeom prst="rect">
                            <a:avLst/>
                          </a:prstGeom>
                          <a:solidFill>
                            <a:schemeClr val="accent3">
                              <a:lumMod val="20000"/>
                              <a:lumOff val="80000"/>
                            </a:schemeClr>
                          </a:solidFill>
                          <a:ln w="6350">
                            <a:noFill/>
                          </a:ln>
                        </wps:spPr>
                        <wps:txbx>
                          <w:txbxContent>
                            <w:p w14:paraId="6CD59D6C" w14:textId="77777777" w:rsidR="009C1E22" w:rsidRPr="00085EE6" w:rsidRDefault="009C1E22" w:rsidP="006E2A4C">
                              <w:pPr>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192</w:t>
                              </w:r>
                              <w:r>
                                <w:rPr>
                                  <w:rFonts w:ascii="Times New Roman" w:hAnsi="Times New Roman" w:cs="Times New Roman"/>
                                  <w:color w:val="auto"/>
                                  <w:sz w:val="24"/>
                                  <w:szCs w:val="24"/>
                                </w:rPr>
                                <w:t xml:space="preserve"> </w:t>
                              </w:r>
                            </w:p>
                            <w:p w14:paraId="5A052421" w14:textId="77777777" w:rsidR="009C1E22" w:rsidRDefault="009C1E22" w:rsidP="006E2A4C">
                              <w:pPr>
                                <w:jc w:val="center"/>
                              </w:pPr>
                              <w:r w:rsidRPr="00641E7C">
                                <w:rPr>
                                  <w:rFonts w:ascii="Times New Roman" w:hAnsi="Times New Roman" w:cs="Times New Roman"/>
                                  <w:b w:val="0"/>
                                  <w:bCs/>
                                  <w:color w:val="auto"/>
                                  <w:sz w:val="24"/>
                                  <w:szCs w:val="24"/>
                                </w:rPr>
                                <w:t>personalo klausimais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ksto laukas 28"/>
                        <wps:cNvSpPr txBox="1"/>
                        <wps:spPr>
                          <a:xfrm>
                            <a:off x="3466214" y="478465"/>
                            <a:ext cx="1278636" cy="970427"/>
                          </a:xfrm>
                          <a:prstGeom prst="rect">
                            <a:avLst/>
                          </a:prstGeom>
                          <a:solidFill>
                            <a:schemeClr val="accent3">
                              <a:lumMod val="20000"/>
                              <a:lumOff val="80000"/>
                            </a:schemeClr>
                          </a:solidFill>
                          <a:ln w="6350">
                            <a:noFill/>
                          </a:ln>
                        </wps:spPr>
                        <wps:txbx>
                          <w:txbxContent>
                            <w:p w14:paraId="1247F569" w14:textId="77777777" w:rsidR="009C1E22" w:rsidRPr="00085EE6" w:rsidRDefault="009C1E22" w:rsidP="006E2A4C">
                              <w:pPr>
                                <w:spacing w:line="240" w:lineRule="auto"/>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183</w:t>
                              </w:r>
                            </w:p>
                            <w:p w14:paraId="6D9E7470" w14:textId="77777777" w:rsidR="009C1E22" w:rsidRPr="00641E7C" w:rsidRDefault="009C1E22" w:rsidP="006E2A4C">
                              <w:pPr>
                                <w:spacing w:line="240" w:lineRule="auto"/>
                                <w:jc w:val="center"/>
                                <w:rPr>
                                  <w:rFonts w:ascii="Times New Roman" w:hAnsi="Times New Roman" w:cs="Times New Roman"/>
                                  <w:b w:val="0"/>
                                  <w:bCs/>
                                  <w:color w:val="auto"/>
                                  <w:sz w:val="24"/>
                                  <w:szCs w:val="24"/>
                                </w:rPr>
                              </w:pPr>
                              <w:r w:rsidRPr="00641E7C">
                                <w:rPr>
                                  <w:rFonts w:ascii="Times New Roman" w:hAnsi="Times New Roman" w:cs="Times New Roman"/>
                                  <w:b w:val="0"/>
                                  <w:bCs/>
                                  <w:color w:val="auto"/>
                                  <w:sz w:val="24"/>
                                  <w:szCs w:val="24"/>
                                </w:rPr>
                                <w:t xml:space="preserve">atostogų </w:t>
                              </w:r>
                              <w:r>
                                <w:rPr>
                                  <w:rFonts w:ascii="Times New Roman" w:hAnsi="Times New Roman" w:cs="Times New Roman"/>
                                  <w:b w:val="0"/>
                                  <w:bCs/>
                                  <w:color w:val="auto"/>
                                  <w:sz w:val="24"/>
                                  <w:szCs w:val="24"/>
                                </w:rPr>
                                <w:t xml:space="preserve">ir </w:t>
                              </w:r>
                              <w:r w:rsidRPr="00641E7C">
                                <w:rPr>
                                  <w:rFonts w:ascii="Times New Roman" w:hAnsi="Times New Roman" w:cs="Times New Roman"/>
                                  <w:b w:val="0"/>
                                  <w:bCs/>
                                  <w:color w:val="auto"/>
                                  <w:sz w:val="24"/>
                                  <w:szCs w:val="24"/>
                                </w:rPr>
                                <w:t>komandiruočių klausimais</w:t>
                              </w:r>
                            </w:p>
                            <w:p w14:paraId="72E5EED6" w14:textId="77777777" w:rsidR="009C1E22" w:rsidRDefault="009C1E22" w:rsidP="006E2A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ksto laukas 26"/>
                        <wps:cNvSpPr txBox="1"/>
                        <wps:spPr>
                          <a:xfrm>
                            <a:off x="1945758" y="499730"/>
                            <a:ext cx="1192677" cy="936177"/>
                          </a:xfrm>
                          <a:prstGeom prst="rect">
                            <a:avLst/>
                          </a:prstGeom>
                          <a:solidFill>
                            <a:schemeClr val="accent3">
                              <a:lumMod val="20000"/>
                              <a:lumOff val="80000"/>
                            </a:schemeClr>
                          </a:solidFill>
                          <a:ln w="6350">
                            <a:noFill/>
                          </a:ln>
                        </wps:spPr>
                        <wps:txbx>
                          <w:txbxContent>
                            <w:p w14:paraId="7A087536" w14:textId="77777777" w:rsidR="009C1E22" w:rsidRPr="00085EE6" w:rsidRDefault="009C1E22" w:rsidP="006E2A4C">
                              <w:pPr>
                                <w:spacing w:line="240" w:lineRule="auto"/>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 xml:space="preserve">73 </w:t>
                              </w:r>
                            </w:p>
                            <w:p w14:paraId="318580FE" w14:textId="77777777" w:rsidR="009C1E22" w:rsidRDefault="009C1E22" w:rsidP="006E2A4C">
                              <w:pPr>
                                <w:spacing w:line="240" w:lineRule="auto"/>
                                <w:jc w:val="center"/>
                              </w:pPr>
                              <w:r w:rsidRPr="00641E7C">
                                <w:rPr>
                                  <w:rFonts w:ascii="Times New Roman" w:hAnsi="Times New Roman" w:cs="Times New Roman"/>
                                  <w:b w:val="0"/>
                                  <w:bCs/>
                                  <w:color w:val="auto"/>
                                  <w:sz w:val="24"/>
                                  <w:szCs w:val="24"/>
                                </w:rPr>
                                <w:t xml:space="preserve">veiklos </w:t>
                              </w:r>
                              <w:r>
                                <w:rPr>
                                  <w:rFonts w:ascii="Times New Roman" w:hAnsi="Times New Roman" w:cs="Times New Roman"/>
                                  <w:b w:val="0"/>
                                  <w:bCs/>
                                  <w:color w:val="auto"/>
                                  <w:sz w:val="24"/>
                                  <w:szCs w:val="24"/>
                                </w:rPr>
                                <w:t xml:space="preserve">organizavimo </w:t>
                              </w:r>
                              <w:r w:rsidRPr="00641E7C">
                                <w:rPr>
                                  <w:rFonts w:ascii="Times New Roman" w:hAnsi="Times New Roman" w:cs="Times New Roman"/>
                                  <w:b w:val="0"/>
                                  <w:bCs/>
                                  <w:color w:val="auto"/>
                                  <w:sz w:val="24"/>
                                  <w:szCs w:val="24"/>
                                </w:rPr>
                                <w:t>klausimais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B7AF3F" id="Grupė 241" o:spid="_x0000_s1065" style="position:absolute;left:0;text-align:left;margin-left:24.15pt;margin-top:.75pt;width:395pt;height:137.4pt;z-index:251631616" coordsize="50167,1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">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kiakampis 21" o:spid="_x0000_s1066" type="#_x0000_t56" style="position:absolute;top:212;width:18230;height:17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sYA&#10;AADbAAAADwAAAGRycy9kb3ducmV2LnhtbESPT2vCQBTE70K/w/KE3nSjh1qim1AERUpF6j/s7TX7&#10;mqTJvg3ZNcZv3y0Uehxm5jfMIu1NLTpqXWlZwWQcgSDOrC45V3A8rEbPIJxH1lhbJgV3cpAmD4MF&#10;xtre+J26vc9FgLCLUUHhfRNL6bKCDLqxbYiD92Vbgz7INpe6xVuAm1pOo+hJGiw5LBTY0LKgrNpf&#10;jYLX89u2qmb9evt5ObGsP7ps871T6nHYv8xBeOr9f/ivvdEKphP4/RJ+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i+sYAAADbAAAADwAAAAAAAAAAAAAAAACYAgAAZHJz&#10;L2Rvd25yZXYueG1sUEsFBgAAAAAEAAQA9QAAAIsDAAAAAA==&#10;" fillcolor="#d2f1ef [662]" strokecolor="#278079 [2409]" strokeweight="2pt"/>
                <v:shape id="Penkiakampis 24" o:spid="_x0000_s1067" type="#_x0000_t56" style="position:absolute;left:15842;top:212;width:18266;height:1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gBYsYA&#10;AADbAAAADwAAAGRycy9kb3ducmV2LnhtbESP3WrCQBSE7wXfYTlC73SjlFZiVhHBIqVStD/o3TF7&#10;TGKyZ0N2G9O37xYEL4eZ+YZJFp2pREuNKywrGI8iEMSp1QVnCj4/1sMpCOeRNVaWScEvOVjM+70E&#10;Y22vvKN27zMRIOxiVJB7X8dSujQng25ka+LgnW1j0AfZZFI3eA1wU8lJFD1JgwWHhRxrWuWUlvsf&#10;o+D1+21bls/dy/Z0+GJZHdt0c3lX6mHQLWcgPHX+Hr61N1rB5BH+v4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gBYsYAAADbAAAADwAAAAAAAAAAAAAAAACYAgAAZHJz&#10;L2Rvd25yZXYueG1sUEsFBgAAAAAEAAQA9QAAAIsDAAAAAA==&#10;" fillcolor="#d2f1ef [662]" strokecolor="#278079 [2409]" strokeweight="2pt"/>
                <v:shape id="Penkiakampis 27" o:spid="_x0000_s1068" type="#_x0000_t56" style="position:absolute;left:31578;width:18589;height:1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fFcYA&#10;AADbAAAADwAAAGRycy9kb3ducmV2LnhtbESPQWvCQBSE74L/YXlCb7rRQ5XUTRDBIqVSqrbU2zP7&#10;TGKyb0N2G9N/3y0IPQ4z8w2zTHtTi45aV1pWMJ1EIIgzq0vOFRwPm/EChPPIGmvLpOCHHKTJcLDE&#10;WNsbv1O397kIEHYxKii8b2IpXVaQQTexDXHwLrY16INsc6lbvAW4qeUsih6lwZLDQoENrQvKqv23&#10;UfDy+bqrqnn/vDt/fbCsT122vb4p9TDqV08gPPX+P3xvb7WC2Rz+voQfI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qfFcYAAADbAAAADwAAAAAAAAAAAAAAAACYAgAAZHJz&#10;L2Rvd25yZXYueG1sUEsFBgAAAAAEAAQA9QAAAIsDAAAAAA==&#10;" fillcolor="#d2f1ef [662]" strokecolor="#278079 [2409]" strokeweight="2pt"/>
                <v:shape id="Teksto laukas 23" o:spid="_x0000_s1069" type="#_x0000_t202" style="position:absolute;left:3827;top:4997;width:11282;height:8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orsUA&#10;AADbAAAADwAAAGRycy9kb3ducmV2LnhtbESPT2vCQBTE7wW/w/IEL0U3plQlukopiF6K/xFvz+wz&#10;CWbfhuyq8du7hUKPw8z8hpnMGlOKO9WusKyg34tAEKdWF5wp2O/m3REI55E1lpZJwZMczKattwkm&#10;2j54Q/etz0SAsEtQQe59lUjp0pwMup6tiIN3sbVBH2SdSV3jI8BNKeMoGkiDBYeFHCv6zim9bm9G&#10;wfJkR/54Hkbv68/zob+KT6ufRaVUp918jUF4avx/+K+91AriD/j9En6An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9+iuxQAAANsAAAAPAAAAAAAAAAAAAAAAAJgCAABkcnMv&#10;ZG93bnJldi54bWxQSwUGAAAAAAQABAD1AAAAigMAAAAA&#10;" fillcolor="#d2f1ef [662]" stroked="f" strokeweight=".5pt">
                  <v:textbox>
                    <w:txbxContent>
                      <w:p w14:paraId="6CD59D6C" w14:textId="77777777" w:rsidR="009C1E22" w:rsidRPr="00085EE6" w:rsidRDefault="009C1E22" w:rsidP="006E2A4C">
                        <w:pPr>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192</w:t>
                        </w:r>
                        <w:r>
                          <w:rPr>
                            <w:rFonts w:ascii="Times New Roman" w:hAnsi="Times New Roman" w:cs="Times New Roman"/>
                            <w:color w:val="auto"/>
                            <w:sz w:val="24"/>
                            <w:szCs w:val="24"/>
                          </w:rPr>
                          <w:t xml:space="preserve"> </w:t>
                        </w:r>
                      </w:p>
                      <w:p w14:paraId="5A052421" w14:textId="77777777" w:rsidR="009C1E22" w:rsidRDefault="009C1E22" w:rsidP="006E2A4C">
                        <w:pPr>
                          <w:jc w:val="center"/>
                        </w:pPr>
                        <w:r w:rsidRPr="00641E7C">
                          <w:rPr>
                            <w:rFonts w:ascii="Times New Roman" w:hAnsi="Times New Roman" w:cs="Times New Roman"/>
                            <w:b w:val="0"/>
                            <w:bCs/>
                            <w:color w:val="auto"/>
                            <w:sz w:val="24"/>
                            <w:szCs w:val="24"/>
                          </w:rPr>
                          <w:t>personalo klausimais</w:t>
                        </w:r>
                      </w:p>
                    </w:txbxContent>
                  </v:textbox>
                </v:shape>
                <v:shape id="Teksto laukas 28" o:spid="_x0000_s1070" type="#_x0000_t202" style="position:absolute;left:34662;top:4784;width:12786;height:9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638IA&#10;AADbAAAADwAAAGRycy9kb3ducmV2LnhtbERPTYvCMBC9C/6HMAt7EU0tuErXKCKIXsS1Kou3sZlt&#10;i82kNFmt/94cBI+P9z2dt6YSN2pcaVnBcBCBIM6sLjlXcDys+hMQziNrrCyTggc5mM+6nSkm2t55&#10;T7fU5yKEsEtQQeF9nUjpsoIMuoGtiQP3ZxuDPsAml7rBewg3lYyj6EsaLDk0FFjTsqDsmv4bBZuz&#10;nfjfyzjq/Ywup+EuPu+261qpz4928Q3CU+vf4pd7oxXEYWz4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3rfwgAAANsAAAAPAAAAAAAAAAAAAAAAAJgCAABkcnMvZG93&#10;bnJldi54bWxQSwUGAAAAAAQABAD1AAAAhwMAAAAA&#10;" fillcolor="#d2f1ef [662]" stroked="f" strokeweight=".5pt">
                  <v:textbox>
                    <w:txbxContent>
                      <w:p w14:paraId="1247F569" w14:textId="77777777" w:rsidR="009C1E22" w:rsidRPr="00085EE6" w:rsidRDefault="009C1E22" w:rsidP="006E2A4C">
                        <w:pPr>
                          <w:spacing w:line="240" w:lineRule="auto"/>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183</w:t>
                        </w:r>
                      </w:p>
                      <w:p w14:paraId="6D9E7470" w14:textId="77777777" w:rsidR="009C1E22" w:rsidRPr="00641E7C" w:rsidRDefault="009C1E22" w:rsidP="006E2A4C">
                        <w:pPr>
                          <w:spacing w:line="240" w:lineRule="auto"/>
                          <w:jc w:val="center"/>
                          <w:rPr>
                            <w:rFonts w:ascii="Times New Roman" w:hAnsi="Times New Roman" w:cs="Times New Roman"/>
                            <w:b w:val="0"/>
                            <w:bCs/>
                            <w:color w:val="auto"/>
                            <w:sz w:val="24"/>
                            <w:szCs w:val="24"/>
                          </w:rPr>
                        </w:pPr>
                        <w:r w:rsidRPr="00641E7C">
                          <w:rPr>
                            <w:rFonts w:ascii="Times New Roman" w:hAnsi="Times New Roman" w:cs="Times New Roman"/>
                            <w:b w:val="0"/>
                            <w:bCs/>
                            <w:color w:val="auto"/>
                            <w:sz w:val="24"/>
                            <w:szCs w:val="24"/>
                          </w:rPr>
                          <w:t xml:space="preserve">atostogų </w:t>
                        </w:r>
                        <w:r>
                          <w:rPr>
                            <w:rFonts w:ascii="Times New Roman" w:hAnsi="Times New Roman" w:cs="Times New Roman"/>
                            <w:b w:val="0"/>
                            <w:bCs/>
                            <w:color w:val="auto"/>
                            <w:sz w:val="24"/>
                            <w:szCs w:val="24"/>
                          </w:rPr>
                          <w:t xml:space="preserve">ir </w:t>
                        </w:r>
                        <w:r w:rsidRPr="00641E7C">
                          <w:rPr>
                            <w:rFonts w:ascii="Times New Roman" w:hAnsi="Times New Roman" w:cs="Times New Roman"/>
                            <w:b w:val="0"/>
                            <w:bCs/>
                            <w:color w:val="auto"/>
                            <w:sz w:val="24"/>
                            <w:szCs w:val="24"/>
                          </w:rPr>
                          <w:t>komandiruočių klausimais</w:t>
                        </w:r>
                      </w:p>
                      <w:p w14:paraId="72E5EED6" w14:textId="77777777" w:rsidR="009C1E22" w:rsidRDefault="009C1E22" w:rsidP="006E2A4C">
                        <w:pPr>
                          <w:jc w:val="center"/>
                        </w:pPr>
                      </w:p>
                    </w:txbxContent>
                  </v:textbox>
                </v:shape>
                <v:shape id="Teksto laukas 26" o:spid="_x0000_s1071" type="#_x0000_t202" style="position:absolute;left:19457;top:4997;width:11927;height:9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LNscA&#10;AADbAAAADwAAAGRycy9kb3ducmV2LnhtbESPT2vCQBTE74V+h+UVvJS6MeAfUlcRQcylpNWW4u2Z&#10;fU2C2bchu03it3eFQo/DzPyGWa4HU4uOWldZVjAZRyCIc6srLhR8HncvCxDOI2usLZOCKzlYrx4f&#10;lpho2/MHdQdfiABhl6CC0vsmkdLlJRl0Y9sQB+/HtgZ9kG0hdYt9gJtaxlE0kwYrDgslNrQtKb8c&#10;fo2C9GQX/vs8j57fp+evSRafsrd9o9Toadi8gvA0+P/wXzvVCuIZ3L+EH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ASzbHAAAA2wAAAA8AAAAAAAAAAAAAAAAAmAIAAGRy&#10;cy9kb3ducmV2LnhtbFBLBQYAAAAABAAEAPUAAACMAwAAAAA=&#10;" fillcolor="#d2f1ef [662]" stroked="f" strokeweight=".5pt">
                  <v:textbox>
                    <w:txbxContent>
                      <w:p w14:paraId="7A087536" w14:textId="77777777" w:rsidR="009C1E22" w:rsidRPr="00085EE6" w:rsidRDefault="009C1E22" w:rsidP="006E2A4C">
                        <w:pPr>
                          <w:spacing w:line="240" w:lineRule="auto"/>
                          <w:jc w:val="center"/>
                          <w:rPr>
                            <w:rFonts w:ascii="Times New Roman" w:hAnsi="Times New Roman" w:cs="Times New Roman"/>
                            <w:color w:val="auto"/>
                            <w:sz w:val="24"/>
                            <w:szCs w:val="24"/>
                          </w:rPr>
                        </w:pPr>
                        <w:r w:rsidRPr="00085EE6">
                          <w:rPr>
                            <w:rFonts w:ascii="Times New Roman" w:hAnsi="Times New Roman" w:cs="Times New Roman"/>
                            <w:color w:val="auto"/>
                            <w:sz w:val="24"/>
                            <w:szCs w:val="24"/>
                          </w:rPr>
                          <w:t xml:space="preserve">73 </w:t>
                        </w:r>
                      </w:p>
                      <w:p w14:paraId="318580FE" w14:textId="77777777" w:rsidR="009C1E22" w:rsidRDefault="009C1E22" w:rsidP="006E2A4C">
                        <w:pPr>
                          <w:spacing w:line="240" w:lineRule="auto"/>
                          <w:jc w:val="center"/>
                        </w:pPr>
                        <w:r w:rsidRPr="00641E7C">
                          <w:rPr>
                            <w:rFonts w:ascii="Times New Roman" w:hAnsi="Times New Roman" w:cs="Times New Roman"/>
                            <w:b w:val="0"/>
                            <w:bCs/>
                            <w:color w:val="auto"/>
                            <w:sz w:val="24"/>
                            <w:szCs w:val="24"/>
                          </w:rPr>
                          <w:t xml:space="preserve">veiklos </w:t>
                        </w:r>
                        <w:r>
                          <w:rPr>
                            <w:rFonts w:ascii="Times New Roman" w:hAnsi="Times New Roman" w:cs="Times New Roman"/>
                            <w:b w:val="0"/>
                            <w:bCs/>
                            <w:color w:val="auto"/>
                            <w:sz w:val="24"/>
                            <w:szCs w:val="24"/>
                          </w:rPr>
                          <w:t xml:space="preserve">organizavimo </w:t>
                        </w:r>
                        <w:r w:rsidRPr="00641E7C">
                          <w:rPr>
                            <w:rFonts w:ascii="Times New Roman" w:hAnsi="Times New Roman" w:cs="Times New Roman"/>
                            <w:b w:val="0"/>
                            <w:bCs/>
                            <w:color w:val="auto"/>
                            <w:sz w:val="24"/>
                            <w:szCs w:val="24"/>
                          </w:rPr>
                          <w:t>klausimais</w:t>
                        </w:r>
                      </w:p>
                    </w:txbxContent>
                  </v:textbox>
                </v:shape>
              </v:group>
            </w:pict>
          </mc:Fallback>
        </mc:AlternateContent>
      </w:r>
    </w:p>
    <w:p w14:paraId="44592B84" w14:textId="17311724" w:rsidR="006E2A4C" w:rsidRPr="00641E7C" w:rsidRDefault="006E2A4C" w:rsidP="006E2A4C">
      <w:pPr>
        <w:spacing w:after="200"/>
        <w:jc w:val="both"/>
        <w:rPr>
          <w:rFonts w:ascii="Times New Roman" w:hAnsi="Times New Roman" w:cs="Times New Roman"/>
          <w:b w:val="0"/>
          <w:bCs/>
          <w:color w:val="auto"/>
          <w:sz w:val="24"/>
          <w:szCs w:val="24"/>
        </w:rPr>
      </w:pPr>
      <w:r w:rsidRPr="00641E7C">
        <w:rPr>
          <w:rFonts w:ascii="Times New Roman" w:hAnsi="Times New Roman" w:cs="Times New Roman"/>
          <w:b w:val="0"/>
          <w:bCs/>
          <w:color w:val="auto"/>
          <w:sz w:val="24"/>
          <w:szCs w:val="24"/>
        </w:rPr>
        <w:t xml:space="preserve"> </w:t>
      </w:r>
    </w:p>
    <w:p w14:paraId="2BE74CC8" w14:textId="77777777" w:rsidR="006E2A4C" w:rsidRDefault="006E2A4C" w:rsidP="006E2A4C">
      <w:pPr>
        <w:spacing w:after="200"/>
        <w:jc w:val="both"/>
        <w:rPr>
          <w:rFonts w:ascii="Times New Roman" w:hAnsi="Times New Roman" w:cs="Times New Roman"/>
          <w:b w:val="0"/>
          <w:bCs/>
          <w:color w:val="auto"/>
          <w:sz w:val="24"/>
          <w:szCs w:val="24"/>
        </w:rPr>
      </w:pPr>
    </w:p>
    <w:p w14:paraId="637968B9" w14:textId="3C094EA1" w:rsidR="006E2A4C" w:rsidRDefault="006E2A4C" w:rsidP="006E2A4C">
      <w:pPr>
        <w:spacing w:after="200"/>
        <w:jc w:val="both"/>
        <w:rPr>
          <w:rFonts w:ascii="Times New Roman" w:hAnsi="Times New Roman" w:cs="Times New Roman"/>
          <w:b w:val="0"/>
          <w:bCs/>
          <w:color w:val="auto"/>
          <w:sz w:val="24"/>
          <w:szCs w:val="24"/>
        </w:rPr>
      </w:pPr>
    </w:p>
    <w:p w14:paraId="4C1A44B7" w14:textId="77777777" w:rsidR="00230485" w:rsidRDefault="00230485" w:rsidP="006E2A4C">
      <w:pPr>
        <w:spacing w:after="200"/>
        <w:jc w:val="both"/>
        <w:rPr>
          <w:rFonts w:ascii="Times New Roman" w:hAnsi="Times New Roman" w:cs="Times New Roman"/>
          <w:b w:val="0"/>
          <w:bCs/>
          <w:color w:val="auto"/>
          <w:sz w:val="24"/>
          <w:szCs w:val="24"/>
        </w:rPr>
      </w:pPr>
    </w:p>
    <w:p w14:paraId="43B379C4" w14:textId="77777777" w:rsidR="006E2A4C" w:rsidRDefault="006E2A4C" w:rsidP="006E2A4C">
      <w:pPr>
        <w:spacing w:after="200"/>
        <w:jc w:val="both"/>
        <w:rPr>
          <w:rFonts w:ascii="Times New Roman" w:hAnsi="Times New Roman" w:cs="Times New Roman"/>
          <w:b w:val="0"/>
          <w:bCs/>
          <w:color w:val="auto"/>
          <w:sz w:val="24"/>
          <w:szCs w:val="24"/>
        </w:rPr>
      </w:pPr>
    </w:p>
    <w:p w14:paraId="57533802" w14:textId="3654640C" w:rsidR="006E2A4C" w:rsidRPr="00930A25" w:rsidRDefault="00930A25" w:rsidP="006E2A4C">
      <w:pPr>
        <w:spacing w:after="200"/>
        <w:jc w:val="center"/>
        <w:rPr>
          <w:rFonts w:ascii="Times New Roman" w:hAnsi="Times New Roman" w:cs="Times New Roman"/>
          <w:i/>
          <w:iCs/>
          <w:color w:val="auto"/>
          <w:sz w:val="20"/>
          <w:szCs w:val="20"/>
        </w:rPr>
      </w:pPr>
      <w:r w:rsidRPr="00930A25">
        <w:rPr>
          <w:rFonts w:ascii="Times New Roman" w:hAnsi="Times New Roman" w:cs="Times New Roman"/>
          <w:i/>
          <w:iCs/>
          <w:color w:val="auto"/>
          <w:sz w:val="20"/>
          <w:szCs w:val="20"/>
        </w:rPr>
        <w:t xml:space="preserve">6 </w:t>
      </w:r>
      <w:r w:rsidR="00F76B4F" w:rsidRPr="00930A25">
        <w:rPr>
          <w:rFonts w:ascii="Times New Roman" w:hAnsi="Times New Roman" w:cs="Times New Roman"/>
          <w:i/>
          <w:iCs/>
          <w:color w:val="auto"/>
          <w:sz w:val="20"/>
          <w:szCs w:val="20"/>
        </w:rPr>
        <w:t xml:space="preserve">pav. </w:t>
      </w:r>
      <w:r w:rsidR="006E2A4C" w:rsidRPr="00930A25">
        <w:rPr>
          <w:rFonts w:ascii="Times New Roman" w:hAnsi="Times New Roman" w:cs="Times New Roman"/>
          <w:i/>
          <w:iCs/>
          <w:color w:val="auto"/>
          <w:sz w:val="20"/>
          <w:szCs w:val="20"/>
        </w:rPr>
        <w:t>2020 m. mero potvarkiai</w:t>
      </w:r>
    </w:p>
    <w:p w14:paraId="2E987C78" w14:textId="77777777" w:rsidR="006E2A4C" w:rsidRPr="00641E7C" w:rsidRDefault="006E2A4C" w:rsidP="006E2A4C">
      <w:pPr>
        <w:spacing w:after="6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2020 m. rajono mero V. Tamulio potvarkiais buvo sudarytos </w:t>
      </w:r>
      <w:r w:rsidRPr="00207C63">
        <w:rPr>
          <w:rFonts w:ascii="Times New Roman" w:hAnsi="Times New Roman" w:cs="Times New Roman"/>
          <w:i/>
          <w:iCs/>
          <w:color w:val="auto"/>
          <w:sz w:val="24"/>
          <w:szCs w:val="24"/>
        </w:rPr>
        <w:t>9 komisijos ir 5 darbo grupės</w:t>
      </w:r>
      <w:r>
        <w:rPr>
          <w:rFonts w:ascii="Times New Roman" w:hAnsi="Times New Roman" w:cs="Times New Roman"/>
          <w:b w:val="0"/>
          <w:bCs/>
          <w:color w:val="auto"/>
          <w:sz w:val="24"/>
          <w:szCs w:val="24"/>
        </w:rPr>
        <w:t xml:space="preserve">. </w:t>
      </w:r>
      <w:r w:rsidRPr="00A522AE">
        <w:rPr>
          <w:rFonts w:ascii="Times New Roman" w:hAnsi="Times New Roman" w:cs="Times New Roman"/>
          <w:b w:val="0"/>
          <w:bCs/>
          <w:color w:val="auto"/>
          <w:sz w:val="24"/>
          <w:szCs w:val="24"/>
        </w:rPr>
        <w:t>Į komisijų, darbo grupių veiklą buvo įtraukti Kėdainių rajono savivaldybės tarybos nariai, valstybės tarnautojai ir darbuotojai bei kiti asmenys ir visuomenės atstovai.</w:t>
      </w:r>
    </w:p>
    <w:p w14:paraId="2AEBD5F8" w14:textId="77777777" w:rsidR="006E2A4C" w:rsidRPr="00536868" w:rsidRDefault="006E2A4C" w:rsidP="00793174">
      <w:pPr>
        <w:pStyle w:val="Sraopastraipa"/>
        <w:numPr>
          <w:ilvl w:val="0"/>
          <w:numId w:val="6"/>
        </w:numPr>
        <w:spacing w:after="60" w:line="264" w:lineRule="auto"/>
        <w:jc w:val="both"/>
        <w:rPr>
          <w:rFonts w:ascii="Times New Roman" w:hAnsi="Times New Roman" w:cs="Times New Roman"/>
          <w:b w:val="0"/>
          <w:bCs/>
          <w:color w:val="auto"/>
          <w:sz w:val="24"/>
          <w:szCs w:val="24"/>
        </w:rPr>
      </w:pPr>
      <w:r w:rsidRPr="00536868">
        <w:rPr>
          <w:rFonts w:ascii="Times New Roman" w:hAnsi="Times New Roman" w:cs="Times New Roman"/>
          <w:b w:val="0"/>
          <w:bCs/>
          <w:color w:val="auto"/>
          <w:sz w:val="24"/>
          <w:szCs w:val="24"/>
        </w:rPr>
        <w:t xml:space="preserve">2020 m. kovo mėn. sudaryta </w:t>
      </w:r>
      <w:r w:rsidRPr="00536868">
        <w:rPr>
          <w:rFonts w:ascii="Times New Roman" w:hAnsi="Times New Roman" w:cs="Times New Roman"/>
          <w:i/>
          <w:iCs/>
          <w:color w:val="auto"/>
          <w:sz w:val="24"/>
          <w:szCs w:val="24"/>
        </w:rPr>
        <w:t>darbo grupė Kėdainių rajono savivaldybės tarybos veiklos reglamento pakeitimo projektui parengti</w:t>
      </w:r>
      <w:r w:rsidRPr="00536868">
        <w:rPr>
          <w:rFonts w:ascii="Times New Roman" w:hAnsi="Times New Roman" w:cs="Times New Roman"/>
          <w:b w:val="0"/>
          <w:bCs/>
          <w:color w:val="auto"/>
          <w:sz w:val="24"/>
          <w:szCs w:val="24"/>
        </w:rPr>
        <w:t>.</w:t>
      </w:r>
    </w:p>
    <w:p w14:paraId="347C64C9" w14:textId="77777777" w:rsidR="006E2A4C" w:rsidRPr="00536868" w:rsidRDefault="006E2A4C" w:rsidP="00793174">
      <w:pPr>
        <w:pStyle w:val="Sraopastraipa"/>
        <w:numPr>
          <w:ilvl w:val="0"/>
          <w:numId w:val="6"/>
        </w:numPr>
        <w:spacing w:after="60" w:line="264" w:lineRule="auto"/>
        <w:jc w:val="both"/>
        <w:rPr>
          <w:rFonts w:ascii="Times New Roman" w:hAnsi="Times New Roman" w:cs="Times New Roman"/>
          <w:i/>
          <w:iCs/>
          <w:color w:val="auto"/>
          <w:sz w:val="24"/>
          <w:szCs w:val="24"/>
        </w:rPr>
      </w:pPr>
      <w:r w:rsidRPr="00536868">
        <w:rPr>
          <w:rFonts w:ascii="Times New Roman" w:hAnsi="Times New Roman" w:cs="Times New Roman"/>
          <w:b w:val="0"/>
          <w:bCs/>
          <w:color w:val="auto"/>
          <w:sz w:val="24"/>
          <w:szCs w:val="24"/>
        </w:rPr>
        <w:t xml:space="preserve">2020 m. birželio mėn. sudaryta </w:t>
      </w:r>
      <w:r w:rsidRPr="00536868">
        <w:rPr>
          <w:rFonts w:ascii="Times New Roman" w:hAnsi="Times New Roman" w:cs="Times New Roman"/>
          <w:i/>
          <w:iCs/>
          <w:color w:val="auto"/>
          <w:sz w:val="24"/>
          <w:szCs w:val="24"/>
        </w:rPr>
        <w:t>darbo grupė Korupcijos prevencijos 2020-2023 metų programos projekt</w:t>
      </w:r>
      <w:r>
        <w:rPr>
          <w:rFonts w:ascii="Times New Roman" w:hAnsi="Times New Roman" w:cs="Times New Roman"/>
          <w:i/>
          <w:iCs/>
          <w:color w:val="auto"/>
          <w:sz w:val="24"/>
          <w:szCs w:val="24"/>
        </w:rPr>
        <w:t>ui</w:t>
      </w:r>
      <w:r w:rsidRPr="00536868">
        <w:rPr>
          <w:rFonts w:ascii="Times New Roman" w:hAnsi="Times New Roman" w:cs="Times New Roman"/>
          <w:i/>
          <w:iCs/>
          <w:color w:val="auto"/>
          <w:sz w:val="24"/>
          <w:szCs w:val="24"/>
        </w:rPr>
        <w:t xml:space="preserve"> parengti.</w:t>
      </w:r>
    </w:p>
    <w:p w14:paraId="233336C2" w14:textId="77777777" w:rsidR="006E2A4C" w:rsidRPr="00536868" w:rsidRDefault="006E2A4C" w:rsidP="00793174">
      <w:pPr>
        <w:pStyle w:val="Sraopastraipa"/>
        <w:numPr>
          <w:ilvl w:val="0"/>
          <w:numId w:val="6"/>
        </w:numPr>
        <w:spacing w:after="60" w:line="264" w:lineRule="auto"/>
        <w:jc w:val="both"/>
        <w:rPr>
          <w:rFonts w:ascii="Times New Roman" w:hAnsi="Times New Roman" w:cs="Times New Roman"/>
          <w:b w:val="0"/>
          <w:bCs/>
          <w:color w:val="auto"/>
          <w:sz w:val="24"/>
          <w:szCs w:val="24"/>
        </w:rPr>
      </w:pPr>
      <w:r w:rsidRPr="00536868">
        <w:rPr>
          <w:rFonts w:ascii="Times New Roman" w:hAnsi="Times New Roman" w:cs="Times New Roman"/>
          <w:b w:val="0"/>
          <w:bCs/>
          <w:color w:val="auto"/>
          <w:sz w:val="24"/>
          <w:szCs w:val="24"/>
        </w:rPr>
        <w:t xml:space="preserve">2020 m. liepos mėn. sudaryta </w:t>
      </w:r>
      <w:r w:rsidRPr="00536868">
        <w:rPr>
          <w:rFonts w:ascii="Times New Roman" w:hAnsi="Times New Roman" w:cs="Times New Roman"/>
          <w:i/>
          <w:iCs/>
          <w:color w:val="auto"/>
          <w:sz w:val="24"/>
          <w:szCs w:val="24"/>
        </w:rPr>
        <w:t>Kėdainių miesto šventės organizavimo darbo grupė</w:t>
      </w:r>
      <w:r w:rsidRPr="00536868">
        <w:rPr>
          <w:rFonts w:ascii="Times New Roman" w:hAnsi="Times New Roman" w:cs="Times New Roman"/>
          <w:b w:val="0"/>
          <w:bCs/>
          <w:color w:val="auto"/>
          <w:sz w:val="24"/>
          <w:szCs w:val="24"/>
        </w:rPr>
        <w:t>.</w:t>
      </w:r>
    </w:p>
    <w:p w14:paraId="7EC86BBE" w14:textId="753B3802" w:rsidR="006E2A4C" w:rsidRPr="00536868" w:rsidRDefault="006E2A4C" w:rsidP="00793174">
      <w:pPr>
        <w:pStyle w:val="Sraopastraipa"/>
        <w:numPr>
          <w:ilvl w:val="0"/>
          <w:numId w:val="6"/>
        </w:numPr>
        <w:spacing w:after="60" w:line="264" w:lineRule="auto"/>
        <w:jc w:val="both"/>
        <w:rPr>
          <w:rFonts w:ascii="Times New Roman" w:hAnsi="Times New Roman" w:cs="Times New Roman"/>
          <w:i/>
          <w:iCs/>
          <w:color w:val="auto"/>
          <w:sz w:val="24"/>
          <w:szCs w:val="24"/>
        </w:rPr>
      </w:pPr>
      <w:r w:rsidRPr="00536868">
        <w:rPr>
          <w:rFonts w:ascii="Times New Roman" w:hAnsi="Times New Roman" w:cs="Times New Roman"/>
          <w:b w:val="0"/>
          <w:bCs/>
          <w:color w:val="auto"/>
          <w:sz w:val="24"/>
          <w:szCs w:val="24"/>
        </w:rPr>
        <w:t xml:space="preserve">2020 m. rugsėjo mėn. sudaryta </w:t>
      </w:r>
      <w:r w:rsidRPr="00536868">
        <w:rPr>
          <w:rFonts w:ascii="Times New Roman" w:hAnsi="Times New Roman" w:cs="Times New Roman"/>
          <w:i/>
          <w:iCs/>
          <w:color w:val="auto"/>
          <w:sz w:val="24"/>
          <w:szCs w:val="24"/>
        </w:rPr>
        <w:t xml:space="preserve">darbo grupė Kėdainių rajono savivaldybės </w:t>
      </w:r>
      <w:r w:rsidR="005F5520">
        <w:rPr>
          <w:rFonts w:ascii="Times New Roman" w:hAnsi="Times New Roman" w:cs="Times New Roman"/>
          <w:i/>
          <w:iCs/>
          <w:color w:val="auto"/>
          <w:sz w:val="24"/>
          <w:szCs w:val="24"/>
        </w:rPr>
        <w:t>E</w:t>
      </w:r>
      <w:r w:rsidRPr="00536868">
        <w:rPr>
          <w:rFonts w:ascii="Times New Roman" w:hAnsi="Times New Roman" w:cs="Times New Roman"/>
          <w:i/>
          <w:iCs/>
          <w:color w:val="auto"/>
          <w:sz w:val="24"/>
          <w:szCs w:val="24"/>
        </w:rPr>
        <w:t>tikos komisijos nuostatų projektui parengti.</w:t>
      </w:r>
    </w:p>
    <w:p w14:paraId="69DA4BDC" w14:textId="77777777" w:rsidR="006E2A4C" w:rsidRPr="00536868" w:rsidRDefault="006E2A4C" w:rsidP="00793174">
      <w:pPr>
        <w:pStyle w:val="Sraopastraipa"/>
        <w:numPr>
          <w:ilvl w:val="0"/>
          <w:numId w:val="6"/>
        </w:numPr>
        <w:spacing w:after="60" w:line="264" w:lineRule="auto"/>
        <w:jc w:val="both"/>
        <w:rPr>
          <w:rFonts w:ascii="Times New Roman" w:hAnsi="Times New Roman" w:cs="Times New Roman"/>
          <w:b w:val="0"/>
          <w:bCs/>
          <w:i/>
          <w:iCs/>
          <w:color w:val="auto"/>
          <w:sz w:val="24"/>
          <w:szCs w:val="24"/>
        </w:rPr>
      </w:pPr>
      <w:r w:rsidRPr="00536868">
        <w:rPr>
          <w:rFonts w:ascii="Times New Roman" w:hAnsi="Times New Roman" w:cs="Times New Roman"/>
          <w:b w:val="0"/>
          <w:bCs/>
          <w:color w:val="auto"/>
          <w:sz w:val="24"/>
          <w:szCs w:val="24"/>
        </w:rPr>
        <w:t xml:space="preserve">2020 m. lapkričio mėn. sudaryta </w:t>
      </w:r>
      <w:r w:rsidRPr="00536868">
        <w:rPr>
          <w:rFonts w:ascii="Times New Roman" w:hAnsi="Times New Roman" w:cs="Times New Roman"/>
          <w:i/>
          <w:iCs/>
          <w:color w:val="auto"/>
          <w:sz w:val="24"/>
          <w:szCs w:val="24"/>
        </w:rPr>
        <w:t>darbo grupė Bendruomenės iniciatyvų, skirtų gyvenamajai aplinkai gerinti, projektų idėjų atrankos ir finansavimo tvarkos aprašui parengti</w:t>
      </w:r>
      <w:r w:rsidRPr="00536868">
        <w:rPr>
          <w:rFonts w:ascii="Times New Roman" w:hAnsi="Times New Roman" w:cs="Times New Roman"/>
          <w:b w:val="0"/>
          <w:bCs/>
          <w:i/>
          <w:iCs/>
          <w:color w:val="auto"/>
          <w:sz w:val="24"/>
          <w:szCs w:val="24"/>
        </w:rPr>
        <w:t>.</w:t>
      </w:r>
    </w:p>
    <w:p w14:paraId="769D303A" w14:textId="47F442A3" w:rsidR="006E2A4C" w:rsidRPr="00536868" w:rsidRDefault="006E2A4C" w:rsidP="00793174">
      <w:pPr>
        <w:pStyle w:val="Sraopastraipa"/>
        <w:numPr>
          <w:ilvl w:val="0"/>
          <w:numId w:val="6"/>
        </w:numPr>
        <w:spacing w:after="60" w:line="264" w:lineRule="auto"/>
        <w:jc w:val="both"/>
        <w:rPr>
          <w:rFonts w:ascii="Times New Roman" w:hAnsi="Times New Roman" w:cs="Times New Roman"/>
          <w:b w:val="0"/>
          <w:bCs/>
          <w:i/>
          <w:iCs/>
          <w:color w:val="auto"/>
          <w:sz w:val="24"/>
          <w:szCs w:val="24"/>
        </w:rPr>
      </w:pPr>
      <w:r w:rsidRPr="00536868">
        <w:rPr>
          <w:rFonts w:ascii="Times New Roman" w:hAnsi="Times New Roman" w:cs="Times New Roman"/>
          <w:b w:val="0"/>
          <w:bCs/>
          <w:color w:val="auto"/>
          <w:sz w:val="24"/>
          <w:szCs w:val="24"/>
        </w:rPr>
        <w:t xml:space="preserve">2020 m. mero potvarkiais sudarytos </w:t>
      </w:r>
      <w:r w:rsidRPr="00F0390D">
        <w:rPr>
          <w:rFonts w:ascii="Times New Roman" w:hAnsi="Times New Roman" w:cs="Times New Roman"/>
          <w:i/>
          <w:iCs/>
          <w:color w:val="auto"/>
          <w:sz w:val="24"/>
          <w:szCs w:val="24"/>
        </w:rPr>
        <w:t>komisijos</w:t>
      </w:r>
      <w:r w:rsidRPr="00536868">
        <w:rPr>
          <w:rFonts w:ascii="Times New Roman" w:hAnsi="Times New Roman" w:cs="Times New Roman"/>
          <w:color w:val="auto"/>
          <w:sz w:val="24"/>
          <w:szCs w:val="24"/>
        </w:rPr>
        <w:t xml:space="preserve"> </w:t>
      </w:r>
      <w:r w:rsidRPr="00536868">
        <w:rPr>
          <w:rFonts w:ascii="Times New Roman" w:hAnsi="Times New Roman" w:cs="Times New Roman"/>
          <w:i/>
          <w:iCs/>
          <w:color w:val="auto"/>
          <w:sz w:val="24"/>
          <w:szCs w:val="24"/>
        </w:rPr>
        <w:t>pretendentų, biudžetinių įsta</w:t>
      </w:r>
      <w:r w:rsidR="009A6586">
        <w:rPr>
          <w:rFonts w:ascii="Times New Roman" w:hAnsi="Times New Roman" w:cs="Times New Roman"/>
          <w:i/>
          <w:iCs/>
          <w:color w:val="auto"/>
          <w:sz w:val="24"/>
          <w:szCs w:val="24"/>
        </w:rPr>
        <w:t>igų direktorių pareigoms užimti</w:t>
      </w:r>
      <w:r w:rsidRPr="00536868">
        <w:rPr>
          <w:rFonts w:ascii="Times New Roman" w:hAnsi="Times New Roman" w:cs="Times New Roman"/>
          <w:i/>
          <w:iCs/>
          <w:color w:val="auto"/>
          <w:sz w:val="24"/>
          <w:szCs w:val="24"/>
        </w:rPr>
        <w:t xml:space="preserve"> atrankai vykdyti</w:t>
      </w:r>
      <w:r w:rsidRPr="00536868">
        <w:rPr>
          <w:rFonts w:ascii="Times New Roman" w:hAnsi="Times New Roman" w:cs="Times New Roman"/>
          <w:b w:val="0"/>
          <w:bCs/>
          <w:i/>
          <w:iCs/>
          <w:color w:val="auto"/>
          <w:sz w:val="24"/>
          <w:szCs w:val="24"/>
        </w:rPr>
        <w:t xml:space="preserve">. </w:t>
      </w:r>
    </w:p>
    <w:p w14:paraId="07502433" w14:textId="77777777" w:rsidR="006E2A4C" w:rsidRDefault="006E2A4C" w:rsidP="006E2A4C">
      <w:pPr>
        <w:spacing w:after="200"/>
        <w:jc w:val="both"/>
        <w:rPr>
          <w:rFonts w:ascii="Times New Roman" w:hAnsi="Times New Roman" w:cs="Times New Roman"/>
          <w:b w:val="0"/>
          <w:bCs/>
          <w:color w:val="auto"/>
          <w:sz w:val="24"/>
          <w:szCs w:val="24"/>
        </w:rPr>
      </w:pPr>
    </w:p>
    <w:p w14:paraId="28896736" w14:textId="70147295" w:rsidR="006E2A4C" w:rsidRDefault="00664B56" w:rsidP="006E2A4C">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79104" behindDoc="0" locked="0" layoutInCell="1" allowOverlap="1" wp14:anchorId="5B7CA12F" wp14:editId="108289FD">
                <wp:simplePos x="0" y="0"/>
                <wp:positionH relativeFrom="column">
                  <wp:posOffset>966470</wp:posOffset>
                </wp:positionH>
                <wp:positionV relativeFrom="paragraph">
                  <wp:posOffset>1090930</wp:posOffset>
                </wp:positionV>
                <wp:extent cx="4305300" cy="1123950"/>
                <wp:effectExtent l="0" t="0" r="0" b="0"/>
                <wp:wrapTight wrapText="bothSides">
                  <wp:wrapPolygon edited="0">
                    <wp:start x="15005" y="0"/>
                    <wp:lineTo x="0" y="366"/>
                    <wp:lineTo x="0" y="21234"/>
                    <wp:lineTo x="14432" y="21234"/>
                    <wp:lineTo x="21504" y="20868"/>
                    <wp:lineTo x="21504" y="0"/>
                    <wp:lineTo x="15005" y="0"/>
                  </wp:wrapPolygon>
                </wp:wrapTight>
                <wp:docPr id="179" name="Grupė 179"/>
                <wp:cNvGraphicFramePr/>
                <a:graphic xmlns:a="http://schemas.openxmlformats.org/drawingml/2006/main">
                  <a:graphicData uri="http://schemas.microsoft.com/office/word/2010/wordprocessingGroup">
                    <wpg:wgp>
                      <wpg:cNvGrpSpPr/>
                      <wpg:grpSpPr>
                        <a:xfrm>
                          <a:off x="0" y="0"/>
                          <a:ext cx="4305300" cy="1123950"/>
                          <a:chOff x="0" y="0"/>
                          <a:chExt cx="4305300" cy="1123950"/>
                        </a:xfrm>
                      </wpg:grpSpPr>
                      <pic:pic xmlns:pic="http://schemas.openxmlformats.org/drawingml/2006/picture">
                        <pic:nvPicPr>
                          <pic:cNvPr id="84" name="Paveikslėlis 84"/>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1581150" y="38100"/>
                            <a:ext cx="1276350" cy="1085850"/>
                          </a:xfrm>
                          <a:prstGeom prst="rect">
                            <a:avLst/>
                          </a:prstGeom>
                          <a:noFill/>
                          <a:ln>
                            <a:noFill/>
                          </a:ln>
                        </pic:spPr>
                      </pic:pic>
                      <pic:pic xmlns:pic="http://schemas.openxmlformats.org/drawingml/2006/picture">
                        <pic:nvPicPr>
                          <pic:cNvPr id="262" name="Paveikslėlis 262"/>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38100"/>
                            <a:ext cx="1276350" cy="1085850"/>
                          </a:xfrm>
                          <a:prstGeom prst="rect">
                            <a:avLst/>
                          </a:prstGeom>
                          <a:noFill/>
                          <a:ln>
                            <a:noFill/>
                          </a:ln>
                        </pic:spPr>
                      </pic:pic>
                      <pic:pic xmlns:pic="http://schemas.openxmlformats.org/drawingml/2006/picture">
                        <pic:nvPicPr>
                          <pic:cNvPr id="83" name="Paveikslėlis 83"/>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3028950" y="0"/>
                            <a:ext cx="1276350" cy="1085850"/>
                          </a:xfrm>
                          <a:prstGeom prst="rect">
                            <a:avLst/>
                          </a:prstGeom>
                          <a:noFill/>
                          <a:ln>
                            <a:no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9C864F" id="Grupė 179" o:spid="_x0000_s1026" style="position:absolute;margin-left:76.1pt;margin-top:85.9pt;width:339pt;height:88.5pt;z-index:252079104" coordsize="43053,11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">
                <v:shape id="Paveikslėlis 84" o:spid="_x0000_s1027" type="#_x0000_t75" style="position:absolute;left:15811;top:381;width:12764;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">
                  <v:imagedata r:id="rId72" o:title=""/>
                </v:shape>
                <v:shape id="Paveikslėlis 262" o:spid="_x0000_s1028" type="#_x0000_t75" style="position:absolute;top:381;width:12763;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">
                  <v:imagedata r:id="rId72" o:title=""/>
                </v:shape>
                <v:shape id="Paveikslėlis 83" o:spid="_x0000_s1029" type="#_x0000_t75" style="position:absolute;left:30289;width:12764;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">
                  <v:imagedata r:id="rId72" o:title=""/>
                </v:shape>
                <w10:wrap type="tight"/>
              </v:group>
            </w:pict>
          </mc:Fallback>
        </mc:AlternateContent>
      </w:r>
      <w:r w:rsidR="006E2A4C">
        <w:rPr>
          <w:rFonts w:ascii="Times New Roman" w:hAnsi="Times New Roman" w:cs="Times New Roman"/>
          <w:b w:val="0"/>
          <w:bCs/>
          <w:color w:val="auto"/>
          <w:sz w:val="24"/>
          <w:szCs w:val="24"/>
        </w:rPr>
        <w:t>2020</w:t>
      </w:r>
      <w:r w:rsidR="006E2A4C" w:rsidRPr="00641E7C">
        <w:rPr>
          <w:rFonts w:ascii="Times New Roman" w:hAnsi="Times New Roman" w:cs="Times New Roman"/>
          <w:b w:val="0"/>
          <w:bCs/>
          <w:color w:val="auto"/>
          <w:sz w:val="24"/>
          <w:szCs w:val="24"/>
        </w:rPr>
        <w:t xml:space="preserve"> m. merui </w:t>
      </w:r>
      <w:r w:rsidR="006E2A4C" w:rsidRPr="009435E5">
        <w:rPr>
          <w:rFonts w:ascii="Times New Roman" w:hAnsi="Times New Roman" w:cs="Times New Roman"/>
          <w:i/>
          <w:iCs/>
          <w:color w:val="auto"/>
          <w:sz w:val="24"/>
          <w:szCs w:val="24"/>
        </w:rPr>
        <w:t>adresuoti 508 juridinių asmenų raštai bei 67 gyventojų prašymai</w:t>
      </w:r>
      <w:r w:rsidR="006E2A4C" w:rsidRPr="00641E7C">
        <w:rPr>
          <w:rFonts w:ascii="Times New Roman" w:hAnsi="Times New Roman" w:cs="Times New Roman"/>
          <w:b w:val="0"/>
          <w:bCs/>
          <w:color w:val="auto"/>
          <w:sz w:val="24"/>
          <w:szCs w:val="24"/>
        </w:rPr>
        <w:t>. Dauguma gautų raštų ir prašymų perduoti savivaldybės administracijos skyriams nagrinėti bei pateikti atsakymus. Gyventojai dažniausiai kreipėsi su prašymais, pasiūlymais bei skundais gatvių ir kelių sutvarkymo, gatvių apšvietimo, atliekų tvarkymo, komunalinio ūkio klausimais.</w:t>
      </w:r>
      <w:r w:rsidR="006E2A4C">
        <w:rPr>
          <w:rFonts w:ascii="Times New Roman" w:hAnsi="Times New Roman" w:cs="Times New Roman"/>
          <w:b w:val="0"/>
          <w:bCs/>
          <w:color w:val="auto"/>
          <w:sz w:val="24"/>
          <w:szCs w:val="24"/>
        </w:rPr>
        <w:t xml:space="preserve"> </w:t>
      </w:r>
      <w:r w:rsidR="006E2A4C" w:rsidRPr="00641E7C">
        <w:rPr>
          <w:rFonts w:ascii="Times New Roman" w:hAnsi="Times New Roman" w:cs="Times New Roman"/>
          <w:b w:val="0"/>
          <w:bCs/>
          <w:color w:val="auto"/>
          <w:sz w:val="24"/>
          <w:szCs w:val="24"/>
        </w:rPr>
        <w:t xml:space="preserve">Mero vardu </w:t>
      </w:r>
      <w:r w:rsidR="006E2A4C">
        <w:rPr>
          <w:rFonts w:ascii="Times New Roman" w:hAnsi="Times New Roman" w:cs="Times New Roman"/>
          <w:b w:val="0"/>
          <w:bCs/>
          <w:color w:val="auto"/>
          <w:sz w:val="24"/>
          <w:szCs w:val="24"/>
        </w:rPr>
        <w:t xml:space="preserve">juridiniams ir fiziniams asmenims </w:t>
      </w:r>
      <w:r w:rsidR="006E2A4C" w:rsidRPr="00641E7C">
        <w:rPr>
          <w:rFonts w:ascii="Times New Roman" w:hAnsi="Times New Roman" w:cs="Times New Roman"/>
          <w:b w:val="0"/>
          <w:bCs/>
          <w:color w:val="auto"/>
          <w:sz w:val="24"/>
          <w:szCs w:val="24"/>
        </w:rPr>
        <w:t xml:space="preserve">buvo išsiųsti </w:t>
      </w:r>
      <w:r w:rsidR="006E2A4C" w:rsidRPr="00044162">
        <w:rPr>
          <w:rFonts w:ascii="Times New Roman" w:hAnsi="Times New Roman" w:cs="Times New Roman"/>
          <w:i/>
          <w:iCs/>
          <w:color w:val="auto"/>
          <w:sz w:val="24"/>
          <w:szCs w:val="24"/>
        </w:rPr>
        <w:t>236</w:t>
      </w:r>
      <w:r w:rsidR="006E2A4C" w:rsidRPr="009435E5">
        <w:rPr>
          <w:rFonts w:ascii="Times New Roman" w:hAnsi="Times New Roman" w:cs="Times New Roman"/>
          <w:color w:val="auto"/>
          <w:sz w:val="24"/>
          <w:szCs w:val="24"/>
        </w:rPr>
        <w:t xml:space="preserve"> </w:t>
      </w:r>
      <w:r w:rsidR="006E2A4C" w:rsidRPr="004E5B03">
        <w:rPr>
          <w:rFonts w:ascii="Times New Roman" w:hAnsi="Times New Roman" w:cs="Times New Roman"/>
          <w:i/>
          <w:iCs/>
          <w:color w:val="auto"/>
          <w:sz w:val="24"/>
          <w:szCs w:val="24"/>
        </w:rPr>
        <w:t>siunčiami dokumentai</w:t>
      </w:r>
      <w:r w:rsidR="006E2A4C" w:rsidRPr="00641E7C">
        <w:rPr>
          <w:rFonts w:ascii="Times New Roman" w:hAnsi="Times New Roman" w:cs="Times New Roman"/>
          <w:b w:val="0"/>
          <w:bCs/>
          <w:color w:val="auto"/>
          <w:sz w:val="24"/>
          <w:szCs w:val="24"/>
        </w:rPr>
        <w:t>.</w:t>
      </w:r>
    </w:p>
    <w:p w14:paraId="3A493C50" w14:textId="48D325F1" w:rsidR="006E2A4C" w:rsidRDefault="006E2A4C" w:rsidP="006E2A4C">
      <w:pPr>
        <w:spacing w:after="200"/>
        <w:jc w:val="both"/>
        <w:rPr>
          <w:rFonts w:ascii="Times New Roman" w:hAnsi="Times New Roman" w:cs="Times New Roman"/>
          <w:b w:val="0"/>
          <w:bCs/>
          <w:color w:val="auto"/>
          <w:sz w:val="24"/>
          <w:szCs w:val="24"/>
        </w:rPr>
      </w:pPr>
    </w:p>
    <w:p w14:paraId="269B9DA9" w14:textId="77777777" w:rsidR="006E2A4C" w:rsidRDefault="006E2A4C" w:rsidP="006E2A4C">
      <w:pPr>
        <w:spacing w:after="200"/>
        <w:jc w:val="both"/>
        <w:rPr>
          <w:rFonts w:ascii="Times New Roman" w:hAnsi="Times New Roman" w:cs="Times New Roman"/>
          <w:b w:val="0"/>
          <w:bCs/>
          <w:color w:val="auto"/>
          <w:sz w:val="24"/>
          <w:szCs w:val="24"/>
        </w:rPr>
      </w:pPr>
    </w:p>
    <w:p w14:paraId="3AFC12A5" w14:textId="77777777" w:rsidR="006E2A4C" w:rsidRDefault="006E2A4C" w:rsidP="006E2A4C">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55B9967D" w14:textId="25CDDC78" w:rsidR="006A26C5" w:rsidRPr="001E5C43" w:rsidRDefault="004F223C" w:rsidP="001E5C43">
      <w:pPr>
        <w:pStyle w:val="Antrat1"/>
        <w:rPr>
          <w:rFonts w:ascii="Times New Roman" w:hAnsi="Times New Roman" w:cs="Times New Roman"/>
          <w:color w:val="278079" w:themeColor="accent6" w:themeShade="BF"/>
          <w:sz w:val="28"/>
          <w:szCs w:val="28"/>
        </w:rPr>
      </w:pPr>
      <w:bookmarkStart w:id="11" w:name="_Toc68552357"/>
      <w:r w:rsidRPr="001E5C43">
        <w:rPr>
          <w:rFonts w:ascii="Times New Roman" w:hAnsi="Times New Roman" w:cs="Times New Roman"/>
          <w:color w:val="278079" w:themeColor="accent6" w:themeShade="BF"/>
          <w:sz w:val="28"/>
          <w:szCs w:val="28"/>
        </w:rPr>
        <w:t>MERO DARBAS KOMISIJOSE, ATSTOVAVIMAS</w:t>
      </w:r>
      <w:bookmarkEnd w:id="11"/>
      <w:r w:rsidRPr="001E5C43">
        <w:rPr>
          <w:rFonts w:ascii="Times New Roman" w:hAnsi="Times New Roman" w:cs="Times New Roman"/>
          <w:color w:val="278079" w:themeColor="accent6" w:themeShade="BF"/>
          <w:sz w:val="28"/>
          <w:szCs w:val="28"/>
        </w:rPr>
        <w:t xml:space="preserve"> </w:t>
      </w:r>
    </w:p>
    <w:p w14:paraId="70071D11" w14:textId="77777777" w:rsidR="006A26C5" w:rsidRDefault="006A26C5" w:rsidP="006E2A4C">
      <w:pPr>
        <w:spacing w:after="60" w:line="264" w:lineRule="auto"/>
        <w:jc w:val="both"/>
        <w:rPr>
          <w:rFonts w:ascii="Times New Roman" w:hAnsi="Times New Roman" w:cs="Times New Roman"/>
          <w:b w:val="0"/>
          <w:bCs/>
          <w:color w:val="auto"/>
          <w:sz w:val="24"/>
          <w:szCs w:val="24"/>
        </w:rPr>
      </w:pPr>
    </w:p>
    <w:p w14:paraId="73640AE5" w14:textId="4B615502" w:rsidR="006E2A4C" w:rsidRPr="0032270D" w:rsidRDefault="006A26C5" w:rsidP="006E2A4C">
      <w:pPr>
        <w:spacing w:after="6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Nuo </w:t>
      </w:r>
      <w:r w:rsidR="006E2A4C" w:rsidRPr="0032270D">
        <w:rPr>
          <w:rFonts w:ascii="Times New Roman" w:hAnsi="Times New Roman" w:cs="Times New Roman"/>
          <w:b w:val="0"/>
          <w:bCs/>
          <w:color w:val="auto"/>
          <w:sz w:val="24"/>
          <w:szCs w:val="24"/>
        </w:rPr>
        <w:t>2019 m</w:t>
      </w:r>
      <w:r w:rsidR="006E2A4C">
        <w:rPr>
          <w:rFonts w:ascii="Times New Roman" w:hAnsi="Times New Roman" w:cs="Times New Roman"/>
          <w:b w:val="0"/>
          <w:bCs/>
          <w:color w:val="auto"/>
          <w:sz w:val="24"/>
          <w:szCs w:val="24"/>
        </w:rPr>
        <w:t>.</w:t>
      </w:r>
      <w:r w:rsidR="006E2A4C" w:rsidRPr="0032270D">
        <w:rPr>
          <w:rFonts w:ascii="Times New Roman" w:hAnsi="Times New Roman" w:cs="Times New Roman"/>
          <w:b w:val="0"/>
          <w:bCs/>
          <w:color w:val="auto"/>
          <w:sz w:val="24"/>
          <w:szCs w:val="24"/>
        </w:rPr>
        <w:t xml:space="preserve"> Kėdainių rajono savivaldybės tarybos sprendimais rajono meras Valentinas Tamulis</w:t>
      </w:r>
      <w:r w:rsidR="006E2A4C">
        <w:rPr>
          <w:rFonts w:ascii="Times New Roman" w:hAnsi="Times New Roman" w:cs="Times New Roman"/>
          <w:b w:val="0"/>
          <w:bCs/>
          <w:color w:val="auto"/>
          <w:sz w:val="24"/>
          <w:szCs w:val="24"/>
        </w:rPr>
        <w:t>:</w:t>
      </w:r>
    </w:p>
    <w:p w14:paraId="6002F3EB" w14:textId="77777777" w:rsidR="006E2A4C" w:rsidRDefault="006E2A4C" w:rsidP="00793174">
      <w:pPr>
        <w:pStyle w:val="Sraopastraipa"/>
        <w:numPr>
          <w:ilvl w:val="0"/>
          <w:numId w:val="7"/>
        </w:numPr>
        <w:spacing w:after="60" w:line="264" w:lineRule="auto"/>
        <w:jc w:val="both"/>
        <w:rPr>
          <w:rFonts w:ascii="Times New Roman" w:hAnsi="Times New Roman" w:cs="Times New Roman"/>
          <w:b w:val="0"/>
          <w:bCs/>
          <w:color w:val="auto"/>
          <w:sz w:val="24"/>
          <w:szCs w:val="24"/>
        </w:rPr>
      </w:pPr>
      <w:r w:rsidRPr="0032270D">
        <w:rPr>
          <w:rFonts w:ascii="Times New Roman" w:hAnsi="Times New Roman" w:cs="Times New Roman"/>
          <w:b w:val="0"/>
          <w:bCs/>
          <w:color w:val="auto"/>
          <w:sz w:val="24"/>
          <w:szCs w:val="24"/>
        </w:rPr>
        <w:t xml:space="preserve">paskirtas pirmininkauti </w:t>
      </w:r>
      <w:r w:rsidRPr="002766A9">
        <w:rPr>
          <w:rFonts w:ascii="Times New Roman" w:hAnsi="Times New Roman" w:cs="Times New Roman"/>
          <w:i/>
          <w:iCs/>
          <w:color w:val="auto"/>
          <w:sz w:val="24"/>
          <w:szCs w:val="24"/>
        </w:rPr>
        <w:t>Kėdainių rajono savivaldybės strateginio planavimo komisijai</w:t>
      </w:r>
      <w:r>
        <w:rPr>
          <w:rFonts w:ascii="Times New Roman" w:hAnsi="Times New Roman" w:cs="Times New Roman"/>
          <w:b w:val="0"/>
          <w:bCs/>
          <w:color w:val="auto"/>
          <w:sz w:val="24"/>
          <w:szCs w:val="24"/>
        </w:rPr>
        <w:t>;</w:t>
      </w:r>
    </w:p>
    <w:p w14:paraId="6C545A9B" w14:textId="77777777" w:rsidR="006E2A4C" w:rsidRPr="0032270D" w:rsidRDefault="006E2A4C" w:rsidP="00793174">
      <w:pPr>
        <w:pStyle w:val="Sraopastraipa"/>
        <w:numPr>
          <w:ilvl w:val="0"/>
          <w:numId w:val="7"/>
        </w:numPr>
        <w:spacing w:after="60" w:line="264" w:lineRule="auto"/>
        <w:jc w:val="both"/>
        <w:rPr>
          <w:rFonts w:ascii="Times New Roman" w:hAnsi="Times New Roman" w:cs="Times New Roman"/>
          <w:b w:val="0"/>
          <w:bCs/>
          <w:color w:val="auto"/>
          <w:sz w:val="24"/>
          <w:szCs w:val="24"/>
        </w:rPr>
      </w:pPr>
      <w:r w:rsidRPr="0032270D">
        <w:rPr>
          <w:rFonts w:ascii="Times New Roman" w:hAnsi="Times New Roman" w:cs="Times New Roman"/>
          <w:b w:val="0"/>
          <w:bCs/>
          <w:color w:val="auto"/>
          <w:sz w:val="24"/>
          <w:szCs w:val="24"/>
        </w:rPr>
        <w:t xml:space="preserve">deleguotas </w:t>
      </w:r>
      <w:r>
        <w:rPr>
          <w:rFonts w:ascii="Times New Roman" w:hAnsi="Times New Roman" w:cs="Times New Roman"/>
          <w:b w:val="0"/>
          <w:bCs/>
          <w:color w:val="auto"/>
          <w:sz w:val="24"/>
          <w:szCs w:val="24"/>
        </w:rPr>
        <w:t>į</w:t>
      </w:r>
      <w:r w:rsidRPr="0032270D">
        <w:rPr>
          <w:rFonts w:ascii="Times New Roman" w:hAnsi="Times New Roman" w:cs="Times New Roman"/>
          <w:b w:val="0"/>
          <w:bCs/>
          <w:color w:val="auto"/>
          <w:sz w:val="24"/>
          <w:szCs w:val="24"/>
        </w:rPr>
        <w:t xml:space="preserve"> </w:t>
      </w:r>
      <w:r w:rsidRPr="002766A9">
        <w:rPr>
          <w:rFonts w:ascii="Times New Roman" w:hAnsi="Times New Roman" w:cs="Times New Roman"/>
          <w:i/>
          <w:iCs/>
          <w:color w:val="auto"/>
          <w:sz w:val="24"/>
          <w:szCs w:val="24"/>
        </w:rPr>
        <w:t>Kauno regiono plėtros tarybą</w:t>
      </w:r>
      <w:r w:rsidRPr="0032270D">
        <w:rPr>
          <w:rFonts w:ascii="Times New Roman" w:hAnsi="Times New Roman" w:cs="Times New Roman"/>
          <w:b w:val="0"/>
          <w:bCs/>
          <w:color w:val="auto"/>
          <w:sz w:val="24"/>
          <w:szCs w:val="24"/>
        </w:rPr>
        <w:t>;</w:t>
      </w:r>
    </w:p>
    <w:p w14:paraId="7B24DD26" w14:textId="77777777" w:rsidR="006E2A4C" w:rsidRPr="0032270D" w:rsidRDefault="006E2A4C" w:rsidP="00793174">
      <w:pPr>
        <w:pStyle w:val="Sraopastraipa"/>
        <w:numPr>
          <w:ilvl w:val="0"/>
          <w:numId w:val="7"/>
        </w:numPr>
        <w:spacing w:after="60" w:line="264" w:lineRule="auto"/>
        <w:jc w:val="both"/>
        <w:rPr>
          <w:rFonts w:ascii="Times New Roman" w:hAnsi="Times New Roman" w:cs="Times New Roman"/>
          <w:b w:val="0"/>
          <w:bCs/>
          <w:color w:val="auto"/>
          <w:sz w:val="24"/>
          <w:szCs w:val="24"/>
        </w:rPr>
      </w:pPr>
      <w:r w:rsidRPr="0032270D">
        <w:rPr>
          <w:rFonts w:ascii="Times New Roman" w:hAnsi="Times New Roman" w:cs="Times New Roman"/>
          <w:b w:val="0"/>
          <w:bCs/>
          <w:color w:val="auto"/>
          <w:sz w:val="24"/>
          <w:szCs w:val="24"/>
        </w:rPr>
        <w:t xml:space="preserve">deleguotas </w:t>
      </w:r>
      <w:r>
        <w:rPr>
          <w:rFonts w:ascii="Times New Roman" w:hAnsi="Times New Roman" w:cs="Times New Roman"/>
          <w:b w:val="0"/>
          <w:bCs/>
          <w:color w:val="auto"/>
          <w:sz w:val="24"/>
          <w:szCs w:val="24"/>
        </w:rPr>
        <w:t>į</w:t>
      </w:r>
      <w:r w:rsidRPr="0032270D">
        <w:rPr>
          <w:rFonts w:ascii="Times New Roman" w:hAnsi="Times New Roman" w:cs="Times New Roman"/>
          <w:b w:val="0"/>
          <w:bCs/>
          <w:color w:val="auto"/>
          <w:sz w:val="24"/>
          <w:szCs w:val="24"/>
        </w:rPr>
        <w:t xml:space="preserve"> </w:t>
      </w:r>
      <w:r w:rsidRPr="002766A9">
        <w:rPr>
          <w:rFonts w:ascii="Times New Roman" w:hAnsi="Times New Roman" w:cs="Times New Roman"/>
          <w:i/>
          <w:iCs/>
          <w:color w:val="auto"/>
          <w:sz w:val="24"/>
          <w:szCs w:val="24"/>
        </w:rPr>
        <w:t>Lietuvos savivaldybių asociaciją</w:t>
      </w:r>
      <w:r w:rsidRPr="0032270D">
        <w:rPr>
          <w:rFonts w:ascii="Times New Roman" w:hAnsi="Times New Roman" w:cs="Times New Roman"/>
          <w:b w:val="0"/>
          <w:bCs/>
          <w:color w:val="auto"/>
          <w:sz w:val="24"/>
          <w:szCs w:val="24"/>
        </w:rPr>
        <w:t>;</w:t>
      </w:r>
    </w:p>
    <w:p w14:paraId="5044E9EC" w14:textId="77777777" w:rsidR="006E2A4C" w:rsidRPr="0032270D" w:rsidRDefault="006E2A4C" w:rsidP="00793174">
      <w:pPr>
        <w:pStyle w:val="Sraopastraipa"/>
        <w:numPr>
          <w:ilvl w:val="0"/>
          <w:numId w:val="7"/>
        </w:numPr>
        <w:spacing w:after="60" w:line="264" w:lineRule="auto"/>
        <w:jc w:val="both"/>
        <w:rPr>
          <w:rFonts w:ascii="Times New Roman" w:hAnsi="Times New Roman" w:cs="Times New Roman"/>
          <w:b w:val="0"/>
          <w:bCs/>
          <w:color w:val="auto"/>
          <w:sz w:val="24"/>
          <w:szCs w:val="24"/>
        </w:rPr>
      </w:pPr>
      <w:r w:rsidRPr="0032270D">
        <w:rPr>
          <w:rFonts w:ascii="Times New Roman" w:hAnsi="Times New Roman" w:cs="Times New Roman"/>
          <w:b w:val="0"/>
          <w:bCs/>
          <w:color w:val="auto"/>
          <w:sz w:val="24"/>
          <w:szCs w:val="24"/>
        </w:rPr>
        <w:t xml:space="preserve">deleguotas </w:t>
      </w:r>
      <w:r>
        <w:rPr>
          <w:rFonts w:ascii="Times New Roman" w:hAnsi="Times New Roman" w:cs="Times New Roman"/>
          <w:b w:val="0"/>
          <w:bCs/>
          <w:color w:val="auto"/>
          <w:sz w:val="24"/>
          <w:szCs w:val="24"/>
        </w:rPr>
        <w:t>į</w:t>
      </w:r>
      <w:r w:rsidRPr="0032270D">
        <w:rPr>
          <w:rFonts w:ascii="Times New Roman" w:hAnsi="Times New Roman" w:cs="Times New Roman"/>
          <w:b w:val="0"/>
          <w:bCs/>
          <w:color w:val="auto"/>
          <w:sz w:val="24"/>
          <w:szCs w:val="24"/>
        </w:rPr>
        <w:t xml:space="preserve"> </w:t>
      </w:r>
      <w:r w:rsidRPr="002766A9">
        <w:rPr>
          <w:rFonts w:ascii="Times New Roman" w:hAnsi="Times New Roman" w:cs="Times New Roman"/>
          <w:i/>
          <w:iCs/>
          <w:color w:val="auto"/>
          <w:sz w:val="24"/>
          <w:szCs w:val="24"/>
        </w:rPr>
        <w:t>UAB „Kėdainių laisvoji ekonominė zona“ valdybą</w:t>
      </w:r>
      <w:r>
        <w:rPr>
          <w:rFonts w:ascii="Times New Roman" w:hAnsi="Times New Roman" w:cs="Times New Roman"/>
          <w:b w:val="0"/>
          <w:bCs/>
          <w:color w:val="auto"/>
          <w:sz w:val="24"/>
          <w:szCs w:val="24"/>
        </w:rPr>
        <w:t>;</w:t>
      </w:r>
    </w:p>
    <w:p w14:paraId="7ECEEAF5" w14:textId="77777777" w:rsidR="006E2A4C" w:rsidRPr="00867599" w:rsidRDefault="006E2A4C" w:rsidP="00793174">
      <w:pPr>
        <w:pStyle w:val="Sraopastraipa"/>
        <w:numPr>
          <w:ilvl w:val="0"/>
          <w:numId w:val="7"/>
        </w:numPr>
        <w:spacing w:after="60" w:line="264" w:lineRule="auto"/>
        <w:jc w:val="both"/>
        <w:rPr>
          <w:rFonts w:ascii="Times New Roman" w:hAnsi="Times New Roman" w:cs="Times New Roman"/>
          <w:b w:val="0"/>
          <w:bCs/>
          <w:color w:val="auto"/>
          <w:sz w:val="24"/>
          <w:szCs w:val="24"/>
        </w:rPr>
      </w:pPr>
      <w:r w:rsidRPr="00867599">
        <w:rPr>
          <w:rFonts w:ascii="Times New Roman" w:hAnsi="Times New Roman" w:cs="Times New Roman"/>
          <w:b w:val="0"/>
          <w:bCs/>
          <w:color w:val="auto"/>
          <w:sz w:val="24"/>
          <w:szCs w:val="24"/>
        </w:rPr>
        <w:t>2020 m. lapkričio 6 d. Kėdainių rajono savivaldybės tarybai įgaliojus merą pasirašyti Kauno regiono plėtros tarybos steigimo sutartį ir ją 2020 m. lapkričio 30 d. pasirašius</w:t>
      </w:r>
      <w:r>
        <w:rPr>
          <w:rFonts w:ascii="Times New Roman" w:hAnsi="Times New Roman" w:cs="Times New Roman"/>
          <w:b w:val="0"/>
          <w:bCs/>
          <w:color w:val="auto"/>
          <w:sz w:val="24"/>
          <w:szCs w:val="24"/>
        </w:rPr>
        <w:t xml:space="preserve"> kartu su Kauno regiono merais,</w:t>
      </w:r>
      <w:r w:rsidRPr="00867599">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Meras tapo</w:t>
      </w:r>
      <w:r w:rsidRPr="00867599">
        <w:rPr>
          <w:rFonts w:ascii="Times New Roman" w:hAnsi="Times New Roman" w:cs="Times New Roman"/>
          <w:b w:val="0"/>
          <w:bCs/>
          <w:color w:val="auto"/>
          <w:sz w:val="24"/>
          <w:szCs w:val="24"/>
        </w:rPr>
        <w:t xml:space="preserve"> </w:t>
      </w:r>
      <w:r w:rsidRPr="00867599">
        <w:rPr>
          <w:rFonts w:ascii="Times New Roman" w:hAnsi="Times New Roman" w:cs="Times New Roman"/>
          <w:i/>
          <w:iCs/>
          <w:color w:val="auto"/>
          <w:sz w:val="24"/>
          <w:szCs w:val="24"/>
        </w:rPr>
        <w:t>Regiono plėtros tarybos kolegijos nariu</w:t>
      </w:r>
      <w:r w:rsidRPr="00867599">
        <w:rPr>
          <w:rFonts w:ascii="Times New Roman" w:hAnsi="Times New Roman" w:cs="Times New Roman"/>
          <w:color w:val="auto"/>
          <w:sz w:val="24"/>
          <w:szCs w:val="24"/>
        </w:rPr>
        <w:t xml:space="preserve">. </w:t>
      </w:r>
    </w:p>
    <w:p w14:paraId="6318AC3E" w14:textId="77777777" w:rsidR="006E2A4C" w:rsidRDefault="006E2A4C" w:rsidP="006E2A4C">
      <w:pPr>
        <w:spacing w:after="60" w:line="264" w:lineRule="auto"/>
        <w:jc w:val="both"/>
        <w:rPr>
          <w:rFonts w:ascii="Times New Roman" w:hAnsi="Times New Roman" w:cs="Times New Roman"/>
          <w:color w:val="auto"/>
          <w:sz w:val="24"/>
          <w:szCs w:val="24"/>
        </w:rPr>
      </w:pPr>
    </w:p>
    <w:p w14:paraId="4494AE73" w14:textId="77777777" w:rsidR="006E2A4C" w:rsidRPr="001E5C43" w:rsidRDefault="006E2A4C" w:rsidP="001E5C43">
      <w:pPr>
        <w:pStyle w:val="Antrat2"/>
        <w:rPr>
          <w:rFonts w:ascii="Times New Roman" w:hAnsi="Times New Roman" w:cs="Times New Roman"/>
          <w:b/>
          <w:bCs/>
          <w:color w:val="278079" w:themeColor="accent6" w:themeShade="BF"/>
          <w:sz w:val="24"/>
          <w:szCs w:val="24"/>
        </w:rPr>
      </w:pPr>
      <w:bookmarkStart w:id="12" w:name="_Toc68552358"/>
      <w:r w:rsidRPr="001E5C43">
        <w:rPr>
          <w:rFonts w:ascii="Times New Roman" w:hAnsi="Times New Roman" w:cs="Times New Roman"/>
          <w:b/>
          <w:bCs/>
          <w:color w:val="278079" w:themeColor="accent6" w:themeShade="BF"/>
          <w:sz w:val="24"/>
          <w:szCs w:val="24"/>
        </w:rPr>
        <w:t>Kėdainių rajono savivaldybės strateginio planavimo komisija</w:t>
      </w:r>
      <w:bookmarkEnd w:id="12"/>
    </w:p>
    <w:p w14:paraId="5B03E256" w14:textId="00AD4973" w:rsidR="006E2A4C" w:rsidRPr="0039775A" w:rsidRDefault="006E2A4C" w:rsidP="006E2A4C">
      <w:pPr>
        <w:spacing w:after="80" w:line="264" w:lineRule="auto"/>
        <w:jc w:val="both"/>
        <w:rPr>
          <w:rFonts w:ascii="Times New Roman" w:hAnsi="Times New Roman" w:cs="Times New Roman"/>
          <w:b w:val="0"/>
          <w:bCs/>
          <w:color w:val="auto"/>
          <w:sz w:val="24"/>
          <w:szCs w:val="24"/>
        </w:rPr>
      </w:pPr>
      <w:r w:rsidRPr="00694AA6">
        <w:rPr>
          <w:rFonts w:ascii="Times New Roman" w:hAnsi="Times New Roman" w:cs="Times New Roman"/>
          <w:i/>
          <w:iCs/>
          <w:color w:val="auto"/>
          <w:sz w:val="24"/>
          <w:szCs w:val="24"/>
        </w:rPr>
        <w:t>Kėdainių rajono savivaldybės strateginio planavimo komisija</w:t>
      </w:r>
      <w:r w:rsidRPr="0039775A">
        <w:rPr>
          <w:rFonts w:ascii="Times New Roman" w:hAnsi="Times New Roman" w:cs="Times New Roman"/>
          <w:b w:val="0"/>
          <w:bCs/>
          <w:color w:val="auto"/>
          <w:sz w:val="24"/>
          <w:szCs w:val="24"/>
        </w:rPr>
        <w:t xml:space="preserve"> sudaryta 2019 m. gegužės 31 d. tarybos sprendimu Nr.</w:t>
      </w:r>
      <w:r w:rsidR="009A6586">
        <w:rPr>
          <w:rFonts w:ascii="Times New Roman" w:hAnsi="Times New Roman" w:cs="Times New Roman"/>
          <w:b w:val="0"/>
          <w:bCs/>
          <w:color w:val="auto"/>
          <w:sz w:val="24"/>
          <w:szCs w:val="24"/>
        </w:rPr>
        <w:t xml:space="preserve"> </w:t>
      </w:r>
      <w:r w:rsidRPr="0039775A">
        <w:rPr>
          <w:rFonts w:ascii="Times New Roman" w:hAnsi="Times New Roman" w:cs="Times New Roman"/>
          <w:b w:val="0"/>
          <w:bCs/>
          <w:color w:val="auto"/>
          <w:sz w:val="24"/>
          <w:szCs w:val="24"/>
        </w:rPr>
        <w:t xml:space="preserve">TS-104. Komisijai vadovauja Kėdainių rajono savivaldybės meras, komisijos </w:t>
      </w:r>
      <w:r w:rsidRPr="00694AA6">
        <w:rPr>
          <w:rFonts w:ascii="Times New Roman" w:hAnsi="Times New Roman" w:cs="Times New Roman"/>
          <w:i/>
          <w:iCs/>
          <w:color w:val="auto"/>
          <w:sz w:val="24"/>
          <w:szCs w:val="24"/>
        </w:rPr>
        <w:t>pirmininkas Valentinas Tamulis</w:t>
      </w:r>
      <w:r w:rsidRPr="0039775A">
        <w:rPr>
          <w:rFonts w:ascii="Times New Roman" w:hAnsi="Times New Roman" w:cs="Times New Roman"/>
          <w:b w:val="0"/>
          <w:bCs/>
          <w:color w:val="auto"/>
          <w:sz w:val="24"/>
          <w:szCs w:val="24"/>
        </w:rPr>
        <w:t xml:space="preserve">. Ją taip pat sudaro ir kiti </w:t>
      </w:r>
      <w:r w:rsidRPr="00694AA6">
        <w:rPr>
          <w:rFonts w:ascii="Times New Roman" w:hAnsi="Times New Roman" w:cs="Times New Roman"/>
          <w:i/>
          <w:iCs/>
          <w:color w:val="auto"/>
          <w:sz w:val="24"/>
          <w:szCs w:val="24"/>
        </w:rPr>
        <w:t>7 komisijos nariai</w:t>
      </w:r>
      <w:r w:rsidRPr="0039775A">
        <w:rPr>
          <w:rFonts w:ascii="Times New Roman" w:hAnsi="Times New Roman" w:cs="Times New Roman"/>
          <w:b w:val="0"/>
          <w:bCs/>
          <w:color w:val="auto"/>
          <w:sz w:val="24"/>
          <w:szCs w:val="24"/>
        </w:rPr>
        <w:t>: Kėdainių rajono savivaldybės administracijos direktorius Arūnas Kacevičius; Ekonomikos ir biudžeto komiteto pirmininkas Romualdas Gailiūnas; Verslo ir ūkio komiteto pirmininkas Alvydas Ardavičius; Švietimo ir kultūros komiteto pirmininkė Nijolė Naujokienė; Kaimo reikalų ir aplinkosaugos komiteto pirmininkas Algimantas Kižauskas; Sveikatos ir socialinės apsaugos komiteto pirmininkas Alfredas Hofmanas ir Kėdainių rajono savivaldybės tarybos narys Saulius Grinkevičius.</w:t>
      </w:r>
    </w:p>
    <w:p w14:paraId="3F0EEB89" w14:textId="77777777" w:rsidR="006E2A4C" w:rsidRPr="0039775A" w:rsidRDefault="006E2A4C" w:rsidP="006E2A4C">
      <w:pPr>
        <w:spacing w:after="80" w:line="264" w:lineRule="auto"/>
        <w:jc w:val="both"/>
        <w:rPr>
          <w:rFonts w:ascii="Times New Roman" w:hAnsi="Times New Roman" w:cs="Times New Roman"/>
          <w:b w:val="0"/>
          <w:bCs/>
          <w:color w:val="auto"/>
          <w:sz w:val="24"/>
          <w:szCs w:val="24"/>
        </w:rPr>
      </w:pPr>
      <w:r w:rsidRPr="0039775A">
        <w:rPr>
          <w:rFonts w:ascii="Times New Roman" w:hAnsi="Times New Roman" w:cs="Times New Roman"/>
          <w:b w:val="0"/>
          <w:bCs/>
          <w:color w:val="auto"/>
          <w:sz w:val="24"/>
          <w:szCs w:val="24"/>
        </w:rPr>
        <w:t>Strateginio planavimo komisija, vykdydama savo veiklą, vadovaujasi Lietuvos Respublikos Konstitucija, Lietuvos Respublikos įstatymais, Lietuvos Respublikos Vyriausybės nutarimais, kitais teisės aktais, tarybos sprendimais ir Kėdainių rajono savivaldybės Strateginio planavimo komisijos nuostatais</w:t>
      </w:r>
      <w:r>
        <w:rPr>
          <w:rFonts w:ascii="Times New Roman" w:hAnsi="Times New Roman" w:cs="Times New Roman"/>
          <w:b w:val="0"/>
          <w:bCs/>
          <w:color w:val="auto"/>
          <w:sz w:val="24"/>
          <w:szCs w:val="24"/>
        </w:rPr>
        <w:t>.</w:t>
      </w:r>
      <w:r w:rsidRPr="0039775A">
        <w:rPr>
          <w:rFonts w:ascii="Times New Roman" w:hAnsi="Times New Roman" w:cs="Times New Roman"/>
          <w:b w:val="0"/>
          <w:bCs/>
          <w:color w:val="auto"/>
          <w:sz w:val="24"/>
          <w:szCs w:val="24"/>
        </w:rPr>
        <w:t xml:space="preserve"> </w:t>
      </w:r>
    </w:p>
    <w:p w14:paraId="3A6ECEFF" w14:textId="77777777" w:rsidR="006E2A4C" w:rsidRPr="00CA5B1C" w:rsidRDefault="006E2A4C" w:rsidP="006E2A4C">
      <w:pPr>
        <w:spacing w:after="80" w:line="264" w:lineRule="auto"/>
        <w:jc w:val="both"/>
        <w:rPr>
          <w:rFonts w:ascii="Times New Roman" w:hAnsi="Times New Roman" w:cs="Times New Roman"/>
          <w:i/>
          <w:iCs/>
          <w:color w:val="auto"/>
          <w:sz w:val="24"/>
          <w:szCs w:val="24"/>
        </w:rPr>
      </w:pPr>
      <w:r w:rsidRPr="0039775A">
        <w:rPr>
          <w:rFonts w:ascii="Times New Roman" w:hAnsi="Times New Roman" w:cs="Times New Roman"/>
          <w:b w:val="0"/>
          <w:bCs/>
          <w:color w:val="auto"/>
          <w:sz w:val="24"/>
          <w:szCs w:val="24"/>
        </w:rPr>
        <w:t xml:space="preserve">Rajono vadovas, komisijos pirmininkas kartu su komitetų pirmininkais, administracijos vadovais, Strateginio planavimo ir investicijų skyriaus ir savivaldybės specialistais nuolat analizuoja situaciją, ieško galimybių ir siūlo teikti Europos Sąjungos lėšomis finansuojamus projektus. </w:t>
      </w:r>
      <w:r w:rsidRPr="00CA5B1C">
        <w:rPr>
          <w:rFonts w:ascii="Times New Roman" w:hAnsi="Times New Roman" w:cs="Times New Roman"/>
          <w:i/>
          <w:iCs/>
          <w:color w:val="auto"/>
          <w:sz w:val="24"/>
          <w:szCs w:val="24"/>
        </w:rPr>
        <w:t xml:space="preserve">Komisija koordinuoja savivaldybės strateginį planavimą, svarsto strateginio planavimo dokumentų projektus ir teikia pasiūlymus. </w:t>
      </w:r>
    </w:p>
    <w:p w14:paraId="4807D983" w14:textId="77777777" w:rsidR="006E2A4C" w:rsidRDefault="006E2A4C" w:rsidP="006E2A4C">
      <w:pPr>
        <w:spacing w:after="60" w:line="264" w:lineRule="auto"/>
        <w:jc w:val="both"/>
        <w:rPr>
          <w:rFonts w:ascii="Times New Roman" w:hAnsi="Times New Roman" w:cs="Times New Roman"/>
          <w:i/>
          <w:iCs/>
          <w:color w:val="auto"/>
          <w:sz w:val="24"/>
          <w:szCs w:val="24"/>
        </w:rPr>
      </w:pPr>
    </w:p>
    <w:p w14:paraId="70305E5D" w14:textId="091D671C" w:rsidR="006E2A4C" w:rsidRPr="00694AA6" w:rsidRDefault="006E2A4C" w:rsidP="006E2A4C">
      <w:pPr>
        <w:spacing w:after="60" w:line="264" w:lineRule="auto"/>
        <w:jc w:val="both"/>
        <w:rPr>
          <w:rFonts w:ascii="Times New Roman" w:hAnsi="Times New Roman" w:cs="Times New Roman"/>
          <w:i/>
          <w:iCs/>
          <w:color w:val="auto"/>
          <w:sz w:val="24"/>
          <w:szCs w:val="24"/>
        </w:rPr>
      </w:pPr>
      <w:r w:rsidRPr="00694AA6">
        <w:rPr>
          <w:rFonts w:ascii="Times New Roman" w:hAnsi="Times New Roman" w:cs="Times New Roman"/>
          <w:i/>
          <w:iCs/>
          <w:color w:val="auto"/>
          <w:sz w:val="24"/>
          <w:szCs w:val="24"/>
        </w:rPr>
        <w:t>2020 m. Strateginio planavimo komisij</w:t>
      </w:r>
      <w:r w:rsidR="00277DCD">
        <w:rPr>
          <w:rFonts w:ascii="Times New Roman" w:hAnsi="Times New Roman" w:cs="Times New Roman"/>
          <w:i/>
          <w:iCs/>
          <w:color w:val="auto"/>
          <w:sz w:val="24"/>
          <w:szCs w:val="24"/>
        </w:rPr>
        <w:t xml:space="preserve">os </w:t>
      </w:r>
      <w:r w:rsidR="009120DF">
        <w:rPr>
          <w:rFonts w:ascii="Times New Roman" w:hAnsi="Times New Roman" w:cs="Times New Roman"/>
          <w:i/>
          <w:iCs/>
          <w:color w:val="auto"/>
          <w:sz w:val="24"/>
          <w:szCs w:val="24"/>
        </w:rPr>
        <w:t>pirmininkas</w:t>
      </w:r>
      <w:r w:rsidR="00277DCD">
        <w:rPr>
          <w:rFonts w:ascii="Times New Roman" w:hAnsi="Times New Roman" w:cs="Times New Roman"/>
          <w:i/>
          <w:iCs/>
          <w:color w:val="auto"/>
          <w:sz w:val="24"/>
          <w:szCs w:val="24"/>
        </w:rPr>
        <w:t xml:space="preserve"> Valentinas Tamulis sušaukė</w:t>
      </w:r>
      <w:r w:rsidRPr="00694AA6">
        <w:rPr>
          <w:rFonts w:ascii="Times New Roman" w:hAnsi="Times New Roman" w:cs="Times New Roman"/>
          <w:i/>
          <w:iCs/>
          <w:color w:val="auto"/>
          <w:sz w:val="24"/>
          <w:szCs w:val="24"/>
        </w:rPr>
        <w:t xml:space="preserve"> </w:t>
      </w:r>
      <w:r>
        <w:rPr>
          <w:rFonts w:ascii="Times New Roman" w:hAnsi="Times New Roman" w:cs="Times New Roman"/>
          <w:i/>
          <w:iCs/>
          <w:color w:val="auto"/>
          <w:sz w:val="24"/>
          <w:szCs w:val="24"/>
        </w:rPr>
        <w:t>5</w:t>
      </w:r>
      <w:r w:rsidRPr="00694AA6">
        <w:rPr>
          <w:rFonts w:ascii="Times New Roman" w:hAnsi="Times New Roman" w:cs="Times New Roman"/>
          <w:i/>
          <w:iCs/>
          <w:color w:val="auto"/>
          <w:sz w:val="24"/>
          <w:szCs w:val="24"/>
        </w:rPr>
        <w:t xml:space="preserve"> </w:t>
      </w:r>
      <w:r w:rsidR="00277DCD">
        <w:rPr>
          <w:rFonts w:ascii="Times New Roman" w:hAnsi="Times New Roman" w:cs="Times New Roman"/>
          <w:i/>
          <w:iCs/>
          <w:color w:val="auto"/>
          <w:sz w:val="24"/>
          <w:szCs w:val="24"/>
        </w:rPr>
        <w:t>komisijos posėdžius</w:t>
      </w:r>
      <w:r>
        <w:rPr>
          <w:rFonts w:ascii="Times New Roman" w:hAnsi="Times New Roman" w:cs="Times New Roman"/>
          <w:i/>
          <w:iCs/>
          <w:color w:val="auto"/>
          <w:sz w:val="24"/>
          <w:szCs w:val="24"/>
        </w:rPr>
        <w:t>:</w:t>
      </w:r>
    </w:p>
    <w:p w14:paraId="0AA10595" w14:textId="6C4F9315" w:rsidR="006E2A4C" w:rsidRPr="0007422A" w:rsidRDefault="006E2A4C" w:rsidP="00793174">
      <w:pPr>
        <w:pStyle w:val="Sraopastraipa"/>
        <w:numPr>
          <w:ilvl w:val="0"/>
          <w:numId w:val="8"/>
        </w:numPr>
        <w:spacing w:after="60" w:line="264" w:lineRule="auto"/>
        <w:ind w:left="426" w:hanging="426"/>
        <w:jc w:val="both"/>
        <w:rPr>
          <w:rFonts w:ascii="Times New Roman" w:hAnsi="Times New Roman" w:cs="Times New Roman"/>
          <w:b w:val="0"/>
          <w:bCs/>
          <w:color w:val="auto"/>
          <w:sz w:val="24"/>
          <w:szCs w:val="24"/>
        </w:rPr>
      </w:pPr>
      <w:r w:rsidRPr="0007422A">
        <w:rPr>
          <w:rFonts w:ascii="Times New Roman" w:hAnsi="Times New Roman" w:cs="Times New Roman"/>
          <w:i/>
          <w:iCs/>
          <w:color w:val="auto"/>
          <w:sz w:val="24"/>
          <w:szCs w:val="24"/>
        </w:rPr>
        <w:t>2020 m. vasario mėn</w:t>
      </w:r>
      <w:r w:rsidRPr="0007422A">
        <w:rPr>
          <w:rFonts w:ascii="Times New Roman" w:hAnsi="Times New Roman" w:cs="Times New Roman"/>
          <w:b w:val="0"/>
          <w:bCs/>
          <w:color w:val="auto"/>
          <w:sz w:val="24"/>
          <w:szCs w:val="24"/>
        </w:rPr>
        <w:t xml:space="preserve">. organizuotas elektroninis komisijos posėdis, kurio metu svarstytas klausimas dėl </w:t>
      </w:r>
      <w:r w:rsidRPr="0007422A">
        <w:rPr>
          <w:rFonts w:ascii="Times New Roman" w:hAnsi="Times New Roman" w:cs="Times New Roman"/>
          <w:i/>
          <w:iCs/>
          <w:color w:val="auto"/>
          <w:sz w:val="24"/>
          <w:szCs w:val="24"/>
        </w:rPr>
        <w:t>investicijų projektų, kur</w:t>
      </w:r>
      <w:r w:rsidR="009A6586">
        <w:rPr>
          <w:rFonts w:ascii="Times New Roman" w:hAnsi="Times New Roman" w:cs="Times New Roman"/>
          <w:i/>
          <w:iCs/>
          <w:color w:val="auto"/>
          <w:sz w:val="24"/>
          <w:szCs w:val="24"/>
        </w:rPr>
        <w:t>iuos siūloma įtraukti į 2021</w:t>
      </w:r>
      <w:r w:rsidR="009A6586">
        <w:rPr>
          <w:rFonts w:ascii="Times New Roman" w:hAnsi="Times New Roman" w:cs="Times New Roman"/>
          <w:sz w:val="24"/>
          <w:szCs w:val="24"/>
        </w:rPr>
        <w:t>–</w:t>
      </w:r>
      <w:r w:rsidRPr="0007422A">
        <w:rPr>
          <w:rFonts w:ascii="Times New Roman" w:hAnsi="Times New Roman" w:cs="Times New Roman"/>
          <w:i/>
          <w:iCs/>
          <w:color w:val="auto"/>
          <w:sz w:val="24"/>
          <w:szCs w:val="24"/>
        </w:rPr>
        <w:t>2023 metų Valstybės investicijų programą</w:t>
      </w:r>
      <w:r w:rsidRPr="0007422A">
        <w:rPr>
          <w:rFonts w:ascii="Times New Roman" w:hAnsi="Times New Roman" w:cs="Times New Roman"/>
          <w:b w:val="0"/>
          <w:bCs/>
          <w:color w:val="auto"/>
          <w:sz w:val="24"/>
          <w:szCs w:val="24"/>
        </w:rPr>
        <w:t xml:space="preserve">. </w:t>
      </w:r>
    </w:p>
    <w:p w14:paraId="5E5FD8E7" w14:textId="77777777" w:rsidR="006E2A4C" w:rsidRPr="0007422A" w:rsidRDefault="006E2A4C" w:rsidP="00793174">
      <w:pPr>
        <w:pStyle w:val="Sraopastraipa"/>
        <w:numPr>
          <w:ilvl w:val="0"/>
          <w:numId w:val="8"/>
        </w:numPr>
        <w:spacing w:after="60" w:line="264" w:lineRule="auto"/>
        <w:ind w:left="426" w:hanging="426"/>
        <w:jc w:val="both"/>
        <w:rPr>
          <w:rFonts w:ascii="Times New Roman" w:hAnsi="Times New Roman" w:cs="Times New Roman"/>
          <w:b w:val="0"/>
          <w:bCs/>
          <w:color w:val="auto"/>
          <w:sz w:val="24"/>
          <w:szCs w:val="24"/>
        </w:rPr>
      </w:pPr>
      <w:r w:rsidRPr="0007422A">
        <w:rPr>
          <w:rFonts w:ascii="Times New Roman" w:hAnsi="Times New Roman" w:cs="Times New Roman"/>
          <w:i/>
          <w:iCs/>
          <w:color w:val="auto"/>
          <w:sz w:val="24"/>
          <w:szCs w:val="24"/>
        </w:rPr>
        <w:t>2020 m. balandžio mėn</w:t>
      </w:r>
      <w:r w:rsidRPr="0007422A">
        <w:rPr>
          <w:rFonts w:ascii="Times New Roman" w:hAnsi="Times New Roman" w:cs="Times New Roman"/>
          <w:b w:val="0"/>
          <w:bCs/>
          <w:color w:val="auto"/>
          <w:sz w:val="24"/>
          <w:szCs w:val="24"/>
        </w:rPr>
        <w:t xml:space="preserve">. vyko elektroninis komisijos posėdis. Pristatytas klausimas </w:t>
      </w:r>
      <w:r w:rsidRPr="0007422A">
        <w:rPr>
          <w:rFonts w:ascii="Times New Roman" w:hAnsi="Times New Roman" w:cs="Times New Roman"/>
          <w:i/>
          <w:iCs/>
          <w:color w:val="auto"/>
          <w:sz w:val="24"/>
          <w:szCs w:val="24"/>
        </w:rPr>
        <w:t>dėl Kėdainių rajono savivaldybės 2019–2021 m. strateginio veiklos plano 2019 m. įgyvendinimo ataskaitos</w:t>
      </w:r>
      <w:r w:rsidRPr="0007422A">
        <w:rPr>
          <w:rFonts w:ascii="Times New Roman" w:hAnsi="Times New Roman" w:cs="Times New Roman"/>
          <w:b w:val="0"/>
          <w:bCs/>
          <w:color w:val="auto"/>
          <w:sz w:val="24"/>
          <w:szCs w:val="24"/>
        </w:rPr>
        <w:t xml:space="preserve">. Veiklos planas 2019 m. pagal įgyvendintų ir įgyvendinamų priemonių skaičių įvykdytas 99,6 proc., numatytoms įgyvendinti priemonėms panaudota  90,9  proc. planuotų lėšų. Komisija ataskaitai pritarė ir ji buvo pateikta svarstymui Kėdainių rajono savivaldybės tarybai </w:t>
      </w:r>
    </w:p>
    <w:p w14:paraId="1E110377" w14:textId="77777777" w:rsidR="006E2A4C" w:rsidRDefault="006E2A4C" w:rsidP="00793174">
      <w:pPr>
        <w:pStyle w:val="Sraopastraipa"/>
        <w:numPr>
          <w:ilvl w:val="0"/>
          <w:numId w:val="8"/>
        </w:numPr>
        <w:spacing w:after="60" w:line="264" w:lineRule="auto"/>
        <w:ind w:left="426" w:hanging="426"/>
        <w:jc w:val="both"/>
        <w:rPr>
          <w:rFonts w:ascii="Times New Roman" w:hAnsi="Times New Roman" w:cs="Times New Roman"/>
          <w:b w:val="0"/>
          <w:bCs/>
          <w:color w:val="auto"/>
          <w:sz w:val="24"/>
          <w:szCs w:val="24"/>
        </w:rPr>
      </w:pPr>
      <w:r w:rsidRPr="0007422A">
        <w:rPr>
          <w:rFonts w:ascii="Times New Roman" w:hAnsi="Times New Roman" w:cs="Times New Roman"/>
          <w:i/>
          <w:iCs/>
          <w:color w:val="auto"/>
          <w:sz w:val="24"/>
          <w:szCs w:val="24"/>
        </w:rPr>
        <w:t>2020 m. rugsėjo mėn</w:t>
      </w:r>
      <w:r w:rsidRPr="0007422A">
        <w:rPr>
          <w:rFonts w:ascii="Times New Roman" w:hAnsi="Times New Roman" w:cs="Times New Roman"/>
          <w:b w:val="0"/>
          <w:bCs/>
          <w:color w:val="auto"/>
          <w:sz w:val="24"/>
          <w:szCs w:val="24"/>
        </w:rPr>
        <w:t>. organizuotas elektroninis komisijos posėdis, kurio metu svarstytas</w:t>
      </w:r>
      <w:r w:rsidRPr="00CF0FB5">
        <w:rPr>
          <w:rFonts w:ascii="Times New Roman" w:hAnsi="Times New Roman" w:cs="Times New Roman"/>
          <w:b w:val="0"/>
          <w:bCs/>
          <w:color w:val="auto"/>
          <w:sz w:val="24"/>
          <w:szCs w:val="24"/>
        </w:rPr>
        <w:t xml:space="preserve"> Kėdainių rajono savivaldybės </w:t>
      </w:r>
      <w:r w:rsidRPr="00CF0FB5">
        <w:rPr>
          <w:rFonts w:ascii="Times New Roman" w:hAnsi="Times New Roman" w:cs="Times New Roman"/>
          <w:i/>
          <w:iCs/>
          <w:color w:val="auto"/>
          <w:sz w:val="24"/>
          <w:szCs w:val="24"/>
        </w:rPr>
        <w:t>2020–2022 metų strateginio veiklos plano programų tikslinimas</w:t>
      </w:r>
      <w:r w:rsidRPr="00CF0FB5">
        <w:rPr>
          <w:rFonts w:ascii="Times New Roman" w:hAnsi="Times New Roman" w:cs="Times New Roman"/>
          <w:b w:val="0"/>
          <w:bCs/>
          <w:color w:val="auto"/>
          <w:sz w:val="24"/>
          <w:szCs w:val="24"/>
        </w:rPr>
        <w:t>. Po pateiktų klausimų, siūlymų, pastebėjimų, komisija patikslintam veiklos planui pritarė ir projektas buvo pateiktas svarstymui Kėdainių rajono savivaldybės tarybai.</w:t>
      </w:r>
    </w:p>
    <w:p w14:paraId="0DBEB524" w14:textId="77777777" w:rsidR="006E2A4C" w:rsidRDefault="006E2A4C" w:rsidP="00793174">
      <w:pPr>
        <w:pStyle w:val="Sraopastraipa"/>
        <w:numPr>
          <w:ilvl w:val="0"/>
          <w:numId w:val="8"/>
        </w:numPr>
        <w:spacing w:after="200" w:line="264" w:lineRule="auto"/>
        <w:ind w:left="426" w:hanging="426"/>
        <w:jc w:val="both"/>
        <w:rPr>
          <w:rFonts w:ascii="Times New Roman" w:hAnsi="Times New Roman" w:cs="Times New Roman"/>
          <w:b w:val="0"/>
          <w:bCs/>
          <w:color w:val="auto"/>
          <w:sz w:val="24"/>
          <w:szCs w:val="24"/>
        </w:rPr>
      </w:pPr>
      <w:r w:rsidRPr="00AE0F4B">
        <w:rPr>
          <w:rFonts w:ascii="Times New Roman" w:hAnsi="Times New Roman" w:cs="Times New Roman"/>
          <w:i/>
          <w:iCs/>
          <w:color w:val="auto"/>
          <w:sz w:val="24"/>
          <w:szCs w:val="24"/>
        </w:rPr>
        <w:t>2020 m</w:t>
      </w:r>
      <w:r w:rsidRPr="00AE0F4B">
        <w:rPr>
          <w:rFonts w:ascii="Times New Roman" w:hAnsi="Times New Roman" w:cs="Times New Roman"/>
          <w:b w:val="0"/>
          <w:bCs/>
          <w:color w:val="auto"/>
          <w:sz w:val="24"/>
          <w:szCs w:val="24"/>
        </w:rPr>
        <w:t xml:space="preserve">. </w:t>
      </w:r>
      <w:r w:rsidRPr="004620BA">
        <w:rPr>
          <w:rFonts w:ascii="Times New Roman" w:hAnsi="Times New Roman" w:cs="Times New Roman"/>
          <w:i/>
          <w:iCs/>
          <w:color w:val="auto"/>
          <w:sz w:val="24"/>
          <w:szCs w:val="24"/>
        </w:rPr>
        <w:t>lapkričio mėn.</w:t>
      </w:r>
      <w:r w:rsidRPr="00AE0F4B">
        <w:rPr>
          <w:rFonts w:ascii="Times New Roman" w:hAnsi="Times New Roman" w:cs="Times New Roman"/>
          <w:b w:val="0"/>
          <w:bCs/>
          <w:color w:val="auto"/>
          <w:sz w:val="24"/>
          <w:szCs w:val="24"/>
        </w:rPr>
        <w:t xml:space="preserve"> organizuotas nuotolinis Strateginio planavimo komisijos posėdis, kurio metu pristatytas ir svarstytas </w:t>
      </w:r>
      <w:r w:rsidRPr="00AE0F4B">
        <w:rPr>
          <w:rFonts w:ascii="Times New Roman" w:hAnsi="Times New Roman" w:cs="Times New Roman"/>
          <w:i/>
          <w:iCs/>
          <w:color w:val="auto"/>
          <w:sz w:val="24"/>
          <w:szCs w:val="24"/>
        </w:rPr>
        <w:t>Kėdainių rajono savivaldybės 2021-2023 metų strateginio veiklos plano projektas</w:t>
      </w:r>
      <w:r w:rsidRPr="00AE0F4B">
        <w:rPr>
          <w:rFonts w:ascii="Times New Roman" w:hAnsi="Times New Roman" w:cs="Times New Roman"/>
          <w:b w:val="0"/>
          <w:bCs/>
          <w:color w:val="auto"/>
          <w:sz w:val="24"/>
          <w:szCs w:val="24"/>
        </w:rPr>
        <w:t xml:space="preserve">. Parengtam veiklos plano projektui su komisijoje pateiktas ir priimtais pasiūlymais pritarta.  Veiklos plano projektas teiktas susipažinti rajono gyventojams, paskelbiant jį Savivaldybės interneto svetainėje. Gyventojai savo pastabas, siūlymus, komentarus raštu ar el. paštu (10 k. d.) galėjo teikti Administracijos direktoriui. </w:t>
      </w:r>
    </w:p>
    <w:p w14:paraId="6837CF70" w14:textId="29110706" w:rsidR="006E2A4C" w:rsidRDefault="006E2A4C" w:rsidP="00793174">
      <w:pPr>
        <w:pStyle w:val="Sraopastraipa"/>
        <w:numPr>
          <w:ilvl w:val="0"/>
          <w:numId w:val="8"/>
        </w:numPr>
        <w:spacing w:after="200" w:line="264" w:lineRule="auto"/>
        <w:ind w:left="426" w:hanging="426"/>
        <w:jc w:val="both"/>
        <w:rPr>
          <w:rFonts w:ascii="Times New Roman" w:hAnsi="Times New Roman" w:cs="Times New Roman"/>
          <w:b w:val="0"/>
          <w:bCs/>
          <w:color w:val="auto"/>
          <w:sz w:val="24"/>
          <w:szCs w:val="24"/>
        </w:rPr>
      </w:pPr>
      <w:r w:rsidRPr="008C4E6A">
        <w:rPr>
          <w:rFonts w:ascii="Times New Roman" w:hAnsi="Times New Roman" w:cs="Times New Roman"/>
          <w:i/>
          <w:iCs/>
          <w:color w:val="auto"/>
          <w:sz w:val="24"/>
          <w:szCs w:val="24"/>
        </w:rPr>
        <w:t>2020 m</w:t>
      </w:r>
      <w:r w:rsidRPr="008C4E6A">
        <w:rPr>
          <w:rFonts w:ascii="Times New Roman" w:hAnsi="Times New Roman" w:cs="Times New Roman"/>
          <w:b w:val="0"/>
          <w:bCs/>
          <w:color w:val="auto"/>
          <w:sz w:val="24"/>
          <w:szCs w:val="24"/>
        </w:rPr>
        <w:t xml:space="preserve">. </w:t>
      </w:r>
      <w:r w:rsidRPr="008C4E6A">
        <w:rPr>
          <w:rFonts w:ascii="Times New Roman" w:hAnsi="Times New Roman" w:cs="Times New Roman"/>
          <w:i/>
          <w:iCs/>
          <w:color w:val="auto"/>
          <w:sz w:val="24"/>
          <w:szCs w:val="24"/>
        </w:rPr>
        <w:t>gruodžio mėn.</w:t>
      </w:r>
      <w:r w:rsidRPr="008C4E6A">
        <w:rPr>
          <w:rFonts w:ascii="Times New Roman" w:hAnsi="Times New Roman" w:cs="Times New Roman"/>
          <w:b w:val="0"/>
          <w:bCs/>
          <w:color w:val="auto"/>
          <w:sz w:val="24"/>
          <w:szCs w:val="24"/>
        </w:rPr>
        <w:t xml:space="preserve"> organizuotas antrasis nuotolinis komisijos posėdis dėl </w:t>
      </w:r>
      <w:r w:rsidRPr="008C4E6A">
        <w:rPr>
          <w:rFonts w:ascii="Times New Roman" w:hAnsi="Times New Roman" w:cs="Times New Roman"/>
          <w:i/>
          <w:iCs/>
          <w:color w:val="auto"/>
          <w:sz w:val="24"/>
          <w:szCs w:val="24"/>
        </w:rPr>
        <w:t>Kė</w:t>
      </w:r>
      <w:r w:rsidR="009A6586">
        <w:rPr>
          <w:rFonts w:ascii="Times New Roman" w:hAnsi="Times New Roman" w:cs="Times New Roman"/>
          <w:i/>
          <w:iCs/>
          <w:color w:val="auto"/>
          <w:sz w:val="24"/>
          <w:szCs w:val="24"/>
        </w:rPr>
        <w:t>dainių rajono savivaldybės 2021</w:t>
      </w:r>
      <w:r w:rsidR="009A6586">
        <w:rPr>
          <w:rFonts w:ascii="Times New Roman" w:hAnsi="Times New Roman" w:cs="Times New Roman"/>
          <w:sz w:val="24"/>
          <w:szCs w:val="24"/>
        </w:rPr>
        <w:t>–</w:t>
      </w:r>
      <w:r w:rsidRPr="008C4E6A">
        <w:rPr>
          <w:rFonts w:ascii="Times New Roman" w:hAnsi="Times New Roman" w:cs="Times New Roman"/>
          <w:i/>
          <w:iCs/>
          <w:color w:val="auto"/>
          <w:sz w:val="24"/>
          <w:szCs w:val="24"/>
        </w:rPr>
        <w:t xml:space="preserve">2023 metų strateginio veiklos plano projekto, svarstant gyventojų pateiktus siūlymus. </w:t>
      </w:r>
      <w:r w:rsidRPr="008C4E6A">
        <w:rPr>
          <w:rFonts w:ascii="Times New Roman" w:hAnsi="Times New Roman" w:cs="Times New Roman"/>
          <w:b w:val="0"/>
          <w:bCs/>
          <w:color w:val="auto"/>
          <w:sz w:val="24"/>
          <w:szCs w:val="24"/>
        </w:rPr>
        <w:t>2020 m. gyventojai buvo itin aktyvūs – pateikti 37 pasiūlymai ir 78 paklausimai / pastebėjimai. Komisijai susipažinus ir apsvarsčius gautus pasiūlymus, pritarė 62 proc. pasiūlymų. Palyginus ankstesnių (trejų metų) gautų ir patenkintų pasiūlymų santykis buvo apie 42 proc.  Komisija pritarė Kė</w:t>
      </w:r>
      <w:r w:rsidR="009A6586">
        <w:rPr>
          <w:rFonts w:ascii="Times New Roman" w:hAnsi="Times New Roman" w:cs="Times New Roman"/>
          <w:b w:val="0"/>
          <w:bCs/>
          <w:color w:val="auto"/>
          <w:sz w:val="24"/>
          <w:szCs w:val="24"/>
        </w:rPr>
        <w:t>dainių rajono savivaldybės 2021</w:t>
      </w:r>
      <w:r w:rsidR="009A6586">
        <w:rPr>
          <w:rFonts w:ascii="Times New Roman" w:hAnsi="Times New Roman" w:cs="Times New Roman"/>
          <w:sz w:val="24"/>
          <w:szCs w:val="24"/>
        </w:rPr>
        <w:t>–</w:t>
      </w:r>
      <w:r w:rsidRPr="008C4E6A">
        <w:rPr>
          <w:rFonts w:ascii="Times New Roman" w:hAnsi="Times New Roman" w:cs="Times New Roman"/>
          <w:b w:val="0"/>
          <w:bCs/>
          <w:color w:val="auto"/>
          <w:sz w:val="24"/>
          <w:szCs w:val="24"/>
        </w:rPr>
        <w:t>2023 m. strateginio veiklos plano projektui, atsižvelgiant į priimtus Komisijos narių sprendimus dėl pateiktų fizinių bei juridinių asmenų siūlymų / prašymų ir teikė  svarstymui Kėdainių rajono savivaldybės tarybai.</w:t>
      </w:r>
    </w:p>
    <w:p w14:paraId="401DDFB8" w14:textId="77777777" w:rsidR="006E2A4C" w:rsidRPr="008C4E6A" w:rsidRDefault="006E2A4C" w:rsidP="00793174">
      <w:pPr>
        <w:pStyle w:val="Sraopastraipa"/>
        <w:numPr>
          <w:ilvl w:val="0"/>
          <w:numId w:val="8"/>
        </w:numPr>
        <w:spacing w:after="200" w:line="264" w:lineRule="auto"/>
        <w:ind w:left="426" w:hanging="426"/>
        <w:jc w:val="both"/>
        <w:rPr>
          <w:rFonts w:ascii="Times New Roman" w:hAnsi="Times New Roman" w:cs="Times New Roman"/>
          <w:b w:val="0"/>
          <w:bCs/>
          <w:color w:val="auto"/>
          <w:sz w:val="24"/>
          <w:szCs w:val="24"/>
        </w:rPr>
      </w:pPr>
      <w:r>
        <w:rPr>
          <w:rFonts w:ascii="Times New Roman" w:hAnsi="Times New Roman" w:cs="Times New Roman"/>
          <w:i/>
          <w:iCs/>
          <w:color w:val="auto"/>
          <w:sz w:val="24"/>
          <w:szCs w:val="24"/>
        </w:rPr>
        <w:t>2020 m</w:t>
      </w:r>
      <w:r w:rsidRPr="008C4E6A">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tame pačiame organizuotame </w:t>
      </w:r>
      <w:r w:rsidRPr="008C4E6A">
        <w:rPr>
          <w:rFonts w:ascii="Times New Roman" w:hAnsi="Times New Roman" w:cs="Times New Roman"/>
          <w:i/>
          <w:iCs/>
          <w:color w:val="auto"/>
          <w:sz w:val="24"/>
          <w:szCs w:val="24"/>
        </w:rPr>
        <w:t>gruodžio mėn.</w:t>
      </w:r>
      <w:r>
        <w:rPr>
          <w:rFonts w:ascii="Times New Roman" w:hAnsi="Times New Roman" w:cs="Times New Roman"/>
          <w:b w:val="0"/>
          <w:bCs/>
          <w:color w:val="auto"/>
          <w:sz w:val="24"/>
          <w:szCs w:val="24"/>
        </w:rPr>
        <w:t xml:space="preserve"> komisijos nuotoliniame posėdyje pristatyta ir svarstyta </w:t>
      </w:r>
      <w:r w:rsidRPr="006A7AD4">
        <w:rPr>
          <w:rFonts w:ascii="Times New Roman" w:hAnsi="Times New Roman" w:cs="Times New Roman"/>
          <w:i/>
          <w:iCs/>
          <w:color w:val="auto"/>
          <w:sz w:val="24"/>
          <w:szCs w:val="24"/>
        </w:rPr>
        <w:t>Kėdainių rajono strateginio plėtros plano iki 2020 m. įgyvendinimo stebėsenos 2018–2019 m. ataskaita</w:t>
      </w:r>
      <w:r>
        <w:rPr>
          <w:rFonts w:ascii="Times New Roman" w:hAnsi="Times New Roman" w:cs="Times New Roman"/>
          <w:b w:val="0"/>
          <w:bCs/>
          <w:color w:val="auto"/>
          <w:sz w:val="24"/>
          <w:szCs w:val="24"/>
        </w:rPr>
        <w:t xml:space="preserve">. Komisija ataskaitai pritarė ir jos projektas teiktas </w:t>
      </w:r>
      <w:r w:rsidRPr="008C4E6A">
        <w:rPr>
          <w:rFonts w:ascii="Times New Roman" w:hAnsi="Times New Roman" w:cs="Times New Roman"/>
          <w:b w:val="0"/>
          <w:bCs/>
          <w:color w:val="auto"/>
          <w:sz w:val="24"/>
          <w:szCs w:val="24"/>
        </w:rPr>
        <w:t>svarstymui Kėdainių rajono savivaldybės tarybai.</w:t>
      </w:r>
    </w:p>
    <w:p w14:paraId="3C072000" w14:textId="77777777" w:rsidR="006E2A4C" w:rsidRPr="001E5C43" w:rsidRDefault="006E2A4C" w:rsidP="001E5C43">
      <w:pPr>
        <w:pStyle w:val="Antrat2"/>
        <w:rPr>
          <w:rFonts w:ascii="Times New Roman" w:hAnsi="Times New Roman" w:cs="Times New Roman"/>
          <w:b/>
          <w:bCs/>
          <w:color w:val="278079" w:themeColor="accent6" w:themeShade="BF"/>
          <w:sz w:val="24"/>
          <w:szCs w:val="24"/>
        </w:rPr>
      </w:pPr>
      <w:bookmarkStart w:id="13" w:name="_Toc68552359"/>
      <w:r w:rsidRPr="001E5C43">
        <w:rPr>
          <w:rFonts w:ascii="Times New Roman" w:hAnsi="Times New Roman" w:cs="Times New Roman"/>
          <w:b/>
          <w:bCs/>
          <w:color w:val="278079" w:themeColor="accent6" w:themeShade="BF"/>
          <w:sz w:val="24"/>
          <w:szCs w:val="24"/>
        </w:rPr>
        <w:t>Kauno regiono plėtros taryba</w:t>
      </w:r>
      <w:bookmarkEnd w:id="13"/>
    </w:p>
    <w:p w14:paraId="78637ACF" w14:textId="77777777" w:rsidR="006E2A4C" w:rsidRDefault="006E2A4C" w:rsidP="006E2A4C">
      <w:pPr>
        <w:spacing w:afterLines="40" w:after="96" w:line="264" w:lineRule="auto"/>
        <w:ind w:firstLine="720"/>
        <w:jc w:val="both"/>
        <w:rPr>
          <w:rFonts w:ascii="Times New Roman" w:hAnsi="Times New Roman" w:cs="Times New Roman"/>
          <w:b w:val="0"/>
          <w:bCs/>
          <w:color w:val="auto"/>
          <w:sz w:val="24"/>
          <w:szCs w:val="24"/>
        </w:rPr>
      </w:pPr>
      <w:r w:rsidRPr="00BD6BAC">
        <w:rPr>
          <w:rFonts w:ascii="Times New Roman" w:hAnsi="Times New Roman" w:cs="Times New Roman"/>
          <w:b w:val="0"/>
          <w:bCs/>
          <w:color w:val="auto"/>
          <w:sz w:val="24"/>
          <w:szCs w:val="24"/>
        </w:rPr>
        <w:t>Kauno regiono plėtros taryba – iš regione esančių valstybės valdymo ir vietos savivaldos institucijų atstovų sudaryta kolegiali institucija, kuri priima sprendimus ir atlieka įstatymų jai nustatytas funkcijas. Kauno regiono plėtros tarybos tikslas – mažinti socialinius ir ekonominius skirtumus Kauno regiono viduje, skatinti teritorijos tolygią plėtrą.</w:t>
      </w:r>
    </w:p>
    <w:p w14:paraId="1B6B5D19" w14:textId="77777777" w:rsidR="006E2A4C" w:rsidRPr="00E74AE8" w:rsidRDefault="006E2A4C" w:rsidP="006E2A4C">
      <w:pPr>
        <w:spacing w:afterLines="40" w:after="96" w:line="264" w:lineRule="auto"/>
        <w:ind w:firstLine="72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Kauno regiono plėtros </w:t>
      </w:r>
      <w:r w:rsidRPr="00E74AE8">
        <w:rPr>
          <w:rFonts w:ascii="Times New Roman" w:hAnsi="Times New Roman" w:cs="Times New Roman"/>
          <w:b w:val="0"/>
          <w:bCs/>
          <w:color w:val="auto"/>
          <w:sz w:val="24"/>
          <w:szCs w:val="24"/>
        </w:rPr>
        <w:t>tarybos nariai savo darbe vadovaujasi Kauno regiono plėtros planu iki 2020 metų. Pagal šį planą dirba Kauno miesto bei rajono, Kėdainių, Kaišiadorių, Prienų, Raseinių, Jonavos rajonų ir Birštono savivaldybių merai, dalyvaudami regiono plėtros tarybos veikloje.</w:t>
      </w:r>
    </w:p>
    <w:p w14:paraId="00DF5257" w14:textId="77777777" w:rsidR="006E2A4C" w:rsidRPr="00930B35"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r w:rsidRPr="00930B35">
        <w:rPr>
          <w:rFonts w:ascii="Times New Roman" w:hAnsi="Times New Roman" w:cs="Times New Roman"/>
          <w:b w:val="0"/>
          <w:bCs/>
          <w:color w:val="0F0D29" w:themeColor="text1"/>
          <w:sz w:val="24"/>
          <w:szCs w:val="24"/>
        </w:rPr>
        <w:t xml:space="preserve">Kauno regiono plėtros taryboje atstovauti Kėdainių rajoną deleguotas meras kartu su </w:t>
      </w:r>
      <w:r>
        <w:rPr>
          <w:rFonts w:ascii="Times New Roman" w:hAnsi="Times New Roman" w:cs="Times New Roman"/>
          <w:b w:val="0"/>
          <w:bCs/>
          <w:color w:val="0F0D29" w:themeColor="text1"/>
          <w:sz w:val="24"/>
          <w:szCs w:val="24"/>
        </w:rPr>
        <w:t xml:space="preserve">mero </w:t>
      </w:r>
      <w:r w:rsidRPr="00930B35">
        <w:rPr>
          <w:rFonts w:ascii="Times New Roman" w:hAnsi="Times New Roman" w:cs="Times New Roman"/>
          <w:b w:val="0"/>
          <w:bCs/>
          <w:color w:val="0F0D29" w:themeColor="text1"/>
          <w:sz w:val="24"/>
          <w:szCs w:val="24"/>
        </w:rPr>
        <w:t xml:space="preserve">pavaduotoju P. Aukštikalniu ir rajono savivaldybės tarybos nariu S. Grinkevičiumi. </w:t>
      </w:r>
    </w:p>
    <w:p w14:paraId="1266874F" w14:textId="77777777"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r>
        <w:rPr>
          <w:rFonts w:ascii="Times New Roman" w:hAnsi="Times New Roman" w:cs="Times New Roman"/>
          <w:b w:val="0"/>
          <w:bCs/>
          <w:noProof/>
          <w:color w:val="0F0D29" w:themeColor="text1"/>
          <w:sz w:val="24"/>
          <w:szCs w:val="24"/>
          <w:lang w:val="en-US"/>
        </w:rPr>
        <mc:AlternateContent>
          <mc:Choice Requires="wpg">
            <w:drawing>
              <wp:anchor distT="0" distB="0" distL="114300" distR="114300" simplePos="0" relativeHeight="251615232" behindDoc="0" locked="0" layoutInCell="1" allowOverlap="1" wp14:anchorId="7E11B315" wp14:editId="7AF46AA0">
                <wp:simplePos x="0" y="0"/>
                <wp:positionH relativeFrom="margin">
                  <wp:posOffset>175895</wp:posOffset>
                </wp:positionH>
                <wp:positionV relativeFrom="paragraph">
                  <wp:posOffset>97155</wp:posOffset>
                </wp:positionV>
                <wp:extent cx="5743575" cy="2333625"/>
                <wp:effectExtent l="0" t="0" r="28575" b="28575"/>
                <wp:wrapNone/>
                <wp:docPr id="22" name="Grupė 22"/>
                <wp:cNvGraphicFramePr/>
                <a:graphic xmlns:a="http://schemas.openxmlformats.org/drawingml/2006/main">
                  <a:graphicData uri="http://schemas.microsoft.com/office/word/2010/wordprocessingGroup">
                    <wpg:wgp>
                      <wpg:cNvGrpSpPr/>
                      <wpg:grpSpPr>
                        <a:xfrm>
                          <a:off x="0" y="0"/>
                          <a:ext cx="5743575" cy="2333625"/>
                          <a:chOff x="0" y="0"/>
                          <a:chExt cx="5724525" cy="2085975"/>
                        </a:xfrm>
                      </wpg:grpSpPr>
                      <wpg:grpSp>
                        <wpg:cNvPr id="19" name="Grupė 19"/>
                        <wpg:cNvGrpSpPr/>
                        <wpg:grpSpPr>
                          <a:xfrm>
                            <a:off x="1123950" y="0"/>
                            <a:ext cx="3305175" cy="466725"/>
                            <a:chOff x="0" y="0"/>
                            <a:chExt cx="3305175" cy="466725"/>
                          </a:xfrm>
                        </wpg:grpSpPr>
                        <wps:wsp>
                          <wps:cNvPr id="5" name="Teksto laukas 5"/>
                          <wps:cNvSpPr txBox="1"/>
                          <wps:spPr>
                            <a:xfrm>
                              <a:off x="19050" y="57150"/>
                              <a:ext cx="3276600" cy="333375"/>
                            </a:xfrm>
                            <a:prstGeom prst="rect">
                              <a:avLst/>
                            </a:prstGeom>
                            <a:solidFill>
                              <a:schemeClr val="accent6">
                                <a:lumMod val="20000"/>
                                <a:lumOff val="80000"/>
                              </a:schemeClr>
                            </a:solidFill>
                            <a:ln w="25400">
                              <a:noFill/>
                            </a:ln>
                          </wps:spPr>
                          <wps:txbx>
                            <w:txbxContent>
                              <w:p w14:paraId="69B26B29" w14:textId="77777777" w:rsidR="009C1E22" w:rsidRPr="0047734A" w:rsidRDefault="009C1E22" w:rsidP="006E2A4C">
                                <w:pPr>
                                  <w:jc w:val="center"/>
                                  <w:rPr>
                                    <w:rFonts w:ascii="Times New Roman" w:hAnsi="Times New Roman" w:cs="Times New Roman"/>
                                    <w:b w:val="0"/>
                                    <w:bCs/>
                                    <w:color w:val="auto"/>
                                    <w:sz w:val="24"/>
                                    <w:szCs w:val="24"/>
                                  </w:rPr>
                                </w:pPr>
                                <w:r w:rsidRPr="0047734A">
                                  <w:rPr>
                                    <w:rFonts w:ascii="Times New Roman" w:hAnsi="Times New Roman" w:cs="Times New Roman"/>
                                    <w:b w:val="0"/>
                                    <w:bCs/>
                                    <w:color w:val="auto"/>
                                    <w:sz w:val="24"/>
                                    <w:szCs w:val="24"/>
                                  </w:rPr>
                                  <w:t>Kauno regiono plėtros taryba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ačiakampis 18"/>
                          <wps:cNvSpPr/>
                          <wps:spPr>
                            <a:xfrm>
                              <a:off x="0" y="0"/>
                              <a:ext cx="3305175" cy="466725"/>
                            </a:xfrm>
                            <a:prstGeom prst="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 name="Grupė 11"/>
                        <wpg:cNvGrpSpPr/>
                        <wpg:grpSpPr>
                          <a:xfrm>
                            <a:off x="0" y="361950"/>
                            <a:ext cx="5724525" cy="1724025"/>
                            <a:chOff x="0" y="0"/>
                            <a:chExt cx="5724525" cy="1724025"/>
                          </a:xfrm>
                        </wpg:grpSpPr>
                        <wps:wsp>
                          <wps:cNvPr id="1" name="Ovalas 1"/>
                          <wps:cNvSpPr/>
                          <wps:spPr>
                            <a:xfrm>
                              <a:off x="0" y="0"/>
                              <a:ext cx="1981200" cy="1724025"/>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ksto laukas 3"/>
                          <wps:cNvSpPr txBox="1"/>
                          <wps:spPr>
                            <a:xfrm>
                              <a:off x="142875" y="419100"/>
                              <a:ext cx="1647825" cy="866775"/>
                            </a:xfrm>
                            <a:prstGeom prst="rect">
                              <a:avLst/>
                            </a:prstGeom>
                            <a:noFill/>
                            <a:ln w="6350">
                              <a:noFill/>
                            </a:ln>
                          </wps:spPr>
                          <wps:txbx>
                            <w:txbxContent>
                              <w:p w14:paraId="7CC5EA65" w14:textId="77777777" w:rsidR="009C1E22" w:rsidRPr="00E74AE8" w:rsidRDefault="009C1E22" w:rsidP="006E2A4C">
                                <w:pPr>
                                  <w:jc w:val="center"/>
                                  <w:rPr>
                                    <w:rFonts w:ascii="Times New Roman" w:hAnsi="Times New Roman" w:cs="Times New Roman"/>
                                    <w:b w:val="0"/>
                                    <w:bCs/>
                                    <w:color w:val="auto"/>
                                    <w:sz w:val="22"/>
                                  </w:rPr>
                                </w:pPr>
                                <w:r w:rsidRPr="00E74AE8">
                                  <w:rPr>
                                    <w:rFonts w:ascii="Times New Roman" w:hAnsi="Times New Roman" w:cs="Times New Roman"/>
                                    <w:b w:val="0"/>
                                    <w:bCs/>
                                    <w:color w:val="auto"/>
                                    <w:sz w:val="22"/>
                                  </w:rPr>
                                  <w:t>Sudaro ir tvirtina iš ES fondų lėšų finansuotinų Kauno regiono projektų sąrašus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Ovalas 4"/>
                          <wps:cNvSpPr/>
                          <wps:spPr>
                            <a:xfrm>
                              <a:off x="1762125" y="9525"/>
                              <a:ext cx="2057400" cy="1619250"/>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as 6"/>
                          <wps:cNvSpPr/>
                          <wps:spPr>
                            <a:xfrm>
                              <a:off x="3686175" y="9525"/>
                              <a:ext cx="2038350" cy="1638300"/>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ksto laukas 9"/>
                          <wps:cNvSpPr txBox="1"/>
                          <wps:spPr>
                            <a:xfrm>
                              <a:off x="2047875" y="485775"/>
                              <a:ext cx="1514475" cy="676275"/>
                            </a:xfrm>
                            <a:prstGeom prst="rect">
                              <a:avLst/>
                            </a:prstGeom>
                            <a:noFill/>
                            <a:ln w="6350">
                              <a:noFill/>
                            </a:ln>
                          </wps:spPr>
                          <wps:txbx>
                            <w:txbxContent>
                              <w:p w14:paraId="4FBE111D" w14:textId="77777777" w:rsidR="009C1E22" w:rsidRPr="00E74AE8" w:rsidRDefault="009C1E22" w:rsidP="006E2A4C">
                                <w:pPr>
                                  <w:jc w:val="center"/>
                                  <w:rPr>
                                    <w:rFonts w:ascii="Times New Roman" w:hAnsi="Times New Roman" w:cs="Times New Roman"/>
                                    <w:b w:val="0"/>
                                    <w:bCs/>
                                    <w:color w:val="auto"/>
                                    <w:sz w:val="22"/>
                                    <w14:textOutline w14:w="9525" w14:cap="rnd" w14:cmpd="sng" w14:algn="ctr">
                                      <w14:noFill/>
                                      <w14:prstDash w14:val="solid"/>
                                      <w14:bevel/>
                                    </w14:textOutline>
                                  </w:rPr>
                                </w:pPr>
                                <w:r w:rsidRPr="00E74AE8">
                                  <w:rPr>
                                    <w:rFonts w:ascii="Times New Roman" w:hAnsi="Times New Roman" w:cs="Times New Roman"/>
                                    <w:b w:val="0"/>
                                    <w:bCs/>
                                    <w:color w:val="auto"/>
                                    <w:sz w:val="22"/>
                                    <w14:textOutline w14:w="9525" w14:cap="rnd" w14:cmpd="sng" w14:algn="ctr">
                                      <w14:noFill/>
                                      <w14:prstDash w14:val="solid"/>
                                      <w14:bevel/>
                                    </w14:textOutline>
                                  </w:rPr>
                                  <w:t xml:space="preserve">Svarsto, tvirtina, keičia Kauno regiono plėtros planą iki 2020 m. </w:t>
                                </w:r>
                              </w:p>
                              <w:p w14:paraId="49A35914" w14:textId="77777777" w:rsidR="009C1E22" w:rsidRPr="00E74AE8" w:rsidRDefault="009C1E22" w:rsidP="006E2A4C">
                                <w:pPr>
                                  <w:jc w:val="center"/>
                                  <w:rPr>
                                    <w:rFonts w:ascii="Times New Roman" w:hAnsi="Times New Roman" w:cs="Times New Roman"/>
                                    <w:b w:val="0"/>
                                    <w:bCs/>
                                    <w:color w:val="aut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ksto laukas 10"/>
                          <wps:cNvSpPr txBox="1"/>
                          <wps:spPr>
                            <a:xfrm>
                              <a:off x="3886200" y="409575"/>
                              <a:ext cx="1590675" cy="857250"/>
                            </a:xfrm>
                            <a:prstGeom prst="rect">
                              <a:avLst/>
                            </a:prstGeom>
                            <a:noFill/>
                            <a:ln w="6350">
                              <a:noFill/>
                            </a:ln>
                          </wps:spPr>
                          <wps:txbx>
                            <w:txbxContent>
                              <w:p w14:paraId="1A9D426A" w14:textId="77777777" w:rsidR="009C1E22" w:rsidRPr="00E74AE8" w:rsidRDefault="009C1E22" w:rsidP="006E2A4C">
                                <w:pPr>
                                  <w:jc w:val="center"/>
                                  <w:rPr>
                                    <w:rFonts w:ascii="Times New Roman" w:hAnsi="Times New Roman" w:cs="Times New Roman"/>
                                    <w:b w:val="0"/>
                                    <w:bCs/>
                                    <w:color w:val="auto"/>
                                    <w:sz w:val="22"/>
                                  </w:rPr>
                                </w:pPr>
                                <w:r w:rsidRPr="00E74AE8">
                                  <w:rPr>
                                    <w:rFonts w:ascii="Times New Roman" w:hAnsi="Times New Roman" w:cs="Times New Roman"/>
                                    <w:b w:val="0"/>
                                    <w:bCs/>
                                    <w:color w:val="auto"/>
                                    <w:sz w:val="22"/>
                                  </w:rPr>
                                  <w:t>Priima kitus sprendimus, susijusius su tolygios ir tvarios regiono plėtros skatinimu</w:t>
                                </w:r>
                              </w:p>
                              <w:p w14:paraId="1E09906F" w14:textId="77777777" w:rsidR="009C1E22" w:rsidRPr="00E74AE8" w:rsidRDefault="009C1E22" w:rsidP="006E2A4C">
                                <w:pPr>
                                  <w:jc w:val="center"/>
                                  <w:rPr>
                                    <w:rFonts w:ascii="Times New Roman" w:hAnsi="Times New Roman" w:cs="Times New Roman"/>
                                    <w:b w:val="0"/>
                                    <w:bCs/>
                                    <w:color w:val="aut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E11B315" id="Grupė 22" o:spid="_x0000_s1072" style="position:absolute;left:0;text-align:left;margin-left:13.85pt;margin-top:7.65pt;width:452.25pt;height:183.75pt;z-index:251615232;mso-position-horizontal-relative:margin;mso-width-relative:margin;mso-height-relative:margin" coordsize="57245,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">
                <v:group id="Grupė 19" o:spid="_x0000_s1073" style="position:absolute;left:11239;width:33052;height:4667" coordsize="33051,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Teksto laukas 5" o:spid="_x0000_s1074" type="#_x0000_t202" style="position:absolute;left:190;top:571;width:3276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2NSsIA&#10;AADaAAAADwAAAGRycy9kb3ducmV2LnhtbESPX2vCQBDE34V+h2MLfdNLBUWjp1ih2AfB+gd8XXJr&#10;EprbC7lVk2/vCUIfh5n5DTNftq5SN2pC6dnA5yABRZx5W3Ju4HT87k9ABUG2WHkmAx0FWC7eenNM&#10;rb/znm4HyVWEcEjRQCFSp1qHrCCHYeBr4uhdfONQomxybRu8R7ir9DBJxtphyXGhwJrWBWV/h6sz&#10;cJavrpMhb+qdpmy1mU5+t+tgzMd7u5qBEmrlP/xq/1gDI3heiTdAL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Y1KwgAAANoAAAAPAAAAAAAAAAAAAAAAAJgCAABkcnMvZG93&#10;bnJldi54bWxQSwUGAAAAAAQABAD1AAAAhwMAAAAA&#10;" fillcolor="#d2f1ef [665]" stroked="f" strokeweight="2pt">
                    <v:textbox>
                      <w:txbxContent>
                        <w:p w14:paraId="69B26B29" w14:textId="77777777" w:rsidR="009C1E22" w:rsidRPr="0047734A" w:rsidRDefault="009C1E22" w:rsidP="006E2A4C">
                          <w:pPr>
                            <w:jc w:val="center"/>
                            <w:rPr>
                              <w:rFonts w:ascii="Times New Roman" w:hAnsi="Times New Roman" w:cs="Times New Roman"/>
                              <w:b w:val="0"/>
                              <w:bCs/>
                              <w:color w:val="auto"/>
                              <w:sz w:val="24"/>
                              <w:szCs w:val="24"/>
                            </w:rPr>
                          </w:pPr>
                          <w:r w:rsidRPr="0047734A">
                            <w:rPr>
                              <w:rFonts w:ascii="Times New Roman" w:hAnsi="Times New Roman" w:cs="Times New Roman"/>
                              <w:b w:val="0"/>
                              <w:bCs/>
                              <w:color w:val="auto"/>
                              <w:sz w:val="24"/>
                              <w:szCs w:val="24"/>
                            </w:rPr>
                            <w:t>Kauno regiono plėtros taryba</w:t>
                          </w:r>
                        </w:p>
                      </w:txbxContent>
                    </v:textbox>
                  </v:shape>
                  <v:rect id="Stačiakampis 18" o:spid="_x0000_s1075" style="position:absolute;width:33051;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RDesUA&#10;AADbAAAADwAAAGRycy9kb3ducmV2LnhtbESPQWvCQBCF7wX/wzJCb3WjhSrRVYJgKfRgNTl4HLJj&#10;EszOht2tpv++cyj0NsN78943m93oenWnEDvPBuazDBRx7W3HjYGqPLysQMWEbLH3TAZ+KMJuO3na&#10;YG79g090P6dGSQjHHA20KQ251rFuyWGc+YFYtKsPDpOsodE24EPCXa8XWfamHXYsDS0OtG+pvp2/&#10;nQG9v1XLY3X8OhVFWb5eLp/vy1Uw5nk6FmtQicb0b/67/rCCL7Dyiw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EN6xQAAANsAAAAPAAAAAAAAAAAAAAAAAJgCAABkcnMv&#10;ZG93bnJldi54bWxQSwUGAAAAAAQABAD1AAAAigMAAAAA&#10;" filled="f" strokecolor="#7ad6cf [1945]" strokeweight="2pt"/>
                </v:group>
                <v:group id="Grupė 11" o:spid="_x0000_s1076" style="position:absolute;top:3619;width:57245;height:17240" coordsize="57245,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as 1" o:spid="_x0000_s1077" style="position:absolute;width:19812;height:17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d78A&#10;AADaAAAADwAAAGRycy9kb3ducmV2LnhtbERPS4vCMBC+C/sfwix401QPPqpRugvKiid1F69DM6bF&#10;ZlKaaLv/3giCp+Hje85y3dlK3KnxpWMFo2ECgjh3umSj4Pe0GcxA+ICssXJMCv7Jw3r10Vtiql3L&#10;B7ofgxExhH2KCooQ6lRKnxdk0Q9dTRy5i2sshggbI3WDbQy3lRwnyURaLDk2FFjTd0H59XizCtpy&#10;/2cOu6zbTmfbr1F2NvI2N0r1P7tsASJQF97il/tHx/nwfOV55e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7N3vwAAANoAAAAPAAAAAAAAAAAAAAAAAJgCAABkcnMvZG93bnJl&#10;di54bWxQSwUGAAAAAAQABAD1AAAAhAMAAAAA&#10;" filled="f" strokecolor="#34aba2 [3209]" strokeweight="2pt"/>
                  <v:shape id="Teksto laukas 3" o:spid="_x0000_s1078" type="#_x0000_t202" style="position:absolute;left:1428;top:4191;width:16479;height:8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7CC5EA65" w14:textId="77777777" w:rsidR="009C1E22" w:rsidRPr="00E74AE8" w:rsidRDefault="009C1E22" w:rsidP="006E2A4C">
                          <w:pPr>
                            <w:jc w:val="center"/>
                            <w:rPr>
                              <w:rFonts w:ascii="Times New Roman" w:hAnsi="Times New Roman" w:cs="Times New Roman"/>
                              <w:b w:val="0"/>
                              <w:bCs/>
                              <w:color w:val="auto"/>
                              <w:sz w:val="22"/>
                            </w:rPr>
                          </w:pPr>
                          <w:r w:rsidRPr="00E74AE8">
                            <w:rPr>
                              <w:rFonts w:ascii="Times New Roman" w:hAnsi="Times New Roman" w:cs="Times New Roman"/>
                              <w:b w:val="0"/>
                              <w:bCs/>
                              <w:color w:val="auto"/>
                              <w:sz w:val="22"/>
                            </w:rPr>
                            <w:t>Sudaro ir tvirtina iš ES fondų lėšų finansuotinų Kauno regiono projektų sąrašus</w:t>
                          </w:r>
                        </w:p>
                      </w:txbxContent>
                    </v:textbox>
                  </v:shape>
                  <v:oval id="Ovalas 4" o:spid="_x0000_s1079" style="position:absolute;left:17621;top:95;width:20574;height:1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Q78IA&#10;AADaAAAADwAAAGRycy9kb3ducmV2LnhtbESPQWvCQBSE70L/w/IK3nSjFBujq6RCxdKTVvH6yD43&#10;odm3Ibua+O+7gtDjMDPfMMt1b2txo9ZXjhVMxgkI4sLpio2C48/nKAXhA7LG2jEpuJOH9eplsMRM&#10;u473dDsEIyKEfYYKyhCaTEpflGTRj11DHL2Lay2GKFsjdYtdhNtaTpNkJi1WHBdKbGhTUvF7uFoF&#10;XfV9MvuvvN++p9uPSX428jo3Sg1f+3wBIlAf/sPP9k4reIPHlXg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BDvwgAAANoAAAAPAAAAAAAAAAAAAAAAAJgCAABkcnMvZG93&#10;bnJldi54bWxQSwUGAAAAAAQABAD1AAAAhwMAAAAA&#10;" filled="f" strokecolor="#34aba2 [3209]" strokeweight="2pt"/>
                  <v:oval id="Ovalas 6" o:spid="_x0000_s1080" style="position:absolute;left:36861;top:95;width:20384;height:16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A8IA&#10;AADaAAAADwAAAGRycy9kb3ducmV2LnhtbESPT4vCMBTE78J+h/AWvGmqB/9Uo3QXFMWTuovXR/NM&#10;i81LaaLtfvuNIHgcZuY3zHLd2Uo8qPGlYwWjYQKCOHe6ZKPg57wZzED4gKyxckwK/sjDevXRW2Kq&#10;XctHepyCERHCPkUFRQh1KqXPC7Loh64mjt7VNRZDlI2RusE2wm0lx0kykRZLjgsF1vRdUH473a2C&#10;tjz8muM+67bT2fZrlF2MvM+NUv3PLluACNSFd/jV3mkFE3heiT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isDwgAAANoAAAAPAAAAAAAAAAAAAAAAAJgCAABkcnMvZG93&#10;bnJldi54bWxQSwUGAAAAAAQABAD1AAAAhwMAAAAA&#10;" filled="f" strokecolor="#34aba2 [3209]" strokeweight="2pt"/>
                  <v:shape id="Teksto laukas 9" o:spid="_x0000_s1081" type="#_x0000_t202" style="position:absolute;left:20478;top:4857;width:1514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4FBE111D" w14:textId="77777777" w:rsidR="009C1E22" w:rsidRPr="00E74AE8" w:rsidRDefault="009C1E22" w:rsidP="006E2A4C">
                          <w:pPr>
                            <w:jc w:val="center"/>
                            <w:rPr>
                              <w:rFonts w:ascii="Times New Roman" w:hAnsi="Times New Roman" w:cs="Times New Roman"/>
                              <w:b w:val="0"/>
                              <w:bCs/>
                              <w:color w:val="auto"/>
                              <w:sz w:val="22"/>
                              <w14:textOutline w14:w="9525" w14:cap="rnd" w14:cmpd="sng" w14:algn="ctr">
                                <w14:noFill/>
                                <w14:prstDash w14:val="solid"/>
                                <w14:bevel/>
                              </w14:textOutline>
                            </w:rPr>
                          </w:pPr>
                          <w:r w:rsidRPr="00E74AE8">
                            <w:rPr>
                              <w:rFonts w:ascii="Times New Roman" w:hAnsi="Times New Roman" w:cs="Times New Roman"/>
                              <w:b w:val="0"/>
                              <w:bCs/>
                              <w:color w:val="auto"/>
                              <w:sz w:val="22"/>
                              <w14:textOutline w14:w="9525" w14:cap="rnd" w14:cmpd="sng" w14:algn="ctr">
                                <w14:noFill/>
                                <w14:prstDash w14:val="solid"/>
                                <w14:bevel/>
                              </w14:textOutline>
                            </w:rPr>
                            <w:t xml:space="preserve">Svarsto, tvirtina, keičia Kauno regiono plėtros planą iki 2020 m. </w:t>
                          </w:r>
                        </w:p>
                        <w:p w14:paraId="49A35914" w14:textId="77777777" w:rsidR="009C1E22" w:rsidRPr="00E74AE8" w:rsidRDefault="009C1E22" w:rsidP="006E2A4C">
                          <w:pPr>
                            <w:jc w:val="center"/>
                            <w:rPr>
                              <w:rFonts w:ascii="Times New Roman" w:hAnsi="Times New Roman" w:cs="Times New Roman"/>
                              <w:b w:val="0"/>
                              <w:bCs/>
                              <w:color w:val="auto"/>
                              <w:sz w:val="22"/>
                            </w:rPr>
                          </w:pPr>
                        </w:p>
                      </w:txbxContent>
                    </v:textbox>
                  </v:shape>
                  <v:shape id="Teksto laukas 10" o:spid="_x0000_s1082" type="#_x0000_t202" style="position:absolute;left:38862;top:4095;width:15906;height:8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1A9D426A" w14:textId="77777777" w:rsidR="009C1E22" w:rsidRPr="00E74AE8" w:rsidRDefault="009C1E22" w:rsidP="006E2A4C">
                          <w:pPr>
                            <w:jc w:val="center"/>
                            <w:rPr>
                              <w:rFonts w:ascii="Times New Roman" w:hAnsi="Times New Roman" w:cs="Times New Roman"/>
                              <w:b w:val="0"/>
                              <w:bCs/>
                              <w:color w:val="auto"/>
                              <w:sz w:val="22"/>
                            </w:rPr>
                          </w:pPr>
                          <w:r w:rsidRPr="00E74AE8">
                            <w:rPr>
                              <w:rFonts w:ascii="Times New Roman" w:hAnsi="Times New Roman" w:cs="Times New Roman"/>
                              <w:b w:val="0"/>
                              <w:bCs/>
                              <w:color w:val="auto"/>
                              <w:sz w:val="22"/>
                            </w:rPr>
                            <w:t>Priima kitus sprendimus, susijusius su tolygios ir tvarios regiono plėtros skatinimu</w:t>
                          </w:r>
                        </w:p>
                        <w:p w14:paraId="1E09906F" w14:textId="77777777" w:rsidR="009C1E22" w:rsidRPr="00E74AE8" w:rsidRDefault="009C1E22" w:rsidP="006E2A4C">
                          <w:pPr>
                            <w:jc w:val="center"/>
                            <w:rPr>
                              <w:rFonts w:ascii="Times New Roman" w:hAnsi="Times New Roman" w:cs="Times New Roman"/>
                              <w:b w:val="0"/>
                              <w:bCs/>
                              <w:color w:val="auto"/>
                              <w:sz w:val="22"/>
                            </w:rPr>
                          </w:pPr>
                        </w:p>
                      </w:txbxContent>
                    </v:textbox>
                  </v:shape>
                </v:group>
                <w10:wrap anchorx="margin"/>
              </v:group>
            </w:pict>
          </mc:Fallback>
        </mc:AlternateContent>
      </w:r>
    </w:p>
    <w:p w14:paraId="0261A1EB" w14:textId="77777777"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768D6688" w14:textId="77777777" w:rsidR="006E2A4C" w:rsidRPr="00930B35"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29A373C5" w14:textId="77777777" w:rsidR="006E2A4C" w:rsidRPr="00930B35" w:rsidRDefault="006E2A4C" w:rsidP="006E2A4C">
      <w:pPr>
        <w:spacing w:afterLines="40" w:after="96" w:line="264" w:lineRule="auto"/>
        <w:rPr>
          <w:rFonts w:ascii="Times New Roman" w:hAnsi="Times New Roman" w:cs="Times New Roman"/>
          <w:b w:val="0"/>
          <w:bCs/>
          <w:noProof/>
          <w:color w:val="0F0D29" w:themeColor="text1"/>
          <w:sz w:val="24"/>
          <w:szCs w:val="24"/>
        </w:rPr>
      </w:pPr>
    </w:p>
    <w:p w14:paraId="7E9D2534" w14:textId="77777777" w:rsidR="006E2A4C" w:rsidRPr="00930B35" w:rsidRDefault="006E2A4C" w:rsidP="006E2A4C">
      <w:pPr>
        <w:spacing w:afterLines="40" w:after="96" w:line="264" w:lineRule="auto"/>
        <w:rPr>
          <w:rFonts w:ascii="Times New Roman" w:hAnsi="Times New Roman" w:cs="Times New Roman"/>
          <w:b w:val="0"/>
          <w:bCs/>
          <w:noProof/>
          <w:color w:val="0F0D29" w:themeColor="text1"/>
          <w:sz w:val="24"/>
          <w:szCs w:val="24"/>
        </w:rPr>
      </w:pPr>
    </w:p>
    <w:p w14:paraId="6DA93785" w14:textId="77777777" w:rsidR="006E2A4C" w:rsidRPr="00930B35" w:rsidRDefault="006E2A4C" w:rsidP="006E2A4C">
      <w:pPr>
        <w:spacing w:afterLines="40" w:after="96" w:line="264" w:lineRule="auto"/>
        <w:rPr>
          <w:rFonts w:ascii="Times New Roman" w:hAnsi="Times New Roman" w:cs="Times New Roman"/>
          <w:b w:val="0"/>
          <w:bCs/>
          <w:noProof/>
          <w:color w:val="0F0D29" w:themeColor="text1"/>
          <w:sz w:val="24"/>
          <w:szCs w:val="24"/>
        </w:rPr>
      </w:pPr>
    </w:p>
    <w:p w14:paraId="0FC3DE6F" w14:textId="77777777" w:rsidR="006E2A4C" w:rsidRPr="00930B35" w:rsidRDefault="006E2A4C" w:rsidP="006E2A4C">
      <w:pPr>
        <w:spacing w:afterLines="40" w:after="96" w:line="264" w:lineRule="auto"/>
        <w:rPr>
          <w:rFonts w:ascii="Times New Roman" w:hAnsi="Times New Roman" w:cs="Times New Roman"/>
          <w:b w:val="0"/>
          <w:bCs/>
          <w:noProof/>
          <w:color w:val="0F0D29" w:themeColor="text1"/>
          <w:sz w:val="24"/>
          <w:szCs w:val="24"/>
        </w:rPr>
      </w:pPr>
    </w:p>
    <w:p w14:paraId="6838F834" w14:textId="77777777" w:rsidR="006E2A4C" w:rsidRDefault="006E2A4C" w:rsidP="006E2A4C">
      <w:pPr>
        <w:spacing w:afterLines="40" w:after="96" w:line="264" w:lineRule="auto"/>
        <w:jc w:val="center"/>
        <w:rPr>
          <w:rFonts w:ascii="Times New Roman" w:hAnsi="Times New Roman" w:cs="Times New Roman"/>
          <w:color w:val="0F0D29" w:themeColor="text1"/>
          <w:sz w:val="24"/>
          <w:szCs w:val="24"/>
        </w:rPr>
      </w:pPr>
    </w:p>
    <w:p w14:paraId="6C96BF5A" w14:textId="77777777" w:rsidR="006E2A4C" w:rsidRDefault="006E2A4C" w:rsidP="006E2A4C">
      <w:pPr>
        <w:spacing w:afterLines="40" w:after="96" w:line="264" w:lineRule="auto"/>
        <w:jc w:val="center"/>
        <w:rPr>
          <w:rFonts w:ascii="Times New Roman" w:hAnsi="Times New Roman" w:cs="Times New Roman"/>
          <w:color w:val="0F0D29" w:themeColor="text1"/>
          <w:sz w:val="24"/>
          <w:szCs w:val="24"/>
        </w:rPr>
      </w:pPr>
    </w:p>
    <w:p w14:paraId="0BFB5C1B" w14:textId="77777777" w:rsidR="00CB47DF" w:rsidRPr="00947CA0" w:rsidRDefault="00CB47DF" w:rsidP="006E2A4C">
      <w:pPr>
        <w:spacing w:afterLines="40" w:after="96" w:line="264" w:lineRule="auto"/>
        <w:jc w:val="center"/>
        <w:rPr>
          <w:rFonts w:ascii="Times New Roman" w:hAnsi="Times New Roman" w:cs="Times New Roman"/>
          <w:color w:val="auto"/>
          <w:sz w:val="20"/>
          <w:szCs w:val="20"/>
        </w:rPr>
      </w:pPr>
    </w:p>
    <w:p w14:paraId="6E37BF14" w14:textId="7B941132" w:rsidR="006E2A4C" w:rsidRPr="00947CA0" w:rsidRDefault="00930A25" w:rsidP="006E2A4C">
      <w:pPr>
        <w:spacing w:afterLines="40" w:after="96" w:line="264"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7</w:t>
      </w:r>
      <w:r w:rsidR="00947CA0" w:rsidRPr="00947CA0">
        <w:rPr>
          <w:rFonts w:ascii="Times New Roman" w:hAnsi="Times New Roman" w:cs="Times New Roman"/>
          <w:color w:val="auto"/>
          <w:sz w:val="20"/>
          <w:szCs w:val="20"/>
        </w:rPr>
        <w:t xml:space="preserve"> </w:t>
      </w:r>
      <w:r w:rsidR="00B1355F" w:rsidRPr="00947CA0">
        <w:rPr>
          <w:rFonts w:ascii="Times New Roman" w:hAnsi="Times New Roman" w:cs="Times New Roman"/>
          <w:color w:val="auto"/>
          <w:sz w:val="20"/>
          <w:szCs w:val="20"/>
        </w:rPr>
        <w:t xml:space="preserve"> pav. </w:t>
      </w:r>
      <w:r w:rsidR="006E2A4C" w:rsidRPr="00947CA0">
        <w:rPr>
          <w:rFonts w:ascii="Times New Roman" w:hAnsi="Times New Roman" w:cs="Times New Roman"/>
          <w:color w:val="auto"/>
          <w:sz w:val="20"/>
          <w:szCs w:val="20"/>
        </w:rPr>
        <w:t>Pagrindinės Kauno regiono plėtros tarybos funkcijos</w:t>
      </w:r>
      <w:r w:rsidR="00D47746" w:rsidRPr="00947CA0">
        <w:rPr>
          <w:rFonts w:ascii="Times New Roman" w:hAnsi="Times New Roman" w:cs="Times New Roman"/>
          <w:color w:val="auto"/>
          <w:sz w:val="20"/>
          <w:szCs w:val="20"/>
        </w:rPr>
        <w:t xml:space="preserve"> 2020 m.</w:t>
      </w:r>
    </w:p>
    <w:p w14:paraId="7E23DA4B" w14:textId="5113238C" w:rsidR="006E2A4C" w:rsidRDefault="006E2A4C" w:rsidP="00D925B6">
      <w:pPr>
        <w:spacing w:afterLines="40" w:after="96" w:line="264" w:lineRule="auto"/>
        <w:jc w:val="both"/>
        <w:rPr>
          <w:rFonts w:ascii="Times New Roman" w:hAnsi="Times New Roman" w:cs="Times New Roman"/>
          <w:b w:val="0"/>
          <w:bCs/>
          <w:color w:val="0F0D29" w:themeColor="text1"/>
          <w:sz w:val="24"/>
          <w:szCs w:val="24"/>
        </w:rPr>
      </w:pPr>
      <w:r w:rsidRPr="000A36B9">
        <w:rPr>
          <w:rFonts w:ascii="Times New Roman" w:hAnsi="Times New Roman" w:cs="Times New Roman"/>
          <w:b w:val="0"/>
          <w:bCs/>
          <w:color w:val="0F0D29" w:themeColor="text1"/>
          <w:sz w:val="24"/>
          <w:szCs w:val="24"/>
        </w:rPr>
        <w:t>2020 m</w:t>
      </w:r>
      <w:r>
        <w:rPr>
          <w:rFonts w:ascii="Times New Roman" w:hAnsi="Times New Roman" w:cs="Times New Roman"/>
          <w:b w:val="0"/>
          <w:bCs/>
          <w:color w:val="0F0D29" w:themeColor="text1"/>
          <w:sz w:val="24"/>
          <w:szCs w:val="24"/>
        </w:rPr>
        <w:t>.</w:t>
      </w:r>
      <w:r w:rsidRPr="000A36B9">
        <w:rPr>
          <w:rFonts w:ascii="Times New Roman" w:hAnsi="Times New Roman" w:cs="Times New Roman"/>
          <w:b w:val="0"/>
          <w:bCs/>
          <w:color w:val="0F0D29" w:themeColor="text1"/>
          <w:sz w:val="24"/>
          <w:szCs w:val="24"/>
        </w:rPr>
        <w:t xml:space="preserve"> įvyko</w:t>
      </w:r>
      <w:r>
        <w:rPr>
          <w:rFonts w:ascii="Times New Roman" w:hAnsi="Times New Roman" w:cs="Times New Roman"/>
          <w:b w:val="0"/>
          <w:bCs/>
          <w:color w:val="0F0D29" w:themeColor="text1"/>
          <w:sz w:val="24"/>
          <w:szCs w:val="24"/>
        </w:rPr>
        <w:t xml:space="preserve"> 19  Kauno</w:t>
      </w:r>
      <w:r w:rsidRPr="000A36B9">
        <w:rPr>
          <w:rFonts w:ascii="Times New Roman" w:hAnsi="Times New Roman" w:cs="Times New Roman"/>
          <w:b w:val="0"/>
          <w:bCs/>
          <w:color w:val="0F0D29" w:themeColor="text1"/>
          <w:sz w:val="24"/>
          <w:szCs w:val="24"/>
        </w:rPr>
        <w:t xml:space="preserve"> regiono plėtros tarybos posėd</w:t>
      </w:r>
      <w:r>
        <w:rPr>
          <w:rFonts w:ascii="Times New Roman" w:hAnsi="Times New Roman" w:cs="Times New Roman"/>
          <w:b w:val="0"/>
          <w:bCs/>
          <w:color w:val="0F0D29" w:themeColor="text1"/>
          <w:sz w:val="24"/>
          <w:szCs w:val="24"/>
        </w:rPr>
        <w:t xml:space="preserve">žių. </w:t>
      </w:r>
      <w:r w:rsidRPr="00930B35">
        <w:rPr>
          <w:rFonts w:ascii="Times New Roman" w:hAnsi="Times New Roman" w:cs="Times New Roman"/>
          <w:b w:val="0"/>
          <w:bCs/>
          <w:color w:val="0F0D29" w:themeColor="text1"/>
          <w:sz w:val="24"/>
          <w:szCs w:val="24"/>
        </w:rPr>
        <w:t xml:space="preserve">Atsižvelgiant į šalies situaciją dėl pandemijos, tik </w:t>
      </w:r>
      <w:r>
        <w:rPr>
          <w:rFonts w:ascii="Times New Roman" w:hAnsi="Times New Roman" w:cs="Times New Roman"/>
          <w:b w:val="0"/>
          <w:bCs/>
          <w:color w:val="0F0D29" w:themeColor="text1"/>
          <w:sz w:val="24"/>
          <w:szCs w:val="24"/>
        </w:rPr>
        <w:t>1</w:t>
      </w:r>
      <w:r w:rsidRPr="00930B35">
        <w:rPr>
          <w:rFonts w:ascii="Times New Roman" w:hAnsi="Times New Roman" w:cs="Times New Roman"/>
          <w:b w:val="0"/>
          <w:bCs/>
          <w:color w:val="0F0D29" w:themeColor="text1"/>
          <w:sz w:val="24"/>
          <w:szCs w:val="24"/>
        </w:rPr>
        <w:t xml:space="preserve"> posėdis vyko žodinės procedūros tvarka, 18 </w:t>
      </w:r>
      <w:r w:rsidRPr="00930B35">
        <w:rPr>
          <w:rFonts w:ascii="Times New Roman" w:hAnsi="Times New Roman" w:cs="Times New Roman"/>
          <w:b w:val="0"/>
          <w:bCs/>
          <w:noProof/>
          <w:color w:val="0F0D29" w:themeColor="text1"/>
          <w:sz w:val="24"/>
          <w:szCs w:val="24"/>
        </w:rPr>
        <w:t xml:space="preserve">– rašytinės procedūros tvarka. </w:t>
      </w:r>
      <w:r>
        <w:rPr>
          <w:rFonts w:ascii="Times New Roman" w:hAnsi="Times New Roman" w:cs="Times New Roman"/>
          <w:b w:val="0"/>
          <w:bCs/>
          <w:color w:val="0F0D29" w:themeColor="text1"/>
          <w:sz w:val="24"/>
          <w:szCs w:val="24"/>
        </w:rPr>
        <w:t>Kauno</w:t>
      </w:r>
      <w:r w:rsidRPr="000A36B9">
        <w:rPr>
          <w:rFonts w:ascii="Times New Roman" w:hAnsi="Times New Roman" w:cs="Times New Roman"/>
          <w:b w:val="0"/>
          <w:bCs/>
          <w:color w:val="0F0D29" w:themeColor="text1"/>
          <w:sz w:val="24"/>
          <w:szCs w:val="24"/>
        </w:rPr>
        <w:t xml:space="preserve"> regiono plėtros</w:t>
      </w:r>
      <w:r w:rsidRPr="00930B35">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t</w:t>
      </w:r>
      <w:r w:rsidRPr="00930B35">
        <w:rPr>
          <w:rFonts w:ascii="Times New Roman" w:hAnsi="Times New Roman" w:cs="Times New Roman"/>
          <w:b w:val="0"/>
          <w:bCs/>
          <w:color w:val="0F0D29" w:themeColor="text1"/>
          <w:sz w:val="24"/>
          <w:szCs w:val="24"/>
        </w:rPr>
        <w:t xml:space="preserve">aryba iš viso svarstė ir priėmė 96 </w:t>
      </w:r>
      <w:r w:rsidRPr="000A36B9">
        <w:rPr>
          <w:rFonts w:ascii="Times New Roman" w:hAnsi="Times New Roman" w:cs="Times New Roman"/>
          <w:b w:val="0"/>
          <w:bCs/>
          <w:color w:val="0F0D29" w:themeColor="text1"/>
          <w:sz w:val="24"/>
          <w:szCs w:val="24"/>
        </w:rPr>
        <w:t>regionui aktual</w:t>
      </w:r>
      <w:r>
        <w:rPr>
          <w:rFonts w:ascii="Times New Roman" w:hAnsi="Times New Roman" w:cs="Times New Roman"/>
          <w:b w:val="0"/>
          <w:bCs/>
          <w:color w:val="0F0D29" w:themeColor="text1"/>
          <w:sz w:val="24"/>
          <w:szCs w:val="24"/>
        </w:rPr>
        <w:t>ius</w:t>
      </w:r>
      <w:r w:rsidRPr="000A36B9">
        <w:rPr>
          <w:rFonts w:ascii="Times New Roman" w:hAnsi="Times New Roman" w:cs="Times New Roman"/>
          <w:b w:val="0"/>
          <w:bCs/>
          <w:color w:val="0F0D29" w:themeColor="text1"/>
          <w:sz w:val="24"/>
          <w:szCs w:val="24"/>
        </w:rPr>
        <w:t xml:space="preserve"> </w:t>
      </w:r>
      <w:r w:rsidRPr="00930B35">
        <w:rPr>
          <w:rFonts w:ascii="Times New Roman" w:hAnsi="Times New Roman" w:cs="Times New Roman"/>
          <w:b w:val="0"/>
          <w:bCs/>
          <w:color w:val="0F0D29" w:themeColor="text1"/>
          <w:sz w:val="24"/>
          <w:szCs w:val="24"/>
        </w:rPr>
        <w:t>sprendimus</w:t>
      </w:r>
      <w:r>
        <w:rPr>
          <w:rFonts w:ascii="Times New Roman" w:hAnsi="Times New Roman" w:cs="Times New Roman"/>
          <w:b w:val="0"/>
          <w:bCs/>
          <w:color w:val="0F0D29" w:themeColor="text1"/>
          <w:sz w:val="24"/>
          <w:szCs w:val="24"/>
        </w:rPr>
        <w:t xml:space="preserve">. </w:t>
      </w:r>
    </w:p>
    <w:p w14:paraId="5D1BB900" w14:textId="32471677" w:rsidR="00D925B6" w:rsidRDefault="00474180" w:rsidP="006E2A4C">
      <w:pPr>
        <w:spacing w:afterLines="40" w:after="96" w:line="264" w:lineRule="auto"/>
        <w:ind w:firstLine="720"/>
        <w:jc w:val="both"/>
        <w:rPr>
          <w:noProof/>
        </w:rPr>
      </w:pPr>
      <w:r>
        <w:rPr>
          <w:noProof/>
          <w:lang w:val="en-US"/>
        </w:rPr>
        <w:drawing>
          <wp:anchor distT="0" distB="0" distL="114300" distR="114300" simplePos="0" relativeHeight="252081152" behindDoc="1" locked="0" layoutInCell="1" allowOverlap="1" wp14:anchorId="31F8A271" wp14:editId="0DAB736A">
            <wp:simplePos x="0" y="0"/>
            <wp:positionH relativeFrom="margin">
              <wp:align>center</wp:align>
            </wp:positionH>
            <wp:positionV relativeFrom="paragraph">
              <wp:posOffset>323509</wp:posOffset>
            </wp:positionV>
            <wp:extent cx="4619625" cy="2678430"/>
            <wp:effectExtent l="304800" t="304800" r="333375" b="331470"/>
            <wp:wrapTight wrapText="bothSides">
              <wp:wrapPolygon edited="0">
                <wp:start x="1336" y="-2458"/>
                <wp:lineTo x="-891" y="-2151"/>
                <wp:lineTo x="-891" y="307"/>
                <wp:lineTo x="-1425" y="307"/>
                <wp:lineTo x="-1336" y="22583"/>
                <wp:lineTo x="-178" y="23812"/>
                <wp:lineTo x="-89" y="24119"/>
                <wp:lineTo x="19596" y="24119"/>
                <wp:lineTo x="19685" y="23812"/>
                <wp:lineTo x="21823" y="22430"/>
                <wp:lineTo x="21912" y="22430"/>
                <wp:lineTo x="22802" y="19972"/>
                <wp:lineTo x="23070" y="17514"/>
                <wp:lineTo x="23070" y="307"/>
                <wp:lineTo x="22179" y="-1997"/>
                <wp:lineTo x="22090" y="-2458"/>
                <wp:lineTo x="1336" y="-2458"/>
              </wp:wrapPolygon>
            </wp:wrapTight>
            <wp:docPr id="200" name="Paveikslėli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19625" cy="26784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07A5C1E" w14:textId="1E4E05F4"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312CC1E4" w14:textId="381248A4"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2B7E6D30" w14:textId="77777777" w:rsidR="00474180" w:rsidRPr="00474180" w:rsidRDefault="00474180" w:rsidP="00C94E12">
      <w:pPr>
        <w:spacing w:afterLines="40" w:after="96" w:line="264" w:lineRule="auto"/>
        <w:jc w:val="center"/>
        <w:rPr>
          <w:rFonts w:ascii="Times New Roman" w:hAnsi="Times New Roman" w:cs="Times New Roman"/>
          <w:b w:val="0"/>
          <w:bCs/>
          <w:i/>
          <w:iCs/>
          <w:color w:val="0F0D29" w:themeColor="text1"/>
          <w:sz w:val="6"/>
          <w:szCs w:val="6"/>
        </w:rPr>
      </w:pPr>
    </w:p>
    <w:p w14:paraId="20582D20" w14:textId="61AFACA0" w:rsidR="006E2A4C" w:rsidRPr="00A63BB2" w:rsidRDefault="00A63BB2" w:rsidP="00C94E12">
      <w:pPr>
        <w:spacing w:afterLines="40" w:after="96" w:line="264" w:lineRule="auto"/>
        <w:jc w:val="center"/>
        <w:rPr>
          <w:rFonts w:ascii="Times New Roman" w:hAnsi="Times New Roman" w:cs="Times New Roman"/>
          <w:b w:val="0"/>
          <w:bCs/>
          <w:i/>
          <w:iCs/>
          <w:color w:val="0F0D29" w:themeColor="text1"/>
          <w:sz w:val="20"/>
          <w:szCs w:val="20"/>
        </w:rPr>
      </w:pPr>
      <w:r w:rsidRPr="00A63BB2">
        <w:rPr>
          <w:rFonts w:ascii="Times New Roman" w:hAnsi="Times New Roman" w:cs="Times New Roman"/>
          <w:b w:val="0"/>
          <w:bCs/>
          <w:i/>
          <w:iCs/>
          <w:color w:val="0F0D29" w:themeColor="text1"/>
          <w:sz w:val="20"/>
          <w:szCs w:val="20"/>
        </w:rPr>
        <w:t xml:space="preserve">Nuotr. </w:t>
      </w:r>
      <w:r w:rsidR="006E2A4C" w:rsidRPr="00A63BB2">
        <w:rPr>
          <w:rFonts w:ascii="Times New Roman" w:hAnsi="Times New Roman" w:cs="Times New Roman"/>
          <w:b w:val="0"/>
          <w:bCs/>
          <w:i/>
          <w:iCs/>
          <w:color w:val="0F0D29" w:themeColor="text1"/>
          <w:sz w:val="20"/>
          <w:szCs w:val="20"/>
        </w:rPr>
        <w:t>2020 m. liepos 7 d. Kauno regiono plėtros tarybos posėdis žodinės procedūros tvarka</w:t>
      </w:r>
    </w:p>
    <w:p w14:paraId="71C7E79C" w14:textId="77777777"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1D0D3459" w14:textId="34EC3108" w:rsidR="006E2A4C" w:rsidRPr="000A36B9" w:rsidRDefault="006E2A4C" w:rsidP="008F2701">
      <w:pPr>
        <w:spacing w:after="120"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 xml:space="preserve">Posėdžiuose svarstyti </w:t>
      </w:r>
      <w:r w:rsidRPr="000A36B9">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 xml:space="preserve">klausimai </w:t>
      </w:r>
      <w:r w:rsidRPr="000A36B9">
        <w:rPr>
          <w:rFonts w:ascii="Times New Roman" w:hAnsi="Times New Roman" w:cs="Times New Roman"/>
          <w:b w:val="0"/>
          <w:bCs/>
          <w:color w:val="0F0D29" w:themeColor="text1"/>
          <w:sz w:val="24"/>
          <w:szCs w:val="24"/>
        </w:rPr>
        <w:t xml:space="preserve">dėl regiono projektų planavimo, </w:t>
      </w:r>
      <w:r w:rsidRPr="00930B35">
        <w:rPr>
          <w:rFonts w:ascii="Times New Roman" w:hAnsi="Times New Roman" w:cs="Times New Roman"/>
          <w:b w:val="0"/>
          <w:bCs/>
          <w:color w:val="0F0D29" w:themeColor="text1"/>
          <w:sz w:val="24"/>
          <w:szCs w:val="24"/>
        </w:rPr>
        <w:t>keisti</w:t>
      </w:r>
      <w:r>
        <w:rPr>
          <w:rFonts w:ascii="Times New Roman" w:hAnsi="Times New Roman" w:cs="Times New Roman"/>
          <w:b w:val="0"/>
          <w:bCs/>
          <w:color w:val="0F0D29" w:themeColor="text1"/>
          <w:sz w:val="24"/>
          <w:szCs w:val="24"/>
        </w:rPr>
        <w:t xml:space="preserve"> projektų sąrašai</w:t>
      </w:r>
      <w:r w:rsidRPr="00930B35">
        <w:rPr>
          <w:rFonts w:ascii="Times New Roman" w:hAnsi="Times New Roman" w:cs="Times New Roman"/>
          <w:b w:val="0"/>
          <w:bCs/>
          <w:color w:val="0F0D29" w:themeColor="text1"/>
          <w:sz w:val="24"/>
          <w:szCs w:val="24"/>
        </w:rPr>
        <w:t>, siekiant panaudoti sutaupytas lėšas baigus įgyvendinti projektus, ministerijoms keičiant E</w:t>
      </w:r>
      <w:r>
        <w:rPr>
          <w:rFonts w:ascii="Times New Roman" w:hAnsi="Times New Roman" w:cs="Times New Roman"/>
          <w:b w:val="0"/>
          <w:bCs/>
          <w:color w:val="0F0D29" w:themeColor="text1"/>
          <w:sz w:val="24"/>
          <w:szCs w:val="24"/>
        </w:rPr>
        <w:t>uropos Sąjungos</w:t>
      </w:r>
      <w:r w:rsidRPr="00930B35">
        <w:rPr>
          <w:rFonts w:ascii="Times New Roman" w:hAnsi="Times New Roman" w:cs="Times New Roman"/>
          <w:b w:val="0"/>
          <w:bCs/>
          <w:color w:val="0F0D29" w:themeColor="text1"/>
          <w:sz w:val="24"/>
          <w:szCs w:val="24"/>
        </w:rPr>
        <w:t xml:space="preserve"> lėšų limitus regionui</w:t>
      </w:r>
      <w:r>
        <w:rPr>
          <w:rFonts w:ascii="Times New Roman" w:hAnsi="Times New Roman" w:cs="Times New Roman"/>
          <w:b w:val="0"/>
          <w:bCs/>
          <w:color w:val="0F0D29" w:themeColor="text1"/>
          <w:sz w:val="24"/>
          <w:szCs w:val="24"/>
        </w:rPr>
        <w:t>,</w:t>
      </w:r>
      <w:r w:rsidRPr="00930B35">
        <w:rPr>
          <w:rFonts w:ascii="Times New Roman" w:hAnsi="Times New Roman" w:cs="Times New Roman"/>
          <w:b w:val="0"/>
          <w:bCs/>
          <w:color w:val="0F0D29" w:themeColor="text1"/>
          <w:sz w:val="24"/>
          <w:szCs w:val="24"/>
        </w:rPr>
        <w:t xml:space="preserve"> perskirst</w:t>
      </w:r>
      <w:r>
        <w:rPr>
          <w:rFonts w:ascii="Times New Roman" w:hAnsi="Times New Roman" w:cs="Times New Roman"/>
          <w:b w:val="0"/>
          <w:bCs/>
          <w:color w:val="0F0D29" w:themeColor="text1"/>
          <w:sz w:val="24"/>
          <w:szCs w:val="24"/>
        </w:rPr>
        <w:t xml:space="preserve">ant </w:t>
      </w:r>
      <w:r w:rsidRPr="00930B35">
        <w:rPr>
          <w:rFonts w:ascii="Times New Roman" w:hAnsi="Times New Roman" w:cs="Times New Roman"/>
          <w:b w:val="0"/>
          <w:bCs/>
          <w:color w:val="0F0D29" w:themeColor="text1"/>
          <w:sz w:val="24"/>
          <w:szCs w:val="24"/>
        </w:rPr>
        <w:t>E</w:t>
      </w:r>
      <w:r>
        <w:rPr>
          <w:rFonts w:ascii="Times New Roman" w:hAnsi="Times New Roman" w:cs="Times New Roman"/>
          <w:b w:val="0"/>
          <w:bCs/>
          <w:color w:val="0F0D29" w:themeColor="text1"/>
          <w:sz w:val="24"/>
          <w:szCs w:val="24"/>
        </w:rPr>
        <w:t>uropos Sąjungos</w:t>
      </w:r>
      <w:r w:rsidRPr="00930B35">
        <w:rPr>
          <w:rFonts w:ascii="Times New Roman" w:hAnsi="Times New Roman" w:cs="Times New Roman"/>
          <w:b w:val="0"/>
          <w:bCs/>
          <w:color w:val="0F0D29" w:themeColor="text1"/>
          <w:sz w:val="24"/>
          <w:szCs w:val="24"/>
        </w:rPr>
        <w:t xml:space="preserve"> lėšų likučius tarp </w:t>
      </w:r>
      <w:r>
        <w:rPr>
          <w:rFonts w:ascii="Times New Roman" w:hAnsi="Times New Roman" w:cs="Times New Roman"/>
          <w:b w:val="0"/>
          <w:bCs/>
          <w:color w:val="0F0D29" w:themeColor="text1"/>
          <w:sz w:val="24"/>
          <w:szCs w:val="24"/>
        </w:rPr>
        <w:t>savivaldybių,</w:t>
      </w:r>
      <w:r w:rsidRPr="00930B35">
        <w:rPr>
          <w:rFonts w:ascii="Times New Roman" w:hAnsi="Times New Roman" w:cs="Times New Roman"/>
          <w:b w:val="0"/>
          <w:bCs/>
          <w:color w:val="0F0D29" w:themeColor="text1"/>
          <w:sz w:val="24"/>
          <w:szCs w:val="24"/>
        </w:rPr>
        <w:t xml:space="preserve"> projektų, įtrauk</w:t>
      </w:r>
      <w:r>
        <w:rPr>
          <w:rFonts w:ascii="Times New Roman" w:hAnsi="Times New Roman" w:cs="Times New Roman"/>
          <w:b w:val="0"/>
          <w:bCs/>
          <w:color w:val="0F0D29" w:themeColor="text1"/>
          <w:sz w:val="24"/>
          <w:szCs w:val="24"/>
        </w:rPr>
        <w:t xml:space="preserve">iant naujus </w:t>
      </w:r>
      <w:r w:rsidRPr="00930B35">
        <w:rPr>
          <w:rFonts w:ascii="Times New Roman" w:hAnsi="Times New Roman" w:cs="Times New Roman"/>
          <w:b w:val="0"/>
          <w:bCs/>
          <w:color w:val="0F0D29" w:themeColor="text1"/>
          <w:sz w:val="24"/>
          <w:szCs w:val="24"/>
        </w:rPr>
        <w:t>projektus</w:t>
      </w:r>
      <w:r>
        <w:rPr>
          <w:rFonts w:ascii="Times New Roman" w:hAnsi="Times New Roman" w:cs="Times New Roman"/>
          <w:b w:val="0"/>
          <w:bCs/>
          <w:color w:val="0F0D29" w:themeColor="text1"/>
          <w:sz w:val="24"/>
          <w:szCs w:val="24"/>
        </w:rPr>
        <w:t xml:space="preserve">. Taip pat </w:t>
      </w:r>
      <w:r w:rsidRPr="00930B35">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 xml:space="preserve">svarstyti ir priimti spendimai dėl </w:t>
      </w:r>
      <w:r w:rsidRPr="00930B35">
        <w:rPr>
          <w:rFonts w:ascii="Times New Roman" w:hAnsi="Times New Roman" w:cs="Times New Roman"/>
          <w:b w:val="0"/>
          <w:bCs/>
          <w:color w:val="0F0D29" w:themeColor="text1"/>
          <w:sz w:val="24"/>
          <w:szCs w:val="24"/>
        </w:rPr>
        <w:t>Kauno regiono plėtros iki 2020 m. plano</w:t>
      </w:r>
      <w:r w:rsidRPr="000A36B9">
        <w:rPr>
          <w:rFonts w:ascii="Times New Roman" w:hAnsi="Times New Roman" w:cs="Times New Roman"/>
          <w:b w:val="0"/>
          <w:bCs/>
          <w:color w:val="0F0D29" w:themeColor="text1"/>
          <w:sz w:val="24"/>
          <w:szCs w:val="24"/>
        </w:rPr>
        <w:t xml:space="preserve"> įgyvendinimo, derinti teisės aktų projektai, susiję su 2014–2020 metų Europos Sąjungos fondų investicijų veiksmų program</w:t>
      </w:r>
      <w:r>
        <w:rPr>
          <w:rFonts w:ascii="Times New Roman" w:hAnsi="Times New Roman" w:cs="Times New Roman"/>
          <w:b w:val="0"/>
          <w:bCs/>
          <w:color w:val="0F0D29" w:themeColor="text1"/>
          <w:sz w:val="24"/>
          <w:szCs w:val="24"/>
        </w:rPr>
        <w:t>a</w:t>
      </w:r>
      <w:r w:rsidRPr="000A36B9">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 xml:space="preserve">deleguoti atstovai į </w:t>
      </w:r>
      <w:r w:rsidRPr="000A36B9">
        <w:rPr>
          <w:rFonts w:ascii="Times New Roman" w:hAnsi="Times New Roman" w:cs="Times New Roman"/>
          <w:b w:val="0"/>
          <w:bCs/>
          <w:color w:val="0F0D29" w:themeColor="text1"/>
          <w:sz w:val="24"/>
          <w:szCs w:val="24"/>
        </w:rPr>
        <w:t xml:space="preserve">darbo grupę Teisingos pertvarkos fondo planui parengti, sudaryta </w:t>
      </w:r>
      <w:r>
        <w:rPr>
          <w:rFonts w:ascii="Times New Roman" w:hAnsi="Times New Roman" w:cs="Times New Roman"/>
          <w:b w:val="0"/>
          <w:bCs/>
          <w:color w:val="0F0D29" w:themeColor="text1"/>
          <w:sz w:val="24"/>
          <w:szCs w:val="24"/>
        </w:rPr>
        <w:t xml:space="preserve">darbo grupė Kauno </w:t>
      </w:r>
      <w:r w:rsidRPr="000A36B9">
        <w:rPr>
          <w:rFonts w:ascii="Times New Roman" w:hAnsi="Times New Roman" w:cs="Times New Roman"/>
          <w:b w:val="0"/>
          <w:bCs/>
          <w:color w:val="0F0D29" w:themeColor="text1"/>
          <w:sz w:val="24"/>
          <w:szCs w:val="24"/>
        </w:rPr>
        <w:t xml:space="preserve"> regiono plėtros </w:t>
      </w:r>
      <w:r w:rsidR="00114FDB">
        <w:rPr>
          <w:rFonts w:ascii="Times New Roman" w:hAnsi="Times New Roman" w:cs="Times New Roman"/>
          <w:b w:val="0"/>
          <w:bCs/>
          <w:color w:val="0F0D29" w:themeColor="text1"/>
          <w:sz w:val="24"/>
          <w:szCs w:val="24"/>
        </w:rPr>
        <w:t>2021</w:t>
      </w:r>
      <w:r w:rsidR="00114FDB">
        <w:rPr>
          <w:rFonts w:ascii="Times New Roman" w:hAnsi="Times New Roman" w:cs="Times New Roman"/>
          <w:sz w:val="24"/>
          <w:szCs w:val="24"/>
        </w:rPr>
        <w:t>–</w:t>
      </w:r>
      <w:r>
        <w:rPr>
          <w:rFonts w:ascii="Times New Roman" w:hAnsi="Times New Roman" w:cs="Times New Roman"/>
          <w:b w:val="0"/>
          <w:bCs/>
          <w:color w:val="0F0D29" w:themeColor="text1"/>
          <w:sz w:val="24"/>
          <w:szCs w:val="24"/>
        </w:rPr>
        <w:t xml:space="preserve">2027 m. </w:t>
      </w:r>
      <w:r w:rsidRPr="000A36B9">
        <w:rPr>
          <w:rFonts w:ascii="Times New Roman" w:hAnsi="Times New Roman" w:cs="Times New Roman"/>
          <w:b w:val="0"/>
          <w:bCs/>
          <w:color w:val="0F0D29" w:themeColor="text1"/>
          <w:sz w:val="24"/>
          <w:szCs w:val="24"/>
        </w:rPr>
        <w:t>plan</w:t>
      </w:r>
      <w:r>
        <w:rPr>
          <w:rFonts w:ascii="Times New Roman" w:hAnsi="Times New Roman" w:cs="Times New Roman"/>
          <w:b w:val="0"/>
          <w:bCs/>
          <w:color w:val="0F0D29" w:themeColor="text1"/>
          <w:sz w:val="24"/>
          <w:szCs w:val="24"/>
        </w:rPr>
        <w:t>ui rengti, dalyvauta</w:t>
      </w:r>
      <w:r w:rsidRPr="000A36B9">
        <w:rPr>
          <w:rFonts w:ascii="Times New Roman" w:hAnsi="Times New Roman" w:cs="Times New Roman"/>
          <w:b w:val="0"/>
          <w:bCs/>
          <w:color w:val="0F0D29" w:themeColor="text1"/>
          <w:sz w:val="24"/>
          <w:szCs w:val="24"/>
        </w:rPr>
        <w:t xml:space="preserve"> svarstant klausimus dėl regioninės politikos pokyčių po 2021 m</w:t>
      </w:r>
      <w:r>
        <w:rPr>
          <w:rFonts w:ascii="Times New Roman" w:hAnsi="Times New Roman" w:cs="Times New Roman"/>
          <w:b w:val="0"/>
          <w:bCs/>
          <w:color w:val="0F0D29" w:themeColor="text1"/>
          <w:sz w:val="24"/>
          <w:szCs w:val="24"/>
        </w:rPr>
        <w:t>.</w:t>
      </w:r>
      <w:r w:rsidRPr="000A36B9">
        <w:rPr>
          <w:rFonts w:ascii="Times New Roman" w:hAnsi="Times New Roman" w:cs="Times New Roman"/>
          <w:b w:val="0"/>
          <w:bCs/>
          <w:color w:val="0F0D29" w:themeColor="text1"/>
          <w:sz w:val="24"/>
          <w:szCs w:val="24"/>
        </w:rPr>
        <w:t>, regioninės plėtros įstatymo pakeitimų, Regiono plėtros tarybos kūrimo.</w:t>
      </w:r>
    </w:p>
    <w:p w14:paraId="1E9E0ABC" w14:textId="77777777" w:rsidR="006E2A4C" w:rsidRDefault="006E2A4C" w:rsidP="008F2701">
      <w:pPr>
        <w:spacing w:after="120" w:line="264" w:lineRule="auto"/>
        <w:jc w:val="both"/>
        <w:rPr>
          <w:rFonts w:ascii="Times New Roman" w:hAnsi="Times New Roman" w:cs="Times New Roman"/>
          <w:b w:val="0"/>
          <w:bCs/>
          <w:noProof/>
          <w:color w:val="auto"/>
          <w:sz w:val="24"/>
          <w:szCs w:val="24"/>
        </w:rPr>
      </w:pPr>
      <w:r>
        <w:rPr>
          <w:rFonts w:ascii="Times New Roman" w:hAnsi="Times New Roman" w:cs="Times New Roman"/>
          <w:b w:val="0"/>
          <w:bCs/>
          <w:color w:val="0F0D29" w:themeColor="text1"/>
          <w:sz w:val="24"/>
          <w:szCs w:val="24"/>
        </w:rPr>
        <w:t xml:space="preserve">Nuo </w:t>
      </w:r>
      <w:r w:rsidRPr="00A65AD1">
        <w:rPr>
          <w:rFonts w:ascii="Times New Roman" w:hAnsi="Times New Roman" w:cs="Times New Roman"/>
          <w:b w:val="0"/>
          <w:bCs/>
          <w:noProof/>
          <w:color w:val="auto"/>
          <w:sz w:val="24"/>
          <w:szCs w:val="24"/>
        </w:rPr>
        <w:t>2020 m. rugsėjo 1 d. įsigalioj</w:t>
      </w:r>
      <w:r>
        <w:rPr>
          <w:rFonts w:ascii="Times New Roman" w:hAnsi="Times New Roman" w:cs="Times New Roman"/>
          <w:b w:val="0"/>
          <w:bCs/>
          <w:noProof/>
          <w:color w:val="auto"/>
          <w:sz w:val="24"/>
          <w:szCs w:val="24"/>
        </w:rPr>
        <w:t>o</w:t>
      </w:r>
      <w:r w:rsidRPr="00A65AD1">
        <w:rPr>
          <w:rFonts w:ascii="Times New Roman" w:hAnsi="Times New Roman" w:cs="Times New Roman"/>
          <w:b w:val="0"/>
          <w:bCs/>
          <w:noProof/>
          <w:color w:val="auto"/>
          <w:sz w:val="24"/>
          <w:szCs w:val="24"/>
        </w:rPr>
        <w:t xml:space="preserve"> nauja L</w:t>
      </w:r>
      <w:r>
        <w:rPr>
          <w:rFonts w:ascii="Times New Roman" w:hAnsi="Times New Roman" w:cs="Times New Roman"/>
          <w:b w:val="0"/>
          <w:bCs/>
          <w:noProof/>
          <w:color w:val="auto"/>
          <w:sz w:val="24"/>
          <w:szCs w:val="24"/>
        </w:rPr>
        <w:t>ietuvos Respublikos r</w:t>
      </w:r>
      <w:r w:rsidRPr="00A65AD1">
        <w:rPr>
          <w:rFonts w:ascii="Times New Roman" w:hAnsi="Times New Roman" w:cs="Times New Roman"/>
          <w:b w:val="0"/>
          <w:bCs/>
          <w:noProof/>
          <w:color w:val="auto"/>
          <w:sz w:val="24"/>
          <w:szCs w:val="24"/>
        </w:rPr>
        <w:t>egioninės plėtros įstatymo redakcija</w:t>
      </w:r>
      <w:r>
        <w:rPr>
          <w:rFonts w:ascii="Times New Roman" w:hAnsi="Times New Roman" w:cs="Times New Roman"/>
          <w:b w:val="0"/>
          <w:bCs/>
          <w:noProof/>
          <w:color w:val="auto"/>
          <w:sz w:val="24"/>
          <w:szCs w:val="24"/>
        </w:rPr>
        <w:t>.</w:t>
      </w:r>
      <w:r w:rsidRPr="00A65AD1">
        <w:rPr>
          <w:rFonts w:ascii="Times New Roman" w:hAnsi="Times New Roman" w:cs="Times New Roman"/>
          <w:b w:val="0"/>
          <w:bCs/>
          <w:noProof/>
          <w:color w:val="auto"/>
          <w:sz w:val="24"/>
          <w:szCs w:val="24"/>
        </w:rPr>
        <w:t xml:space="preserve"> Įstatymu įtvirtintas principas – įgyvendinti regioninę politiką decentralizuotai, kuris daugiau galių suteikia regionų plėtros taryboms. Nuo šiol nacionalinės regioninės politikos įgyvendinimą konkrečiame regione planuos ir koordinuos to regiono plėtros taryba – savarankiškas juridinis asmuo, turintis įstatymu nustatytą kompetenciją. </w:t>
      </w:r>
    </w:p>
    <w:p w14:paraId="300E7DF4" w14:textId="77777777" w:rsidR="006E2A4C" w:rsidRDefault="006E2A4C" w:rsidP="008F2701">
      <w:pPr>
        <w:spacing w:after="120" w:line="264" w:lineRule="auto"/>
        <w:jc w:val="both"/>
        <w:rPr>
          <w:rFonts w:ascii="Times New Roman" w:hAnsi="Times New Roman" w:cs="Times New Roman"/>
          <w:b w:val="0"/>
          <w:bCs/>
          <w:noProof/>
          <w:color w:val="auto"/>
          <w:sz w:val="24"/>
          <w:szCs w:val="24"/>
        </w:rPr>
      </w:pPr>
      <w:r w:rsidRPr="00A65AD1">
        <w:rPr>
          <w:rFonts w:ascii="Times New Roman" w:hAnsi="Times New Roman" w:cs="Times New Roman"/>
          <w:b w:val="0"/>
          <w:bCs/>
          <w:noProof/>
          <w:color w:val="auto"/>
          <w:sz w:val="24"/>
          <w:szCs w:val="24"/>
        </w:rPr>
        <w:t>L</w:t>
      </w:r>
      <w:r>
        <w:rPr>
          <w:rFonts w:ascii="Times New Roman" w:hAnsi="Times New Roman" w:cs="Times New Roman"/>
          <w:b w:val="0"/>
          <w:bCs/>
          <w:noProof/>
          <w:color w:val="auto"/>
          <w:sz w:val="24"/>
          <w:szCs w:val="24"/>
        </w:rPr>
        <w:t>ietuvos Respublikos r</w:t>
      </w:r>
      <w:r w:rsidRPr="00A65AD1">
        <w:rPr>
          <w:rFonts w:ascii="Times New Roman" w:hAnsi="Times New Roman" w:cs="Times New Roman"/>
          <w:b w:val="0"/>
          <w:bCs/>
          <w:noProof/>
          <w:color w:val="auto"/>
          <w:sz w:val="24"/>
          <w:szCs w:val="24"/>
        </w:rPr>
        <w:t xml:space="preserve">egioninės plėtros </w:t>
      </w:r>
      <w:r>
        <w:rPr>
          <w:rFonts w:ascii="Times New Roman" w:hAnsi="Times New Roman" w:cs="Times New Roman"/>
          <w:b w:val="0"/>
          <w:bCs/>
          <w:noProof/>
          <w:color w:val="auto"/>
          <w:sz w:val="24"/>
          <w:szCs w:val="24"/>
        </w:rPr>
        <w:t>įstatymu</w:t>
      </w:r>
      <w:r w:rsidRPr="00A65AD1">
        <w:rPr>
          <w:rFonts w:ascii="Times New Roman" w:hAnsi="Times New Roman" w:cs="Times New Roman"/>
          <w:b w:val="0"/>
          <w:bCs/>
          <w:noProof/>
          <w:color w:val="auto"/>
          <w:sz w:val="24"/>
          <w:szCs w:val="24"/>
        </w:rPr>
        <w:t xml:space="preserve"> nustatyta, kad </w:t>
      </w:r>
      <w:r w:rsidRPr="00D63DA4">
        <w:rPr>
          <w:rFonts w:ascii="Times New Roman" w:hAnsi="Times New Roman" w:cs="Times New Roman"/>
          <w:i/>
          <w:iCs/>
          <w:noProof/>
          <w:color w:val="auto"/>
          <w:sz w:val="24"/>
          <w:szCs w:val="24"/>
        </w:rPr>
        <w:t>Regiono plėtros tarybos kolegiją turi sudaryti visi regiono plėtros tarybą steigiančių savivaldybių merai</w:t>
      </w:r>
      <w:r w:rsidRPr="00A65AD1">
        <w:rPr>
          <w:rFonts w:ascii="Times New Roman" w:hAnsi="Times New Roman" w:cs="Times New Roman"/>
          <w:b w:val="0"/>
          <w:bCs/>
          <w:noProof/>
          <w:color w:val="auto"/>
          <w:sz w:val="24"/>
          <w:szCs w:val="24"/>
        </w:rPr>
        <w:t xml:space="preserve"> ir visų regiono plėtros tarybą steigiančių savivaldybių tarybų deleguoti šių savivaldybių tarybų nariai</w:t>
      </w:r>
      <w:r>
        <w:rPr>
          <w:rFonts w:ascii="Times New Roman" w:hAnsi="Times New Roman" w:cs="Times New Roman"/>
          <w:b w:val="0"/>
          <w:bCs/>
          <w:noProof/>
          <w:color w:val="auto"/>
          <w:sz w:val="24"/>
          <w:szCs w:val="24"/>
        </w:rPr>
        <w:t xml:space="preserve">. </w:t>
      </w:r>
    </w:p>
    <w:p w14:paraId="3702C133" w14:textId="01CAE4A4" w:rsidR="006E2A4C" w:rsidRDefault="006E2A4C" w:rsidP="008F2701">
      <w:pPr>
        <w:spacing w:after="120" w:line="264" w:lineRule="auto"/>
        <w:jc w:val="both"/>
        <w:rPr>
          <w:rFonts w:ascii="Times New Roman" w:hAnsi="Times New Roman" w:cs="Times New Roman"/>
          <w:i/>
          <w:iCs/>
          <w:noProof/>
          <w:color w:val="auto"/>
          <w:sz w:val="24"/>
          <w:szCs w:val="24"/>
        </w:rPr>
      </w:pPr>
      <w:r w:rsidRPr="00A579EB">
        <w:rPr>
          <w:rFonts w:ascii="Times New Roman" w:hAnsi="Times New Roman" w:cs="Times New Roman"/>
          <w:b w:val="0"/>
          <w:bCs/>
          <w:noProof/>
          <w:color w:val="auto"/>
          <w:sz w:val="24"/>
          <w:szCs w:val="24"/>
        </w:rPr>
        <w:t>2020 m. lapkričio 6 d. ir lapkričio 26 d. rajono</w:t>
      </w:r>
      <w:r>
        <w:rPr>
          <w:rFonts w:ascii="Times New Roman" w:hAnsi="Times New Roman" w:cs="Times New Roman"/>
          <w:b w:val="0"/>
          <w:bCs/>
          <w:noProof/>
          <w:color w:val="auto"/>
          <w:sz w:val="24"/>
          <w:szCs w:val="24"/>
        </w:rPr>
        <w:t xml:space="preserve"> tarybos posėdžiuose pristatyti klausimai dėl Kauno regiono tarybos steigimo bei nario delegavimo į Kauno regiono tarybos</w:t>
      </w:r>
      <w:r w:rsidR="00114FDB">
        <w:rPr>
          <w:rFonts w:ascii="Times New Roman" w:hAnsi="Times New Roman" w:cs="Times New Roman"/>
          <w:b w:val="0"/>
          <w:bCs/>
          <w:noProof/>
          <w:color w:val="auto"/>
          <w:sz w:val="24"/>
          <w:szCs w:val="24"/>
        </w:rPr>
        <w:t xml:space="preserve"> kolegiją. Po įvairių diskusijų</w:t>
      </w:r>
      <w:r>
        <w:rPr>
          <w:rFonts w:ascii="Times New Roman" w:hAnsi="Times New Roman" w:cs="Times New Roman"/>
          <w:b w:val="0"/>
          <w:bCs/>
          <w:noProof/>
          <w:color w:val="auto"/>
          <w:sz w:val="24"/>
          <w:szCs w:val="24"/>
        </w:rPr>
        <w:t xml:space="preserve"> rajono tarybos dauguma pritarė Kauno regiono tarybos steigimui, steigimo sutarties projektui, įgaliojimas pasirašyti steigimo sutartį suteiktas Merui, o kartu su Meru </w:t>
      </w:r>
      <w:r w:rsidRPr="00D63DA4">
        <w:rPr>
          <w:rFonts w:ascii="Times New Roman" w:hAnsi="Times New Roman" w:cs="Times New Roman"/>
          <w:i/>
          <w:iCs/>
          <w:noProof/>
          <w:color w:val="auto"/>
          <w:sz w:val="24"/>
          <w:szCs w:val="24"/>
        </w:rPr>
        <w:t xml:space="preserve">į tarybos kolegiją deleguota tarybos narė Indrė Fiodorova. </w:t>
      </w:r>
    </w:p>
    <w:p w14:paraId="7FBA86E8" w14:textId="77541660" w:rsidR="006E2A4C" w:rsidRPr="00D63DA4" w:rsidRDefault="006E2A4C" w:rsidP="00D925B6">
      <w:pPr>
        <w:spacing w:afterLines="40" w:after="96" w:line="264" w:lineRule="auto"/>
        <w:jc w:val="both"/>
        <w:rPr>
          <w:rFonts w:ascii="Times New Roman" w:hAnsi="Times New Roman" w:cs="Times New Roman"/>
          <w:i/>
          <w:iCs/>
          <w:noProof/>
          <w:color w:val="auto"/>
          <w:sz w:val="24"/>
          <w:szCs w:val="24"/>
        </w:rPr>
      </w:pPr>
      <w:r w:rsidRPr="00A579EB">
        <w:rPr>
          <w:rFonts w:ascii="Times New Roman" w:hAnsi="Times New Roman" w:cs="Times New Roman"/>
          <w:b w:val="0"/>
          <w:bCs/>
          <w:i/>
          <w:iCs/>
          <w:noProof/>
          <w:color w:val="auto"/>
          <w:sz w:val="24"/>
          <w:szCs w:val="24"/>
        </w:rPr>
        <w:t>2020 m. lapkričio 30 d.</w:t>
      </w:r>
      <w:r w:rsidRPr="00A65AD1">
        <w:rPr>
          <w:rFonts w:ascii="Times New Roman" w:hAnsi="Times New Roman" w:cs="Times New Roman"/>
          <w:b w:val="0"/>
          <w:bCs/>
          <w:noProof/>
          <w:color w:val="auto"/>
          <w:sz w:val="24"/>
          <w:szCs w:val="24"/>
        </w:rPr>
        <w:t xml:space="preserve"> aštuonių savivaldybių – Birštono, Kauno miesto, Kėdainių</w:t>
      </w:r>
      <w:r>
        <w:rPr>
          <w:rFonts w:ascii="Times New Roman" w:hAnsi="Times New Roman" w:cs="Times New Roman"/>
          <w:b w:val="0"/>
          <w:bCs/>
          <w:noProof/>
          <w:color w:val="auto"/>
          <w:sz w:val="24"/>
          <w:szCs w:val="24"/>
        </w:rPr>
        <w:t>,</w:t>
      </w:r>
      <w:r w:rsidRPr="00A65AD1">
        <w:rPr>
          <w:rFonts w:ascii="Times New Roman" w:hAnsi="Times New Roman" w:cs="Times New Roman"/>
          <w:b w:val="0"/>
          <w:bCs/>
          <w:noProof/>
          <w:color w:val="auto"/>
          <w:sz w:val="24"/>
          <w:szCs w:val="24"/>
        </w:rPr>
        <w:t xml:space="preserve"> Kaišiadorių, Jonavos, Raseinių, Prienų ir Kauno rajonų – merai pasirašė Kauno regiono plėtros tarybos steigimo sutartį</w:t>
      </w:r>
      <w:r>
        <w:rPr>
          <w:rFonts w:ascii="Times New Roman" w:hAnsi="Times New Roman" w:cs="Times New Roman"/>
          <w:b w:val="0"/>
          <w:bCs/>
          <w:noProof/>
          <w:color w:val="auto"/>
          <w:sz w:val="24"/>
          <w:szCs w:val="24"/>
        </w:rPr>
        <w:t>.</w:t>
      </w:r>
    </w:p>
    <w:p w14:paraId="215F866E" w14:textId="530DB86D" w:rsidR="00F61479" w:rsidRPr="00794E9F" w:rsidRDefault="00F61479" w:rsidP="00F61479">
      <w:pPr>
        <w:spacing w:afterLines="40" w:after="96" w:line="264" w:lineRule="auto"/>
        <w:rPr>
          <w:rFonts w:ascii="Times New Roman" w:hAnsi="Times New Roman" w:cs="Times New Roman"/>
          <w:b w:val="0"/>
          <w:bCs/>
          <w:i/>
          <w:iCs/>
          <w:noProof/>
          <w:color w:val="auto"/>
          <w:sz w:val="12"/>
          <w:szCs w:val="12"/>
        </w:rPr>
      </w:pPr>
    </w:p>
    <w:p w14:paraId="7EB6B6D0" w14:textId="50690E68" w:rsidR="00F61479" w:rsidRPr="00794E9F" w:rsidRDefault="00794E9F" w:rsidP="00F61479">
      <w:pPr>
        <w:spacing w:afterLines="40" w:after="96" w:line="264" w:lineRule="auto"/>
        <w:rPr>
          <w:rFonts w:ascii="Times New Roman" w:hAnsi="Times New Roman" w:cs="Times New Roman"/>
          <w:b w:val="0"/>
          <w:bCs/>
          <w:i/>
          <w:iCs/>
          <w:noProof/>
          <w:color w:val="auto"/>
          <w:sz w:val="12"/>
          <w:szCs w:val="12"/>
        </w:rPr>
      </w:pPr>
      <w:r w:rsidRPr="00794E9F">
        <w:rPr>
          <w:noProof/>
          <w:sz w:val="12"/>
          <w:szCs w:val="12"/>
          <w:lang w:val="en-US"/>
        </w:rPr>
        <w:drawing>
          <wp:anchor distT="0" distB="0" distL="114300" distR="114300" simplePos="0" relativeHeight="252080128" behindDoc="1" locked="0" layoutInCell="1" allowOverlap="1" wp14:anchorId="6C56CED7" wp14:editId="05776395">
            <wp:simplePos x="0" y="0"/>
            <wp:positionH relativeFrom="margin">
              <wp:align>center</wp:align>
            </wp:positionH>
            <wp:positionV relativeFrom="paragraph">
              <wp:posOffset>60629</wp:posOffset>
            </wp:positionV>
            <wp:extent cx="4976495" cy="2548890"/>
            <wp:effectExtent l="304800" t="304800" r="319405" b="327660"/>
            <wp:wrapTight wrapText="bothSides">
              <wp:wrapPolygon edited="0">
                <wp:start x="1158" y="-2583"/>
                <wp:lineTo x="-827" y="-2260"/>
                <wp:lineTo x="-827" y="323"/>
                <wp:lineTo x="-1323" y="323"/>
                <wp:lineTo x="-1323" y="21148"/>
                <wp:lineTo x="-744" y="23570"/>
                <wp:lineTo x="-83" y="24215"/>
                <wp:lineTo x="19844" y="24215"/>
                <wp:lineTo x="20837" y="23570"/>
                <wp:lineTo x="22408" y="21148"/>
                <wp:lineTo x="22408" y="20987"/>
                <wp:lineTo x="22821" y="18404"/>
                <wp:lineTo x="22904" y="323"/>
                <wp:lineTo x="22077" y="-2099"/>
                <wp:lineTo x="21994" y="-2583"/>
                <wp:lineTo x="1158" y="-2583"/>
              </wp:wrapPolygon>
            </wp:wrapTight>
            <wp:docPr id="189" name="Paveikslėli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76495" cy="25488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1EF729B" w14:textId="77777777" w:rsidR="00F61479" w:rsidRPr="00794E9F" w:rsidRDefault="00F61479" w:rsidP="00F61479">
      <w:pPr>
        <w:spacing w:afterLines="40" w:after="96" w:line="264" w:lineRule="auto"/>
        <w:rPr>
          <w:rFonts w:ascii="Times New Roman" w:hAnsi="Times New Roman" w:cs="Times New Roman"/>
          <w:b w:val="0"/>
          <w:bCs/>
          <w:i/>
          <w:iCs/>
          <w:noProof/>
          <w:color w:val="auto"/>
          <w:sz w:val="12"/>
          <w:szCs w:val="12"/>
        </w:rPr>
      </w:pPr>
    </w:p>
    <w:p w14:paraId="433B6873"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26C588CB"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1FCDBC63"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2FB71FF4"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19233442"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54AD8CD3"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28E38756"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13EFDD7E"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48F3EED9"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28D704E1"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2D5A2775" w14:textId="77777777" w:rsidR="00794E9F" w:rsidRPr="00794E9F" w:rsidRDefault="00794E9F" w:rsidP="00F61479">
      <w:pPr>
        <w:spacing w:afterLines="40" w:after="96" w:line="264" w:lineRule="auto"/>
        <w:jc w:val="center"/>
        <w:rPr>
          <w:rFonts w:ascii="Times New Roman" w:hAnsi="Times New Roman" w:cs="Times New Roman"/>
          <w:b w:val="0"/>
          <w:bCs/>
          <w:i/>
          <w:iCs/>
          <w:noProof/>
          <w:color w:val="auto"/>
          <w:sz w:val="12"/>
          <w:szCs w:val="12"/>
        </w:rPr>
      </w:pPr>
    </w:p>
    <w:p w14:paraId="3BE43366" w14:textId="77777777" w:rsidR="00794E9F" w:rsidRDefault="00794E9F" w:rsidP="00F61479">
      <w:pPr>
        <w:spacing w:afterLines="40" w:after="96" w:line="264" w:lineRule="auto"/>
        <w:jc w:val="center"/>
        <w:rPr>
          <w:rFonts w:ascii="Times New Roman" w:hAnsi="Times New Roman" w:cs="Times New Roman"/>
          <w:b w:val="0"/>
          <w:bCs/>
          <w:i/>
          <w:iCs/>
          <w:noProof/>
          <w:color w:val="auto"/>
          <w:sz w:val="20"/>
          <w:szCs w:val="20"/>
        </w:rPr>
      </w:pPr>
    </w:p>
    <w:p w14:paraId="7B6D6C6A" w14:textId="77777777" w:rsidR="00794E9F" w:rsidRDefault="00794E9F" w:rsidP="00F61479">
      <w:pPr>
        <w:spacing w:afterLines="40" w:after="96" w:line="264" w:lineRule="auto"/>
        <w:jc w:val="center"/>
        <w:rPr>
          <w:rFonts w:ascii="Times New Roman" w:hAnsi="Times New Roman" w:cs="Times New Roman"/>
          <w:b w:val="0"/>
          <w:bCs/>
          <w:i/>
          <w:iCs/>
          <w:noProof/>
          <w:color w:val="auto"/>
          <w:sz w:val="20"/>
          <w:szCs w:val="20"/>
        </w:rPr>
      </w:pPr>
    </w:p>
    <w:p w14:paraId="02F7C7F5" w14:textId="77777777" w:rsidR="00794E9F" w:rsidRDefault="00794E9F" w:rsidP="00F61479">
      <w:pPr>
        <w:spacing w:afterLines="40" w:after="96" w:line="264" w:lineRule="auto"/>
        <w:jc w:val="center"/>
        <w:rPr>
          <w:rFonts w:ascii="Times New Roman" w:hAnsi="Times New Roman" w:cs="Times New Roman"/>
          <w:b w:val="0"/>
          <w:bCs/>
          <w:i/>
          <w:iCs/>
          <w:noProof/>
          <w:color w:val="auto"/>
          <w:sz w:val="20"/>
          <w:szCs w:val="20"/>
        </w:rPr>
      </w:pPr>
    </w:p>
    <w:p w14:paraId="0AACFF3C" w14:textId="77777777" w:rsidR="00794E9F" w:rsidRDefault="00794E9F" w:rsidP="00F61479">
      <w:pPr>
        <w:spacing w:afterLines="40" w:after="96" w:line="264" w:lineRule="auto"/>
        <w:jc w:val="center"/>
        <w:rPr>
          <w:rFonts w:ascii="Times New Roman" w:hAnsi="Times New Roman" w:cs="Times New Roman"/>
          <w:b w:val="0"/>
          <w:bCs/>
          <w:i/>
          <w:iCs/>
          <w:noProof/>
          <w:color w:val="auto"/>
          <w:sz w:val="20"/>
          <w:szCs w:val="20"/>
        </w:rPr>
      </w:pPr>
    </w:p>
    <w:p w14:paraId="31D67A21" w14:textId="76BEA42B" w:rsidR="006E2A4C" w:rsidRPr="00954B4A" w:rsidRDefault="00C94E12" w:rsidP="00F61479">
      <w:pPr>
        <w:spacing w:afterLines="40" w:after="96" w:line="264" w:lineRule="auto"/>
        <w:jc w:val="center"/>
        <w:rPr>
          <w:rFonts w:ascii="Times New Roman" w:hAnsi="Times New Roman" w:cs="Times New Roman"/>
          <w:b w:val="0"/>
          <w:bCs/>
          <w:i/>
          <w:iCs/>
          <w:noProof/>
          <w:color w:val="auto"/>
          <w:sz w:val="20"/>
          <w:szCs w:val="20"/>
        </w:rPr>
      </w:pPr>
      <w:r>
        <w:rPr>
          <w:rFonts w:ascii="Times New Roman" w:hAnsi="Times New Roman" w:cs="Times New Roman"/>
          <w:b w:val="0"/>
          <w:bCs/>
          <w:i/>
          <w:iCs/>
          <w:noProof/>
          <w:color w:val="auto"/>
          <w:sz w:val="20"/>
          <w:szCs w:val="20"/>
        </w:rPr>
        <w:t>N</w:t>
      </w:r>
      <w:r w:rsidR="009A7573" w:rsidRPr="00954B4A">
        <w:rPr>
          <w:rFonts w:ascii="Times New Roman" w:hAnsi="Times New Roman" w:cs="Times New Roman"/>
          <w:b w:val="0"/>
          <w:bCs/>
          <w:i/>
          <w:iCs/>
          <w:noProof/>
          <w:color w:val="auto"/>
          <w:sz w:val="20"/>
          <w:szCs w:val="20"/>
        </w:rPr>
        <w:t xml:space="preserve">uotr. </w:t>
      </w:r>
      <w:r w:rsidR="006E2A4C" w:rsidRPr="00954B4A">
        <w:rPr>
          <w:rFonts w:ascii="Times New Roman" w:hAnsi="Times New Roman" w:cs="Times New Roman"/>
          <w:b w:val="0"/>
          <w:bCs/>
          <w:i/>
          <w:iCs/>
          <w:noProof/>
          <w:color w:val="auto"/>
          <w:sz w:val="20"/>
          <w:szCs w:val="20"/>
        </w:rPr>
        <w:t>Kauno regiono plėtros tarybos steigimo sutarties pasirašymas</w:t>
      </w:r>
    </w:p>
    <w:p w14:paraId="104F0CF4" w14:textId="43C6EB4B" w:rsidR="006E2A4C" w:rsidRDefault="006E2A4C" w:rsidP="00D925B6">
      <w:pPr>
        <w:spacing w:afterLines="40" w:after="96" w:line="264" w:lineRule="auto"/>
        <w:jc w:val="both"/>
        <w:rPr>
          <w:rFonts w:ascii="Times New Roman" w:hAnsi="Times New Roman" w:cs="Times New Roman"/>
          <w:b w:val="0"/>
          <w:bCs/>
          <w:noProof/>
          <w:color w:val="auto"/>
          <w:sz w:val="24"/>
          <w:szCs w:val="24"/>
        </w:rPr>
      </w:pPr>
      <w:r w:rsidRPr="008E28B7">
        <w:rPr>
          <w:rFonts w:ascii="Times New Roman" w:hAnsi="Times New Roman" w:cs="Times New Roman"/>
          <w:b w:val="0"/>
          <w:bCs/>
          <w:noProof/>
          <w:color w:val="auto"/>
          <w:sz w:val="24"/>
          <w:szCs w:val="24"/>
        </w:rPr>
        <w:t xml:space="preserve">Naujai </w:t>
      </w:r>
      <w:r>
        <w:rPr>
          <w:rFonts w:ascii="Times New Roman" w:hAnsi="Times New Roman" w:cs="Times New Roman"/>
          <w:b w:val="0"/>
          <w:bCs/>
          <w:noProof/>
          <w:color w:val="auto"/>
          <w:sz w:val="24"/>
          <w:szCs w:val="24"/>
        </w:rPr>
        <w:t>įsteigtos</w:t>
      </w:r>
      <w:r w:rsidR="00114FDB">
        <w:rPr>
          <w:rFonts w:ascii="Times New Roman" w:hAnsi="Times New Roman" w:cs="Times New Roman"/>
          <w:b w:val="0"/>
          <w:bCs/>
          <w:noProof/>
          <w:color w:val="auto"/>
          <w:sz w:val="24"/>
          <w:szCs w:val="24"/>
        </w:rPr>
        <w:t xml:space="preserve"> tarybos k</w:t>
      </w:r>
      <w:r w:rsidRPr="008E28B7">
        <w:rPr>
          <w:rFonts w:ascii="Times New Roman" w:hAnsi="Times New Roman" w:cs="Times New Roman"/>
          <w:b w:val="0"/>
          <w:bCs/>
          <w:noProof/>
          <w:color w:val="auto"/>
          <w:sz w:val="24"/>
          <w:szCs w:val="24"/>
        </w:rPr>
        <w:t>olegiją sudar</w:t>
      </w:r>
      <w:r>
        <w:rPr>
          <w:rFonts w:ascii="Times New Roman" w:hAnsi="Times New Roman" w:cs="Times New Roman"/>
          <w:b w:val="0"/>
          <w:bCs/>
          <w:noProof/>
          <w:color w:val="auto"/>
          <w:sz w:val="24"/>
          <w:szCs w:val="24"/>
        </w:rPr>
        <w:t>ys</w:t>
      </w:r>
      <w:r w:rsidRPr="008E28B7">
        <w:rPr>
          <w:rFonts w:ascii="Times New Roman" w:hAnsi="Times New Roman" w:cs="Times New Roman"/>
          <w:b w:val="0"/>
          <w:bCs/>
          <w:noProof/>
          <w:color w:val="auto"/>
          <w:sz w:val="24"/>
          <w:szCs w:val="24"/>
        </w:rPr>
        <w:t xml:space="preserve"> 24 nariai iš Birštono, Kauno miesto, Kaišiadorių, Kauno, Jonavos, Raseinių, Kėdainių ir Prienų rajonų savivaldybių.</w:t>
      </w:r>
      <w:r>
        <w:rPr>
          <w:rFonts w:ascii="Times New Roman" w:hAnsi="Times New Roman" w:cs="Times New Roman"/>
          <w:b w:val="0"/>
          <w:bCs/>
          <w:noProof/>
          <w:color w:val="auto"/>
          <w:sz w:val="24"/>
          <w:szCs w:val="24"/>
        </w:rPr>
        <w:t xml:space="preserve"> </w:t>
      </w:r>
      <w:r w:rsidRPr="00AC6F89">
        <w:rPr>
          <w:rFonts w:ascii="Times New Roman" w:hAnsi="Times New Roman" w:cs="Times New Roman"/>
          <w:b w:val="0"/>
          <w:bCs/>
          <w:noProof/>
          <w:color w:val="auto"/>
          <w:sz w:val="24"/>
          <w:szCs w:val="24"/>
        </w:rPr>
        <w:t>Tarybos įsteigimas – labai reikšmingas žingsnis siekiant dar glaudesnio bendradarbiavimo tarp savivaldybių, regionų skirtumų mažinimo socialinės bei ekonominės plėtros srityse, tai ir didesnės galimybės įgyvendinti svarbius projektus, kurie pastebimai gerins savivaldybių gyvenimo kokybę</w:t>
      </w:r>
      <w:r>
        <w:rPr>
          <w:rFonts w:ascii="Times New Roman" w:hAnsi="Times New Roman" w:cs="Times New Roman"/>
          <w:b w:val="0"/>
          <w:bCs/>
          <w:noProof/>
          <w:color w:val="auto"/>
          <w:sz w:val="24"/>
          <w:szCs w:val="24"/>
        </w:rPr>
        <w:t>.</w:t>
      </w:r>
    </w:p>
    <w:p w14:paraId="0C4AA25E" w14:textId="7DDA42B3" w:rsidR="00794E9F" w:rsidRDefault="006E2A4C" w:rsidP="00F61479">
      <w:pPr>
        <w:spacing w:afterLines="40" w:after="96" w:line="264" w:lineRule="auto"/>
        <w:jc w:val="both"/>
        <w:rPr>
          <w:rFonts w:ascii="Times New Roman" w:hAnsi="Times New Roman" w:cs="Times New Roman"/>
          <w:b w:val="0"/>
          <w:bCs/>
          <w:noProof/>
          <w:color w:val="auto"/>
          <w:sz w:val="24"/>
          <w:szCs w:val="24"/>
        </w:rPr>
      </w:pPr>
      <w:r>
        <w:rPr>
          <w:rFonts w:ascii="Times New Roman" w:hAnsi="Times New Roman" w:cs="Times New Roman"/>
          <w:b w:val="0"/>
          <w:bCs/>
          <w:noProof/>
          <w:color w:val="auto"/>
          <w:sz w:val="24"/>
          <w:szCs w:val="24"/>
        </w:rPr>
        <w:t>Kartu, bendradarbiaujant su rajono tarybos nariais, bus siekiama tin</w:t>
      </w:r>
      <w:r w:rsidR="00114FDB">
        <w:rPr>
          <w:rFonts w:ascii="Times New Roman" w:hAnsi="Times New Roman" w:cs="Times New Roman"/>
          <w:b w:val="0"/>
          <w:bCs/>
          <w:noProof/>
          <w:color w:val="auto"/>
          <w:sz w:val="24"/>
          <w:szCs w:val="24"/>
        </w:rPr>
        <w:t>kamai atstovauti Kėdainių rajonui</w:t>
      </w:r>
      <w:r>
        <w:rPr>
          <w:rFonts w:ascii="Times New Roman" w:hAnsi="Times New Roman" w:cs="Times New Roman"/>
          <w:b w:val="0"/>
          <w:bCs/>
          <w:noProof/>
          <w:color w:val="auto"/>
          <w:sz w:val="24"/>
          <w:szCs w:val="24"/>
        </w:rPr>
        <w:t>, spręsti</w:t>
      </w:r>
      <w:r w:rsidR="00114FDB">
        <w:rPr>
          <w:rFonts w:ascii="Times New Roman" w:hAnsi="Times New Roman" w:cs="Times New Roman"/>
          <w:b w:val="0"/>
          <w:bCs/>
          <w:noProof/>
          <w:color w:val="auto"/>
          <w:sz w:val="24"/>
          <w:szCs w:val="24"/>
        </w:rPr>
        <w:t>,</w:t>
      </w:r>
      <w:r>
        <w:rPr>
          <w:rFonts w:ascii="Times New Roman" w:hAnsi="Times New Roman" w:cs="Times New Roman"/>
          <w:b w:val="0"/>
          <w:bCs/>
          <w:noProof/>
          <w:color w:val="auto"/>
          <w:sz w:val="24"/>
          <w:szCs w:val="24"/>
        </w:rPr>
        <w:t xml:space="preserve"> kur investuoti rajonui numatytas lėšas, kokius projektus įgyvendinti, kaip </w:t>
      </w:r>
      <w:r w:rsidR="00114FDB">
        <w:rPr>
          <w:rFonts w:ascii="Times New Roman" w:hAnsi="Times New Roman" w:cs="Times New Roman"/>
          <w:b w:val="0"/>
          <w:bCs/>
          <w:noProof/>
          <w:color w:val="auto"/>
          <w:sz w:val="24"/>
          <w:szCs w:val="24"/>
        </w:rPr>
        <w:t>geriau atspindėti</w:t>
      </w:r>
      <w:r w:rsidRPr="009D7786">
        <w:rPr>
          <w:rFonts w:ascii="Times New Roman" w:hAnsi="Times New Roman" w:cs="Times New Roman"/>
          <w:b w:val="0"/>
          <w:bCs/>
          <w:noProof/>
          <w:color w:val="auto"/>
          <w:sz w:val="24"/>
          <w:szCs w:val="24"/>
        </w:rPr>
        <w:t xml:space="preserve"> </w:t>
      </w:r>
      <w:r>
        <w:rPr>
          <w:rFonts w:ascii="Times New Roman" w:hAnsi="Times New Roman" w:cs="Times New Roman"/>
          <w:b w:val="0"/>
          <w:bCs/>
          <w:noProof/>
          <w:color w:val="auto"/>
          <w:sz w:val="24"/>
          <w:szCs w:val="24"/>
        </w:rPr>
        <w:t>krašto bendruomenės</w:t>
      </w:r>
      <w:r w:rsidRPr="009D7786">
        <w:rPr>
          <w:rFonts w:ascii="Times New Roman" w:hAnsi="Times New Roman" w:cs="Times New Roman"/>
          <w:b w:val="0"/>
          <w:bCs/>
          <w:noProof/>
          <w:color w:val="auto"/>
          <w:sz w:val="24"/>
          <w:szCs w:val="24"/>
        </w:rPr>
        <w:t xml:space="preserve"> poreikius</w:t>
      </w:r>
      <w:r>
        <w:rPr>
          <w:rFonts w:ascii="Times New Roman" w:hAnsi="Times New Roman" w:cs="Times New Roman"/>
          <w:b w:val="0"/>
          <w:bCs/>
          <w:noProof/>
          <w:color w:val="auto"/>
          <w:sz w:val="24"/>
          <w:szCs w:val="24"/>
        </w:rPr>
        <w:t xml:space="preserve">, </w:t>
      </w:r>
      <w:r w:rsidRPr="009D7786">
        <w:rPr>
          <w:rFonts w:ascii="Times New Roman" w:hAnsi="Times New Roman" w:cs="Times New Roman"/>
          <w:b w:val="0"/>
          <w:bCs/>
          <w:noProof/>
          <w:color w:val="auto"/>
          <w:sz w:val="24"/>
          <w:szCs w:val="24"/>
        </w:rPr>
        <w:t xml:space="preserve"> kaip sukurti patrauklią infrastruktūrą ir palankią socialinę-ekonominę </w:t>
      </w:r>
      <w:r>
        <w:rPr>
          <w:rFonts w:ascii="Times New Roman" w:hAnsi="Times New Roman" w:cs="Times New Roman"/>
          <w:b w:val="0"/>
          <w:bCs/>
          <w:noProof/>
          <w:color w:val="auto"/>
          <w:sz w:val="24"/>
          <w:szCs w:val="24"/>
        </w:rPr>
        <w:t xml:space="preserve">tiek rajono, tiek </w:t>
      </w:r>
      <w:r w:rsidRPr="009D7786">
        <w:rPr>
          <w:rFonts w:ascii="Times New Roman" w:hAnsi="Times New Roman" w:cs="Times New Roman"/>
          <w:b w:val="0"/>
          <w:bCs/>
          <w:noProof/>
          <w:color w:val="auto"/>
          <w:sz w:val="24"/>
          <w:szCs w:val="24"/>
        </w:rPr>
        <w:t>regiono aplinką</w:t>
      </w:r>
      <w:r>
        <w:rPr>
          <w:rFonts w:ascii="Times New Roman" w:hAnsi="Times New Roman" w:cs="Times New Roman"/>
          <w:b w:val="0"/>
          <w:bCs/>
          <w:noProof/>
          <w:color w:val="auto"/>
          <w:sz w:val="24"/>
          <w:szCs w:val="24"/>
        </w:rPr>
        <w:t xml:space="preserve">. </w:t>
      </w:r>
    </w:p>
    <w:p w14:paraId="25D47F36" w14:textId="393DCA88" w:rsidR="00F61479" w:rsidRDefault="00794E9F" w:rsidP="00F61479">
      <w:pPr>
        <w:spacing w:afterLines="40" w:after="96" w:line="264" w:lineRule="auto"/>
        <w:jc w:val="both"/>
        <w:rPr>
          <w:rFonts w:ascii="Times New Roman" w:hAnsi="Times New Roman" w:cs="Times New Roman"/>
          <w:b w:val="0"/>
          <w:bCs/>
          <w:color w:val="0F0D29" w:themeColor="text1"/>
          <w:sz w:val="24"/>
          <w:szCs w:val="24"/>
        </w:rPr>
      </w:pPr>
      <w:r>
        <w:rPr>
          <w:noProof/>
          <w:lang w:val="en-US"/>
        </w:rPr>
        <w:drawing>
          <wp:anchor distT="0" distB="0" distL="114300" distR="114300" simplePos="0" relativeHeight="252082176" behindDoc="1" locked="0" layoutInCell="1" allowOverlap="1" wp14:anchorId="141A5B09" wp14:editId="5033F5D6">
            <wp:simplePos x="0" y="0"/>
            <wp:positionH relativeFrom="margin">
              <wp:posOffset>154675</wp:posOffset>
            </wp:positionH>
            <wp:positionV relativeFrom="paragraph">
              <wp:posOffset>711466</wp:posOffset>
            </wp:positionV>
            <wp:extent cx="5741035" cy="2419985"/>
            <wp:effectExtent l="304800" t="304800" r="316865" b="323215"/>
            <wp:wrapTight wrapText="bothSides">
              <wp:wrapPolygon edited="0">
                <wp:start x="932" y="-2721"/>
                <wp:lineTo x="-788" y="-2380"/>
                <wp:lineTo x="-788" y="340"/>
                <wp:lineTo x="-1147" y="340"/>
                <wp:lineTo x="-1147" y="22274"/>
                <wp:lineTo x="-143" y="23975"/>
                <wp:lineTo x="-72" y="24315"/>
                <wp:lineTo x="20140" y="24315"/>
                <wp:lineTo x="20212" y="23975"/>
                <wp:lineTo x="21932" y="22104"/>
                <wp:lineTo x="22004" y="22104"/>
                <wp:lineTo x="22577" y="19384"/>
                <wp:lineTo x="22720" y="16663"/>
                <wp:lineTo x="22720" y="340"/>
                <wp:lineTo x="22004" y="-2210"/>
                <wp:lineTo x="21932" y="-2721"/>
                <wp:lineTo x="932" y="-2721"/>
              </wp:wrapPolygon>
            </wp:wrapTight>
            <wp:docPr id="204" name="Paveikslėli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5">
                      <a:extLst>
                        <a:ext uri="{28A0092B-C50C-407E-A947-70E740481C1C}">
                          <a14:useLocalDpi xmlns:a14="http://schemas.microsoft.com/office/drawing/2010/main" val="0"/>
                        </a:ext>
                      </a:extLst>
                    </a:blip>
                    <a:srcRect l="151" t="-2510" r="-151" b="2510"/>
                    <a:stretch/>
                  </pic:blipFill>
                  <pic:spPr bwMode="auto">
                    <a:xfrm>
                      <a:off x="0" y="0"/>
                      <a:ext cx="5741035" cy="24199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E2A4C" w:rsidRPr="00B8292B">
        <w:rPr>
          <w:rFonts w:ascii="Times New Roman" w:hAnsi="Times New Roman" w:cs="Times New Roman"/>
          <w:i/>
          <w:iCs/>
          <w:color w:val="0F0D29" w:themeColor="text1"/>
          <w:sz w:val="24"/>
          <w:szCs w:val="24"/>
        </w:rPr>
        <w:t>2020 m. rugpjūčio 3 d.</w:t>
      </w:r>
      <w:r w:rsidR="006E2A4C">
        <w:rPr>
          <w:rFonts w:ascii="Times New Roman" w:hAnsi="Times New Roman" w:cs="Times New Roman"/>
          <w:b w:val="0"/>
          <w:bCs/>
          <w:color w:val="0F0D29" w:themeColor="text1"/>
          <w:sz w:val="24"/>
          <w:szCs w:val="24"/>
        </w:rPr>
        <w:t xml:space="preserve"> Birštone vyko Kauno regionų merų susitikimas su Lietuvos Respublikos prezidentu Gitanu Nausėda bei jo komanda. </w:t>
      </w:r>
    </w:p>
    <w:p w14:paraId="602A7C27" w14:textId="6E0E7441" w:rsidR="00474180" w:rsidRDefault="00474180" w:rsidP="00474180">
      <w:pPr>
        <w:spacing w:afterLines="40" w:after="96" w:line="264" w:lineRule="auto"/>
        <w:jc w:val="center"/>
        <w:rPr>
          <w:rFonts w:ascii="Times New Roman" w:hAnsi="Times New Roman" w:cs="Times New Roman"/>
          <w:b w:val="0"/>
          <w:bCs/>
          <w:i/>
          <w:iCs/>
          <w:color w:val="0F0D29" w:themeColor="text1"/>
          <w:sz w:val="20"/>
          <w:szCs w:val="20"/>
        </w:rPr>
      </w:pPr>
    </w:p>
    <w:p w14:paraId="289E81A1" w14:textId="130CD04E" w:rsidR="006E2A4C" w:rsidRPr="00F61479" w:rsidRDefault="009A7573" w:rsidP="00474180">
      <w:pPr>
        <w:spacing w:afterLines="40" w:after="96" w:line="264" w:lineRule="auto"/>
        <w:jc w:val="center"/>
        <w:rPr>
          <w:rFonts w:ascii="Times New Roman" w:hAnsi="Times New Roman" w:cs="Times New Roman"/>
          <w:b w:val="0"/>
          <w:bCs/>
          <w:color w:val="0F0D29" w:themeColor="text1"/>
          <w:sz w:val="24"/>
          <w:szCs w:val="24"/>
        </w:rPr>
      </w:pPr>
      <w:r w:rsidRPr="00C90405">
        <w:rPr>
          <w:rFonts w:ascii="Times New Roman" w:hAnsi="Times New Roman" w:cs="Times New Roman"/>
          <w:b w:val="0"/>
          <w:bCs/>
          <w:i/>
          <w:iCs/>
          <w:color w:val="0F0D29" w:themeColor="text1"/>
          <w:sz w:val="20"/>
          <w:szCs w:val="20"/>
        </w:rPr>
        <w:t xml:space="preserve">Nuotr. </w:t>
      </w:r>
      <w:r w:rsidR="006E2A4C" w:rsidRPr="00C90405">
        <w:rPr>
          <w:rFonts w:ascii="Times New Roman" w:hAnsi="Times New Roman" w:cs="Times New Roman"/>
          <w:b w:val="0"/>
          <w:bCs/>
          <w:i/>
          <w:iCs/>
          <w:color w:val="0F0D29" w:themeColor="text1"/>
          <w:sz w:val="20"/>
          <w:szCs w:val="20"/>
        </w:rPr>
        <w:t>Kauno regiono merų darbinis susitikimas su Lietuvos Respublikos prezidentu Birštone</w:t>
      </w:r>
    </w:p>
    <w:p w14:paraId="1B325BC3" w14:textId="77777777" w:rsidR="006E2A4C" w:rsidRDefault="006E2A4C" w:rsidP="00FF5BFB">
      <w:pPr>
        <w:spacing w:afterLines="100" w:after="240"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Susitikimo metu buvo aptarti s</w:t>
      </w:r>
      <w:r w:rsidRPr="001A796D">
        <w:rPr>
          <w:rFonts w:ascii="Times New Roman" w:hAnsi="Times New Roman" w:cs="Times New Roman"/>
          <w:b w:val="0"/>
          <w:bCs/>
          <w:color w:val="0F0D29" w:themeColor="text1"/>
          <w:sz w:val="24"/>
          <w:szCs w:val="24"/>
        </w:rPr>
        <w:t>avivaldybių savarankiškum</w:t>
      </w:r>
      <w:r>
        <w:rPr>
          <w:rFonts w:ascii="Times New Roman" w:hAnsi="Times New Roman" w:cs="Times New Roman"/>
          <w:b w:val="0"/>
          <w:bCs/>
          <w:color w:val="0F0D29" w:themeColor="text1"/>
          <w:sz w:val="24"/>
          <w:szCs w:val="24"/>
        </w:rPr>
        <w:t>o</w:t>
      </w:r>
      <w:r w:rsidRPr="001A796D">
        <w:rPr>
          <w:rFonts w:ascii="Times New Roman" w:hAnsi="Times New Roman" w:cs="Times New Roman"/>
          <w:b w:val="0"/>
          <w:bCs/>
          <w:color w:val="0F0D29" w:themeColor="text1"/>
          <w:sz w:val="24"/>
          <w:szCs w:val="24"/>
        </w:rPr>
        <w:t xml:space="preserve"> bei finansinės atsakomybės didinim</w:t>
      </w:r>
      <w:r>
        <w:rPr>
          <w:rFonts w:ascii="Times New Roman" w:hAnsi="Times New Roman" w:cs="Times New Roman"/>
          <w:b w:val="0"/>
          <w:bCs/>
          <w:color w:val="0F0D29" w:themeColor="text1"/>
          <w:sz w:val="24"/>
          <w:szCs w:val="24"/>
        </w:rPr>
        <w:t>o</w:t>
      </w:r>
      <w:r w:rsidRPr="001A796D">
        <w:rPr>
          <w:rFonts w:ascii="Times New Roman" w:hAnsi="Times New Roman" w:cs="Times New Roman"/>
          <w:b w:val="0"/>
          <w:bCs/>
          <w:color w:val="0F0D29" w:themeColor="text1"/>
          <w:sz w:val="24"/>
          <w:szCs w:val="24"/>
        </w:rPr>
        <w:t>, kultūros paveldo objektų išsaugojim</w:t>
      </w:r>
      <w:r>
        <w:rPr>
          <w:rFonts w:ascii="Times New Roman" w:hAnsi="Times New Roman" w:cs="Times New Roman"/>
          <w:b w:val="0"/>
          <w:bCs/>
          <w:color w:val="0F0D29" w:themeColor="text1"/>
          <w:sz w:val="24"/>
          <w:szCs w:val="24"/>
        </w:rPr>
        <w:t>o</w:t>
      </w:r>
      <w:r w:rsidRPr="001A796D">
        <w:rPr>
          <w:rFonts w:ascii="Times New Roman" w:hAnsi="Times New Roman" w:cs="Times New Roman"/>
          <w:b w:val="0"/>
          <w:bCs/>
          <w:color w:val="0F0D29" w:themeColor="text1"/>
          <w:sz w:val="24"/>
          <w:szCs w:val="24"/>
        </w:rPr>
        <w:t>, statybos, aplinkosaug</w:t>
      </w:r>
      <w:r>
        <w:rPr>
          <w:rFonts w:ascii="Times New Roman" w:hAnsi="Times New Roman" w:cs="Times New Roman"/>
          <w:b w:val="0"/>
          <w:bCs/>
          <w:color w:val="0F0D29" w:themeColor="text1"/>
          <w:sz w:val="24"/>
          <w:szCs w:val="24"/>
        </w:rPr>
        <w:t>os</w:t>
      </w:r>
      <w:r w:rsidRPr="001A796D">
        <w:rPr>
          <w:rFonts w:ascii="Times New Roman" w:hAnsi="Times New Roman" w:cs="Times New Roman"/>
          <w:b w:val="0"/>
          <w:bCs/>
          <w:color w:val="0F0D29" w:themeColor="text1"/>
          <w:sz w:val="24"/>
          <w:szCs w:val="24"/>
        </w:rPr>
        <w:t>, kelių infrastruktūros gerinim</w:t>
      </w:r>
      <w:r>
        <w:rPr>
          <w:rFonts w:ascii="Times New Roman" w:hAnsi="Times New Roman" w:cs="Times New Roman"/>
          <w:b w:val="0"/>
          <w:bCs/>
          <w:color w:val="0F0D29" w:themeColor="text1"/>
          <w:sz w:val="24"/>
          <w:szCs w:val="24"/>
        </w:rPr>
        <w:t>o</w:t>
      </w:r>
      <w:r w:rsidRPr="001A796D">
        <w:rPr>
          <w:rFonts w:ascii="Times New Roman" w:hAnsi="Times New Roman" w:cs="Times New Roman"/>
          <w:b w:val="0"/>
          <w:bCs/>
          <w:color w:val="0F0D29" w:themeColor="text1"/>
          <w:sz w:val="24"/>
          <w:szCs w:val="24"/>
        </w:rPr>
        <w:t xml:space="preserve"> bei vandentvarkos projekt</w:t>
      </w:r>
      <w:r>
        <w:rPr>
          <w:rFonts w:ascii="Times New Roman" w:hAnsi="Times New Roman" w:cs="Times New Roman"/>
          <w:b w:val="0"/>
          <w:bCs/>
          <w:color w:val="0F0D29" w:themeColor="text1"/>
          <w:sz w:val="24"/>
          <w:szCs w:val="24"/>
        </w:rPr>
        <w:t>ų</w:t>
      </w:r>
      <w:r w:rsidRPr="001A796D">
        <w:rPr>
          <w:rFonts w:ascii="Times New Roman" w:hAnsi="Times New Roman" w:cs="Times New Roman"/>
          <w:b w:val="0"/>
          <w:bCs/>
          <w:color w:val="0F0D29" w:themeColor="text1"/>
          <w:sz w:val="24"/>
          <w:szCs w:val="24"/>
        </w:rPr>
        <w:t>,  turizmo politikos formavim</w:t>
      </w:r>
      <w:r>
        <w:rPr>
          <w:rFonts w:ascii="Times New Roman" w:hAnsi="Times New Roman" w:cs="Times New Roman"/>
          <w:b w:val="0"/>
          <w:bCs/>
          <w:color w:val="0F0D29" w:themeColor="text1"/>
          <w:sz w:val="24"/>
          <w:szCs w:val="24"/>
        </w:rPr>
        <w:t>o</w:t>
      </w:r>
      <w:r w:rsidRPr="001A796D">
        <w:rPr>
          <w:rFonts w:ascii="Times New Roman" w:hAnsi="Times New Roman" w:cs="Times New Roman"/>
          <w:b w:val="0"/>
          <w:bCs/>
          <w:color w:val="0F0D29" w:themeColor="text1"/>
          <w:sz w:val="24"/>
          <w:szCs w:val="24"/>
        </w:rPr>
        <w:t xml:space="preserve"> ir kiti klausimai</w:t>
      </w:r>
      <w:r>
        <w:rPr>
          <w:rFonts w:ascii="Times New Roman" w:hAnsi="Times New Roman" w:cs="Times New Roman"/>
          <w:b w:val="0"/>
          <w:bCs/>
          <w:color w:val="0F0D29" w:themeColor="text1"/>
          <w:sz w:val="24"/>
          <w:szCs w:val="24"/>
        </w:rPr>
        <w:t xml:space="preserve">. </w:t>
      </w:r>
      <w:r w:rsidRPr="00393300">
        <w:rPr>
          <w:rFonts w:ascii="Times New Roman" w:hAnsi="Times New Roman" w:cs="Times New Roman"/>
          <w:b w:val="0"/>
          <w:bCs/>
          <w:color w:val="0F0D29" w:themeColor="text1"/>
          <w:sz w:val="24"/>
          <w:szCs w:val="24"/>
        </w:rPr>
        <w:t>Kiekvienos Savivaldybės merai turėjo laiko pristatyti aktualius savų rajonų klau</w:t>
      </w:r>
      <w:r>
        <w:rPr>
          <w:rFonts w:ascii="Times New Roman" w:hAnsi="Times New Roman" w:cs="Times New Roman"/>
          <w:b w:val="0"/>
          <w:bCs/>
          <w:color w:val="0F0D29" w:themeColor="text1"/>
          <w:sz w:val="24"/>
          <w:szCs w:val="24"/>
        </w:rPr>
        <w:t>s</w:t>
      </w:r>
      <w:r w:rsidRPr="00393300">
        <w:rPr>
          <w:rFonts w:ascii="Times New Roman" w:hAnsi="Times New Roman" w:cs="Times New Roman"/>
          <w:b w:val="0"/>
          <w:bCs/>
          <w:color w:val="0F0D29" w:themeColor="text1"/>
          <w:sz w:val="24"/>
          <w:szCs w:val="24"/>
        </w:rPr>
        <w:t>imus, kylančias problemas</w:t>
      </w:r>
      <w:r>
        <w:rPr>
          <w:rFonts w:ascii="Times New Roman" w:hAnsi="Times New Roman" w:cs="Times New Roman"/>
          <w:b w:val="0"/>
          <w:bCs/>
          <w:color w:val="0F0D29" w:themeColor="text1"/>
          <w:sz w:val="24"/>
          <w:szCs w:val="24"/>
        </w:rPr>
        <w:t>.</w:t>
      </w:r>
    </w:p>
    <w:p w14:paraId="215E89B8" w14:textId="4B60B66D" w:rsidR="006E2A4C" w:rsidRPr="001A796D" w:rsidRDefault="00114FDB" w:rsidP="006E2A4C">
      <w:pPr>
        <w:spacing w:after="60" w:line="264" w:lineRule="auto"/>
        <w:jc w:val="both"/>
        <w:rPr>
          <w:rFonts w:ascii="Times New Roman" w:hAnsi="Times New Roman" w:cs="Times New Roman"/>
          <w:b w:val="0"/>
          <w:bCs/>
          <w:color w:val="0F0D29" w:themeColor="text1"/>
          <w:sz w:val="24"/>
          <w:szCs w:val="24"/>
        </w:rPr>
      </w:pPr>
      <w:r>
        <w:rPr>
          <w:rFonts w:ascii="Times New Roman" w:hAnsi="Times New Roman" w:cs="Times New Roman"/>
          <w:i/>
          <w:iCs/>
          <w:color w:val="0F0D29" w:themeColor="text1"/>
          <w:sz w:val="24"/>
          <w:szCs w:val="24"/>
        </w:rPr>
        <w:t>Susitikimo su prezidentu metu</w:t>
      </w:r>
      <w:r w:rsidR="006E2A4C" w:rsidRPr="003A59DD">
        <w:rPr>
          <w:rFonts w:ascii="Times New Roman" w:hAnsi="Times New Roman" w:cs="Times New Roman"/>
          <w:i/>
          <w:iCs/>
          <w:color w:val="0F0D29" w:themeColor="text1"/>
          <w:sz w:val="24"/>
          <w:szCs w:val="24"/>
        </w:rPr>
        <w:t xml:space="preserve"> buvo pateikti konkretūs klausimai, susiję su Kėdainiais</w:t>
      </w:r>
      <w:r w:rsidR="006E2A4C">
        <w:rPr>
          <w:rFonts w:ascii="Times New Roman" w:hAnsi="Times New Roman" w:cs="Times New Roman"/>
          <w:b w:val="0"/>
          <w:bCs/>
          <w:color w:val="0F0D29" w:themeColor="text1"/>
          <w:sz w:val="24"/>
          <w:szCs w:val="24"/>
        </w:rPr>
        <w:t>:</w:t>
      </w:r>
    </w:p>
    <w:p w14:paraId="42D60E51"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kultūros paveldo objektų priežiūra;</w:t>
      </w:r>
    </w:p>
    <w:p w14:paraId="28F0154A"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rajone esančių 16 užtvankų prasta būklė;</w:t>
      </w:r>
    </w:p>
    <w:p w14:paraId="1D6D85E3"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nuotekų tinklų kaimuose bei miesteliuose įvedimas;</w:t>
      </w:r>
    </w:p>
    <w:p w14:paraId="0DB60C51"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žvyrkelių asfaltavimas;</w:t>
      </w:r>
    </w:p>
    <w:p w14:paraId="1C033168"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J. Basanavičiaus gatvės, tapusios tranzitine, klausimas;</w:t>
      </w:r>
    </w:p>
    <w:p w14:paraId="418B1C2D" w14:textId="77777777" w:rsidR="006E2A4C" w:rsidRPr="00CB552C" w:rsidRDefault="006E2A4C" w:rsidP="00D925B6">
      <w:pPr>
        <w:pStyle w:val="Sraopastraipa"/>
        <w:numPr>
          <w:ilvl w:val="0"/>
          <w:numId w:val="4"/>
        </w:numPr>
        <w:spacing w:after="30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socialinių būstų pirkimas bei remontas;</w:t>
      </w:r>
    </w:p>
    <w:p w14:paraId="10C4C96F" w14:textId="77777777" w:rsidR="006E2A4C" w:rsidRPr="00CB552C" w:rsidRDefault="006E2A4C" w:rsidP="00D925B6">
      <w:pPr>
        <w:pStyle w:val="Sraopastraipa"/>
        <w:numPr>
          <w:ilvl w:val="0"/>
          <w:numId w:val="4"/>
        </w:numPr>
        <w:spacing w:after="60" w:line="264" w:lineRule="auto"/>
        <w:ind w:left="851" w:hanging="567"/>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 xml:space="preserve">Viešųjų pirkimų įstatymo spragos, dėl kurių neįmanoma laiku įvykdyti darbus ir investuoti lėšas. </w:t>
      </w:r>
    </w:p>
    <w:p w14:paraId="68706E0E" w14:textId="77777777" w:rsidR="006E2A4C" w:rsidRDefault="006E2A4C" w:rsidP="00D925B6">
      <w:pPr>
        <w:spacing w:after="300" w:line="264" w:lineRule="auto"/>
        <w:jc w:val="both"/>
        <w:rPr>
          <w:rFonts w:ascii="Times New Roman" w:hAnsi="Times New Roman" w:cs="Times New Roman"/>
          <w:b w:val="0"/>
          <w:bCs/>
          <w:color w:val="0F0D29" w:themeColor="text1"/>
          <w:sz w:val="24"/>
          <w:szCs w:val="24"/>
        </w:rPr>
      </w:pPr>
      <w:r w:rsidRPr="001A796D">
        <w:rPr>
          <w:rFonts w:ascii="Times New Roman" w:hAnsi="Times New Roman" w:cs="Times New Roman"/>
          <w:b w:val="0"/>
          <w:bCs/>
          <w:color w:val="0F0D29" w:themeColor="text1"/>
          <w:sz w:val="24"/>
          <w:szCs w:val="24"/>
        </w:rPr>
        <w:t>Prezidentas ir jo komanda išklausė visų regiono savivaldybių merų pristatymus ir pažadėjo padėti spręsti aptartas problemas.</w:t>
      </w:r>
      <w:r>
        <w:rPr>
          <w:rFonts w:ascii="Times New Roman" w:hAnsi="Times New Roman" w:cs="Times New Roman"/>
          <w:b w:val="0"/>
          <w:bCs/>
          <w:color w:val="0F0D29" w:themeColor="text1"/>
          <w:sz w:val="24"/>
          <w:szCs w:val="24"/>
        </w:rPr>
        <w:t xml:space="preserve"> </w:t>
      </w:r>
    </w:p>
    <w:p w14:paraId="3C3AFAE9" w14:textId="7F595E20" w:rsidR="006E2A4C" w:rsidRDefault="006E2A4C" w:rsidP="006E2A4C">
      <w:pPr>
        <w:spacing w:afterLines="60" w:after="144"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 xml:space="preserve">Kėdainių rajono probleminius klausimus, kuriems reikalingas didesnis nacionalinis dėmesys, Savivaldybės meras išsakė ir </w:t>
      </w:r>
      <w:r w:rsidRPr="00B8292B">
        <w:rPr>
          <w:rFonts w:ascii="Times New Roman" w:hAnsi="Times New Roman" w:cs="Times New Roman"/>
          <w:i/>
          <w:iCs/>
          <w:color w:val="0F0D29" w:themeColor="text1"/>
          <w:sz w:val="24"/>
          <w:szCs w:val="24"/>
        </w:rPr>
        <w:t>2020 m. lapkričio mėn</w:t>
      </w:r>
      <w:r>
        <w:rPr>
          <w:rFonts w:ascii="Times New Roman" w:hAnsi="Times New Roman" w:cs="Times New Roman"/>
          <w:b w:val="0"/>
          <w:bCs/>
          <w:color w:val="0F0D29" w:themeColor="text1"/>
          <w:sz w:val="24"/>
          <w:szCs w:val="24"/>
        </w:rPr>
        <w:t xml:space="preserve">. Seime </w:t>
      </w:r>
      <w:r w:rsidRPr="00C75CE4">
        <w:rPr>
          <w:rFonts w:ascii="Times New Roman" w:hAnsi="Times New Roman" w:cs="Times New Roman"/>
          <w:b w:val="0"/>
          <w:bCs/>
          <w:color w:val="0F0D29" w:themeColor="text1"/>
          <w:sz w:val="24"/>
          <w:szCs w:val="24"/>
        </w:rPr>
        <w:t xml:space="preserve">įkurtai </w:t>
      </w:r>
      <w:r w:rsidRPr="00C75CE4">
        <w:rPr>
          <w:rFonts w:ascii="Times New Roman" w:hAnsi="Times New Roman" w:cs="Times New Roman"/>
          <w:i/>
          <w:iCs/>
          <w:color w:val="0F0D29" w:themeColor="text1"/>
          <w:sz w:val="24"/>
          <w:szCs w:val="24"/>
        </w:rPr>
        <w:t>Kauno regiono bičiulių grupei</w:t>
      </w:r>
      <w:r w:rsidRPr="00C75CE4">
        <w:rPr>
          <w:rFonts w:ascii="Times New Roman" w:hAnsi="Times New Roman" w:cs="Times New Roman"/>
          <w:b w:val="0"/>
          <w:bCs/>
          <w:color w:val="0F0D29" w:themeColor="text1"/>
          <w:sz w:val="24"/>
          <w:szCs w:val="24"/>
        </w:rPr>
        <w:t xml:space="preserve">. Šiai grupei priklauso 19 Seimo narių, tarp kurių ir Švietimo, mokslo ir sporto ministrė, Finansų ministrė, Ekonomikos, Kaimo reikalų bei Kultūros komitetų pirmininkai. </w:t>
      </w:r>
      <w:r w:rsidR="00114FDB">
        <w:rPr>
          <w:rFonts w:ascii="Times New Roman" w:hAnsi="Times New Roman" w:cs="Times New Roman"/>
          <w:i/>
          <w:iCs/>
          <w:color w:val="0F0D29" w:themeColor="text1"/>
          <w:sz w:val="24"/>
          <w:szCs w:val="24"/>
        </w:rPr>
        <w:t>Ypač</w:t>
      </w:r>
      <w:r w:rsidRPr="002E58CE">
        <w:rPr>
          <w:rFonts w:ascii="Times New Roman" w:hAnsi="Times New Roman" w:cs="Times New Roman"/>
          <w:i/>
          <w:iCs/>
          <w:color w:val="0F0D29" w:themeColor="text1"/>
          <w:sz w:val="24"/>
          <w:szCs w:val="24"/>
        </w:rPr>
        <w:t xml:space="preserve"> akcentuota:</w:t>
      </w:r>
    </w:p>
    <w:p w14:paraId="3DB87EBB" w14:textId="77777777" w:rsidR="006E2A4C" w:rsidRPr="00CB552C" w:rsidRDefault="006E2A4C" w:rsidP="00793174">
      <w:pPr>
        <w:pStyle w:val="Sraopastraipa"/>
        <w:numPr>
          <w:ilvl w:val="0"/>
          <w:numId w:val="3"/>
        </w:numPr>
        <w:spacing w:afterLines="60" w:after="144" w:line="264" w:lineRule="auto"/>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dėl Zabieliškio sąvartyno plėtros nepritarimo;</w:t>
      </w:r>
    </w:p>
    <w:p w14:paraId="69E2ADB6" w14:textId="77777777" w:rsidR="006E2A4C" w:rsidRPr="00CB552C" w:rsidRDefault="006E2A4C" w:rsidP="00793174">
      <w:pPr>
        <w:pStyle w:val="Sraopastraipa"/>
        <w:numPr>
          <w:ilvl w:val="0"/>
          <w:numId w:val="3"/>
        </w:numPr>
        <w:spacing w:afterLines="60" w:after="144" w:line="264" w:lineRule="auto"/>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dėl Apytalaukio dvaro likimo, prašant Vyriausybės nutarimu išbraukti jį iš neprivatizuojamų objektų sąrašų, siekiant sudaryti sąlygas privačioms iniciatyvoms įveiklinti dvarą;</w:t>
      </w:r>
    </w:p>
    <w:p w14:paraId="382F20E5" w14:textId="77777777" w:rsidR="006E2A4C" w:rsidRPr="00CB552C" w:rsidRDefault="006E2A4C" w:rsidP="00793174">
      <w:pPr>
        <w:pStyle w:val="Sraopastraipa"/>
        <w:numPr>
          <w:ilvl w:val="0"/>
          <w:numId w:val="3"/>
        </w:numPr>
        <w:spacing w:afterLines="60" w:after="144" w:line="264" w:lineRule="auto"/>
        <w:jc w:val="both"/>
        <w:rPr>
          <w:rFonts w:ascii="Times New Roman" w:hAnsi="Times New Roman" w:cs="Times New Roman"/>
          <w:b w:val="0"/>
          <w:bCs/>
          <w:color w:val="0F0D29" w:themeColor="text1"/>
          <w:sz w:val="24"/>
          <w:szCs w:val="24"/>
        </w:rPr>
      </w:pPr>
      <w:r w:rsidRPr="00CB552C">
        <w:rPr>
          <w:rFonts w:ascii="Times New Roman" w:hAnsi="Times New Roman" w:cs="Times New Roman"/>
          <w:b w:val="0"/>
          <w:bCs/>
          <w:color w:val="0F0D29" w:themeColor="text1"/>
          <w:sz w:val="24"/>
          <w:szCs w:val="24"/>
        </w:rPr>
        <w:t>dėl nuotekų ir vandentiekio tinklų kaimiškųjų vietovių.</w:t>
      </w:r>
    </w:p>
    <w:p w14:paraId="030DBBC0" w14:textId="77777777" w:rsidR="006E2A4C" w:rsidRDefault="006E2A4C" w:rsidP="006E2A4C">
      <w:pPr>
        <w:pStyle w:val="Sraopastraipa"/>
        <w:spacing w:afterLines="60" w:after="144" w:line="264" w:lineRule="auto"/>
        <w:ind w:left="0"/>
        <w:jc w:val="both"/>
        <w:rPr>
          <w:rFonts w:ascii="Times New Roman" w:hAnsi="Times New Roman" w:cs="Times New Roman"/>
          <w:b w:val="0"/>
          <w:bCs/>
          <w:color w:val="0F0D29" w:themeColor="text1"/>
          <w:sz w:val="24"/>
          <w:szCs w:val="24"/>
        </w:rPr>
      </w:pPr>
    </w:p>
    <w:p w14:paraId="40E85DF6" w14:textId="77777777" w:rsidR="006E2A4C" w:rsidRPr="00A50379" w:rsidRDefault="006E2A4C" w:rsidP="006E2A4C">
      <w:pPr>
        <w:pStyle w:val="Sraopastraipa"/>
        <w:spacing w:afterLines="60" w:after="144" w:line="264" w:lineRule="auto"/>
        <w:ind w:left="0"/>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Tikimasi tolesnio produktyvaus bendravimo ir bendradarbiavimo, išsprendžiant aktualias Kėdainių rajonui problemas.</w:t>
      </w:r>
    </w:p>
    <w:p w14:paraId="2D697C77" w14:textId="77777777" w:rsidR="006E2A4C" w:rsidRPr="006242E3" w:rsidRDefault="006E2A4C" w:rsidP="006E2A4C">
      <w:pPr>
        <w:spacing w:afterLines="40" w:after="96" w:line="264" w:lineRule="auto"/>
        <w:jc w:val="both"/>
        <w:rPr>
          <w:rFonts w:ascii="Times New Roman" w:hAnsi="Times New Roman" w:cs="Times New Roman"/>
          <w:i/>
          <w:iCs/>
          <w:color w:val="278079" w:themeColor="accent6" w:themeShade="BF"/>
          <w:sz w:val="24"/>
          <w:szCs w:val="24"/>
        </w:rPr>
      </w:pPr>
    </w:p>
    <w:p w14:paraId="42D8A065" w14:textId="77777777" w:rsidR="006E2A4C" w:rsidRPr="008A524E" w:rsidRDefault="006E2A4C" w:rsidP="001E5C43">
      <w:pPr>
        <w:pStyle w:val="Antrat2"/>
        <w:rPr>
          <w:rFonts w:ascii="Times New Roman" w:hAnsi="Times New Roman" w:cs="Times New Roman"/>
          <w:b/>
          <w:bCs/>
          <w:color w:val="278079" w:themeColor="accent6" w:themeShade="BF"/>
          <w:sz w:val="24"/>
          <w:szCs w:val="24"/>
        </w:rPr>
      </w:pPr>
      <w:bookmarkStart w:id="14" w:name="_Toc68552360"/>
      <w:r w:rsidRPr="008A524E">
        <w:rPr>
          <w:rFonts w:ascii="Times New Roman" w:hAnsi="Times New Roman" w:cs="Times New Roman"/>
          <w:b/>
          <w:bCs/>
          <w:color w:val="278079" w:themeColor="accent6" w:themeShade="BF"/>
          <w:sz w:val="24"/>
          <w:szCs w:val="24"/>
        </w:rPr>
        <w:t>Lietuvos savivaldybių asociacija</w:t>
      </w:r>
      <w:bookmarkEnd w:id="14"/>
    </w:p>
    <w:p w14:paraId="0B8E2141" w14:textId="77777777" w:rsidR="006E2A4C" w:rsidRDefault="006E2A4C" w:rsidP="006E2A4C">
      <w:pPr>
        <w:spacing w:afterLines="40" w:after="96" w:line="264" w:lineRule="auto"/>
        <w:jc w:val="both"/>
        <w:rPr>
          <w:rFonts w:ascii="Times New Roman" w:hAnsi="Times New Roman" w:cs="Times New Roman"/>
          <w:i/>
          <w:iCs/>
          <w:color w:val="0F0D29" w:themeColor="text1"/>
          <w:sz w:val="24"/>
          <w:szCs w:val="24"/>
        </w:rPr>
      </w:pPr>
    </w:p>
    <w:p w14:paraId="669E76EE" w14:textId="77777777" w:rsidR="006E2A4C" w:rsidRPr="00444758" w:rsidRDefault="006E2A4C" w:rsidP="006E2A4C">
      <w:pPr>
        <w:spacing w:afterLines="40" w:after="96" w:line="264" w:lineRule="auto"/>
        <w:jc w:val="both"/>
        <w:rPr>
          <w:rFonts w:ascii="Times New Roman" w:hAnsi="Times New Roman" w:cs="Times New Roman"/>
          <w:i/>
          <w:iCs/>
          <w:color w:val="0F0D29" w:themeColor="text1"/>
          <w:sz w:val="24"/>
          <w:szCs w:val="24"/>
        </w:rPr>
      </w:pPr>
      <w:r w:rsidRPr="000E3A3B">
        <w:rPr>
          <w:rFonts w:ascii="Times New Roman" w:hAnsi="Times New Roman" w:cs="Times New Roman"/>
          <w:i/>
          <w:iCs/>
          <w:color w:val="0F0D29" w:themeColor="text1"/>
          <w:sz w:val="24"/>
          <w:szCs w:val="24"/>
        </w:rPr>
        <w:t>Lietuvos savivaldybių asociacijos</w:t>
      </w:r>
      <w:r w:rsidRPr="00121378">
        <w:rPr>
          <w:rFonts w:ascii="Times New Roman" w:hAnsi="Times New Roman" w:cs="Times New Roman"/>
          <w:b w:val="0"/>
          <w:bCs/>
          <w:color w:val="0F0D29" w:themeColor="text1"/>
          <w:sz w:val="24"/>
          <w:szCs w:val="24"/>
        </w:rPr>
        <w:t xml:space="preserve"> (toliau – LSA) misija – realizuoti esmines vietos savivaldos savarankiškumo ir plėtros nuostatas darant įtaką valstybinės valdžios institucijų veiklai ir priimamiems sprendimams. LSA taryba nagrinėja ir sprendžia su savivalda susijusias problemas, esant būtinumui, teikia savo pasiūlymus ministerijoms, Vyriausybei ir Seimui. LSA koordinuoja ir skatina bendradarbiavimą tarp Lietuvos savivaldybių, teikia joms metodinę medžiagą ir konsultacijas aktualiais klausimais. </w:t>
      </w:r>
      <w:r w:rsidRPr="00444758">
        <w:rPr>
          <w:rFonts w:ascii="Times New Roman" w:hAnsi="Times New Roman" w:cs="Times New Roman"/>
          <w:i/>
          <w:iCs/>
          <w:color w:val="0F0D29" w:themeColor="text1"/>
          <w:sz w:val="24"/>
          <w:szCs w:val="24"/>
        </w:rPr>
        <w:t>2020 m. Kėdainių rajono savivaldybė iš Lietuvos savivaldybių asociacijos gavo 734 raštus.</w:t>
      </w:r>
    </w:p>
    <w:p w14:paraId="68456AC4" w14:textId="77777777" w:rsidR="006E2A4C" w:rsidRDefault="006E2A4C" w:rsidP="006E2A4C">
      <w:pPr>
        <w:pStyle w:val="Textbeitrauku"/>
        <w:autoSpaceDE w:val="0"/>
        <w:autoSpaceDN w:val="0"/>
        <w:adjustRightInd w:val="0"/>
        <w:spacing w:afterLines="40" w:after="96" w:line="264" w:lineRule="auto"/>
        <w:rPr>
          <w:i/>
          <w:szCs w:val="24"/>
        </w:rPr>
      </w:pPr>
      <w:r w:rsidRPr="00C64EEE">
        <w:rPr>
          <w:color w:val="0F0D29" w:themeColor="text1"/>
          <w:szCs w:val="24"/>
        </w:rPr>
        <w:t xml:space="preserve">Meras pagal pareigas yra </w:t>
      </w:r>
      <w:r>
        <w:rPr>
          <w:color w:val="0F0D29" w:themeColor="text1"/>
          <w:szCs w:val="24"/>
        </w:rPr>
        <w:t>LSA</w:t>
      </w:r>
      <w:r w:rsidRPr="00C64EEE">
        <w:rPr>
          <w:color w:val="0F0D29" w:themeColor="text1"/>
          <w:szCs w:val="24"/>
        </w:rPr>
        <w:t xml:space="preserve"> tarybos narys. </w:t>
      </w:r>
      <w:r>
        <w:rPr>
          <w:color w:val="0F0D29" w:themeColor="text1"/>
          <w:szCs w:val="24"/>
        </w:rPr>
        <w:t xml:space="preserve">Kartu su meru LSA atstovauja </w:t>
      </w:r>
      <w:r w:rsidRPr="00F609EB">
        <w:rPr>
          <w:color w:val="0F0D29" w:themeColor="text1"/>
          <w:szCs w:val="24"/>
        </w:rPr>
        <w:t>rajono savivaldybės tarybos nariai Nijol</w:t>
      </w:r>
      <w:r>
        <w:rPr>
          <w:color w:val="0F0D29" w:themeColor="text1"/>
          <w:szCs w:val="24"/>
        </w:rPr>
        <w:t>ė</w:t>
      </w:r>
      <w:r w:rsidRPr="00F609EB">
        <w:rPr>
          <w:color w:val="0F0D29" w:themeColor="text1"/>
          <w:szCs w:val="24"/>
        </w:rPr>
        <w:t xml:space="preserve"> Naujokien</w:t>
      </w:r>
      <w:r>
        <w:rPr>
          <w:color w:val="0F0D29" w:themeColor="text1"/>
          <w:szCs w:val="24"/>
        </w:rPr>
        <w:t>ė</w:t>
      </w:r>
      <w:r w:rsidRPr="00F609EB">
        <w:rPr>
          <w:color w:val="0F0D29" w:themeColor="text1"/>
          <w:szCs w:val="24"/>
        </w:rPr>
        <w:t>, Stepon</w:t>
      </w:r>
      <w:r>
        <w:rPr>
          <w:color w:val="0F0D29" w:themeColor="text1"/>
          <w:szCs w:val="24"/>
        </w:rPr>
        <w:t>as</w:t>
      </w:r>
      <w:r w:rsidRPr="00F609EB">
        <w:rPr>
          <w:color w:val="0F0D29" w:themeColor="text1"/>
          <w:szCs w:val="24"/>
        </w:rPr>
        <w:t xml:space="preserve"> Navajausk</w:t>
      </w:r>
      <w:r>
        <w:rPr>
          <w:color w:val="0F0D29" w:themeColor="text1"/>
          <w:szCs w:val="24"/>
        </w:rPr>
        <w:t>as</w:t>
      </w:r>
      <w:r w:rsidRPr="00F609EB">
        <w:rPr>
          <w:color w:val="0F0D29" w:themeColor="text1"/>
          <w:szCs w:val="24"/>
        </w:rPr>
        <w:t xml:space="preserve"> </w:t>
      </w:r>
      <w:r>
        <w:rPr>
          <w:color w:val="0F0D29" w:themeColor="text1"/>
          <w:szCs w:val="24"/>
        </w:rPr>
        <w:t>(</w:t>
      </w:r>
      <w:r w:rsidRPr="00B62D04">
        <w:rPr>
          <w:i/>
          <w:szCs w:val="24"/>
        </w:rPr>
        <w:t>2019 m. gegužės 3 d. tarybos sprendimas Nr. TS-73</w:t>
      </w:r>
      <w:r>
        <w:rPr>
          <w:i/>
          <w:szCs w:val="24"/>
        </w:rPr>
        <w:t xml:space="preserve">) </w:t>
      </w:r>
      <w:r w:rsidRPr="00F609EB">
        <w:rPr>
          <w:color w:val="0F0D29" w:themeColor="text1"/>
          <w:szCs w:val="24"/>
        </w:rPr>
        <w:t>bei Indr</w:t>
      </w:r>
      <w:r>
        <w:rPr>
          <w:color w:val="0F0D29" w:themeColor="text1"/>
          <w:szCs w:val="24"/>
        </w:rPr>
        <w:t>ė</w:t>
      </w:r>
      <w:r w:rsidRPr="00F609EB">
        <w:rPr>
          <w:color w:val="0F0D29" w:themeColor="text1"/>
          <w:szCs w:val="24"/>
        </w:rPr>
        <w:t xml:space="preserve"> Fiodorova</w:t>
      </w:r>
      <w:r>
        <w:rPr>
          <w:color w:val="0F0D29" w:themeColor="text1"/>
          <w:szCs w:val="24"/>
        </w:rPr>
        <w:t xml:space="preserve"> (</w:t>
      </w:r>
      <w:r w:rsidRPr="00861166">
        <w:rPr>
          <w:i/>
          <w:iCs/>
          <w:color w:val="0F0D29" w:themeColor="text1"/>
          <w:szCs w:val="24"/>
        </w:rPr>
        <w:t xml:space="preserve">vietoje tarybos nario Rimanto Diliūno pagal </w:t>
      </w:r>
      <w:r w:rsidRPr="00861166">
        <w:rPr>
          <w:i/>
          <w:iCs/>
          <w:szCs w:val="24"/>
        </w:rPr>
        <w:t>2020 m. liepos 3 d. tarybos sprendimą Nr. TS-186</w:t>
      </w:r>
      <w:r>
        <w:rPr>
          <w:i/>
          <w:szCs w:val="24"/>
        </w:rPr>
        <w:t>).</w:t>
      </w:r>
    </w:p>
    <w:p w14:paraId="75655DA2" w14:textId="77777777" w:rsidR="004B6C44" w:rsidRDefault="006E2A4C" w:rsidP="006E2A4C">
      <w:pPr>
        <w:pStyle w:val="Textbeitrauku"/>
        <w:autoSpaceDE w:val="0"/>
        <w:autoSpaceDN w:val="0"/>
        <w:adjustRightInd w:val="0"/>
        <w:spacing w:afterLines="40" w:after="96" w:line="264" w:lineRule="auto"/>
        <w:rPr>
          <w:iCs/>
          <w:szCs w:val="24"/>
        </w:rPr>
      </w:pPr>
      <w:r w:rsidRPr="00B8292B">
        <w:rPr>
          <w:b/>
          <w:bCs/>
          <w:i/>
          <w:szCs w:val="24"/>
        </w:rPr>
        <w:t>2020 m birželio 30 d.</w:t>
      </w:r>
      <w:r w:rsidRPr="00861166">
        <w:rPr>
          <w:iCs/>
          <w:szCs w:val="24"/>
        </w:rPr>
        <w:t xml:space="preserve">  </w:t>
      </w:r>
      <w:r w:rsidRPr="0083027D">
        <w:rPr>
          <w:iCs/>
          <w:szCs w:val="24"/>
        </w:rPr>
        <w:t>dalyvauta</w:t>
      </w:r>
      <w:r w:rsidRPr="0083027D">
        <w:rPr>
          <w:b/>
          <w:bCs/>
          <w:i/>
          <w:szCs w:val="24"/>
        </w:rPr>
        <w:t xml:space="preserve"> visuotiniame LSA suvažiavime</w:t>
      </w:r>
      <w:r w:rsidRPr="00861166">
        <w:rPr>
          <w:iCs/>
          <w:szCs w:val="24"/>
        </w:rPr>
        <w:t>, kuriame pristatyti svarbiausi asociacijos darbai skatinant savivaldybių savarankiškumą ir aktyvesnį dialogą su centrine valdžia.</w:t>
      </w:r>
      <w:r>
        <w:rPr>
          <w:iCs/>
          <w:szCs w:val="24"/>
        </w:rPr>
        <w:t xml:space="preserve"> </w:t>
      </w:r>
    </w:p>
    <w:p w14:paraId="4A1DC708" w14:textId="4CC60B8F" w:rsidR="006E2A4C" w:rsidRDefault="006E2A4C" w:rsidP="006E2A4C">
      <w:pPr>
        <w:pStyle w:val="Textbeitrauku"/>
        <w:autoSpaceDE w:val="0"/>
        <w:autoSpaceDN w:val="0"/>
        <w:adjustRightInd w:val="0"/>
        <w:spacing w:afterLines="40" w:after="96" w:line="264" w:lineRule="auto"/>
        <w:rPr>
          <w:iCs/>
          <w:szCs w:val="24"/>
        </w:rPr>
      </w:pPr>
      <w:r w:rsidRPr="00A265F3">
        <w:rPr>
          <w:b/>
          <w:bCs/>
          <w:i/>
          <w:szCs w:val="24"/>
        </w:rPr>
        <w:t>Suvažiavime diskutuoti ir pristatyti pagrindiniai klausimai</w:t>
      </w:r>
      <w:r>
        <w:rPr>
          <w:iCs/>
          <w:szCs w:val="24"/>
        </w:rPr>
        <w:t xml:space="preserve">: </w:t>
      </w:r>
    </w:p>
    <w:p w14:paraId="736951F9" w14:textId="77777777" w:rsidR="006E2A4C" w:rsidRPr="00D97FA1" w:rsidRDefault="006E2A4C" w:rsidP="00793174">
      <w:pPr>
        <w:pStyle w:val="Textbeitrauku"/>
        <w:numPr>
          <w:ilvl w:val="0"/>
          <w:numId w:val="9"/>
        </w:numPr>
        <w:tabs>
          <w:tab w:val="left" w:pos="284"/>
          <w:tab w:val="left" w:pos="426"/>
        </w:tabs>
        <w:autoSpaceDE w:val="0"/>
        <w:autoSpaceDN w:val="0"/>
        <w:adjustRightInd w:val="0"/>
        <w:spacing w:afterLines="40" w:after="96" w:line="264" w:lineRule="auto"/>
        <w:ind w:left="426"/>
        <w:rPr>
          <w:iCs/>
          <w:szCs w:val="24"/>
        </w:rPr>
      </w:pPr>
      <w:r>
        <w:rPr>
          <w:iCs/>
          <w:szCs w:val="24"/>
        </w:rPr>
        <w:t>dėl s</w:t>
      </w:r>
      <w:r w:rsidRPr="00CC0E7A">
        <w:rPr>
          <w:iCs/>
          <w:szCs w:val="24"/>
        </w:rPr>
        <w:t>avivaldybių skolinimosi suvaržymo</w:t>
      </w:r>
      <w:r>
        <w:rPr>
          <w:iCs/>
          <w:szCs w:val="24"/>
        </w:rPr>
        <w:t>;</w:t>
      </w:r>
    </w:p>
    <w:p w14:paraId="2A7AB605" w14:textId="77777777" w:rsidR="006E2A4C" w:rsidRDefault="006E2A4C" w:rsidP="00793174">
      <w:pPr>
        <w:pStyle w:val="Textbeitrauku"/>
        <w:numPr>
          <w:ilvl w:val="0"/>
          <w:numId w:val="9"/>
        </w:numPr>
        <w:tabs>
          <w:tab w:val="left" w:pos="284"/>
          <w:tab w:val="left" w:pos="426"/>
        </w:tabs>
        <w:autoSpaceDE w:val="0"/>
        <w:autoSpaceDN w:val="0"/>
        <w:adjustRightInd w:val="0"/>
        <w:spacing w:afterLines="40" w:after="96" w:line="264" w:lineRule="auto"/>
        <w:ind w:left="426"/>
        <w:rPr>
          <w:iCs/>
          <w:szCs w:val="24"/>
        </w:rPr>
      </w:pPr>
      <w:r>
        <w:rPr>
          <w:iCs/>
          <w:szCs w:val="24"/>
        </w:rPr>
        <w:t xml:space="preserve">dėl </w:t>
      </w:r>
      <w:r w:rsidRPr="00CC0E7A">
        <w:rPr>
          <w:iCs/>
          <w:szCs w:val="24"/>
        </w:rPr>
        <w:t>palankesnė</w:t>
      </w:r>
      <w:r>
        <w:rPr>
          <w:iCs/>
          <w:szCs w:val="24"/>
        </w:rPr>
        <w:t>s</w:t>
      </w:r>
      <w:r w:rsidRPr="00CC0E7A">
        <w:rPr>
          <w:iCs/>
          <w:szCs w:val="24"/>
        </w:rPr>
        <w:t xml:space="preserve"> savivaldybėms gyventojų pajamų mokesčio netekčių pasidalinimo proporcij</w:t>
      </w:r>
      <w:r>
        <w:rPr>
          <w:iCs/>
          <w:szCs w:val="24"/>
        </w:rPr>
        <w:t>os</w:t>
      </w:r>
      <w:r w:rsidRPr="00CC0E7A">
        <w:rPr>
          <w:iCs/>
          <w:szCs w:val="24"/>
        </w:rPr>
        <w:t xml:space="preserve"> – </w:t>
      </w:r>
      <w:r>
        <w:rPr>
          <w:iCs/>
          <w:szCs w:val="24"/>
        </w:rPr>
        <w:t>kai</w:t>
      </w:r>
      <w:r w:rsidRPr="00CC0E7A">
        <w:rPr>
          <w:iCs/>
          <w:szCs w:val="24"/>
        </w:rPr>
        <w:t xml:space="preserve"> valstybės biudžetui teks 70 proc., o savivaldybių biudžetams 30 proc. GPM netekčių (buvo po 50 proc.)</w:t>
      </w:r>
      <w:r>
        <w:rPr>
          <w:iCs/>
          <w:szCs w:val="24"/>
        </w:rPr>
        <w:t>;</w:t>
      </w:r>
    </w:p>
    <w:p w14:paraId="40A59B55" w14:textId="77777777" w:rsidR="006E2A4C" w:rsidRDefault="006E2A4C" w:rsidP="00793174">
      <w:pPr>
        <w:pStyle w:val="Textbeitrauku"/>
        <w:numPr>
          <w:ilvl w:val="0"/>
          <w:numId w:val="9"/>
        </w:numPr>
        <w:tabs>
          <w:tab w:val="left" w:pos="284"/>
          <w:tab w:val="left" w:pos="426"/>
        </w:tabs>
        <w:autoSpaceDE w:val="0"/>
        <w:autoSpaceDN w:val="0"/>
        <w:adjustRightInd w:val="0"/>
        <w:spacing w:afterLines="40" w:after="96" w:line="264" w:lineRule="auto"/>
        <w:ind w:left="426"/>
        <w:rPr>
          <w:iCs/>
          <w:szCs w:val="24"/>
        </w:rPr>
      </w:pPr>
      <w:r>
        <w:rPr>
          <w:iCs/>
          <w:szCs w:val="24"/>
        </w:rPr>
        <w:t xml:space="preserve">dėl </w:t>
      </w:r>
      <w:r w:rsidRPr="00CC0E7A">
        <w:rPr>
          <w:iCs/>
          <w:szCs w:val="24"/>
        </w:rPr>
        <w:t>COVID-19</w:t>
      </w:r>
      <w:r>
        <w:rPr>
          <w:iCs/>
          <w:szCs w:val="24"/>
        </w:rPr>
        <w:t xml:space="preserve"> patirtų išlaidų bei</w:t>
      </w:r>
      <w:r w:rsidRPr="00CC0E7A">
        <w:rPr>
          <w:iCs/>
          <w:szCs w:val="24"/>
        </w:rPr>
        <w:t xml:space="preserve"> išlaid</w:t>
      </w:r>
      <w:r>
        <w:rPr>
          <w:iCs/>
          <w:szCs w:val="24"/>
        </w:rPr>
        <w:t>ų</w:t>
      </w:r>
      <w:r w:rsidRPr="00CC0E7A">
        <w:rPr>
          <w:iCs/>
          <w:szCs w:val="24"/>
        </w:rPr>
        <w:t xml:space="preserve"> dėl ekstremalios situacijos nesurinkus biudžetų</w:t>
      </w:r>
      <w:r>
        <w:rPr>
          <w:iCs/>
          <w:szCs w:val="24"/>
        </w:rPr>
        <w:t>, kompensavimo;</w:t>
      </w:r>
    </w:p>
    <w:p w14:paraId="2C44EA97" w14:textId="241096CA" w:rsidR="006E2A4C" w:rsidRPr="00D97FA1" w:rsidRDefault="00B808A9" w:rsidP="00793174">
      <w:pPr>
        <w:pStyle w:val="Textbeitrauku"/>
        <w:numPr>
          <w:ilvl w:val="0"/>
          <w:numId w:val="9"/>
        </w:numPr>
        <w:tabs>
          <w:tab w:val="left" w:pos="284"/>
          <w:tab w:val="left" w:pos="426"/>
        </w:tabs>
        <w:autoSpaceDE w:val="0"/>
        <w:autoSpaceDN w:val="0"/>
        <w:adjustRightInd w:val="0"/>
        <w:spacing w:afterLines="40" w:after="96" w:line="264" w:lineRule="auto"/>
        <w:ind w:left="426"/>
        <w:rPr>
          <w:iCs/>
          <w:szCs w:val="24"/>
        </w:rPr>
      </w:pPr>
      <w:r>
        <w:rPr>
          <w:iCs/>
          <w:noProof/>
          <w:szCs w:val="24"/>
          <w:lang w:val="en-US" w:eastAsia="en-US"/>
        </w:rPr>
        <mc:AlternateContent>
          <mc:Choice Requires="wpg">
            <w:drawing>
              <wp:anchor distT="0" distB="0" distL="114300" distR="114300" simplePos="0" relativeHeight="251639808" behindDoc="0" locked="0" layoutInCell="1" allowOverlap="1" wp14:anchorId="2B758758" wp14:editId="746B011C">
                <wp:simplePos x="0" y="0"/>
                <wp:positionH relativeFrom="column">
                  <wp:posOffset>191391</wp:posOffset>
                </wp:positionH>
                <wp:positionV relativeFrom="paragraph">
                  <wp:posOffset>394022</wp:posOffset>
                </wp:positionV>
                <wp:extent cx="5658466" cy="2038663"/>
                <wp:effectExtent l="0" t="0" r="0" b="0"/>
                <wp:wrapTight wrapText="bothSides">
                  <wp:wrapPolygon edited="0">
                    <wp:start x="0" y="0"/>
                    <wp:lineTo x="0" y="21398"/>
                    <wp:lineTo x="10545" y="21398"/>
                    <wp:lineTo x="21527" y="21398"/>
                    <wp:lineTo x="21527" y="0"/>
                    <wp:lineTo x="10400" y="0"/>
                    <wp:lineTo x="0" y="0"/>
                  </wp:wrapPolygon>
                </wp:wrapTight>
                <wp:docPr id="209" name="Grupė 209"/>
                <wp:cNvGraphicFramePr/>
                <a:graphic xmlns:a="http://schemas.openxmlformats.org/drawingml/2006/main">
                  <a:graphicData uri="http://schemas.microsoft.com/office/word/2010/wordprocessingGroup">
                    <wpg:wgp>
                      <wpg:cNvGrpSpPr/>
                      <wpg:grpSpPr>
                        <a:xfrm>
                          <a:off x="0" y="0"/>
                          <a:ext cx="5658466" cy="2038663"/>
                          <a:chOff x="0" y="0"/>
                          <a:chExt cx="5658466" cy="2038663"/>
                        </a:xfrm>
                      </wpg:grpSpPr>
                      <pic:pic xmlns:pic="http://schemas.openxmlformats.org/drawingml/2006/picture">
                        <pic:nvPicPr>
                          <pic:cNvPr id="71" name="Paveikslėlis 7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700655" cy="2025650"/>
                          </a:xfrm>
                          <a:prstGeom prst="rect">
                            <a:avLst/>
                          </a:prstGeom>
                          <a:effectLst/>
                        </pic:spPr>
                      </pic:pic>
                      <pic:pic xmlns:pic="http://schemas.openxmlformats.org/drawingml/2006/picture">
                        <pic:nvPicPr>
                          <pic:cNvPr id="72" name="Paveikslėlis 7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2797791" y="13648"/>
                            <a:ext cx="2860675" cy="2025015"/>
                          </a:xfrm>
                          <a:prstGeom prst="rect">
                            <a:avLst/>
                          </a:prstGeom>
                          <a:effectLst/>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3AD7AE" id="Grupė 209" o:spid="_x0000_s1026" style="position:absolute;margin-left:15.05pt;margin-top:31.05pt;width:445.55pt;height:160.5pt;z-index:251639808" coordsize="56584,20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">
                <v:shape id="Paveikslėlis 71" o:spid="_x0000_s1027" type="#_x0000_t75" style="position:absolute;width:27006;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">
                  <v:imagedata r:id="rId78" o:title=""/>
                </v:shape>
                <v:shape id="Paveikslėlis 72" o:spid="_x0000_s1028" type="#_x0000_t75" style="position:absolute;left:27977;top:136;width:28607;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">
                  <v:imagedata r:id="rId79" o:title=""/>
                </v:shape>
                <w10:wrap type="tight"/>
              </v:group>
            </w:pict>
          </mc:Fallback>
        </mc:AlternateContent>
      </w:r>
      <w:r w:rsidR="006E2A4C">
        <w:rPr>
          <w:iCs/>
          <w:szCs w:val="24"/>
        </w:rPr>
        <w:t xml:space="preserve">dėl </w:t>
      </w:r>
      <w:r w:rsidR="006E2A4C" w:rsidRPr="00CC0E7A">
        <w:rPr>
          <w:iCs/>
          <w:szCs w:val="24"/>
        </w:rPr>
        <w:t>Vietos plėtros paskolų ir garantijų fondą</w:t>
      </w:r>
      <w:r w:rsidR="006E2A4C">
        <w:rPr>
          <w:iCs/>
          <w:szCs w:val="24"/>
        </w:rPr>
        <w:t xml:space="preserve"> įsteigimo.</w:t>
      </w:r>
      <w:r w:rsidR="006E2A4C" w:rsidRPr="00CC0E7A">
        <w:t xml:space="preserve"> </w:t>
      </w:r>
    </w:p>
    <w:p w14:paraId="6AE86D1B" w14:textId="59406140" w:rsidR="006E2A4C" w:rsidRPr="005D60C4" w:rsidRDefault="005D60C4" w:rsidP="00CD7D90">
      <w:pPr>
        <w:spacing w:afterLines="40" w:after="96" w:line="264" w:lineRule="auto"/>
        <w:ind w:firstLine="720"/>
        <w:jc w:val="center"/>
        <w:rPr>
          <w:rFonts w:ascii="Times New Roman" w:hAnsi="Times New Roman" w:cs="Times New Roman"/>
          <w:b w:val="0"/>
          <w:bCs/>
          <w:i/>
          <w:iCs/>
          <w:color w:val="0F0D29" w:themeColor="text1"/>
          <w:sz w:val="20"/>
          <w:szCs w:val="20"/>
        </w:rPr>
      </w:pPr>
      <w:r>
        <w:rPr>
          <w:rFonts w:ascii="Times New Roman" w:hAnsi="Times New Roman" w:cs="Times New Roman"/>
          <w:b w:val="0"/>
          <w:bCs/>
          <w:i/>
          <w:iCs/>
          <w:color w:val="0F0D29" w:themeColor="text1"/>
          <w:sz w:val="20"/>
          <w:szCs w:val="20"/>
        </w:rPr>
        <w:t xml:space="preserve">Nuotr. </w:t>
      </w:r>
      <w:r w:rsidR="006E2A4C" w:rsidRPr="005D60C4">
        <w:rPr>
          <w:rFonts w:ascii="Times New Roman" w:hAnsi="Times New Roman" w:cs="Times New Roman"/>
          <w:b w:val="0"/>
          <w:bCs/>
          <w:i/>
          <w:iCs/>
          <w:color w:val="0F0D29" w:themeColor="text1"/>
          <w:sz w:val="20"/>
          <w:szCs w:val="20"/>
        </w:rPr>
        <w:t>Kėdainių rajono savivaldybės delegatai LSA visuotiniame suvažiavime Mosėdyje</w:t>
      </w:r>
    </w:p>
    <w:p w14:paraId="6D0B1E41" w14:textId="77777777" w:rsidR="00AE7419" w:rsidRPr="00AE7419" w:rsidRDefault="00AE7419" w:rsidP="006E2A4C">
      <w:pPr>
        <w:spacing w:afterLines="40" w:after="96" w:line="264" w:lineRule="auto"/>
        <w:jc w:val="both"/>
        <w:rPr>
          <w:rFonts w:ascii="Times New Roman" w:hAnsi="Times New Roman" w:cs="Times New Roman"/>
          <w:i/>
          <w:iCs/>
          <w:color w:val="0F0D29" w:themeColor="text1"/>
          <w:sz w:val="8"/>
          <w:szCs w:val="8"/>
        </w:rPr>
      </w:pPr>
    </w:p>
    <w:p w14:paraId="53038C16" w14:textId="38CC7FE9" w:rsidR="00AE7419" w:rsidRDefault="000D1881" w:rsidP="00AE7419">
      <w:pPr>
        <w:spacing w:afterLines="40" w:after="96" w:line="264" w:lineRule="auto"/>
        <w:jc w:val="both"/>
        <w:rPr>
          <w:rFonts w:ascii="Times New Roman" w:hAnsi="Times New Roman" w:cs="Times New Roman"/>
          <w:b w:val="0"/>
          <w:bCs/>
          <w:color w:val="0F0D29" w:themeColor="text1"/>
          <w:sz w:val="24"/>
          <w:szCs w:val="24"/>
        </w:rPr>
      </w:pPr>
      <w:r>
        <w:rPr>
          <w:rFonts w:ascii="Times New Roman" w:hAnsi="Times New Roman" w:cs="Times New Roman"/>
          <w:i/>
          <w:iCs/>
          <w:noProof/>
          <w:color w:val="0F0D29" w:themeColor="text1"/>
          <w:sz w:val="24"/>
          <w:szCs w:val="24"/>
          <w:lang w:val="en-US"/>
        </w:rPr>
        <mc:AlternateContent>
          <mc:Choice Requires="wpg">
            <w:drawing>
              <wp:anchor distT="0" distB="0" distL="114300" distR="114300" simplePos="0" relativeHeight="251906048" behindDoc="0" locked="0" layoutInCell="1" allowOverlap="1" wp14:anchorId="1853E29E" wp14:editId="48167E5E">
                <wp:simplePos x="0" y="0"/>
                <wp:positionH relativeFrom="column">
                  <wp:posOffset>384987</wp:posOffset>
                </wp:positionH>
                <wp:positionV relativeFrom="paragraph">
                  <wp:posOffset>795729</wp:posOffset>
                </wp:positionV>
                <wp:extent cx="5462137" cy="2583711"/>
                <wp:effectExtent l="57150" t="0" r="62865" b="7620"/>
                <wp:wrapNone/>
                <wp:docPr id="240" name="Grupė 240"/>
                <wp:cNvGraphicFramePr/>
                <a:graphic xmlns:a="http://schemas.openxmlformats.org/drawingml/2006/main">
                  <a:graphicData uri="http://schemas.microsoft.com/office/word/2010/wordprocessingGroup">
                    <wpg:wgp>
                      <wpg:cNvGrpSpPr/>
                      <wpg:grpSpPr>
                        <a:xfrm>
                          <a:off x="0" y="0"/>
                          <a:ext cx="5462137" cy="2583711"/>
                          <a:chOff x="0" y="0"/>
                          <a:chExt cx="5462137" cy="2583711"/>
                        </a:xfrm>
                      </wpg:grpSpPr>
                      <pic:pic xmlns:pic="http://schemas.openxmlformats.org/drawingml/2006/picture">
                        <pic:nvPicPr>
                          <pic:cNvPr id="13" name="Paveikslėlis 13"/>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2211572" y="0"/>
                            <a:ext cx="3250565" cy="2253615"/>
                          </a:xfrm>
                          <a:prstGeom prst="rect">
                            <a:avLst/>
                          </a:prstGeom>
                          <a:effectLst>
                            <a:outerShdw blurRad="50800" dist="50800" dir="5400000" algn="ctr" rotWithShape="0">
                              <a:schemeClr val="accent6">
                                <a:lumMod val="75000"/>
                              </a:schemeClr>
                            </a:outerShdw>
                          </a:effectLst>
                        </pic:spPr>
                      </pic:pic>
                      <pic:pic xmlns:pic="http://schemas.openxmlformats.org/drawingml/2006/picture">
                        <pic:nvPicPr>
                          <pic:cNvPr id="12" name="Paveikslėlis 12"/>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51990" cy="2283460"/>
                          </a:xfrm>
                          <a:prstGeom prst="rect">
                            <a:avLst/>
                          </a:prstGeom>
                          <a:noFill/>
                          <a:ln>
                            <a:noFill/>
                          </a:ln>
                          <a:effectLst>
                            <a:outerShdw blurRad="50800" dist="50800" dir="5400000" algn="ctr" rotWithShape="0">
                              <a:schemeClr val="accent6">
                                <a:lumMod val="75000"/>
                              </a:schemeClr>
                            </a:outerShdw>
                          </a:effectLst>
                        </pic:spPr>
                      </pic:pic>
                      <wps:wsp>
                        <wps:cNvPr id="239" name="Teksto laukas 239"/>
                        <wps:cNvSpPr txBox="1"/>
                        <wps:spPr>
                          <a:xfrm>
                            <a:off x="1038004" y="2296632"/>
                            <a:ext cx="2658140" cy="287079"/>
                          </a:xfrm>
                          <a:prstGeom prst="rect">
                            <a:avLst/>
                          </a:prstGeom>
                          <a:solidFill>
                            <a:schemeClr val="lt1"/>
                          </a:solidFill>
                          <a:ln w="6350">
                            <a:noFill/>
                          </a:ln>
                        </wps:spPr>
                        <wps:txbx>
                          <w:txbxContent>
                            <w:p w14:paraId="17E30E2E" w14:textId="4CE1BBD9" w:rsidR="009C1E22" w:rsidRDefault="009C1E22">
                              <w:r>
                                <w:rPr>
                                  <w:rFonts w:ascii="Times New Roman" w:hAnsi="Times New Roman" w:cs="Times New Roman"/>
                                  <w:b w:val="0"/>
                                  <w:bCs/>
                                  <w:i/>
                                  <w:iCs/>
                                  <w:color w:val="0F0D29" w:themeColor="text1"/>
                                  <w:sz w:val="20"/>
                                  <w:szCs w:val="20"/>
                                </w:rPr>
                                <w:t>Nuotr. Renginys „</w:t>
                              </w:r>
                              <w:r w:rsidRPr="00DA13A6">
                                <w:rPr>
                                  <w:rFonts w:ascii="Times New Roman" w:hAnsi="Times New Roman" w:cs="Times New Roman"/>
                                  <w:b w:val="0"/>
                                  <w:bCs/>
                                  <w:i/>
                                  <w:iCs/>
                                  <w:color w:val="0F0D29" w:themeColor="text1"/>
                                  <w:sz w:val="20"/>
                                  <w:szCs w:val="20"/>
                                </w:rPr>
                                <w:t>Regionų forumas 2020</w:t>
                              </w:r>
                              <w:r>
                                <w:rPr>
                                  <w:rFonts w:ascii="Times New Roman" w:hAnsi="Times New Roman" w:cs="Times New Roman"/>
                                  <w:b w:val="0"/>
                                  <w:bCs/>
                                  <w:i/>
                                  <w:iCs/>
                                  <w:color w:val="0F0D29"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53E29E" id="Grupė 240" o:spid="_x0000_s1083" style="position:absolute;left:0;text-align:left;margin-left:30.3pt;margin-top:62.65pt;width:430.1pt;height:203.45pt;z-index:251906048" coordsize="54621,258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">
                <v:shape id="Paveikslėlis 13" o:spid="_x0000_s1084" type="#_x0000_t75" style="position:absolute;left:22115;width:32506;height:22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43sTEAAAA2wAAAA8AAABkcnMvZG93bnJldi54bWxEj0trwzAQhO+F/gexhdwaOQ/6cKOEpBAI&#10;gR6ahp4Xa2s5sVZGUm3l30eBQm+7zOx8s4tVsq3oyYfGsYLJuABBXDndcK3g+LV9fAERIrLG1jEp&#10;uFCA1fL+boGldgN/Un+ItcghHEpUYGLsSilDZchiGLuOOGs/zluMefW11B6HHG5bOS2KJ2mx4Uww&#10;2NG7oep8+LUZ8r2fPnv9OiQ8VWbXz4+b9HFWavSQ1m8gIqX4b/673ulcfwa3X/IAc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43sTEAAAA2wAAAA8AAAAAAAAAAAAAAAAA&#10;nwIAAGRycy9kb3ducmV2LnhtbFBLBQYAAAAABAAEAPcAAACQAwAAAAA=&#10;">
                  <v:imagedata r:id="rId82" o:title=""/>
                  <v:shadow on="t" color="#278079 [2409]" offset="0,4pt"/>
                  <v:path arrowok="t"/>
                </v:shape>
                <v:shape id="Paveikslėlis 12" o:spid="_x0000_s1085" type="#_x0000_t75" style="position:absolute;width:19519;height:22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8ISfCAAAA2wAAAA8AAABkcnMvZG93bnJldi54bWxET01rwkAQvRf8D8sIvdWNlhaNriIFsUV6&#10;iArxOGbHJJidTbNbE/+9Kwje5vE+Z7boTCUu1LjSsoLhIAJBnFldcq5gv1u9jUE4j6yxskwKruRg&#10;Me+9zDDWtuWELlufixDCLkYFhfd1LKXLCjLoBrYmDtzJNgZ9gE0udYNtCDeVHEXRpzRYcmgosKav&#10;grLz9t8o+EiTDfK6+5Nt9n5Mfn5TeZikSr32u+UUhKfOP8UP97cO80dw/yUcIO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vCEnwgAAANsAAAAPAAAAAAAAAAAAAAAAAJ8C&#10;AABkcnMvZG93bnJldi54bWxQSwUGAAAAAAQABAD3AAAAjgMAAAAA&#10;">
                  <v:imagedata r:id="rId83" o:title=""/>
                  <v:shadow on="t" color="#278079 [2409]" offset="0,4pt"/>
                  <v:path arrowok="t"/>
                </v:shape>
                <v:shape id="Teksto laukas 239" o:spid="_x0000_s1086" type="#_x0000_t202" style="position:absolute;left:10380;top:22966;width:26581;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9oscA&#10;AADcAAAADwAAAGRycy9kb3ducmV2LnhtbESPQUvDQBSE74L/YXlCL2I3NrTV2G0RqW3prYlaentk&#10;n0kw+zZk1yT9992C4HGYmW+YxWowteiodZVlBY/jCARxbnXFhYKP7P3hCYTzyBpry6TgTA5Wy9ub&#10;BSba9nygLvWFCBB2CSoovW8SKV1ekkE3tg1x8L5ta9AH2RZSt9gHuKnlJIpm0mDFYaHEht5Kyn/S&#10;X6PgdF8c927YfPbxNG7W2y6bf+lMqdHd8PoCwtPg/8N/7Z1WMImf4XomHAG5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DPaLHAAAA3AAAAA8AAAAAAAAAAAAAAAAAmAIAAGRy&#10;cy9kb3ducmV2LnhtbFBLBQYAAAAABAAEAPUAAACMAwAAAAA=&#10;" fillcolor="white [3201]" stroked="f" strokeweight=".5pt">
                  <v:textbox>
                    <w:txbxContent>
                      <w:p w14:paraId="17E30E2E" w14:textId="4CE1BBD9" w:rsidR="009C1E22" w:rsidRDefault="009C1E22">
                        <w:r>
                          <w:rPr>
                            <w:rFonts w:ascii="Times New Roman" w:hAnsi="Times New Roman" w:cs="Times New Roman"/>
                            <w:b w:val="0"/>
                            <w:bCs/>
                            <w:i/>
                            <w:iCs/>
                            <w:color w:val="0F0D29" w:themeColor="text1"/>
                            <w:sz w:val="20"/>
                            <w:szCs w:val="20"/>
                          </w:rPr>
                          <w:t>Nuotr. Renginys „</w:t>
                        </w:r>
                        <w:r w:rsidRPr="00DA13A6">
                          <w:rPr>
                            <w:rFonts w:ascii="Times New Roman" w:hAnsi="Times New Roman" w:cs="Times New Roman"/>
                            <w:b w:val="0"/>
                            <w:bCs/>
                            <w:i/>
                            <w:iCs/>
                            <w:color w:val="0F0D29" w:themeColor="text1"/>
                            <w:sz w:val="20"/>
                            <w:szCs w:val="20"/>
                          </w:rPr>
                          <w:t>Regionų forumas 2020</w:t>
                        </w:r>
                        <w:r>
                          <w:rPr>
                            <w:rFonts w:ascii="Times New Roman" w:hAnsi="Times New Roman" w:cs="Times New Roman"/>
                            <w:b w:val="0"/>
                            <w:bCs/>
                            <w:i/>
                            <w:iCs/>
                            <w:color w:val="0F0D29" w:themeColor="text1"/>
                            <w:sz w:val="20"/>
                            <w:szCs w:val="20"/>
                          </w:rPr>
                          <w:t>“</w:t>
                        </w:r>
                      </w:p>
                    </w:txbxContent>
                  </v:textbox>
                </v:shape>
              </v:group>
            </w:pict>
          </mc:Fallback>
        </mc:AlternateContent>
      </w:r>
      <w:r w:rsidR="006E2A4C" w:rsidRPr="00B8292B">
        <w:rPr>
          <w:rFonts w:ascii="Times New Roman" w:hAnsi="Times New Roman" w:cs="Times New Roman"/>
          <w:i/>
          <w:iCs/>
          <w:color w:val="0F0D29" w:themeColor="text1"/>
          <w:sz w:val="24"/>
          <w:szCs w:val="24"/>
        </w:rPr>
        <w:t>2020 m. rugsėjo 3 d.</w:t>
      </w:r>
      <w:r w:rsidR="006E2A4C" w:rsidRPr="00F609EB">
        <w:rPr>
          <w:rFonts w:ascii="Times New Roman" w:hAnsi="Times New Roman" w:cs="Times New Roman"/>
          <w:b w:val="0"/>
          <w:bCs/>
          <w:color w:val="0F0D29" w:themeColor="text1"/>
          <w:sz w:val="24"/>
          <w:szCs w:val="24"/>
        </w:rPr>
        <w:t xml:space="preserve"> </w:t>
      </w:r>
      <w:r w:rsidR="006E2A4C" w:rsidRPr="0083027D">
        <w:rPr>
          <w:rFonts w:ascii="Times New Roman" w:hAnsi="Times New Roman" w:cs="Times New Roman"/>
          <w:b w:val="0"/>
          <w:bCs/>
          <w:color w:val="0F0D29" w:themeColor="text1"/>
          <w:sz w:val="24"/>
          <w:szCs w:val="24"/>
        </w:rPr>
        <w:t>dalyvauta</w:t>
      </w:r>
      <w:r w:rsidR="006E2A4C" w:rsidRPr="00F609EB">
        <w:rPr>
          <w:rFonts w:ascii="Times New Roman" w:hAnsi="Times New Roman" w:cs="Times New Roman"/>
          <w:b w:val="0"/>
          <w:bCs/>
          <w:color w:val="0F0D29" w:themeColor="text1"/>
          <w:sz w:val="24"/>
          <w:szCs w:val="24"/>
        </w:rPr>
        <w:t xml:space="preserve"> Lietuvos Respublikos Prezidento Gitano Nausėdos inicijuot</w:t>
      </w:r>
      <w:r w:rsidR="006E2A4C">
        <w:rPr>
          <w:rFonts w:ascii="Times New Roman" w:hAnsi="Times New Roman" w:cs="Times New Roman"/>
          <w:b w:val="0"/>
          <w:bCs/>
          <w:color w:val="0F0D29" w:themeColor="text1"/>
          <w:sz w:val="24"/>
          <w:szCs w:val="24"/>
        </w:rPr>
        <w:t>ame</w:t>
      </w:r>
      <w:r w:rsidR="006E2A4C" w:rsidRPr="00F609EB">
        <w:rPr>
          <w:rFonts w:ascii="Times New Roman" w:hAnsi="Times New Roman" w:cs="Times New Roman"/>
          <w:b w:val="0"/>
          <w:bCs/>
          <w:color w:val="0F0D29" w:themeColor="text1"/>
          <w:sz w:val="24"/>
          <w:szCs w:val="24"/>
        </w:rPr>
        <w:t xml:space="preserve"> </w:t>
      </w:r>
      <w:r w:rsidR="006E2A4C" w:rsidRPr="0083027D">
        <w:rPr>
          <w:rFonts w:ascii="Times New Roman" w:hAnsi="Times New Roman" w:cs="Times New Roman"/>
          <w:i/>
          <w:iCs/>
          <w:color w:val="0F0D29" w:themeColor="text1"/>
          <w:sz w:val="24"/>
          <w:szCs w:val="24"/>
        </w:rPr>
        <w:t>Regionų forume 2020</w:t>
      </w:r>
      <w:r w:rsidR="006E2A4C" w:rsidRPr="00F609EB">
        <w:rPr>
          <w:rFonts w:ascii="Times New Roman" w:hAnsi="Times New Roman" w:cs="Times New Roman"/>
          <w:b w:val="0"/>
          <w:bCs/>
          <w:color w:val="0F0D29" w:themeColor="text1"/>
          <w:sz w:val="24"/>
          <w:szCs w:val="24"/>
        </w:rPr>
        <w:t xml:space="preserve">, kurį organizavo Lietuvos savivaldybių asociacija kartu su Vidaus reikalų ministerija. Regionų forumas </w:t>
      </w:r>
      <w:r w:rsidR="006E2A4C">
        <w:rPr>
          <w:rFonts w:ascii="Times New Roman" w:hAnsi="Times New Roman" w:cs="Times New Roman"/>
          <w:b w:val="0"/>
          <w:bCs/>
          <w:color w:val="0F0D29" w:themeColor="text1"/>
          <w:sz w:val="24"/>
          <w:szCs w:val="24"/>
        </w:rPr>
        <w:t xml:space="preserve">buvo </w:t>
      </w:r>
      <w:r w:rsidR="006E2A4C" w:rsidRPr="00F609EB">
        <w:rPr>
          <w:rFonts w:ascii="Times New Roman" w:hAnsi="Times New Roman" w:cs="Times New Roman"/>
          <w:b w:val="0"/>
          <w:bCs/>
          <w:color w:val="0F0D29" w:themeColor="text1"/>
          <w:sz w:val="24"/>
          <w:szCs w:val="24"/>
        </w:rPr>
        <w:t>skirtas savivaldos savarankiškumo stiprinimui bei regionų plėtros politikai aptarti.</w:t>
      </w:r>
    </w:p>
    <w:p w14:paraId="7EDD50B7" w14:textId="3B5D43E7" w:rsidR="006E2A4C" w:rsidRDefault="006E2A4C" w:rsidP="00AE7419">
      <w:pPr>
        <w:spacing w:afterLines="40" w:after="96" w:line="264" w:lineRule="auto"/>
        <w:jc w:val="both"/>
        <w:rPr>
          <w:rFonts w:ascii="Times New Roman" w:hAnsi="Times New Roman" w:cs="Times New Roman"/>
          <w:b w:val="0"/>
          <w:bCs/>
          <w:i/>
          <w:iCs/>
          <w:color w:val="0F0D29" w:themeColor="text1"/>
          <w:sz w:val="24"/>
          <w:szCs w:val="24"/>
        </w:rPr>
      </w:pPr>
    </w:p>
    <w:p w14:paraId="0402B8F5" w14:textId="5DE9AA88"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68401871" w14:textId="7DF69C9C"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78E30CA5" w14:textId="39691F70"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10E7CB28" w14:textId="27696B3D"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1243D55C" w14:textId="4F5CE7DD"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3A37E107" w14:textId="0CC097EC"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5390EC0F" w14:textId="79BCE58B"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5EBF0D7D" w14:textId="62756853" w:rsidR="000D1881"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4D3011EA" w14:textId="77777777" w:rsidR="000D1881" w:rsidRPr="00DA13A6" w:rsidRDefault="000D1881" w:rsidP="00AE7419">
      <w:pPr>
        <w:spacing w:afterLines="40" w:after="96" w:line="264" w:lineRule="auto"/>
        <w:jc w:val="both"/>
        <w:rPr>
          <w:rFonts w:ascii="Times New Roman" w:hAnsi="Times New Roman" w:cs="Times New Roman"/>
          <w:b w:val="0"/>
          <w:bCs/>
          <w:i/>
          <w:iCs/>
          <w:color w:val="0F0D29" w:themeColor="text1"/>
          <w:sz w:val="24"/>
          <w:szCs w:val="24"/>
        </w:rPr>
      </w:pPr>
    </w:p>
    <w:p w14:paraId="0B6E70EC" w14:textId="77777777" w:rsidR="006E2A4C" w:rsidRDefault="006E2A4C" w:rsidP="006E2A4C">
      <w:pPr>
        <w:spacing w:afterLines="40" w:after="96" w:line="264" w:lineRule="auto"/>
        <w:ind w:firstLine="720"/>
        <w:jc w:val="both"/>
        <w:rPr>
          <w:rFonts w:ascii="Times New Roman" w:hAnsi="Times New Roman" w:cs="Times New Roman"/>
          <w:b w:val="0"/>
          <w:bCs/>
          <w:color w:val="0F0D29" w:themeColor="text1"/>
          <w:sz w:val="24"/>
          <w:szCs w:val="24"/>
        </w:rPr>
      </w:pPr>
    </w:p>
    <w:p w14:paraId="26EECBB4" w14:textId="77777777" w:rsidR="006E2A4C" w:rsidRDefault="006E2A4C" w:rsidP="006E2A4C">
      <w:pPr>
        <w:spacing w:afterLines="40" w:after="96"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 xml:space="preserve">Forumo pranešėjai akcentavo, kad </w:t>
      </w:r>
      <w:r w:rsidRPr="004B5EE8">
        <w:rPr>
          <w:rFonts w:ascii="Times New Roman" w:hAnsi="Times New Roman" w:cs="Times New Roman"/>
          <w:b w:val="0"/>
          <w:bCs/>
          <w:color w:val="0F0D29" w:themeColor="text1"/>
          <w:sz w:val="24"/>
          <w:szCs w:val="24"/>
        </w:rPr>
        <w:t>darnios regionų plėtros pamatas ir viena svarbiausių gerovės valstybės sąlygų</w:t>
      </w:r>
      <w:r>
        <w:rPr>
          <w:rFonts w:ascii="Times New Roman" w:hAnsi="Times New Roman" w:cs="Times New Roman"/>
          <w:b w:val="0"/>
          <w:bCs/>
          <w:color w:val="0F0D29" w:themeColor="text1"/>
          <w:sz w:val="24"/>
          <w:szCs w:val="24"/>
        </w:rPr>
        <w:t xml:space="preserve"> yra a</w:t>
      </w:r>
      <w:r w:rsidRPr="004B5EE8">
        <w:rPr>
          <w:rFonts w:ascii="Times New Roman" w:hAnsi="Times New Roman" w:cs="Times New Roman"/>
          <w:b w:val="0"/>
          <w:bCs/>
          <w:color w:val="0F0D29" w:themeColor="text1"/>
          <w:sz w:val="24"/>
          <w:szCs w:val="24"/>
        </w:rPr>
        <w:t>tsakomybę prisiimti galinčios stiprios ir savarankiškos savivaldybės</w:t>
      </w:r>
      <w:r>
        <w:rPr>
          <w:rFonts w:ascii="Times New Roman" w:hAnsi="Times New Roman" w:cs="Times New Roman"/>
          <w:b w:val="0"/>
          <w:bCs/>
          <w:color w:val="0F0D29" w:themeColor="text1"/>
          <w:sz w:val="24"/>
          <w:szCs w:val="24"/>
        </w:rPr>
        <w:t xml:space="preserve">. </w:t>
      </w:r>
      <w:r w:rsidRPr="004B5EE8">
        <w:rPr>
          <w:rFonts w:ascii="Times New Roman" w:hAnsi="Times New Roman" w:cs="Times New Roman"/>
          <w:b w:val="0"/>
          <w:bCs/>
          <w:color w:val="0F0D29" w:themeColor="text1"/>
          <w:sz w:val="24"/>
          <w:szCs w:val="24"/>
        </w:rPr>
        <w:t xml:space="preserve">Pagrindiniai dokumentai, pagal kuriuos </w:t>
      </w:r>
      <w:r>
        <w:rPr>
          <w:rFonts w:ascii="Times New Roman" w:hAnsi="Times New Roman" w:cs="Times New Roman"/>
          <w:b w:val="0"/>
          <w:bCs/>
          <w:color w:val="0F0D29" w:themeColor="text1"/>
          <w:sz w:val="24"/>
          <w:szCs w:val="24"/>
        </w:rPr>
        <w:t xml:space="preserve">nuo 2021 m. </w:t>
      </w:r>
      <w:r w:rsidRPr="004B5EE8">
        <w:rPr>
          <w:rFonts w:ascii="Times New Roman" w:hAnsi="Times New Roman" w:cs="Times New Roman"/>
          <w:b w:val="0"/>
          <w:bCs/>
          <w:color w:val="0F0D29" w:themeColor="text1"/>
          <w:sz w:val="24"/>
          <w:szCs w:val="24"/>
        </w:rPr>
        <w:t xml:space="preserve">gyvens </w:t>
      </w:r>
      <w:r>
        <w:rPr>
          <w:rFonts w:ascii="Times New Roman" w:hAnsi="Times New Roman" w:cs="Times New Roman"/>
          <w:b w:val="0"/>
          <w:bCs/>
          <w:color w:val="0F0D29" w:themeColor="text1"/>
          <w:sz w:val="24"/>
          <w:szCs w:val="24"/>
        </w:rPr>
        <w:t>Lietuva</w:t>
      </w:r>
      <w:r w:rsidRPr="004B5EE8">
        <w:rPr>
          <w:rFonts w:ascii="Times New Roman" w:hAnsi="Times New Roman" w:cs="Times New Roman"/>
          <w:b w:val="0"/>
          <w:bCs/>
          <w:color w:val="0F0D29" w:themeColor="text1"/>
          <w:sz w:val="24"/>
          <w:szCs w:val="24"/>
        </w:rPr>
        <w:t xml:space="preserve"> – tai Regioninės plėtros įstatymas, Strateginio valdymo įstatymas ir Nacionalinis pažangos planas. </w:t>
      </w:r>
    </w:p>
    <w:p w14:paraId="3209742F" w14:textId="77777777" w:rsidR="006E2A4C" w:rsidRDefault="006E2A4C" w:rsidP="006E2A4C">
      <w:pPr>
        <w:spacing w:afterLines="40" w:after="96" w:line="264" w:lineRule="auto"/>
        <w:jc w:val="both"/>
        <w:rPr>
          <w:rFonts w:ascii="Times New Roman" w:hAnsi="Times New Roman" w:cs="Times New Roman"/>
          <w:b w:val="0"/>
          <w:bCs/>
          <w:color w:val="0F0D29" w:themeColor="text1"/>
          <w:sz w:val="24"/>
          <w:szCs w:val="24"/>
        </w:rPr>
      </w:pPr>
      <w:r w:rsidRPr="003E7F21">
        <w:rPr>
          <w:noProof/>
          <w:lang w:val="en-US"/>
        </w:rPr>
        <w:drawing>
          <wp:anchor distT="0" distB="0" distL="114300" distR="114300" simplePos="0" relativeHeight="251640832" behindDoc="1" locked="0" layoutInCell="1" allowOverlap="1" wp14:anchorId="5AF5D22C" wp14:editId="21FAA4E8">
            <wp:simplePos x="0" y="0"/>
            <wp:positionH relativeFrom="margin">
              <wp:posOffset>3129915</wp:posOffset>
            </wp:positionH>
            <wp:positionV relativeFrom="paragraph">
              <wp:posOffset>589280</wp:posOffset>
            </wp:positionV>
            <wp:extent cx="2891790" cy="2169160"/>
            <wp:effectExtent l="76200" t="76200" r="80010" b="78740"/>
            <wp:wrapTight wrapText="bothSides">
              <wp:wrapPolygon edited="0">
                <wp:start x="-569" y="-759"/>
                <wp:lineTo x="-569" y="22194"/>
                <wp:lineTo x="22055" y="22194"/>
                <wp:lineTo x="22055" y="-759"/>
                <wp:lineTo x="-569" y="-759"/>
              </wp:wrapPolygon>
            </wp:wrapTight>
            <wp:docPr id="73"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91790" cy="2169160"/>
                    </a:xfrm>
                    <a:prstGeom prst="rect">
                      <a:avLst/>
                    </a:prstGeom>
                    <a:effectLst>
                      <a:glow rad="63500">
                        <a:schemeClr val="accent3">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val="0"/>
          <w:bCs/>
          <w:noProof/>
          <w:color w:val="0F0D29" w:themeColor="text1"/>
          <w:sz w:val="24"/>
          <w:szCs w:val="24"/>
          <w:lang w:val="en-US"/>
        </w:rPr>
        <w:drawing>
          <wp:anchor distT="0" distB="0" distL="114300" distR="114300" simplePos="0" relativeHeight="251616256" behindDoc="1" locked="0" layoutInCell="1" allowOverlap="1" wp14:anchorId="6C86975C" wp14:editId="27951A12">
            <wp:simplePos x="0" y="0"/>
            <wp:positionH relativeFrom="margin">
              <wp:posOffset>-146685</wp:posOffset>
            </wp:positionH>
            <wp:positionV relativeFrom="paragraph">
              <wp:posOffset>560705</wp:posOffset>
            </wp:positionV>
            <wp:extent cx="3070225" cy="2203450"/>
            <wp:effectExtent l="76200" t="76200" r="73025" b="158750"/>
            <wp:wrapTight wrapText="bothSides">
              <wp:wrapPolygon edited="0">
                <wp:start x="-536" y="-747"/>
                <wp:lineTo x="-536" y="22969"/>
                <wp:lineTo x="21980" y="22969"/>
                <wp:lineTo x="21980" y="-747"/>
                <wp:lineTo x="-536" y="-747"/>
              </wp:wrapPolygon>
            </wp:wrapTight>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70225" cy="2203450"/>
                    </a:xfrm>
                    <a:prstGeom prst="rect">
                      <a:avLst/>
                    </a:prstGeom>
                    <a:noFill/>
                    <a:effectLst>
                      <a:glow rad="63500">
                        <a:schemeClr val="accent3">
                          <a:satMod val="175000"/>
                          <a:alpha val="40000"/>
                        </a:schemeClr>
                      </a:glow>
                      <a:outerShdw blurRad="50800" dist="50800" dir="5400000" algn="ctr" rotWithShape="0">
                        <a:schemeClr val="accent6">
                          <a:lumMod val="60000"/>
                          <a:lumOff val="40000"/>
                        </a:schemeClr>
                      </a:outerShdw>
                    </a:effectLst>
                  </pic:spPr>
                </pic:pic>
              </a:graphicData>
            </a:graphic>
            <wp14:sizeRelH relativeFrom="margin">
              <wp14:pctWidth>0</wp14:pctWidth>
            </wp14:sizeRelH>
            <wp14:sizeRelV relativeFrom="margin">
              <wp14:pctHeight>0</wp14:pctHeight>
            </wp14:sizeRelV>
          </wp:anchor>
        </w:drawing>
      </w:r>
      <w:r w:rsidRPr="00B8292B">
        <w:rPr>
          <w:rFonts w:ascii="Times New Roman" w:hAnsi="Times New Roman" w:cs="Times New Roman"/>
          <w:i/>
          <w:iCs/>
          <w:color w:val="0F0D29" w:themeColor="text1"/>
          <w:sz w:val="24"/>
          <w:szCs w:val="24"/>
        </w:rPr>
        <w:t>2020 m. vasario mėn</w:t>
      </w:r>
      <w:r>
        <w:rPr>
          <w:rFonts w:ascii="Times New Roman" w:hAnsi="Times New Roman" w:cs="Times New Roman"/>
          <w:b w:val="0"/>
          <w:bCs/>
          <w:color w:val="0F0D29" w:themeColor="text1"/>
          <w:sz w:val="24"/>
          <w:szCs w:val="24"/>
        </w:rPr>
        <w:t>. E</w:t>
      </w:r>
      <w:r w:rsidRPr="006B7E5F">
        <w:rPr>
          <w:rFonts w:ascii="Times New Roman" w:hAnsi="Times New Roman" w:cs="Times New Roman"/>
          <w:b w:val="0"/>
          <w:bCs/>
          <w:color w:val="0F0D29" w:themeColor="text1"/>
          <w:sz w:val="24"/>
          <w:szCs w:val="24"/>
        </w:rPr>
        <w:t>uropos Komisijos atstovybė Lietuvoje</w:t>
      </w:r>
      <w:r>
        <w:rPr>
          <w:rFonts w:ascii="Times New Roman" w:hAnsi="Times New Roman" w:cs="Times New Roman"/>
          <w:b w:val="0"/>
          <w:bCs/>
          <w:color w:val="0F0D29" w:themeColor="text1"/>
          <w:sz w:val="24"/>
          <w:szCs w:val="24"/>
        </w:rPr>
        <w:t xml:space="preserve"> bendradarbiaudama su LSA suorganizavo Lietuvos savivaldybių vadovų pažintinį vizitą į </w:t>
      </w:r>
      <w:r w:rsidRPr="0083027D">
        <w:rPr>
          <w:rFonts w:ascii="Times New Roman" w:hAnsi="Times New Roman" w:cs="Times New Roman"/>
          <w:i/>
          <w:iCs/>
          <w:color w:val="0F0D29" w:themeColor="text1"/>
          <w:sz w:val="24"/>
          <w:szCs w:val="24"/>
        </w:rPr>
        <w:t>ES institucijas Briuselyje</w:t>
      </w:r>
      <w:r>
        <w:rPr>
          <w:rFonts w:ascii="Times New Roman" w:hAnsi="Times New Roman" w:cs="Times New Roman"/>
          <w:b w:val="0"/>
          <w:bCs/>
          <w:color w:val="0F0D29" w:themeColor="text1"/>
          <w:sz w:val="24"/>
          <w:szCs w:val="24"/>
        </w:rPr>
        <w:t xml:space="preserve">.  </w:t>
      </w:r>
    </w:p>
    <w:p w14:paraId="35070E0B" w14:textId="6633FA42" w:rsidR="006E2A4C" w:rsidRPr="00783995" w:rsidRDefault="00783995" w:rsidP="00CD7D90">
      <w:pPr>
        <w:spacing w:afterLines="40" w:after="96" w:line="264" w:lineRule="auto"/>
        <w:jc w:val="center"/>
        <w:rPr>
          <w:rFonts w:ascii="Times New Roman" w:hAnsi="Times New Roman" w:cs="Times New Roman"/>
          <w:b w:val="0"/>
          <w:bCs/>
          <w:i/>
          <w:iCs/>
          <w:color w:val="0F0D29" w:themeColor="text1"/>
          <w:sz w:val="20"/>
          <w:szCs w:val="20"/>
        </w:rPr>
      </w:pPr>
      <w:r w:rsidRPr="00783995">
        <w:rPr>
          <w:rFonts w:ascii="Times New Roman" w:hAnsi="Times New Roman" w:cs="Times New Roman"/>
          <w:b w:val="0"/>
          <w:bCs/>
          <w:i/>
          <w:iCs/>
          <w:color w:val="0F0D29" w:themeColor="text1"/>
          <w:sz w:val="20"/>
          <w:szCs w:val="20"/>
        </w:rPr>
        <w:t xml:space="preserve">Nuotr. </w:t>
      </w:r>
      <w:r w:rsidR="006E2A4C" w:rsidRPr="00783995">
        <w:rPr>
          <w:rFonts w:ascii="Times New Roman" w:hAnsi="Times New Roman" w:cs="Times New Roman"/>
          <w:b w:val="0"/>
          <w:bCs/>
          <w:i/>
          <w:iCs/>
          <w:color w:val="0F0D29" w:themeColor="text1"/>
          <w:sz w:val="20"/>
          <w:szCs w:val="20"/>
        </w:rPr>
        <w:t>LSA organizuotas vizitas Briuselyje</w:t>
      </w:r>
    </w:p>
    <w:p w14:paraId="6AB28D71" w14:textId="19888BA0" w:rsidR="006E2A4C" w:rsidRPr="00531572" w:rsidRDefault="00114FDB" w:rsidP="00531572">
      <w:pPr>
        <w:spacing w:afterLines="40" w:after="96"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Vizito metu</w:t>
      </w:r>
      <w:r w:rsidR="006E2A4C" w:rsidRPr="00531572">
        <w:rPr>
          <w:rFonts w:ascii="Times New Roman" w:hAnsi="Times New Roman" w:cs="Times New Roman"/>
          <w:b w:val="0"/>
          <w:bCs/>
          <w:color w:val="0F0D29" w:themeColor="text1"/>
          <w:sz w:val="24"/>
          <w:szCs w:val="24"/>
        </w:rPr>
        <w:t xml:space="preserve"> su</w:t>
      </w:r>
      <w:r w:rsidR="006E2A4C" w:rsidRPr="00531572">
        <w:rPr>
          <w:rFonts w:ascii="Times New Roman" w:hAnsi="Times New Roman" w:cs="Times New Roman"/>
        </w:rPr>
        <w:t xml:space="preserve"> </w:t>
      </w:r>
      <w:r w:rsidR="006E2A4C" w:rsidRPr="00531572">
        <w:rPr>
          <w:rFonts w:ascii="Times New Roman" w:hAnsi="Times New Roman" w:cs="Times New Roman"/>
          <w:b w:val="0"/>
          <w:bCs/>
          <w:color w:val="0F0D29" w:themeColor="text1"/>
          <w:sz w:val="24"/>
          <w:szCs w:val="24"/>
        </w:rPr>
        <w:t xml:space="preserve">už aplinką, vandenynus ir žuvininkystę atsakingu Europos Komisijos nariu </w:t>
      </w:r>
      <w:r w:rsidR="006E2A4C" w:rsidRPr="00531572">
        <w:rPr>
          <w:rFonts w:ascii="Times New Roman" w:hAnsi="Times New Roman" w:cs="Times New Roman"/>
          <w:i/>
          <w:iCs/>
          <w:color w:val="0F0D29" w:themeColor="text1"/>
          <w:sz w:val="24"/>
          <w:szCs w:val="24"/>
        </w:rPr>
        <w:t>Virginijumi Sinkevičiumi</w:t>
      </w:r>
      <w:r w:rsidR="006E2A4C" w:rsidRPr="00531572">
        <w:rPr>
          <w:rFonts w:ascii="Times New Roman" w:hAnsi="Times New Roman" w:cs="Times New Roman"/>
          <w:b w:val="0"/>
          <w:bCs/>
          <w:color w:val="0F0D29" w:themeColor="text1"/>
          <w:sz w:val="24"/>
          <w:szCs w:val="24"/>
        </w:rPr>
        <w:t xml:space="preserve"> ir su Europos Komisijos Aplinkos generalinio direktorato direktoriumi </w:t>
      </w:r>
      <w:r w:rsidR="006E2A4C" w:rsidRPr="00531572">
        <w:rPr>
          <w:rFonts w:ascii="Times New Roman" w:hAnsi="Times New Roman" w:cs="Times New Roman"/>
          <w:i/>
          <w:iCs/>
          <w:color w:val="0F0D29" w:themeColor="text1"/>
          <w:sz w:val="24"/>
          <w:szCs w:val="24"/>
        </w:rPr>
        <w:t>Kęstučiu Sadausku</w:t>
      </w:r>
      <w:r w:rsidR="006E2A4C" w:rsidRPr="00531572">
        <w:rPr>
          <w:rFonts w:ascii="Times New Roman" w:hAnsi="Times New Roman" w:cs="Times New Roman"/>
        </w:rPr>
        <w:t xml:space="preserve"> </w:t>
      </w:r>
      <w:r w:rsidR="006E2A4C" w:rsidRPr="00531572">
        <w:rPr>
          <w:rFonts w:ascii="Times New Roman" w:hAnsi="Times New Roman" w:cs="Times New Roman"/>
          <w:b w:val="0"/>
          <w:bCs/>
          <w:color w:val="0F0D29" w:themeColor="text1"/>
          <w:sz w:val="24"/>
          <w:szCs w:val="24"/>
        </w:rPr>
        <w:t>aptarta Europos žaliojo kurso</w:t>
      </w:r>
      <w:r>
        <w:rPr>
          <w:rFonts w:ascii="Times New Roman" w:hAnsi="Times New Roman" w:cs="Times New Roman"/>
          <w:b w:val="0"/>
          <w:bCs/>
          <w:color w:val="0F0D29" w:themeColor="text1"/>
          <w:sz w:val="24"/>
          <w:szCs w:val="24"/>
        </w:rPr>
        <w:t xml:space="preserve"> iniciatyva ir galimybė</w:t>
      </w:r>
      <w:r w:rsidR="006E2A4C" w:rsidRPr="00531572">
        <w:rPr>
          <w:rFonts w:ascii="Times New Roman" w:hAnsi="Times New Roman" w:cs="Times New Roman"/>
          <w:b w:val="0"/>
          <w:bCs/>
          <w:color w:val="0F0D29" w:themeColor="text1"/>
          <w:sz w:val="24"/>
          <w:szCs w:val="24"/>
        </w:rPr>
        <w:t xml:space="preserve">s regionams, Europai pereinant prie neutralaus poveikio klimatui ekonomikos. Taip pat su Europos Komisijos Regioninės ir miestų plėtros generalinio direktoriaus pavaduotoju </w:t>
      </w:r>
      <w:r w:rsidR="006E2A4C" w:rsidRPr="00531572">
        <w:rPr>
          <w:rFonts w:ascii="Times New Roman" w:hAnsi="Times New Roman" w:cs="Times New Roman"/>
          <w:i/>
          <w:iCs/>
          <w:color w:val="0F0D29" w:themeColor="text1"/>
          <w:sz w:val="24"/>
          <w:szCs w:val="24"/>
        </w:rPr>
        <w:t>Normunds Popens</w:t>
      </w:r>
      <w:r w:rsidR="006E2A4C" w:rsidRPr="00531572">
        <w:rPr>
          <w:rFonts w:ascii="Times New Roman" w:hAnsi="Times New Roman" w:cs="Times New Roman"/>
          <w:b w:val="0"/>
          <w:bCs/>
          <w:color w:val="0F0D29" w:themeColor="text1"/>
          <w:sz w:val="24"/>
          <w:szCs w:val="24"/>
        </w:rPr>
        <w:t xml:space="preserve"> aptarta  Eur</w:t>
      </w:r>
      <w:r>
        <w:rPr>
          <w:rFonts w:ascii="Times New Roman" w:hAnsi="Times New Roman" w:cs="Times New Roman"/>
          <w:b w:val="0"/>
          <w:bCs/>
          <w:color w:val="0F0D29" w:themeColor="text1"/>
          <w:sz w:val="24"/>
          <w:szCs w:val="24"/>
        </w:rPr>
        <w:t>opos Sąjungos regioninė politika</w:t>
      </w:r>
      <w:r w:rsidR="006E2A4C" w:rsidRPr="00531572">
        <w:rPr>
          <w:rFonts w:ascii="Times New Roman" w:hAnsi="Times New Roman" w:cs="Times New Roman"/>
          <w:b w:val="0"/>
          <w:bCs/>
          <w:color w:val="0F0D29" w:themeColor="text1"/>
          <w:sz w:val="24"/>
          <w:szCs w:val="24"/>
        </w:rPr>
        <w:t xml:space="preserve"> 2021–2027 m. daugiametės finansinės perspektyv</w:t>
      </w:r>
      <w:r>
        <w:rPr>
          <w:rFonts w:ascii="Times New Roman" w:hAnsi="Times New Roman" w:cs="Times New Roman"/>
          <w:b w:val="0"/>
          <w:bCs/>
          <w:color w:val="0F0D29" w:themeColor="text1"/>
          <w:sz w:val="24"/>
          <w:szCs w:val="24"/>
        </w:rPr>
        <w:t>os atžvilgiu</w:t>
      </w:r>
      <w:r w:rsidR="006E2A4C" w:rsidRPr="00531572">
        <w:rPr>
          <w:rFonts w:ascii="Times New Roman" w:hAnsi="Times New Roman" w:cs="Times New Roman"/>
          <w:b w:val="0"/>
          <w:bCs/>
          <w:color w:val="0F0D29" w:themeColor="text1"/>
          <w:sz w:val="24"/>
          <w:szCs w:val="24"/>
        </w:rPr>
        <w:t>.</w:t>
      </w:r>
    </w:p>
    <w:p w14:paraId="5EE912E6" w14:textId="77777777" w:rsidR="006E2A4C" w:rsidRPr="00531572" w:rsidRDefault="006E2A4C" w:rsidP="00531572">
      <w:pPr>
        <w:spacing w:afterLines="40" w:after="96" w:line="264" w:lineRule="auto"/>
        <w:ind w:firstLine="720"/>
        <w:jc w:val="both"/>
        <w:rPr>
          <w:rFonts w:ascii="Times New Roman" w:hAnsi="Times New Roman" w:cs="Times New Roman"/>
          <w:b w:val="0"/>
          <w:bCs/>
          <w:color w:val="0F0D29" w:themeColor="text1"/>
          <w:sz w:val="24"/>
          <w:szCs w:val="24"/>
        </w:rPr>
      </w:pPr>
    </w:p>
    <w:p w14:paraId="2E86DC25" w14:textId="77777777" w:rsidR="006E2A4C" w:rsidRPr="001E5C43" w:rsidRDefault="006E2A4C" w:rsidP="001E5C43">
      <w:pPr>
        <w:pStyle w:val="Antrat2"/>
        <w:rPr>
          <w:rFonts w:ascii="Times New Roman" w:hAnsi="Times New Roman" w:cs="Times New Roman"/>
          <w:b/>
          <w:bCs/>
          <w:color w:val="278079" w:themeColor="accent6" w:themeShade="BF"/>
          <w:sz w:val="24"/>
          <w:szCs w:val="24"/>
        </w:rPr>
      </w:pPr>
      <w:bookmarkStart w:id="15" w:name="_Toc68552361"/>
      <w:r w:rsidRPr="001E5C43">
        <w:rPr>
          <w:rFonts w:ascii="Times New Roman" w:hAnsi="Times New Roman" w:cs="Times New Roman"/>
          <w:b/>
          <w:bCs/>
          <w:color w:val="278079" w:themeColor="accent6" w:themeShade="BF"/>
          <w:sz w:val="24"/>
          <w:szCs w:val="24"/>
        </w:rPr>
        <w:t>Kėdainių laisvoji ekonominė zona</w:t>
      </w:r>
      <w:bookmarkEnd w:id="15"/>
    </w:p>
    <w:p w14:paraId="06B84213" w14:textId="7777777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2012 m. Kėdainiuose pradėjo veikti laisvoji ekonominė zona (toliau – LEZ). LEZ įkurta siekiant vystyti bei plėtoti ekonominę-komercinę ir finansinę veiklą. Ji garantuoja išskirtines ekonomines ir teisines sąlygas investuotojams. 2013 m. atrinktas Kėdainių LEZ operatorius – įsteigta UAB „Kėdainių laisvoji ekonominė zona“. Šios bendrovės tikslas – sukurti palankią verslo aplinką, kuri pritrauktų investuotojus į Kėdainių LEZ.</w:t>
      </w:r>
    </w:p>
    <w:p w14:paraId="65CB8314" w14:textId="77777777" w:rsidR="006E2A4C" w:rsidRPr="00531572" w:rsidRDefault="006E2A4C" w:rsidP="00531572">
      <w:pPr>
        <w:spacing w:afterLines="40" w:after="96" w:line="264" w:lineRule="auto"/>
        <w:jc w:val="both"/>
        <w:rPr>
          <w:rFonts w:ascii="Times New Roman" w:hAnsi="Times New Roman" w:cs="Times New Roman"/>
          <w:i/>
          <w:iCs/>
          <w:color w:val="0F0D29" w:themeColor="text1"/>
          <w:sz w:val="24"/>
          <w:szCs w:val="24"/>
        </w:rPr>
      </w:pPr>
      <w:r w:rsidRPr="00531572">
        <w:rPr>
          <w:rFonts w:ascii="Times New Roman" w:hAnsi="Times New Roman" w:cs="Times New Roman"/>
          <w:b w:val="0"/>
          <w:bCs/>
          <w:color w:val="0F0D29" w:themeColor="text1"/>
          <w:sz w:val="24"/>
          <w:szCs w:val="24"/>
        </w:rPr>
        <w:t xml:space="preserve">2019 m. gegužės 17 d. Kėdainių rajono savivaldybės tarybos sprendimu Nr. TS-84 Kėdainių rajono savivaldybės meras Valentinas Tamulis buvo paskirtas </w:t>
      </w:r>
      <w:r w:rsidRPr="00531572">
        <w:rPr>
          <w:rFonts w:ascii="Times New Roman" w:hAnsi="Times New Roman" w:cs="Times New Roman"/>
          <w:i/>
          <w:iCs/>
          <w:color w:val="0F0D29" w:themeColor="text1"/>
          <w:sz w:val="24"/>
          <w:szCs w:val="24"/>
        </w:rPr>
        <w:t xml:space="preserve">UAB „Kėdainių laisvoji ekonominė zona“ valdybos nariu. </w:t>
      </w:r>
    </w:p>
    <w:p w14:paraId="4B708E9A" w14:textId="77777777" w:rsidR="006E2A4C" w:rsidRPr="00531572" w:rsidRDefault="006E2A4C" w:rsidP="00531572">
      <w:pPr>
        <w:spacing w:afterLines="40" w:after="96" w:line="264" w:lineRule="auto"/>
        <w:jc w:val="both"/>
        <w:rPr>
          <w:rFonts w:ascii="Times New Roman" w:hAnsi="Times New Roman" w:cs="Times New Roman"/>
          <w:i/>
          <w:iCs/>
          <w:color w:val="0F0D29" w:themeColor="text1"/>
          <w:sz w:val="24"/>
          <w:szCs w:val="24"/>
        </w:rPr>
      </w:pPr>
      <w:r w:rsidRPr="00531572">
        <w:rPr>
          <w:rFonts w:ascii="Times New Roman" w:hAnsi="Times New Roman" w:cs="Times New Roman"/>
          <w:i/>
          <w:iCs/>
          <w:color w:val="0F0D29" w:themeColor="text1"/>
          <w:sz w:val="24"/>
          <w:szCs w:val="24"/>
        </w:rPr>
        <w:t>2020 m. oficialių Kėdainių LEZ valdybos posėdžių nebuvo organizuota, tačiau LEZ operatorius lankėsi Kėdainių rajono savivaldybėje, kur susitikimo metu buvo aptarta LEZ esama ir planuojama investicinė situacija.</w:t>
      </w:r>
    </w:p>
    <w:p w14:paraId="381B78D8" w14:textId="5715E966"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 xml:space="preserve">2020-ieji Kėdainių LEZ veikiančioms įmonėms buvo kupini įdomių iššūkių. </w:t>
      </w:r>
      <w:r w:rsidRPr="00531572">
        <w:rPr>
          <w:rFonts w:ascii="Times New Roman" w:hAnsi="Times New Roman" w:cs="Times New Roman"/>
          <w:i/>
          <w:iCs/>
          <w:color w:val="0F0D29" w:themeColor="text1"/>
          <w:sz w:val="24"/>
          <w:szCs w:val="24"/>
        </w:rPr>
        <w:t>2020 m. veiklą pradėjo net dvi užsienio kapitalo kompanijos – „Kormotech“ ir „Linde Gas</w:t>
      </w:r>
      <w:r w:rsidR="00164FE5" w:rsidRPr="00531572">
        <w:rPr>
          <w:rFonts w:ascii="Times New Roman" w:hAnsi="Times New Roman" w:cs="Times New Roman"/>
          <w:i/>
          <w:iCs/>
          <w:color w:val="0F0D29" w:themeColor="text1"/>
          <w:sz w:val="24"/>
          <w:szCs w:val="24"/>
        </w:rPr>
        <w:t>“</w:t>
      </w:r>
      <w:r w:rsidRPr="00531572">
        <w:rPr>
          <w:rFonts w:ascii="Times New Roman" w:hAnsi="Times New Roman" w:cs="Times New Roman"/>
          <w:i/>
          <w:iCs/>
          <w:color w:val="0F0D29" w:themeColor="text1"/>
          <w:sz w:val="24"/>
          <w:szCs w:val="24"/>
        </w:rPr>
        <w:t>.</w:t>
      </w:r>
      <w:r w:rsidRPr="00531572">
        <w:rPr>
          <w:rFonts w:ascii="Times New Roman" w:hAnsi="Times New Roman" w:cs="Times New Roman"/>
          <w:b w:val="0"/>
          <w:bCs/>
          <w:color w:val="0F0D29" w:themeColor="text1"/>
          <w:sz w:val="24"/>
          <w:szCs w:val="24"/>
        </w:rPr>
        <w:t xml:space="preserve"> „Kormotech</w:t>
      </w:r>
      <w:r w:rsidR="00164FE5">
        <w:rPr>
          <w:rFonts w:ascii="Times New Roman" w:hAnsi="Times New Roman" w:cs="Times New Roman"/>
          <w:b w:val="0"/>
          <w:bCs/>
          <w:color w:val="0F0D29" w:themeColor="text1"/>
          <w:sz w:val="24"/>
          <w:szCs w:val="24"/>
        </w:rPr>
        <w:t>“</w:t>
      </w:r>
      <w:r w:rsidRPr="00531572">
        <w:rPr>
          <w:rFonts w:ascii="Times New Roman" w:hAnsi="Times New Roman" w:cs="Times New Roman"/>
          <w:b w:val="0"/>
          <w:bCs/>
          <w:color w:val="0F0D29" w:themeColor="text1"/>
          <w:sz w:val="24"/>
          <w:szCs w:val="24"/>
        </w:rPr>
        <w:t xml:space="preserve"> gamina šlapią kačių ir šunų maistą ir kelia sau tikslą tapti viena iš 50 geriausių šios pramonės įmonių. „Linde Gas</w:t>
      </w:r>
      <w:r w:rsidR="00164FE5">
        <w:rPr>
          <w:rFonts w:ascii="Times New Roman" w:hAnsi="Times New Roman" w:cs="Times New Roman"/>
          <w:b w:val="0"/>
          <w:bCs/>
          <w:color w:val="0F0D29" w:themeColor="text1"/>
          <w:sz w:val="24"/>
          <w:szCs w:val="24"/>
        </w:rPr>
        <w:t>“</w:t>
      </w:r>
      <w:r w:rsidRPr="00531572">
        <w:rPr>
          <w:rFonts w:ascii="Times New Roman" w:hAnsi="Times New Roman" w:cs="Times New Roman"/>
          <w:b w:val="0"/>
          <w:bCs/>
          <w:color w:val="0F0D29" w:themeColor="text1"/>
          <w:sz w:val="24"/>
          <w:szCs w:val="24"/>
        </w:rPr>
        <w:t xml:space="preserve"> oficialiai veiklą pradėjo pačioje 2020-ųjų pabaigoje ir tieks rinkai pramoninius ir  skystus deguonies bei azoto produktus. „Ikar</w:t>
      </w:r>
      <w:r w:rsidR="00164FE5">
        <w:rPr>
          <w:rFonts w:ascii="Times New Roman" w:hAnsi="Times New Roman" w:cs="Times New Roman"/>
          <w:b w:val="0"/>
          <w:bCs/>
          <w:color w:val="0F0D29" w:themeColor="text1"/>
          <w:sz w:val="24"/>
          <w:szCs w:val="24"/>
        </w:rPr>
        <w:t>“</w:t>
      </w:r>
      <w:r w:rsidRPr="00531572">
        <w:rPr>
          <w:rFonts w:ascii="Times New Roman" w:hAnsi="Times New Roman" w:cs="Times New Roman"/>
          <w:b w:val="0"/>
          <w:bCs/>
          <w:color w:val="0F0D29" w:themeColor="text1"/>
          <w:sz w:val="24"/>
          <w:szCs w:val="24"/>
        </w:rPr>
        <w:t xml:space="preserve"> kompanijai (įsikūrusi 2019 m.), gaminančiai skystąsias trąšas, atsivėrė naujos rinkos, o UAB „Natūralus pluoštas</w:t>
      </w:r>
      <w:r w:rsidR="00164FE5">
        <w:rPr>
          <w:rFonts w:ascii="Times New Roman" w:hAnsi="Times New Roman" w:cs="Times New Roman"/>
          <w:b w:val="0"/>
          <w:bCs/>
          <w:color w:val="0F0D29" w:themeColor="text1"/>
          <w:sz w:val="24"/>
          <w:szCs w:val="24"/>
        </w:rPr>
        <w:t>“</w:t>
      </w:r>
      <w:r w:rsidRPr="00531572">
        <w:rPr>
          <w:rFonts w:ascii="Times New Roman" w:hAnsi="Times New Roman" w:cs="Times New Roman"/>
          <w:b w:val="0"/>
          <w:bCs/>
          <w:color w:val="0F0D29" w:themeColor="text1"/>
          <w:sz w:val="24"/>
          <w:szCs w:val="24"/>
        </w:rPr>
        <w:t xml:space="preserve"> (įsikūrė 2019 m.) tikisi savo produkciją – tekstilinį kanapių pluoštą populiarinti 2021-aisiais, kai tik stabilizuosis situacija pasaulyje. Džiaugiamasi kiekvienu investuotoju, investuojančiu į mūsų rajoną, kuriančiu naujas darbo vietas. </w:t>
      </w:r>
    </w:p>
    <w:p w14:paraId="4E26CB39" w14:textId="736DF2F0" w:rsidR="00C47463"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i/>
          <w:iCs/>
          <w:color w:val="0F0D29" w:themeColor="text1"/>
          <w:sz w:val="24"/>
          <w:szCs w:val="24"/>
        </w:rPr>
        <w:t>2020 m. Savivaldybės meras Valentinas Tamulis tęsė bendravimą su Kazachstano verslo plėtros asociacijos nariais</w:t>
      </w:r>
      <w:r w:rsidRPr="00531572">
        <w:rPr>
          <w:rFonts w:ascii="Times New Roman" w:hAnsi="Times New Roman" w:cs="Times New Roman"/>
          <w:b w:val="0"/>
          <w:bCs/>
          <w:i/>
          <w:iCs/>
          <w:color w:val="0F0D29" w:themeColor="text1"/>
          <w:sz w:val="24"/>
          <w:szCs w:val="24"/>
        </w:rPr>
        <w:t>.</w:t>
      </w:r>
      <w:r w:rsidRPr="00531572">
        <w:rPr>
          <w:rFonts w:ascii="Times New Roman" w:hAnsi="Times New Roman" w:cs="Times New Roman"/>
          <w:b w:val="0"/>
          <w:bCs/>
          <w:color w:val="0F0D29" w:themeColor="text1"/>
          <w:sz w:val="24"/>
          <w:szCs w:val="24"/>
        </w:rPr>
        <w:t xml:space="preserve"> 2019 m., k</w:t>
      </w:r>
      <w:r w:rsidR="00164FE5">
        <w:rPr>
          <w:rFonts w:ascii="Times New Roman" w:hAnsi="Times New Roman" w:cs="Times New Roman"/>
          <w:b w:val="0"/>
          <w:bCs/>
          <w:color w:val="0F0D29" w:themeColor="text1"/>
          <w:sz w:val="24"/>
          <w:szCs w:val="24"/>
        </w:rPr>
        <w:t>ada</w:t>
      </w:r>
      <w:r w:rsidRPr="00531572">
        <w:rPr>
          <w:rFonts w:ascii="Times New Roman" w:hAnsi="Times New Roman" w:cs="Times New Roman"/>
          <w:b w:val="0"/>
          <w:bCs/>
          <w:color w:val="0F0D29" w:themeColor="text1"/>
          <w:sz w:val="24"/>
          <w:szCs w:val="24"/>
        </w:rPr>
        <w:t xml:space="preserve"> Kėdainiuose lankėsi Baltijos šalių ir Kazachstano verslo plėtros </w:t>
      </w:r>
      <w:r w:rsidR="00C47463" w:rsidRPr="00531572">
        <w:rPr>
          <w:rFonts w:ascii="Times New Roman" w:hAnsi="Times New Roman" w:cs="Times New Roman"/>
          <w:b w:val="0"/>
          <w:bCs/>
          <w:color w:val="0F0D29" w:themeColor="text1"/>
          <w:sz w:val="24"/>
          <w:szCs w:val="24"/>
        </w:rPr>
        <w:t>versmė</w:t>
      </w:r>
    </w:p>
    <w:p w14:paraId="10F7DA93" w14:textId="1F7E5F9D"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asociacijos nariai, Meras su Savivaldybės administracijos direktoriumi pristatė verslo plėtros ir bendradarbiavimo galimybes Kėdainiuose. Organizacija vienija daugiau nei Kazachstano verslininkų, investuojančių lėšas į gamybos, logistikos, žemės ūkio bei turizmo projektus Lietuvoje, Latvijoje ir Estijoje. Svečiai tuomet lankėsi Kėdainių laisvojoje ekonominėje zonoje, kur ateityje galėtų įsikurti ir Kazachstano įmonės.</w:t>
      </w:r>
    </w:p>
    <w:p w14:paraId="0F8906A8" w14:textId="1C500249" w:rsidR="006E2A4C" w:rsidRPr="00531572" w:rsidRDefault="006E2A4C" w:rsidP="00531572">
      <w:pPr>
        <w:spacing w:afterLines="40" w:after="96" w:line="264" w:lineRule="auto"/>
        <w:jc w:val="both"/>
        <w:rPr>
          <w:rFonts w:ascii="Times New Roman" w:hAnsi="Times New Roman" w:cs="Times New Roman"/>
          <w:i/>
          <w:iCs/>
          <w:color w:val="0F0D29" w:themeColor="text1"/>
          <w:sz w:val="24"/>
          <w:szCs w:val="24"/>
        </w:rPr>
      </w:pPr>
      <w:r w:rsidRPr="00531572">
        <w:rPr>
          <w:rFonts w:ascii="Times New Roman" w:hAnsi="Times New Roman" w:cs="Times New Roman"/>
          <w:i/>
          <w:iCs/>
          <w:color w:val="0F0D29" w:themeColor="text1"/>
          <w:sz w:val="24"/>
          <w:szCs w:val="24"/>
        </w:rPr>
        <w:t xml:space="preserve">2020 m. kovo 4 </w:t>
      </w:r>
      <w:r w:rsidR="00164FE5">
        <w:rPr>
          <w:rFonts w:ascii="Times New Roman" w:hAnsi="Times New Roman" w:cs="Times New Roman"/>
          <w:i/>
          <w:iCs/>
          <w:color w:val="0F0D29" w:themeColor="text1"/>
          <w:sz w:val="24"/>
          <w:szCs w:val="24"/>
        </w:rPr>
        <w:t>‒</w:t>
      </w:r>
      <w:r w:rsidRPr="00531572">
        <w:rPr>
          <w:rFonts w:ascii="Times New Roman" w:hAnsi="Times New Roman" w:cs="Times New Roman"/>
          <w:i/>
          <w:iCs/>
          <w:color w:val="0F0D29" w:themeColor="text1"/>
          <w:sz w:val="24"/>
          <w:szCs w:val="24"/>
        </w:rPr>
        <w:t>7 d. Kėdainių rajono meras Valentinas Tamulis</w:t>
      </w:r>
      <w:r w:rsidRPr="00531572">
        <w:rPr>
          <w:rFonts w:ascii="Times New Roman" w:hAnsi="Times New Roman" w:cs="Times New Roman"/>
          <w:b w:val="0"/>
          <w:bCs/>
          <w:color w:val="0F0D29" w:themeColor="text1"/>
          <w:sz w:val="24"/>
          <w:szCs w:val="24"/>
        </w:rPr>
        <w:t xml:space="preserve"> Kazachstano ambasados Lietuvoje ir Baltijos šalių bei Kazachstano ekonominio bendradarbiavimo plėtros asociacijos kvietimu, kartu su Kėdainių turizmo ir verslo direktore Daina Balasevičiene bei mero patarėja ryšiams su visuomene Jorūne Liutkiene viešėjo Almatoje, kur vyko </w:t>
      </w:r>
      <w:r w:rsidRPr="00531572">
        <w:rPr>
          <w:rFonts w:ascii="Times New Roman" w:hAnsi="Times New Roman" w:cs="Times New Roman"/>
          <w:i/>
          <w:iCs/>
          <w:color w:val="0F0D29" w:themeColor="text1"/>
          <w:sz w:val="24"/>
          <w:szCs w:val="24"/>
        </w:rPr>
        <w:t>pirmasis</w:t>
      </w:r>
      <w:r w:rsidRPr="00531572">
        <w:rPr>
          <w:rFonts w:ascii="Times New Roman" w:hAnsi="Times New Roman" w:cs="Times New Roman"/>
          <w:b w:val="0"/>
          <w:bCs/>
          <w:color w:val="0F0D29" w:themeColor="text1"/>
          <w:sz w:val="24"/>
          <w:szCs w:val="24"/>
        </w:rPr>
        <w:t xml:space="preserve"> </w:t>
      </w:r>
      <w:r w:rsidRPr="00531572">
        <w:rPr>
          <w:rFonts w:ascii="Times New Roman" w:hAnsi="Times New Roman" w:cs="Times New Roman"/>
          <w:i/>
          <w:iCs/>
          <w:color w:val="0F0D29" w:themeColor="text1"/>
          <w:sz w:val="24"/>
          <w:szCs w:val="24"/>
        </w:rPr>
        <w:t xml:space="preserve">Lietuvos regionų ir Kazachstano ekonomikos forumas. </w:t>
      </w:r>
    </w:p>
    <w:p w14:paraId="16D118ED" w14:textId="66B1E698" w:rsidR="006E2A4C" w:rsidRDefault="003C274D" w:rsidP="00531572">
      <w:pPr>
        <w:spacing w:afterLines="40" w:after="96"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noProof/>
          <w:color w:val="0F0D29" w:themeColor="text1"/>
          <w:sz w:val="24"/>
          <w:szCs w:val="24"/>
          <w:lang w:val="en-US"/>
        </w:rPr>
        <mc:AlternateContent>
          <mc:Choice Requires="wpg">
            <w:drawing>
              <wp:anchor distT="0" distB="0" distL="114300" distR="114300" simplePos="0" relativeHeight="252013568" behindDoc="0" locked="0" layoutInCell="1" allowOverlap="1" wp14:anchorId="51E83341" wp14:editId="1E15EA73">
                <wp:simplePos x="0" y="0"/>
                <wp:positionH relativeFrom="column">
                  <wp:posOffset>134740</wp:posOffset>
                </wp:positionH>
                <wp:positionV relativeFrom="paragraph">
                  <wp:posOffset>675257</wp:posOffset>
                </wp:positionV>
                <wp:extent cx="6133321" cy="2536297"/>
                <wp:effectExtent l="0" t="0" r="1270" b="0"/>
                <wp:wrapTight wrapText="bothSides">
                  <wp:wrapPolygon edited="0">
                    <wp:start x="6777" y="0"/>
                    <wp:lineTo x="0" y="0"/>
                    <wp:lineTo x="0" y="21416"/>
                    <wp:lineTo x="21537" y="21416"/>
                    <wp:lineTo x="21537" y="0"/>
                    <wp:lineTo x="6777" y="0"/>
                  </wp:wrapPolygon>
                </wp:wrapTight>
                <wp:docPr id="275" name="Grupė 275"/>
                <wp:cNvGraphicFramePr/>
                <a:graphic xmlns:a="http://schemas.openxmlformats.org/drawingml/2006/main">
                  <a:graphicData uri="http://schemas.microsoft.com/office/word/2010/wordprocessingGroup">
                    <wpg:wgp>
                      <wpg:cNvGrpSpPr/>
                      <wpg:grpSpPr>
                        <a:xfrm>
                          <a:off x="0" y="0"/>
                          <a:ext cx="6133321" cy="2536297"/>
                          <a:chOff x="0" y="0"/>
                          <a:chExt cx="6133321" cy="2536297"/>
                        </a:xfrm>
                      </wpg:grpSpPr>
                      <pic:pic xmlns:pic="http://schemas.openxmlformats.org/drawingml/2006/picture">
                        <pic:nvPicPr>
                          <pic:cNvPr id="264" name="Paveikslėlis 264"/>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1958196" y="0"/>
                            <a:ext cx="4175125" cy="2535555"/>
                          </a:xfrm>
                          <a:prstGeom prst="rect">
                            <a:avLst/>
                          </a:prstGeom>
                          <a:noFill/>
                          <a:ln>
                            <a:noFill/>
                          </a:ln>
                        </pic:spPr>
                      </pic:pic>
                      <pic:pic xmlns:pic="http://schemas.openxmlformats.org/drawingml/2006/picture">
                        <pic:nvPicPr>
                          <pic:cNvPr id="274" name="Paveikslėlis 274"/>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17252"/>
                            <a:ext cx="1877695" cy="2519045"/>
                          </a:xfrm>
                          <a:prstGeom prst="rect">
                            <a:avLst/>
                          </a:prstGeom>
                          <a:noFill/>
                          <a:ln>
                            <a:no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6F4EBF" id="Grupė 275" o:spid="_x0000_s1026" style="position:absolute;margin-left:10.6pt;margin-top:53.15pt;width:482.95pt;height:199.7pt;z-index:252013568" coordsize="61333,25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">
                <v:shape id="Paveikslėlis 264" o:spid="_x0000_s1027" type="#_x0000_t75" style="position:absolute;left:19581;width:41752;height:25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">
                  <v:imagedata r:id="rId88" o:title=""/>
                </v:shape>
                <v:shape id="Paveikslėlis 274" o:spid="_x0000_s1028" type="#_x0000_t75" style="position:absolute;top:172;width:18776;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">
                  <v:imagedata r:id="rId89" o:title=""/>
                </v:shape>
                <w10:wrap type="tight"/>
              </v:group>
            </w:pict>
          </mc:Fallback>
        </mc:AlternateContent>
      </w:r>
      <w:r w:rsidR="006E2A4C" w:rsidRPr="00531572">
        <w:rPr>
          <w:rFonts w:ascii="Times New Roman" w:hAnsi="Times New Roman" w:cs="Times New Roman"/>
          <w:b w:val="0"/>
          <w:bCs/>
          <w:color w:val="0F0D29" w:themeColor="text1"/>
          <w:sz w:val="24"/>
          <w:szCs w:val="24"/>
        </w:rPr>
        <w:t>Lietuvos regionų delegaciją sudarė 30 savivaldybių vadovų ir verslininkų. Lietuva Kazachstane patenka į šalių, kurios daro didžiausią prekių apyvartą dešimtuką (1,4 mln. Eur). Forume dalyvavo keli šimtai verslininkų, industrinės zonos, investicinių fondų ir asociacijų vadovų.</w:t>
      </w:r>
      <w:r w:rsidRPr="003C274D">
        <w:t xml:space="preserve"> </w:t>
      </w:r>
    </w:p>
    <w:p w14:paraId="6EB5F0EB" w14:textId="20169E7F" w:rsidR="006E2A4C" w:rsidRPr="008D61DB" w:rsidRDefault="008D61DB" w:rsidP="003178C7">
      <w:pPr>
        <w:spacing w:afterLines="40" w:after="96" w:line="264" w:lineRule="auto"/>
        <w:jc w:val="center"/>
        <w:rPr>
          <w:rFonts w:ascii="Times New Roman" w:hAnsi="Times New Roman" w:cs="Times New Roman"/>
          <w:b w:val="0"/>
          <w:bCs/>
          <w:i/>
          <w:iCs/>
          <w:color w:val="0F0D29" w:themeColor="text1"/>
          <w:sz w:val="20"/>
          <w:szCs w:val="20"/>
        </w:rPr>
      </w:pPr>
      <w:r w:rsidRPr="008D61DB">
        <w:rPr>
          <w:rFonts w:ascii="Times New Roman" w:hAnsi="Times New Roman" w:cs="Times New Roman"/>
          <w:b w:val="0"/>
          <w:bCs/>
          <w:i/>
          <w:iCs/>
          <w:color w:val="0F0D29" w:themeColor="text1"/>
          <w:sz w:val="20"/>
          <w:szCs w:val="20"/>
        </w:rPr>
        <w:t xml:space="preserve">Nuotr. </w:t>
      </w:r>
      <w:r w:rsidR="006E2A4C" w:rsidRPr="008D61DB">
        <w:rPr>
          <w:rFonts w:ascii="Times New Roman" w:hAnsi="Times New Roman" w:cs="Times New Roman"/>
          <w:b w:val="0"/>
          <w:bCs/>
          <w:i/>
          <w:iCs/>
          <w:color w:val="0F0D29" w:themeColor="text1"/>
          <w:sz w:val="20"/>
          <w:szCs w:val="20"/>
        </w:rPr>
        <w:t>Lietuvos regionų ir Kazachstano ekonomikos forumas</w:t>
      </w:r>
    </w:p>
    <w:p w14:paraId="54E869BF" w14:textId="77777777" w:rsidR="006E2A4C" w:rsidRPr="00531572" w:rsidRDefault="006E2A4C" w:rsidP="00531572">
      <w:pPr>
        <w:spacing w:afterLines="40" w:after="96" w:line="264" w:lineRule="auto"/>
        <w:jc w:val="both"/>
        <w:rPr>
          <w:rFonts w:ascii="Times New Roman" w:hAnsi="Times New Roman" w:cs="Times New Roman"/>
          <w:i/>
          <w:iCs/>
          <w:color w:val="0F0D29" w:themeColor="text1"/>
          <w:sz w:val="8"/>
          <w:szCs w:val="8"/>
        </w:rPr>
      </w:pPr>
    </w:p>
    <w:p w14:paraId="732DA052" w14:textId="512E6701"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i/>
          <w:iCs/>
          <w:color w:val="0F0D29" w:themeColor="text1"/>
          <w:sz w:val="24"/>
          <w:szCs w:val="24"/>
        </w:rPr>
        <w:t>Meras Lietuvos regionų ir Kazachstano ekonomikos forume pristatė Kėdainių rajoną, jo investicinę aplinką, dirbančias įmones, sėkmės istorijas, laisvą ekonominę zoną ir investavimo galimybes</w:t>
      </w:r>
      <w:r w:rsidRPr="00531572">
        <w:rPr>
          <w:rFonts w:ascii="Times New Roman" w:hAnsi="Times New Roman" w:cs="Times New Roman"/>
          <w:b w:val="0"/>
          <w:bCs/>
          <w:color w:val="0F0D29" w:themeColor="text1"/>
          <w:sz w:val="24"/>
          <w:szCs w:val="24"/>
        </w:rPr>
        <w:t>.  Iš karto buvo sulaukta susidomėjimo. Tikimasi ir toliau vystyti užmegztus ryšius, o pasibaigus koronaviruso pandemijai, k</w:t>
      </w:r>
      <w:r w:rsidR="00164FE5">
        <w:rPr>
          <w:rFonts w:ascii="Times New Roman" w:hAnsi="Times New Roman" w:cs="Times New Roman"/>
          <w:b w:val="0"/>
          <w:bCs/>
          <w:color w:val="0F0D29" w:themeColor="text1"/>
          <w:sz w:val="24"/>
          <w:szCs w:val="24"/>
        </w:rPr>
        <w:t>ada</w:t>
      </w:r>
      <w:r w:rsidRPr="00531572">
        <w:rPr>
          <w:rFonts w:ascii="Times New Roman" w:hAnsi="Times New Roman" w:cs="Times New Roman"/>
          <w:b w:val="0"/>
          <w:bCs/>
          <w:color w:val="0F0D29" w:themeColor="text1"/>
          <w:sz w:val="24"/>
          <w:szCs w:val="24"/>
        </w:rPr>
        <w:t xml:space="preserve"> atvykimai nebus ribojami, bus sulaukta žvalgomųjų vizitų, k</w:t>
      </w:r>
      <w:r w:rsidR="00164FE5">
        <w:rPr>
          <w:rFonts w:ascii="Times New Roman" w:hAnsi="Times New Roman" w:cs="Times New Roman"/>
          <w:b w:val="0"/>
          <w:bCs/>
          <w:color w:val="0F0D29" w:themeColor="text1"/>
          <w:sz w:val="24"/>
          <w:szCs w:val="24"/>
        </w:rPr>
        <w:t>ai</w:t>
      </w:r>
      <w:r w:rsidRPr="00531572">
        <w:rPr>
          <w:rFonts w:ascii="Times New Roman" w:hAnsi="Times New Roman" w:cs="Times New Roman"/>
          <w:b w:val="0"/>
          <w:bCs/>
          <w:color w:val="0F0D29" w:themeColor="text1"/>
          <w:sz w:val="24"/>
          <w:szCs w:val="24"/>
        </w:rPr>
        <w:t xml:space="preserve"> investuotojai įsitikina verslo aplinka, atvažiuoja į šalį, ją vertina ir po to audituoja teritorijas. </w:t>
      </w:r>
    </w:p>
    <w:p w14:paraId="386C651F" w14:textId="0C72F8A7" w:rsidR="006E2A4C" w:rsidRPr="00531572" w:rsidRDefault="006E2A4C" w:rsidP="00531572">
      <w:pPr>
        <w:spacing w:afterLines="40" w:after="96" w:line="264" w:lineRule="auto"/>
        <w:jc w:val="both"/>
        <w:rPr>
          <w:rFonts w:ascii="Times New Roman" w:hAnsi="Times New Roman" w:cs="Times New Roman"/>
          <w:b w:val="0"/>
          <w:bCs/>
          <w:color w:val="0F0D29" w:themeColor="text1"/>
          <w:sz w:val="10"/>
          <w:szCs w:val="10"/>
        </w:rPr>
      </w:pPr>
    </w:p>
    <w:p w14:paraId="31702F81" w14:textId="53E0B5F3" w:rsidR="006E2A4C" w:rsidRPr="00531572" w:rsidRDefault="003C274D" w:rsidP="00531572">
      <w:pPr>
        <w:spacing w:afterLines="40" w:after="96" w:line="264" w:lineRule="auto"/>
        <w:jc w:val="both"/>
        <w:rPr>
          <w:rFonts w:ascii="Times New Roman" w:hAnsi="Times New Roman" w:cs="Times New Roman"/>
          <w:b w:val="0"/>
          <w:bCs/>
          <w:color w:val="0F0D29" w:themeColor="text1"/>
          <w:sz w:val="24"/>
          <w:szCs w:val="24"/>
        </w:rPr>
      </w:pPr>
      <w:r>
        <w:rPr>
          <w:rFonts w:ascii="Times New Roman" w:hAnsi="Times New Roman" w:cs="Times New Roman"/>
          <w:b w:val="0"/>
          <w:bCs/>
          <w:noProof/>
          <w:color w:val="0F0D29" w:themeColor="text1"/>
          <w:sz w:val="24"/>
          <w:szCs w:val="24"/>
          <w:lang w:val="en-US"/>
        </w:rPr>
        <mc:AlternateContent>
          <mc:Choice Requires="wpg">
            <w:drawing>
              <wp:anchor distT="0" distB="0" distL="114300" distR="114300" simplePos="0" relativeHeight="251645952" behindDoc="0" locked="0" layoutInCell="1" allowOverlap="1" wp14:anchorId="6EB11FA3" wp14:editId="49D0034F">
                <wp:simplePos x="0" y="0"/>
                <wp:positionH relativeFrom="column">
                  <wp:posOffset>3136732</wp:posOffset>
                </wp:positionH>
                <wp:positionV relativeFrom="paragraph">
                  <wp:posOffset>17768</wp:posOffset>
                </wp:positionV>
                <wp:extent cx="2909570" cy="2233523"/>
                <wp:effectExtent l="0" t="0" r="5080" b="0"/>
                <wp:wrapTight wrapText="bothSides">
                  <wp:wrapPolygon edited="0">
                    <wp:start x="0" y="0"/>
                    <wp:lineTo x="0" y="18241"/>
                    <wp:lineTo x="141" y="21373"/>
                    <wp:lineTo x="20789" y="21373"/>
                    <wp:lineTo x="20789" y="20636"/>
                    <wp:lineTo x="21496" y="18241"/>
                    <wp:lineTo x="21496" y="0"/>
                    <wp:lineTo x="0" y="0"/>
                  </wp:wrapPolygon>
                </wp:wrapTight>
                <wp:docPr id="276" name="Grupė 276"/>
                <wp:cNvGraphicFramePr/>
                <a:graphic xmlns:a="http://schemas.openxmlformats.org/drawingml/2006/main">
                  <a:graphicData uri="http://schemas.microsoft.com/office/word/2010/wordprocessingGroup">
                    <wpg:wgp>
                      <wpg:cNvGrpSpPr/>
                      <wpg:grpSpPr>
                        <a:xfrm>
                          <a:off x="0" y="0"/>
                          <a:ext cx="2909570" cy="2233523"/>
                          <a:chOff x="0" y="0"/>
                          <a:chExt cx="2909570" cy="2233523"/>
                        </a:xfrm>
                      </wpg:grpSpPr>
                      <wps:wsp>
                        <wps:cNvPr id="47" name="Teksto laukas 47"/>
                        <wps:cNvSpPr txBox="1"/>
                        <wps:spPr>
                          <a:xfrm>
                            <a:off x="51759" y="1966823"/>
                            <a:ext cx="2720975" cy="266700"/>
                          </a:xfrm>
                          <a:prstGeom prst="rect">
                            <a:avLst/>
                          </a:prstGeom>
                          <a:solidFill>
                            <a:schemeClr val="lt1"/>
                          </a:solidFill>
                          <a:ln w="6350">
                            <a:noFill/>
                          </a:ln>
                        </wps:spPr>
                        <wps:txbx>
                          <w:txbxContent>
                            <w:p w14:paraId="6FF6C771" w14:textId="1AB7B78E" w:rsidR="009C1E22" w:rsidRPr="00A41EAD" w:rsidRDefault="009C1E22" w:rsidP="006E2A4C">
                              <w:pPr>
                                <w:jc w:val="right"/>
                                <w:rPr>
                                  <w:rFonts w:ascii="Times New Roman" w:hAnsi="Times New Roman" w:cs="Times New Roman"/>
                                  <w:b w:val="0"/>
                                  <w:bCs/>
                                  <w:i/>
                                  <w:iCs/>
                                  <w:color w:val="auto"/>
                                  <w:sz w:val="20"/>
                                  <w:szCs w:val="20"/>
                                </w:rPr>
                              </w:pPr>
                              <w:r w:rsidRPr="00A41EAD">
                                <w:rPr>
                                  <w:rFonts w:ascii="Times New Roman" w:hAnsi="Times New Roman" w:cs="Times New Roman"/>
                                  <w:b w:val="0"/>
                                  <w:bCs/>
                                  <w:i/>
                                  <w:iCs/>
                                  <w:color w:val="auto"/>
                                  <w:sz w:val="20"/>
                                  <w:szCs w:val="20"/>
                                </w:rPr>
                                <w:t>Nuotr. Susitikimas su „Kormotech“ vadovu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Paveikslėlis 44"/>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09570" cy="1891665"/>
                          </a:xfrm>
                          <a:prstGeom prst="rect">
                            <a:avLst/>
                          </a:prstGeom>
                          <a:noFill/>
                          <a:ln>
                            <a:noFill/>
                          </a:ln>
                        </pic:spPr>
                      </pic:pic>
                    </wpg:wgp>
                  </a:graphicData>
                </a:graphic>
              </wp:anchor>
            </w:drawing>
          </mc:Choice>
          <mc:Fallback>
            <w:pict>
              <v:group w14:anchorId="6EB11FA3" id="Grupė 276" o:spid="_x0000_s1087" style="position:absolute;left:0;text-align:left;margin-left:247pt;margin-top:1.4pt;width:229.1pt;height:175.85pt;z-index:251645952" coordsize="29095,22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">
                <v:shape id="Teksto laukas 47" o:spid="_x0000_s1088" type="#_x0000_t202" style="position:absolute;left:517;top:19668;width:272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wscYA&#10;AADbAAAADwAAAGRycy9kb3ducmV2LnhtbESPQWvCQBSE74L/YXmCF9FNa1slukop2kpvNbbi7ZF9&#10;JsHs25Bdk/TfdwuCx2FmvmGW686UoqHaFZYVPEwiEMSp1QVnCg7JdjwH4TyyxtIyKfglB+tVv7fE&#10;WNuWv6jZ+0wECLsYFeTeV7GULs3JoJvYijh4Z1sb9EHWmdQ1tgFuSvkYRS/SYMFhIceK3nJKL/ur&#10;UXAaZcdP171/t9PnabX5aJLZj06UGg661wUIT52/h2/tnVbwNI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wscYAAADbAAAADwAAAAAAAAAAAAAAAACYAgAAZHJz&#10;L2Rvd25yZXYueG1sUEsFBgAAAAAEAAQA9QAAAIsDAAAAAA==&#10;" fillcolor="white [3201]" stroked="f" strokeweight=".5pt">
                  <v:textbox>
                    <w:txbxContent>
                      <w:p w14:paraId="6FF6C771" w14:textId="1AB7B78E" w:rsidR="009C1E22" w:rsidRPr="00A41EAD" w:rsidRDefault="009C1E22" w:rsidP="006E2A4C">
                        <w:pPr>
                          <w:jc w:val="right"/>
                          <w:rPr>
                            <w:rFonts w:ascii="Times New Roman" w:hAnsi="Times New Roman" w:cs="Times New Roman"/>
                            <w:b w:val="0"/>
                            <w:bCs/>
                            <w:i/>
                            <w:iCs/>
                            <w:color w:val="auto"/>
                            <w:sz w:val="20"/>
                            <w:szCs w:val="20"/>
                          </w:rPr>
                        </w:pPr>
                        <w:r w:rsidRPr="00A41EAD">
                          <w:rPr>
                            <w:rFonts w:ascii="Times New Roman" w:hAnsi="Times New Roman" w:cs="Times New Roman"/>
                            <w:b w:val="0"/>
                            <w:bCs/>
                            <w:i/>
                            <w:iCs/>
                            <w:color w:val="auto"/>
                            <w:sz w:val="20"/>
                            <w:szCs w:val="20"/>
                          </w:rPr>
                          <w:t>Nuotr. Susitikimas su „Kormotech“ vadovu</w:t>
                        </w:r>
                      </w:p>
                    </w:txbxContent>
                  </v:textbox>
                </v:shape>
                <v:shape id="Paveikslėlis 44" o:spid="_x0000_s1089" type="#_x0000_t75" style="position:absolute;width:29095;height:1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ptXLEAAAA2wAAAA8AAABkcnMvZG93bnJldi54bWxEj8FqwzAQRO+B/IPYQG+x1GBS40Y2oVAI&#10;lB7spPS6WFvbqbUylpK4fx8VCj0OM/OG2ZWzHcSVJt871vCYKBDEjTM9txpOx9d1BsIHZIODY9Lw&#10;Qx7KYrnYYW7cjSu61qEVEcI+Rw1dCGMupW86sugTNxJH78tNFkOUUyvNhLcIt4PcKLWVFnuOCx2O&#10;9NJR811frIYP2ZyP9syf77N8ytRmX6m3odL6YTXvn0EEmsN/+K99MBrSFH6/xB8g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ptXLEAAAA2wAAAA8AAAAAAAAAAAAAAAAA&#10;nwIAAGRycy9kb3ducmV2LnhtbFBLBQYAAAAABAAEAPcAAACQAwAAAAA=&#10;">
                  <v:imagedata r:id="rId91" o:title=""/>
                  <v:path arrowok="t"/>
                </v:shape>
                <w10:wrap type="tight"/>
              </v:group>
            </w:pict>
          </mc:Fallback>
        </mc:AlternateContent>
      </w:r>
      <w:r w:rsidR="006E2A4C" w:rsidRPr="00531572">
        <w:rPr>
          <w:rFonts w:ascii="Times New Roman" w:hAnsi="Times New Roman" w:cs="Times New Roman"/>
          <w:b w:val="0"/>
          <w:bCs/>
          <w:color w:val="0F0D29" w:themeColor="text1"/>
          <w:sz w:val="24"/>
          <w:szCs w:val="24"/>
        </w:rPr>
        <w:t xml:space="preserve">2020 m. rugpjūčio mėn. meras su komanda </w:t>
      </w:r>
      <w:r w:rsidR="006E2A4C" w:rsidRPr="00531572">
        <w:rPr>
          <w:rFonts w:ascii="Times New Roman" w:hAnsi="Times New Roman" w:cs="Times New Roman"/>
          <w:i/>
          <w:iCs/>
          <w:color w:val="0F0D29" w:themeColor="text1"/>
          <w:sz w:val="24"/>
          <w:szCs w:val="24"/>
        </w:rPr>
        <w:t xml:space="preserve">priėmė </w:t>
      </w:r>
      <w:r w:rsidR="006E2A4C" w:rsidRPr="00531572">
        <w:rPr>
          <w:rFonts w:ascii="Times New Roman" w:hAnsi="Times New Roman" w:cs="Times New Roman"/>
          <w:b w:val="0"/>
          <w:bCs/>
          <w:color w:val="0F0D29" w:themeColor="text1"/>
          <w:sz w:val="24"/>
          <w:szCs w:val="24"/>
        </w:rPr>
        <w:t xml:space="preserve">Kėdainių LEZ įsikūrusios ir šią vasarą gamybą pradėjusios ukrainiečių gyvūnų ėdalo gamintojos </w:t>
      </w:r>
      <w:r w:rsidR="006E2A4C" w:rsidRPr="00531572">
        <w:rPr>
          <w:rFonts w:ascii="Times New Roman" w:hAnsi="Times New Roman" w:cs="Times New Roman"/>
          <w:i/>
          <w:iCs/>
          <w:color w:val="0F0D29" w:themeColor="text1"/>
          <w:sz w:val="24"/>
          <w:szCs w:val="24"/>
        </w:rPr>
        <w:t>„Kormotech“</w:t>
      </w:r>
      <w:r w:rsidR="006E2A4C" w:rsidRPr="00531572">
        <w:rPr>
          <w:rFonts w:ascii="Times New Roman" w:hAnsi="Times New Roman" w:cs="Times New Roman"/>
          <w:b w:val="0"/>
          <w:bCs/>
          <w:color w:val="0F0D29" w:themeColor="text1"/>
          <w:sz w:val="24"/>
          <w:szCs w:val="24"/>
        </w:rPr>
        <w:t xml:space="preserve"> savininką ir vadovą </w:t>
      </w:r>
      <w:r w:rsidR="006E2A4C" w:rsidRPr="00531572">
        <w:rPr>
          <w:rFonts w:ascii="Times New Roman" w:hAnsi="Times New Roman" w:cs="Times New Roman"/>
          <w:i/>
          <w:iCs/>
          <w:color w:val="0F0D29" w:themeColor="text1"/>
          <w:sz w:val="24"/>
          <w:szCs w:val="24"/>
        </w:rPr>
        <w:t xml:space="preserve">Rostyslavą Vovką. </w:t>
      </w:r>
      <w:r w:rsidR="006E2A4C" w:rsidRPr="00531572">
        <w:rPr>
          <w:rFonts w:ascii="Times New Roman" w:hAnsi="Times New Roman" w:cs="Times New Roman"/>
          <w:b w:val="0"/>
          <w:bCs/>
          <w:color w:val="0F0D29" w:themeColor="text1"/>
          <w:sz w:val="24"/>
          <w:szCs w:val="24"/>
        </w:rPr>
        <w:t xml:space="preserve">Kartu su ukrainiečiu akcininku į susitikimą atvyko </w:t>
      </w:r>
      <w:r w:rsidR="006E2A4C" w:rsidRPr="00531572">
        <w:rPr>
          <w:rFonts w:ascii="Times New Roman" w:hAnsi="Times New Roman" w:cs="Times New Roman"/>
          <w:i/>
          <w:iCs/>
          <w:color w:val="0F0D29" w:themeColor="text1"/>
          <w:sz w:val="24"/>
          <w:szCs w:val="24"/>
        </w:rPr>
        <w:t>ukrainiečių verslo vadovas</w:t>
      </w:r>
      <w:r w:rsidR="006E2A4C" w:rsidRPr="00531572">
        <w:rPr>
          <w:rFonts w:ascii="Times New Roman" w:hAnsi="Times New Roman" w:cs="Times New Roman"/>
          <w:b w:val="0"/>
          <w:bCs/>
          <w:color w:val="0F0D29" w:themeColor="text1"/>
          <w:sz w:val="24"/>
          <w:szCs w:val="24"/>
        </w:rPr>
        <w:t xml:space="preserve"> Nazaras Širba bei </w:t>
      </w:r>
      <w:r w:rsidR="006E2A4C" w:rsidRPr="00531572">
        <w:rPr>
          <w:rFonts w:ascii="Times New Roman" w:hAnsi="Times New Roman" w:cs="Times New Roman"/>
          <w:i/>
          <w:iCs/>
          <w:color w:val="0F0D29" w:themeColor="text1"/>
          <w:sz w:val="24"/>
          <w:szCs w:val="24"/>
        </w:rPr>
        <w:t>finansų vadovė</w:t>
      </w:r>
      <w:r w:rsidR="006E2A4C" w:rsidRPr="00531572">
        <w:rPr>
          <w:rFonts w:ascii="Times New Roman" w:hAnsi="Times New Roman" w:cs="Times New Roman"/>
          <w:b w:val="0"/>
          <w:bCs/>
          <w:color w:val="0F0D29" w:themeColor="text1"/>
          <w:sz w:val="24"/>
          <w:szCs w:val="24"/>
        </w:rPr>
        <w:t xml:space="preserve"> Marija Stefanyšyn bei </w:t>
      </w:r>
      <w:r w:rsidR="006E2A4C" w:rsidRPr="00531572">
        <w:rPr>
          <w:rFonts w:ascii="Times New Roman" w:hAnsi="Times New Roman" w:cs="Times New Roman"/>
          <w:i/>
          <w:iCs/>
          <w:color w:val="0F0D29" w:themeColor="text1"/>
          <w:sz w:val="24"/>
          <w:szCs w:val="24"/>
        </w:rPr>
        <w:t>LEZ vadovai</w:t>
      </w:r>
      <w:r w:rsidR="006E2A4C" w:rsidRPr="00531572">
        <w:rPr>
          <w:rFonts w:ascii="Times New Roman" w:hAnsi="Times New Roman" w:cs="Times New Roman"/>
          <w:b w:val="0"/>
          <w:bCs/>
          <w:color w:val="0F0D29" w:themeColor="text1"/>
          <w:sz w:val="24"/>
          <w:szCs w:val="24"/>
        </w:rPr>
        <w:t xml:space="preserve"> Artūras Klangauskas ir Giedrius Valuckas. </w:t>
      </w:r>
    </w:p>
    <w:p w14:paraId="37DB2827" w14:textId="526E382C" w:rsidR="006E2A4C" w:rsidRPr="00531572" w:rsidRDefault="006E2A4C" w:rsidP="00531572">
      <w:pPr>
        <w:spacing w:after="40" w:line="264" w:lineRule="auto"/>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br w:type="page"/>
      </w:r>
    </w:p>
    <w:p w14:paraId="6DA03429" w14:textId="206799F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Mero teigimu, gerai išvystyta Kėdainių miesto infrastruktūra ir Laisvosios ekonominės zonos galimybės suteikia palankias sąlygas besikuriančiam verslui ir dar labiau didina mūsų rajono konkurencingumą.</w:t>
      </w:r>
    </w:p>
    <w:p w14:paraId="35FDFA7D" w14:textId="1D012735"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 xml:space="preserve">2020 m. lapkričio 13 d. Kėdainių rajono savivaldybės iniciatyva įvyko virtualūs </w:t>
      </w:r>
      <w:r w:rsidRPr="00531572">
        <w:rPr>
          <w:rFonts w:ascii="Times New Roman" w:hAnsi="Times New Roman" w:cs="Times New Roman"/>
          <w:i/>
          <w:iCs/>
          <w:color w:val="0F0D29" w:themeColor="text1"/>
          <w:sz w:val="24"/>
          <w:szCs w:val="24"/>
        </w:rPr>
        <w:t>Inovatyviausių Kėdainių krašto verslininkų apdovanojimai</w:t>
      </w:r>
      <w:r w:rsidRPr="00531572">
        <w:rPr>
          <w:rFonts w:ascii="Times New Roman" w:hAnsi="Times New Roman" w:cs="Times New Roman"/>
          <w:b w:val="0"/>
          <w:bCs/>
          <w:color w:val="0F0D29" w:themeColor="text1"/>
          <w:sz w:val="24"/>
          <w:szCs w:val="24"/>
        </w:rPr>
        <w:t>. Nominacijoje „</w:t>
      </w:r>
      <w:r w:rsidRPr="00531572">
        <w:rPr>
          <w:rFonts w:ascii="Times New Roman" w:hAnsi="Times New Roman" w:cs="Times New Roman"/>
          <w:i/>
          <w:iCs/>
          <w:color w:val="0F0D29" w:themeColor="text1"/>
          <w:sz w:val="24"/>
          <w:szCs w:val="24"/>
        </w:rPr>
        <w:t>Už verslo plėtrą“</w:t>
      </w:r>
      <w:r w:rsidRPr="00531572">
        <w:rPr>
          <w:rFonts w:ascii="Times New Roman" w:hAnsi="Times New Roman" w:cs="Times New Roman"/>
          <w:b w:val="0"/>
          <w:bCs/>
          <w:color w:val="0F0D29" w:themeColor="text1"/>
          <w:sz w:val="24"/>
          <w:szCs w:val="24"/>
        </w:rPr>
        <w:t xml:space="preserve"> laimėtoju paskelbta ukrainiečių įmonė „</w:t>
      </w:r>
      <w:r w:rsidRPr="00531572">
        <w:rPr>
          <w:rFonts w:ascii="Times New Roman" w:hAnsi="Times New Roman" w:cs="Times New Roman"/>
          <w:i/>
          <w:iCs/>
          <w:color w:val="0F0D29" w:themeColor="text1"/>
          <w:sz w:val="24"/>
          <w:szCs w:val="24"/>
        </w:rPr>
        <w:t>Kormotech</w:t>
      </w:r>
      <w:r w:rsidRPr="00531572">
        <w:rPr>
          <w:rFonts w:ascii="Times New Roman" w:hAnsi="Times New Roman" w:cs="Times New Roman"/>
          <w:b w:val="0"/>
          <w:bCs/>
          <w:color w:val="0F0D29" w:themeColor="text1"/>
          <w:sz w:val="24"/>
          <w:szCs w:val="24"/>
        </w:rPr>
        <w:t>“.</w:t>
      </w:r>
    </w:p>
    <w:p w14:paraId="6B7F4EF8" w14:textId="5E795E4F" w:rsidR="006E2A4C" w:rsidRPr="00531572" w:rsidRDefault="003C274D" w:rsidP="00531572">
      <w:pPr>
        <w:spacing w:afterLines="40" w:after="96" w:line="264" w:lineRule="auto"/>
        <w:jc w:val="both"/>
        <w:rPr>
          <w:rFonts w:ascii="Times New Roman" w:hAnsi="Times New Roman" w:cs="Times New Roman"/>
          <w:b w:val="0"/>
          <w:bCs/>
          <w:color w:val="0F0D29" w:themeColor="text1"/>
          <w:sz w:val="24"/>
          <w:szCs w:val="24"/>
        </w:rPr>
      </w:pPr>
      <w:r>
        <w:rPr>
          <w:noProof/>
          <w:lang w:val="en-US"/>
        </w:rPr>
        <w:drawing>
          <wp:anchor distT="0" distB="0" distL="114300" distR="114300" simplePos="0" relativeHeight="252014592" behindDoc="1" locked="0" layoutInCell="1" allowOverlap="1" wp14:anchorId="098A36F7" wp14:editId="4C1BDD1E">
            <wp:simplePos x="0" y="0"/>
            <wp:positionH relativeFrom="page">
              <wp:posOffset>1146858</wp:posOffset>
            </wp:positionH>
            <wp:positionV relativeFrom="paragraph">
              <wp:posOffset>5080</wp:posOffset>
            </wp:positionV>
            <wp:extent cx="5452745" cy="1759585"/>
            <wp:effectExtent l="0" t="0" r="0" b="0"/>
            <wp:wrapTight wrapText="bothSides">
              <wp:wrapPolygon edited="0">
                <wp:start x="0" y="0"/>
                <wp:lineTo x="0" y="21280"/>
                <wp:lineTo x="21507" y="21280"/>
                <wp:lineTo x="21507" y="0"/>
                <wp:lineTo x="0" y="0"/>
              </wp:wrapPolygon>
            </wp:wrapTight>
            <wp:docPr id="277" name="Paveikslėli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52745" cy="1759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57DD4" w14:textId="594BA8AC"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03B8D9B4" w14:textId="7777777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65847DE5" w14:textId="389E3B91"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26DE9A2D" w14:textId="7B956AF6"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44CD7DF9" w14:textId="373E6281"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1A669A31" w14:textId="7777777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6D361061" w14:textId="7777777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p>
    <w:p w14:paraId="4E1F5D7C" w14:textId="77777777" w:rsidR="006E2A4C" w:rsidRPr="00531572" w:rsidRDefault="006E2A4C" w:rsidP="00531572">
      <w:pPr>
        <w:spacing w:afterLines="40" w:after="96" w:line="264" w:lineRule="auto"/>
        <w:jc w:val="both"/>
        <w:rPr>
          <w:rFonts w:ascii="Times New Roman" w:hAnsi="Times New Roman" w:cs="Times New Roman"/>
          <w:b w:val="0"/>
          <w:bCs/>
          <w:color w:val="0F0D29" w:themeColor="text1"/>
          <w:sz w:val="24"/>
          <w:szCs w:val="24"/>
        </w:rPr>
      </w:pPr>
      <w:r w:rsidRPr="00531572">
        <w:rPr>
          <w:rFonts w:ascii="Times New Roman" w:hAnsi="Times New Roman" w:cs="Times New Roman"/>
          <w:b w:val="0"/>
          <w:bCs/>
          <w:color w:val="0F0D29" w:themeColor="text1"/>
          <w:sz w:val="24"/>
          <w:szCs w:val="24"/>
        </w:rPr>
        <w:t>Įmonė, kuri modernios gamyklos statybas ir įrangos įsigijimą investavo per 10 mln. Eur, įdarbino 59 žmones, tuo pačiu prisidėdama prie verslo aplinkos gerinimo Kėdainių regione.</w:t>
      </w:r>
    </w:p>
    <w:p w14:paraId="24524ED1" w14:textId="77777777" w:rsidR="006E2A4C" w:rsidRDefault="006E2A4C" w:rsidP="006E2A4C">
      <w:pPr>
        <w:spacing w:afterLines="40" w:after="96" w:line="264" w:lineRule="auto"/>
        <w:jc w:val="both"/>
        <w:rPr>
          <w:rFonts w:ascii="Times New Roman" w:hAnsi="Times New Roman" w:cs="Times New Roman"/>
          <w:b w:val="0"/>
          <w:bCs/>
          <w:color w:val="0F0D29" w:themeColor="text1"/>
          <w:sz w:val="24"/>
          <w:szCs w:val="24"/>
        </w:rPr>
      </w:pPr>
    </w:p>
    <w:p w14:paraId="6C48EB9D" w14:textId="78548B85" w:rsidR="00A75D66" w:rsidRPr="00554790" w:rsidRDefault="006E2A4C" w:rsidP="006E2A4C">
      <w:pPr>
        <w:spacing w:after="200"/>
        <w:jc w:val="both"/>
        <w:rPr>
          <w:rFonts w:ascii="Times New Roman" w:hAnsi="Times New Roman" w:cs="Times New Roman"/>
          <w:b w:val="0"/>
          <w:bCs/>
          <w:color w:val="auto"/>
          <w:sz w:val="24"/>
          <w:szCs w:val="24"/>
        </w:rPr>
      </w:pPr>
      <w:r>
        <w:rPr>
          <w:rFonts w:ascii="Times New Roman" w:hAnsi="Times New Roman" w:cs="Times New Roman"/>
          <w:b w:val="0"/>
          <w:bCs/>
          <w:sz w:val="24"/>
          <w:szCs w:val="24"/>
        </w:rPr>
        <w:br w:type="page"/>
      </w:r>
    </w:p>
    <w:p w14:paraId="71CA7F2A" w14:textId="5A06F5BB" w:rsidR="00172290" w:rsidRPr="001E5C43" w:rsidRDefault="00172290" w:rsidP="001E5C43">
      <w:pPr>
        <w:pStyle w:val="Antrat1"/>
        <w:rPr>
          <w:rFonts w:ascii="Times New Roman" w:hAnsi="Times New Roman" w:cs="Times New Roman"/>
          <w:color w:val="278079" w:themeColor="accent6" w:themeShade="BF"/>
          <w:sz w:val="28"/>
          <w:szCs w:val="28"/>
        </w:rPr>
      </w:pPr>
      <w:bookmarkStart w:id="16" w:name="_Toc68552362"/>
      <w:r w:rsidRPr="001E5C43">
        <w:rPr>
          <w:rFonts w:ascii="Times New Roman" w:hAnsi="Times New Roman" w:cs="Times New Roman"/>
          <w:color w:val="278079" w:themeColor="accent6" w:themeShade="BF"/>
          <w:sz w:val="28"/>
          <w:szCs w:val="28"/>
        </w:rPr>
        <w:t xml:space="preserve">PLANAVIMAS, </w:t>
      </w:r>
      <w:r w:rsidR="00181A6B" w:rsidRPr="001E5C43">
        <w:rPr>
          <w:rFonts w:ascii="Times New Roman" w:hAnsi="Times New Roman" w:cs="Times New Roman"/>
          <w:color w:val="278079" w:themeColor="accent6" w:themeShade="BF"/>
          <w:sz w:val="28"/>
          <w:szCs w:val="28"/>
        </w:rPr>
        <w:t xml:space="preserve">ATLIKTI </w:t>
      </w:r>
      <w:r w:rsidRPr="001E5C43">
        <w:rPr>
          <w:rFonts w:ascii="Times New Roman" w:hAnsi="Times New Roman" w:cs="Times New Roman"/>
          <w:color w:val="278079" w:themeColor="accent6" w:themeShade="BF"/>
          <w:sz w:val="28"/>
          <w:szCs w:val="28"/>
        </w:rPr>
        <w:t>DARBAI IR INVESTICIJOS</w:t>
      </w:r>
      <w:bookmarkEnd w:id="16"/>
      <w:r w:rsidRPr="001E5C43">
        <w:rPr>
          <w:rFonts w:ascii="Times New Roman" w:hAnsi="Times New Roman" w:cs="Times New Roman"/>
          <w:color w:val="278079" w:themeColor="accent6" w:themeShade="BF"/>
          <w:sz w:val="28"/>
          <w:szCs w:val="28"/>
        </w:rPr>
        <w:t xml:space="preserve"> </w:t>
      </w:r>
    </w:p>
    <w:p w14:paraId="6E1A3CAF" w14:textId="77777777" w:rsidR="008A524E" w:rsidRDefault="008A524E" w:rsidP="001E5C43">
      <w:pPr>
        <w:pStyle w:val="Antrat2"/>
        <w:rPr>
          <w:rFonts w:ascii="Times New Roman" w:hAnsi="Times New Roman" w:cs="Times New Roman"/>
          <w:b/>
          <w:bCs/>
          <w:color w:val="278079" w:themeColor="accent6" w:themeShade="BF"/>
          <w:sz w:val="24"/>
          <w:szCs w:val="24"/>
        </w:rPr>
      </w:pPr>
    </w:p>
    <w:p w14:paraId="62E8DB77" w14:textId="47965A7D" w:rsidR="00E6459B" w:rsidRPr="001E5C43" w:rsidRDefault="00D83F95" w:rsidP="001E5C43">
      <w:pPr>
        <w:pStyle w:val="Antrat2"/>
        <w:rPr>
          <w:rFonts w:ascii="Times New Roman" w:hAnsi="Times New Roman" w:cs="Times New Roman"/>
          <w:b/>
          <w:bCs/>
          <w:color w:val="278079" w:themeColor="accent6" w:themeShade="BF"/>
          <w:sz w:val="24"/>
          <w:szCs w:val="24"/>
        </w:rPr>
      </w:pPr>
      <w:bookmarkStart w:id="17" w:name="_Toc68552363"/>
      <w:r w:rsidRPr="001E5C43">
        <w:rPr>
          <w:rFonts w:ascii="Times New Roman" w:hAnsi="Times New Roman" w:cs="Times New Roman"/>
          <w:b/>
          <w:bCs/>
          <w:color w:val="278079" w:themeColor="accent6" w:themeShade="BF"/>
          <w:sz w:val="24"/>
          <w:szCs w:val="24"/>
        </w:rPr>
        <w:t>Strateginis planavimas</w:t>
      </w:r>
      <w:bookmarkEnd w:id="17"/>
      <w:r w:rsidRPr="001E5C43">
        <w:rPr>
          <w:rFonts w:ascii="Times New Roman" w:hAnsi="Times New Roman" w:cs="Times New Roman"/>
          <w:b/>
          <w:bCs/>
          <w:color w:val="278079" w:themeColor="accent6" w:themeShade="BF"/>
          <w:sz w:val="24"/>
          <w:szCs w:val="24"/>
        </w:rPr>
        <w:t xml:space="preserve"> </w:t>
      </w:r>
    </w:p>
    <w:p w14:paraId="152D3BA0" w14:textId="53846797" w:rsidR="00E6459B" w:rsidRPr="003777D4" w:rsidRDefault="00E6459B" w:rsidP="00E6459B">
      <w:pPr>
        <w:spacing w:after="200"/>
        <w:jc w:val="both"/>
        <w:rPr>
          <w:rFonts w:ascii="Times New Roman" w:hAnsi="Times New Roman" w:cs="Times New Roman"/>
          <w:i/>
          <w:iCs/>
          <w:color w:val="auto"/>
          <w:sz w:val="24"/>
          <w:szCs w:val="24"/>
        </w:rPr>
      </w:pPr>
      <w:r w:rsidRPr="003777D4">
        <w:rPr>
          <w:rFonts w:ascii="Times New Roman" w:hAnsi="Times New Roman" w:cs="Times New Roman"/>
          <w:i/>
          <w:iCs/>
          <w:color w:val="auto"/>
          <w:sz w:val="24"/>
          <w:szCs w:val="24"/>
        </w:rPr>
        <w:t>2020 m. Kėdainių rajono savivaldybė savo veiklą plan</w:t>
      </w:r>
      <w:r w:rsidR="00030D0E" w:rsidRPr="003777D4">
        <w:rPr>
          <w:rFonts w:ascii="Times New Roman" w:hAnsi="Times New Roman" w:cs="Times New Roman"/>
          <w:i/>
          <w:iCs/>
          <w:color w:val="auto"/>
          <w:sz w:val="24"/>
          <w:szCs w:val="24"/>
        </w:rPr>
        <w:t>avo</w:t>
      </w:r>
      <w:r w:rsidRPr="003777D4">
        <w:rPr>
          <w:rFonts w:ascii="Times New Roman" w:hAnsi="Times New Roman" w:cs="Times New Roman"/>
          <w:i/>
          <w:iCs/>
          <w:color w:val="auto"/>
          <w:sz w:val="24"/>
          <w:szCs w:val="24"/>
        </w:rPr>
        <w:t xml:space="preserve"> </w:t>
      </w:r>
      <w:r w:rsidR="0063588F" w:rsidRPr="003777D4">
        <w:rPr>
          <w:rFonts w:ascii="Times New Roman" w:hAnsi="Times New Roman" w:cs="Times New Roman"/>
          <w:i/>
          <w:iCs/>
          <w:color w:val="auto"/>
          <w:sz w:val="24"/>
          <w:szCs w:val="24"/>
        </w:rPr>
        <w:t xml:space="preserve">bei vykdė </w:t>
      </w:r>
      <w:r w:rsidRPr="003777D4">
        <w:rPr>
          <w:rFonts w:ascii="Times New Roman" w:hAnsi="Times New Roman" w:cs="Times New Roman"/>
          <w:i/>
          <w:iCs/>
          <w:color w:val="auto"/>
          <w:sz w:val="24"/>
          <w:szCs w:val="24"/>
        </w:rPr>
        <w:t xml:space="preserve">vadovaujantis </w:t>
      </w:r>
      <w:r w:rsidR="0007210B" w:rsidRPr="003777D4">
        <w:rPr>
          <w:rFonts w:ascii="Times New Roman" w:hAnsi="Times New Roman" w:cs="Times New Roman"/>
          <w:i/>
          <w:iCs/>
          <w:color w:val="auto"/>
          <w:sz w:val="24"/>
          <w:szCs w:val="24"/>
        </w:rPr>
        <w:t xml:space="preserve">rajono tarybos patvirtintais </w:t>
      </w:r>
      <w:r w:rsidRPr="003777D4">
        <w:rPr>
          <w:rFonts w:ascii="Times New Roman" w:hAnsi="Times New Roman" w:cs="Times New Roman"/>
          <w:i/>
          <w:iCs/>
          <w:color w:val="auto"/>
          <w:sz w:val="24"/>
          <w:szCs w:val="24"/>
        </w:rPr>
        <w:t>Kėdainių rajono savivaldybės strateginiu plėtros planu iki 2030 m., Kėdainių rajono savivaldybės 2020</w:t>
      </w:r>
      <w:r w:rsidR="00307F1C">
        <w:rPr>
          <w:rFonts w:ascii="Times New Roman" w:hAnsi="Times New Roman" w:cs="Times New Roman"/>
          <w:i/>
          <w:iCs/>
          <w:color w:val="auto"/>
          <w:sz w:val="24"/>
          <w:szCs w:val="24"/>
        </w:rPr>
        <w:t>‒</w:t>
      </w:r>
      <w:r w:rsidRPr="003777D4">
        <w:rPr>
          <w:rFonts w:ascii="Times New Roman" w:hAnsi="Times New Roman" w:cs="Times New Roman"/>
          <w:i/>
          <w:iCs/>
          <w:color w:val="auto"/>
          <w:sz w:val="24"/>
          <w:szCs w:val="24"/>
        </w:rPr>
        <w:t>2022 m. strateginiu veiklos planu, Kėdainių rajono savivaldybės 2021 m. savivaldybės biudžetu</w:t>
      </w:r>
      <w:r w:rsidR="000C652C" w:rsidRPr="003777D4">
        <w:rPr>
          <w:rFonts w:ascii="Times New Roman" w:hAnsi="Times New Roman" w:cs="Times New Roman"/>
          <w:i/>
          <w:iCs/>
          <w:color w:val="auto"/>
          <w:sz w:val="24"/>
          <w:szCs w:val="24"/>
        </w:rPr>
        <w:t xml:space="preserve">, Kėdainių miesto bei Kėdainių rajono bendraisiais planais. </w:t>
      </w:r>
    </w:p>
    <w:p w14:paraId="2EA00AE9" w14:textId="3DC626D1" w:rsidR="0063588F" w:rsidRDefault="0063588F" w:rsidP="00E6459B">
      <w:pPr>
        <w:spacing w:after="200"/>
        <w:jc w:val="both"/>
        <w:rPr>
          <w:rFonts w:ascii="Times New Roman" w:hAnsi="Times New Roman" w:cs="Times New Roman"/>
          <w:b w:val="0"/>
          <w:bCs/>
          <w:color w:val="auto"/>
          <w:sz w:val="24"/>
          <w:szCs w:val="24"/>
        </w:rPr>
      </w:pPr>
      <w:r w:rsidRPr="00236A0B">
        <w:rPr>
          <w:rFonts w:ascii="Times New Roman" w:hAnsi="Times New Roman" w:cs="Times New Roman"/>
          <w:i/>
          <w:iCs/>
          <w:color w:val="auto"/>
          <w:sz w:val="24"/>
          <w:szCs w:val="24"/>
        </w:rPr>
        <w:t>Kėdainių rajono strateginis plėtros planas iki 2030 metų</w:t>
      </w:r>
      <w:r>
        <w:rPr>
          <w:rFonts w:ascii="Times New Roman" w:hAnsi="Times New Roman" w:cs="Times New Roman"/>
          <w:b w:val="0"/>
          <w:bCs/>
          <w:color w:val="auto"/>
          <w:sz w:val="24"/>
          <w:szCs w:val="24"/>
        </w:rPr>
        <w:t xml:space="preserve"> </w:t>
      </w:r>
      <w:r w:rsidRPr="0063588F">
        <w:rPr>
          <w:rFonts w:ascii="Times New Roman" w:hAnsi="Times New Roman" w:cs="Times New Roman"/>
          <w:b w:val="0"/>
          <w:bCs/>
          <w:color w:val="auto"/>
          <w:sz w:val="24"/>
          <w:szCs w:val="24"/>
        </w:rPr>
        <w:t>įsigaliojo 2020 m. sausio 1 d.</w:t>
      </w:r>
      <w:r>
        <w:rPr>
          <w:rFonts w:ascii="Times New Roman" w:hAnsi="Times New Roman" w:cs="Times New Roman"/>
          <w:b w:val="0"/>
          <w:bCs/>
          <w:color w:val="auto"/>
          <w:sz w:val="24"/>
          <w:szCs w:val="24"/>
        </w:rPr>
        <w:t xml:space="preserve"> (patvirtintas </w:t>
      </w:r>
      <w:r w:rsidRPr="0063588F">
        <w:rPr>
          <w:rFonts w:ascii="Times New Roman" w:hAnsi="Times New Roman" w:cs="Times New Roman"/>
          <w:b w:val="0"/>
          <w:bCs/>
          <w:color w:val="auto"/>
          <w:sz w:val="24"/>
          <w:szCs w:val="24"/>
        </w:rPr>
        <w:t xml:space="preserve">2019 m. spalio 25 d. </w:t>
      </w:r>
      <w:r>
        <w:rPr>
          <w:rFonts w:ascii="Times New Roman" w:hAnsi="Times New Roman" w:cs="Times New Roman"/>
          <w:b w:val="0"/>
          <w:bCs/>
          <w:color w:val="auto"/>
          <w:sz w:val="24"/>
          <w:szCs w:val="24"/>
        </w:rPr>
        <w:t xml:space="preserve">tarybos </w:t>
      </w:r>
      <w:r w:rsidRPr="0063588F">
        <w:rPr>
          <w:rFonts w:ascii="Times New Roman" w:hAnsi="Times New Roman" w:cs="Times New Roman"/>
          <w:b w:val="0"/>
          <w:bCs/>
          <w:color w:val="auto"/>
          <w:sz w:val="24"/>
          <w:szCs w:val="24"/>
        </w:rPr>
        <w:t>sprendimu Nr. TS-217</w:t>
      </w:r>
      <w:r>
        <w:rPr>
          <w:rFonts w:ascii="Times New Roman" w:hAnsi="Times New Roman" w:cs="Times New Roman"/>
          <w:b w:val="0"/>
          <w:bCs/>
          <w:color w:val="auto"/>
          <w:sz w:val="24"/>
          <w:szCs w:val="24"/>
        </w:rPr>
        <w:t xml:space="preserve">). </w:t>
      </w:r>
      <w:r w:rsidRPr="0063588F">
        <w:rPr>
          <w:rFonts w:ascii="Times New Roman" w:hAnsi="Times New Roman" w:cs="Times New Roman"/>
          <w:b w:val="0"/>
          <w:bCs/>
          <w:color w:val="auto"/>
          <w:sz w:val="24"/>
          <w:szCs w:val="24"/>
        </w:rPr>
        <w:t xml:space="preserve">Tai pagrindinis ilgalaikis strateginio planavimo dokumentas </w:t>
      </w:r>
      <w:r>
        <w:rPr>
          <w:rFonts w:ascii="Times New Roman" w:hAnsi="Times New Roman" w:cs="Times New Roman"/>
          <w:b w:val="0"/>
          <w:bCs/>
          <w:color w:val="auto"/>
          <w:sz w:val="24"/>
          <w:szCs w:val="24"/>
        </w:rPr>
        <w:t>Kėdainių</w:t>
      </w:r>
      <w:r w:rsidRPr="0063588F">
        <w:rPr>
          <w:rFonts w:ascii="Times New Roman" w:hAnsi="Times New Roman" w:cs="Times New Roman"/>
          <w:b w:val="0"/>
          <w:bCs/>
          <w:color w:val="auto"/>
          <w:sz w:val="24"/>
          <w:szCs w:val="24"/>
        </w:rPr>
        <w:t xml:space="preserve"> rajone, kuriuo bus vadovaujamasi ateinantį dešimtmetį. Plane numatyta Kėdainių rajono plėtros vizija</w:t>
      </w:r>
      <w:r>
        <w:rPr>
          <w:rFonts w:ascii="Times New Roman" w:hAnsi="Times New Roman" w:cs="Times New Roman"/>
          <w:b w:val="0"/>
          <w:bCs/>
          <w:color w:val="auto"/>
          <w:sz w:val="24"/>
          <w:szCs w:val="24"/>
        </w:rPr>
        <w:t xml:space="preserve">, numatyti </w:t>
      </w:r>
      <w:r w:rsidRPr="0063588F">
        <w:rPr>
          <w:rFonts w:ascii="Times New Roman" w:hAnsi="Times New Roman" w:cs="Times New Roman"/>
          <w:b w:val="0"/>
          <w:bCs/>
          <w:color w:val="auto"/>
          <w:sz w:val="24"/>
          <w:szCs w:val="24"/>
        </w:rPr>
        <w:t>prioritet</w:t>
      </w:r>
      <w:r>
        <w:rPr>
          <w:rFonts w:ascii="Times New Roman" w:hAnsi="Times New Roman" w:cs="Times New Roman"/>
          <w:b w:val="0"/>
          <w:bCs/>
          <w:color w:val="auto"/>
          <w:sz w:val="24"/>
          <w:szCs w:val="24"/>
        </w:rPr>
        <w:t>ai</w:t>
      </w:r>
      <w:r w:rsidRPr="0063588F">
        <w:rPr>
          <w:rFonts w:ascii="Times New Roman" w:hAnsi="Times New Roman" w:cs="Times New Roman"/>
          <w:b w:val="0"/>
          <w:bCs/>
          <w:color w:val="auto"/>
          <w:sz w:val="24"/>
          <w:szCs w:val="24"/>
        </w:rPr>
        <w:t>, kuriais bus siekiama pažangios ekonomikos, aukštos gyvenimo kokybės ir socialinės atsakomybės ugdymo, darnios aplinkos bei modernios infrastruktūros plėtros, efektyvesnės ir kiekvienam atviros vietos savivaldos.</w:t>
      </w:r>
    </w:p>
    <w:p w14:paraId="6A9DC0C0" w14:textId="2E2B1B03" w:rsidR="00A53456" w:rsidRDefault="00236A0B" w:rsidP="00A53456">
      <w:pPr>
        <w:spacing w:after="200"/>
        <w:jc w:val="both"/>
        <w:rPr>
          <w:rFonts w:ascii="Times New Roman" w:hAnsi="Times New Roman" w:cs="Times New Roman"/>
          <w:b w:val="0"/>
          <w:bCs/>
          <w:color w:val="auto"/>
          <w:sz w:val="24"/>
          <w:szCs w:val="24"/>
        </w:rPr>
      </w:pPr>
      <w:r w:rsidRPr="00A53456">
        <w:rPr>
          <w:rFonts w:ascii="Times New Roman" w:hAnsi="Times New Roman" w:cs="Times New Roman"/>
          <w:i/>
          <w:iCs/>
          <w:color w:val="auto"/>
          <w:sz w:val="24"/>
          <w:szCs w:val="24"/>
        </w:rPr>
        <w:t>Kėdainių rajono savivaldybės 2020</w:t>
      </w:r>
      <w:r w:rsidR="00307F1C">
        <w:rPr>
          <w:rFonts w:ascii="Times New Roman" w:hAnsi="Times New Roman" w:cs="Times New Roman"/>
          <w:i/>
          <w:iCs/>
          <w:color w:val="auto"/>
          <w:sz w:val="24"/>
          <w:szCs w:val="24"/>
        </w:rPr>
        <w:t>‒</w:t>
      </w:r>
      <w:r w:rsidRPr="00A53456">
        <w:rPr>
          <w:rFonts w:ascii="Times New Roman" w:hAnsi="Times New Roman" w:cs="Times New Roman"/>
          <w:i/>
          <w:iCs/>
          <w:color w:val="auto"/>
          <w:sz w:val="24"/>
          <w:szCs w:val="24"/>
        </w:rPr>
        <w:t>2022 m. strateginis veiklos planas</w:t>
      </w:r>
      <w:r w:rsidR="007F6A8D">
        <w:rPr>
          <w:rFonts w:ascii="Times New Roman" w:hAnsi="Times New Roman" w:cs="Times New Roman"/>
          <w:b w:val="0"/>
          <w:bCs/>
          <w:color w:val="auto"/>
          <w:sz w:val="24"/>
          <w:szCs w:val="24"/>
        </w:rPr>
        <w:t xml:space="preserve"> </w:t>
      </w:r>
      <w:r w:rsidR="00A53456" w:rsidRPr="00A53456">
        <w:rPr>
          <w:rFonts w:ascii="Times New Roman" w:hAnsi="Times New Roman" w:cs="Times New Roman"/>
          <w:b w:val="0"/>
          <w:bCs/>
          <w:color w:val="auto"/>
          <w:sz w:val="24"/>
          <w:szCs w:val="24"/>
        </w:rPr>
        <w:t xml:space="preserve">patvirtintas Savivaldybės tarybos 2019 m. gruodžio 20 d. sprendimu Nr. TS-270. 2020−2022 m. strateginį veiklos planą sudaro 11 programų, kurios apima švietimo, kultūros, sveikatos, socialinio, infrastruktūros, aplinkosaugos, žemės ūkio, verslo ir turizmo bei kt. sektorių veiklas. Kiekvienoje programoje yra iškelti tikslai, uždaviniai ir priemonės, nurodytos planuojamos lėšos joms įgyvendinti, numatyti vertinimo kriterijai programose numatytų priemonių įgyvendinimo stebėsenai vykdyti. </w:t>
      </w:r>
    </w:p>
    <w:p w14:paraId="2CE50609" w14:textId="77777777" w:rsidR="00A476B3" w:rsidRDefault="00A53456" w:rsidP="003306B2">
      <w:pPr>
        <w:spacing w:after="80" w:line="264" w:lineRule="auto"/>
        <w:jc w:val="both"/>
        <w:rPr>
          <w:rFonts w:ascii="Times New Roman" w:hAnsi="Times New Roman" w:cs="Times New Roman"/>
          <w:b w:val="0"/>
          <w:bCs/>
          <w:color w:val="auto"/>
          <w:sz w:val="24"/>
          <w:szCs w:val="24"/>
        </w:rPr>
      </w:pPr>
      <w:r w:rsidRPr="00E118A5">
        <w:rPr>
          <w:rFonts w:ascii="Times New Roman" w:hAnsi="Times New Roman" w:cs="Times New Roman"/>
          <w:b w:val="0"/>
          <w:bCs/>
          <w:i/>
          <w:iCs/>
          <w:color w:val="auto"/>
          <w:sz w:val="24"/>
          <w:szCs w:val="24"/>
        </w:rPr>
        <w:t>2020−2022 m. strateginiame veiklos plane numatytiems tikslams, uždaviniams ir priemonėms pasiekti 2020 m. buvo planuota 95,6 mln. Eur</w:t>
      </w:r>
      <w:r w:rsidRPr="00E118A5">
        <w:rPr>
          <w:rFonts w:ascii="Times New Roman" w:hAnsi="Times New Roman" w:cs="Times New Roman"/>
          <w:b w:val="0"/>
          <w:bCs/>
          <w:color w:val="auto"/>
          <w:sz w:val="24"/>
          <w:szCs w:val="24"/>
        </w:rPr>
        <w:t xml:space="preserve">. </w:t>
      </w:r>
    </w:p>
    <w:p w14:paraId="553FD811" w14:textId="1FE64D34" w:rsidR="00A476B3" w:rsidRDefault="00A53456" w:rsidP="003306B2">
      <w:pPr>
        <w:spacing w:after="80" w:line="264"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2020 m. rugsėjo mėn. rajono taryboje</w:t>
      </w:r>
      <w:r w:rsidR="00E118A5">
        <w:rPr>
          <w:rFonts w:ascii="Times New Roman" w:hAnsi="Times New Roman" w:cs="Times New Roman"/>
          <w:b w:val="0"/>
          <w:bCs/>
          <w:color w:val="auto"/>
          <w:sz w:val="24"/>
          <w:szCs w:val="24"/>
        </w:rPr>
        <w:t xml:space="preserve">, atsižvelgiant į </w:t>
      </w:r>
      <w:r>
        <w:rPr>
          <w:rFonts w:ascii="Times New Roman" w:hAnsi="Times New Roman" w:cs="Times New Roman"/>
          <w:b w:val="0"/>
          <w:bCs/>
          <w:color w:val="auto"/>
          <w:sz w:val="24"/>
          <w:szCs w:val="24"/>
        </w:rPr>
        <w:t xml:space="preserve"> </w:t>
      </w:r>
      <w:r w:rsidR="00E118A5" w:rsidRPr="00804802">
        <w:rPr>
          <w:rFonts w:ascii="Times New Roman" w:hAnsi="Times New Roman" w:cs="Times New Roman"/>
          <w:b w:val="0"/>
          <w:bCs/>
          <w:color w:val="auto"/>
          <w:sz w:val="24"/>
          <w:szCs w:val="24"/>
        </w:rPr>
        <w:t>biudžet</w:t>
      </w:r>
      <w:r w:rsidR="00E118A5">
        <w:rPr>
          <w:rFonts w:ascii="Times New Roman" w:hAnsi="Times New Roman" w:cs="Times New Roman"/>
          <w:b w:val="0"/>
          <w:bCs/>
          <w:color w:val="auto"/>
          <w:sz w:val="24"/>
          <w:szCs w:val="24"/>
        </w:rPr>
        <w:t>o galimybes</w:t>
      </w:r>
      <w:r w:rsidR="00E118A5" w:rsidRPr="00804802">
        <w:rPr>
          <w:rFonts w:ascii="Times New Roman" w:hAnsi="Times New Roman" w:cs="Times New Roman"/>
          <w:b w:val="0"/>
          <w:bCs/>
          <w:color w:val="auto"/>
          <w:sz w:val="24"/>
          <w:szCs w:val="24"/>
        </w:rPr>
        <w:t>, į rajono tarybos priimtus sprendimus dėl lėšų paskirstymo, Lietuvos Respublikos Vyriausybės nutarimus ar ministrų įsakymus dėl lėšų skyrimo, vykdomų projektų įgyvendinimo eigą</w:t>
      </w:r>
      <w:r w:rsidR="00E118A5">
        <w:rPr>
          <w:rFonts w:ascii="Times New Roman" w:hAnsi="Times New Roman" w:cs="Times New Roman"/>
          <w:b w:val="0"/>
          <w:bCs/>
          <w:color w:val="auto"/>
          <w:sz w:val="24"/>
          <w:szCs w:val="24"/>
        </w:rPr>
        <w:t xml:space="preserve">, </w:t>
      </w:r>
      <w:r w:rsidR="00E118A5" w:rsidRPr="00804802">
        <w:rPr>
          <w:rFonts w:ascii="Times New Roman" w:hAnsi="Times New Roman" w:cs="Times New Roman"/>
          <w:b w:val="0"/>
          <w:bCs/>
          <w:color w:val="auto"/>
          <w:sz w:val="24"/>
          <w:szCs w:val="24"/>
        </w:rPr>
        <w:t xml:space="preserve"> </w:t>
      </w:r>
      <w:r w:rsidRPr="003306B2">
        <w:rPr>
          <w:rFonts w:ascii="Times New Roman" w:hAnsi="Times New Roman" w:cs="Times New Roman"/>
          <w:b w:val="0"/>
          <w:bCs/>
          <w:i/>
          <w:iCs/>
          <w:color w:val="auto"/>
          <w:sz w:val="24"/>
          <w:szCs w:val="24"/>
        </w:rPr>
        <w:t>pritarta 2020</w:t>
      </w:r>
      <w:r w:rsidR="00307F1C">
        <w:rPr>
          <w:rFonts w:ascii="Times New Roman" w:hAnsi="Times New Roman" w:cs="Times New Roman"/>
          <w:b w:val="0"/>
          <w:bCs/>
          <w:i/>
          <w:iCs/>
          <w:color w:val="auto"/>
          <w:sz w:val="24"/>
          <w:szCs w:val="24"/>
        </w:rPr>
        <w:t>‒</w:t>
      </w:r>
      <w:r w:rsidRPr="003306B2">
        <w:rPr>
          <w:rFonts w:ascii="Times New Roman" w:hAnsi="Times New Roman" w:cs="Times New Roman"/>
          <w:b w:val="0"/>
          <w:bCs/>
          <w:i/>
          <w:iCs/>
          <w:color w:val="auto"/>
          <w:sz w:val="24"/>
          <w:szCs w:val="24"/>
        </w:rPr>
        <w:t>2022 m. strateginio veiklos plano patikslinimui</w:t>
      </w:r>
      <w:r>
        <w:rPr>
          <w:rFonts w:ascii="Times New Roman" w:hAnsi="Times New Roman" w:cs="Times New Roman"/>
          <w:b w:val="0"/>
          <w:bCs/>
          <w:color w:val="auto"/>
          <w:sz w:val="24"/>
          <w:szCs w:val="24"/>
        </w:rPr>
        <w:t xml:space="preserve">. </w:t>
      </w:r>
    </w:p>
    <w:p w14:paraId="1A0E3CA0" w14:textId="5BAE1B3C" w:rsidR="00804802" w:rsidRPr="00804802" w:rsidRDefault="0080070D" w:rsidP="003306B2">
      <w:pPr>
        <w:spacing w:after="80" w:line="264" w:lineRule="auto"/>
        <w:jc w:val="both"/>
        <w:rPr>
          <w:rFonts w:ascii="Times New Roman" w:hAnsi="Times New Roman" w:cs="Times New Roman"/>
          <w:b w:val="0"/>
          <w:bCs/>
          <w:color w:val="auto"/>
          <w:sz w:val="24"/>
          <w:szCs w:val="24"/>
        </w:rPr>
      </w:pPr>
      <w:r w:rsidRPr="00A476B3">
        <w:rPr>
          <w:rFonts w:ascii="Times New Roman" w:hAnsi="Times New Roman" w:cs="Times New Roman"/>
          <w:b w:val="0"/>
          <w:bCs/>
          <w:i/>
          <w:iCs/>
          <w:color w:val="auto"/>
          <w:sz w:val="24"/>
          <w:szCs w:val="24"/>
        </w:rPr>
        <w:t>2020 m. priemonių vykdymui patikslinti asignavimai sudarė 97,7 tūkst. Eur</w:t>
      </w:r>
      <w:r w:rsidR="00E47F90" w:rsidRPr="00A476B3">
        <w:rPr>
          <w:rFonts w:ascii="Times New Roman" w:hAnsi="Times New Roman" w:cs="Times New Roman"/>
          <w:b w:val="0"/>
          <w:bCs/>
          <w:i/>
          <w:iCs/>
          <w:color w:val="auto"/>
          <w:sz w:val="24"/>
          <w:szCs w:val="24"/>
        </w:rPr>
        <w:t>, t.</w:t>
      </w:r>
      <w:r w:rsidR="00307F1C">
        <w:rPr>
          <w:rFonts w:ascii="Times New Roman" w:hAnsi="Times New Roman" w:cs="Times New Roman"/>
          <w:b w:val="0"/>
          <w:bCs/>
          <w:i/>
          <w:iCs/>
          <w:color w:val="auto"/>
          <w:sz w:val="24"/>
          <w:szCs w:val="24"/>
        </w:rPr>
        <w:t xml:space="preserve"> </w:t>
      </w:r>
      <w:r w:rsidR="00E47F90" w:rsidRPr="00A476B3">
        <w:rPr>
          <w:rFonts w:ascii="Times New Roman" w:hAnsi="Times New Roman" w:cs="Times New Roman"/>
          <w:b w:val="0"/>
          <w:bCs/>
          <w:i/>
          <w:iCs/>
          <w:color w:val="auto"/>
          <w:sz w:val="24"/>
          <w:szCs w:val="24"/>
        </w:rPr>
        <w:t>y.</w:t>
      </w:r>
      <w:r w:rsidR="006878A6" w:rsidRPr="00A476B3">
        <w:rPr>
          <w:rFonts w:ascii="Times New Roman" w:hAnsi="Times New Roman" w:cs="Times New Roman"/>
          <w:b w:val="0"/>
          <w:bCs/>
          <w:i/>
          <w:iCs/>
          <w:color w:val="auto"/>
          <w:sz w:val="24"/>
          <w:szCs w:val="24"/>
        </w:rPr>
        <w:t xml:space="preserve"> apie 2 mln. Eur daugiau nei planuota</w:t>
      </w:r>
      <w:r w:rsidR="00E47F90">
        <w:rPr>
          <w:rFonts w:ascii="Times New Roman" w:hAnsi="Times New Roman" w:cs="Times New Roman"/>
          <w:b w:val="0"/>
          <w:bCs/>
          <w:color w:val="auto"/>
          <w:sz w:val="24"/>
          <w:szCs w:val="24"/>
        </w:rPr>
        <w:t>:</w:t>
      </w:r>
      <w:r w:rsidR="00804802" w:rsidRPr="00804802">
        <w:rPr>
          <w:rFonts w:ascii="Times New Roman" w:hAnsi="Times New Roman" w:cs="Times New Roman"/>
          <w:b w:val="0"/>
          <w:bCs/>
          <w:color w:val="auto"/>
          <w:sz w:val="24"/>
          <w:szCs w:val="24"/>
        </w:rPr>
        <w:t xml:space="preserve"> </w:t>
      </w:r>
    </w:p>
    <w:p w14:paraId="2F387DCC" w14:textId="6810698E" w:rsidR="00804802" w:rsidRPr="00342A7B" w:rsidRDefault="00804802" w:rsidP="00793174">
      <w:pPr>
        <w:pStyle w:val="Sraopastraipa"/>
        <w:numPr>
          <w:ilvl w:val="0"/>
          <w:numId w:val="15"/>
        </w:numPr>
        <w:spacing w:after="60" w:line="264" w:lineRule="auto"/>
        <w:ind w:left="426" w:hanging="426"/>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iš valstybės biudžeto (VB) skirta apie 4 mln. Eur daugiau lėšų</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nei planuota</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socialinėms išmokoms, kompensacijoms.</w:t>
      </w:r>
    </w:p>
    <w:p w14:paraId="253ED360" w14:textId="58AE690A" w:rsidR="00804802" w:rsidRPr="00342A7B" w:rsidRDefault="00804802" w:rsidP="00793174">
      <w:pPr>
        <w:pStyle w:val="Sraopastraipa"/>
        <w:numPr>
          <w:ilvl w:val="0"/>
          <w:numId w:val="15"/>
        </w:numPr>
        <w:spacing w:after="60" w:line="264" w:lineRule="auto"/>
        <w:ind w:left="426" w:hanging="426"/>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1,1 mln. Eur daugiau</w:t>
      </w:r>
      <w:r w:rsidR="00E47F90" w:rsidRPr="00342A7B">
        <w:rPr>
          <w:rFonts w:ascii="Times New Roman" w:hAnsi="Times New Roman" w:cs="Times New Roman"/>
          <w:b w:val="0"/>
          <w:bCs/>
          <w:color w:val="auto"/>
          <w:sz w:val="24"/>
          <w:szCs w:val="24"/>
        </w:rPr>
        <w:t xml:space="preserve"> valstybės biudžeto</w:t>
      </w:r>
      <w:r w:rsidRPr="00342A7B">
        <w:rPr>
          <w:rFonts w:ascii="Times New Roman" w:hAnsi="Times New Roman" w:cs="Times New Roman"/>
          <w:b w:val="0"/>
          <w:bCs/>
          <w:color w:val="auto"/>
          <w:sz w:val="24"/>
          <w:szCs w:val="24"/>
        </w:rPr>
        <w:t xml:space="preserve"> lėšų </w:t>
      </w:r>
      <w:r w:rsidR="00E47F90" w:rsidRPr="00342A7B">
        <w:rPr>
          <w:rFonts w:ascii="Times New Roman" w:hAnsi="Times New Roman" w:cs="Times New Roman"/>
          <w:b w:val="0"/>
          <w:bCs/>
          <w:color w:val="auto"/>
          <w:sz w:val="24"/>
          <w:szCs w:val="24"/>
        </w:rPr>
        <w:t>(SBVB)</w:t>
      </w:r>
      <w:r w:rsidR="00307F1C">
        <w:rPr>
          <w:rFonts w:ascii="Times New Roman" w:hAnsi="Times New Roman" w:cs="Times New Roman"/>
          <w:b w:val="0"/>
          <w:bCs/>
          <w:color w:val="auto"/>
          <w:sz w:val="24"/>
          <w:szCs w:val="24"/>
        </w:rPr>
        <w:t>,</w:t>
      </w:r>
      <w:r w:rsidR="00E47F90" w:rsidRPr="00342A7B">
        <w:rPr>
          <w:rFonts w:ascii="Times New Roman" w:hAnsi="Times New Roman" w:cs="Times New Roman"/>
          <w:b w:val="0"/>
          <w:bCs/>
          <w:color w:val="auto"/>
          <w:sz w:val="24"/>
          <w:szCs w:val="24"/>
        </w:rPr>
        <w:t xml:space="preserve"> </w:t>
      </w:r>
      <w:r w:rsidRPr="00342A7B">
        <w:rPr>
          <w:rFonts w:ascii="Times New Roman" w:hAnsi="Times New Roman" w:cs="Times New Roman"/>
          <w:b w:val="0"/>
          <w:bCs/>
          <w:color w:val="auto"/>
          <w:sz w:val="24"/>
          <w:szCs w:val="24"/>
        </w:rPr>
        <w:t>nei planuota</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skirta </w:t>
      </w:r>
      <w:r w:rsidR="00E47F90" w:rsidRPr="00342A7B">
        <w:rPr>
          <w:rFonts w:ascii="Times New Roman" w:hAnsi="Times New Roman" w:cs="Times New Roman"/>
          <w:b w:val="0"/>
          <w:bCs/>
          <w:color w:val="auto"/>
          <w:sz w:val="24"/>
          <w:szCs w:val="24"/>
        </w:rPr>
        <w:t xml:space="preserve">valstybės investicijų projektų </w:t>
      </w:r>
      <w:r w:rsidRPr="00342A7B">
        <w:rPr>
          <w:rFonts w:ascii="Times New Roman" w:hAnsi="Times New Roman" w:cs="Times New Roman"/>
          <w:b w:val="0"/>
          <w:bCs/>
          <w:color w:val="auto"/>
          <w:sz w:val="24"/>
          <w:szCs w:val="24"/>
        </w:rPr>
        <w:t>įgyvendinimui;</w:t>
      </w:r>
    </w:p>
    <w:p w14:paraId="763FE2A9" w14:textId="500E6AF1" w:rsidR="00804802" w:rsidRPr="00342A7B" w:rsidRDefault="00804802" w:rsidP="00793174">
      <w:pPr>
        <w:pStyle w:val="Sraopastraipa"/>
        <w:numPr>
          <w:ilvl w:val="0"/>
          <w:numId w:val="15"/>
        </w:numPr>
        <w:spacing w:after="60" w:line="264" w:lineRule="auto"/>
        <w:ind w:left="426" w:hanging="426"/>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 xml:space="preserve">900 tūkst. daugiau </w:t>
      </w:r>
      <w:r w:rsidR="00E47F90" w:rsidRPr="00342A7B">
        <w:rPr>
          <w:rFonts w:ascii="Times New Roman" w:hAnsi="Times New Roman" w:cs="Times New Roman"/>
          <w:b w:val="0"/>
          <w:bCs/>
          <w:color w:val="auto"/>
          <w:sz w:val="24"/>
          <w:szCs w:val="24"/>
        </w:rPr>
        <w:t xml:space="preserve">SBVB </w:t>
      </w:r>
      <w:r w:rsidRPr="00342A7B">
        <w:rPr>
          <w:rFonts w:ascii="Times New Roman" w:hAnsi="Times New Roman" w:cs="Times New Roman"/>
          <w:b w:val="0"/>
          <w:bCs/>
          <w:color w:val="auto"/>
          <w:sz w:val="24"/>
          <w:szCs w:val="24"/>
        </w:rPr>
        <w:t>lėšų</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nei planuota</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skirta ugdymo reikmėms finansuoti;</w:t>
      </w:r>
    </w:p>
    <w:p w14:paraId="0BE776F7" w14:textId="65D6944B" w:rsidR="00804802" w:rsidRPr="00342A7B" w:rsidRDefault="00804802" w:rsidP="00793174">
      <w:pPr>
        <w:pStyle w:val="Sraopastraipa"/>
        <w:numPr>
          <w:ilvl w:val="0"/>
          <w:numId w:val="15"/>
        </w:numPr>
        <w:spacing w:after="60" w:line="264" w:lineRule="auto"/>
        <w:ind w:left="426" w:hanging="426"/>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1,437 mln. daugiau SBVB lėšų skirt</w:t>
      </w:r>
      <w:r w:rsidR="00E47F90" w:rsidRPr="00342A7B">
        <w:rPr>
          <w:rFonts w:ascii="Times New Roman" w:hAnsi="Times New Roman" w:cs="Times New Roman"/>
          <w:b w:val="0"/>
          <w:bCs/>
          <w:color w:val="auto"/>
          <w:sz w:val="24"/>
          <w:szCs w:val="24"/>
        </w:rPr>
        <w:t>a</w:t>
      </w:r>
      <w:r w:rsidRPr="00342A7B">
        <w:rPr>
          <w:rFonts w:ascii="Times New Roman" w:hAnsi="Times New Roman" w:cs="Times New Roman"/>
          <w:b w:val="0"/>
          <w:bCs/>
          <w:color w:val="auto"/>
          <w:sz w:val="24"/>
          <w:szCs w:val="24"/>
        </w:rPr>
        <w:t xml:space="preserve"> savivaldybei deleguotoms funkcijoms vykdyti; </w:t>
      </w:r>
    </w:p>
    <w:p w14:paraId="49CBA816" w14:textId="57565529" w:rsidR="00804802" w:rsidRPr="00342A7B" w:rsidRDefault="00804802" w:rsidP="00793174">
      <w:pPr>
        <w:pStyle w:val="Sraopastraipa"/>
        <w:numPr>
          <w:ilvl w:val="0"/>
          <w:numId w:val="15"/>
        </w:numPr>
        <w:spacing w:after="60" w:line="264" w:lineRule="auto"/>
        <w:ind w:left="426" w:hanging="426"/>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921 tūkst. Eur daugiau</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nei planuota</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skirta keliams taisyti ir prižiūrėti (KPPP)</w:t>
      </w:r>
      <w:r w:rsidR="00F50F33">
        <w:rPr>
          <w:rFonts w:ascii="Times New Roman" w:hAnsi="Times New Roman" w:cs="Times New Roman"/>
          <w:b w:val="0"/>
          <w:bCs/>
          <w:color w:val="auto"/>
          <w:sz w:val="24"/>
          <w:szCs w:val="24"/>
        </w:rPr>
        <w:t>;</w:t>
      </w:r>
    </w:p>
    <w:p w14:paraId="139564C6" w14:textId="659CBD92" w:rsidR="00236A0B" w:rsidRPr="00342A7B" w:rsidRDefault="0058399F" w:rsidP="00793174">
      <w:pPr>
        <w:pStyle w:val="Sraopastraipa"/>
        <w:numPr>
          <w:ilvl w:val="0"/>
          <w:numId w:val="15"/>
        </w:numPr>
        <w:spacing w:after="120" w:line="264" w:lineRule="auto"/>
        <w:ind w:left="425" w:hanging="425"/>
        <w:jc w:val="both"/>
        <w:rPr>
          <w:rFonts w:ascii="Times New Roman" w:hAnsi="Times New Roman" w:cs="Times New Roman"/>
          <w:b w:val="0"/>
          <w:bCs/>
          <w:color w:val="auto"/>
          <w:sz w:val="24"/>
          <w:szCs w:val="24"/>
        </w:rPr>
      </w:pPr>
      <w:r w:rsidRPr="00342A7B">
        <w:rPr>
          <w:rFonts w:ascii="Times New Roman" w:hAnsi="Times New Roman" w:cs="Times New Roman"/>
          <w:b w:val="0"/>
          <w:bCs/>
          <w:color w:val="auto"/>
          <w:sz w:val="24"/>
          <w:szCs w:val="24"/>
        </w:rPr>
        <w:t>4,2 mln. Eur mažiau</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nei planuota</w:t>
      </w:r>
      <w:r w:rsidR="00307F1C">
        <w:rPr>
          <w:rFonts w:ascii="Times New Roman" w:hAnsi="Times New Roman" w:cs="Times New Roman"/>
          <w:b w:val="0"/>
          <w:bCs/>
          <w:color w:val="auto"/>
          <w:sz w:val="24"/>
          <w:szCs w:val="24"/>
        </w:rPr>
        <w:t>,</w:t>
      </w:r>
      <w:r w:rsidRPr="00342A7B">
        <w:rPr>
          <w:rFonts w:ascii="Times New Roman" w:hAnsi="Times New Roman" w:cs="Times New Roman"/>
          <w:b w:val="0"/>
          <w:bCs/>
          <w:color w:val="auto"/>
          <w:sz w:val="24"/>
          <w:szCs w:val="24"/>
        </w:rPr>
        <w:t xml:space="preserve"> </w:t>
      </w:r>
      <w:r w:rsidR="002954E9">
        <w:rPr>
          <w:rFonts w:ascii="Times New Roman" w:hAnsi="Times New Roman" w:cs="Times New Roman"/>
          <w:b w:val="0"/>
          <w:bCs/>
          <w:color w:val="auto"/>
          <w:sz w:val="24"/>
          <w:szCs w:val="24"/>
        </w:rPr>
        <w:t>patikslinta</w:t>
      </w:r>
      <w:r w:rsidRPr="00342A7B">
        <w:rPr>
          <w:rFonts w:ascii="Times New Roman" w:hAnsi="Times New Roman" w:cs="Times New Roman"/>
          <w:b w:val="0"/>
          <w:bCs/>
          <w:color w:val="auto"/>
          <w:sz w:val="24"/>
          <w:szCs w:val="24"/>
        </w:rPr>
        <w:t xml:space="preserve"> savivaldybės biudžeto lėšų (SB)</w:t>
      </w:r>
      <w:r w:rsidR="00AA6B1F" w:rsidRPr="00342A7B">
        <w:rPr>
          <w:rFonts w:ascii="Times New Roman" w:hAnsi="Times New Roman" w:cs="Times New Roman"/>
          <w:b w:val="0"/>
          <w:bCs/>
          <w:color w:val="auto"/>
          <w:sz w:val="24"/>
          <w:szCs w:val="24"/>
        </w:rPr>
        <w:t xml:space="preserve">. Mažinti asignavimai </w:t>
      </w:r>
      <w:r w:rsidRPr="00342A7B">
        <w:rPr>
          <w:rFonts w:ascii="Times New Roman" w:hAnsi="Times New Roman" w:cs="Times New Roman"/>
          <w:b w:val="0"/>
          <w:bCs/>
          <w:color w:val="auto"/>
          <w:sz w:val="24"/>
          <w:szCs w:val="24"/>
        </w:rPr>
        <w:t xml:space="preserve"> </w:t>
      </w:r>
      <w:r w:rsidR="00804802" w:rsidRPr="00342A7B">
        <w:rPr>
          <w:rFonts w:ascii="Times New Roman" w:hAnsi="Times New Roman" w:cs="Times New Roman"/>
          <w:b w:val="0"/>
          <w:bCs/>
          <w:color w:val="auto"/>
          <w:sz w:val="24"/>
          <w:szCs w:val="24"/>
        </w:rPr>
        <w:t>administracijos, seniūnijų, biudžetinių įstaigų išlaikymui</w:t>
      </w:r>
      <w:r w:rsidR="00AA6B1F" w:rsidRPr="00342A7B">
        <w:rPr>
          <w:rFonts w:ascii="Times New Roman" w:hAnsi="Times New Roman" w:cs="Times New Roman"/>
          <w:b w:val="0"/>
          <w:bCs/>
          <w:color w:val="auto"/>
          <w:sz w:val="24"/>
          <w:szCs w:val="24"/>
        </w:rPr>
        <w:t xml:space="preserve">, </w:t>
      </w:r>
      <w:r w:rsidR="00804802" w:rsidRPr="00342A7B">
        <w:rPr>
          <w:rFonts w:ascii="Times New Roman" w:hAnsi="Times New Roman" w:cs="Times New Roman"/>
          <w:b w:val="0"/>
          <w:bCs/>
          <w:color w:val="auto"/>
          <w:sz w:val="24"/>
          <w:szCs w:val="24"/>
        </w:rPr>
        <w:t>infrastruktūriniams objektams remontuoti/rekonstruoti/įrengti</w:t>
      </w:r>
      <w:r w:rsidR="00AA6B1F" w:rsidRPr="00342A7B">
        <w:rPr>
          <w:rFonts w:ascii="Times New Roman" w:hAnsi="Times New Roman" w:cs="Times New Roman"/>
          <w:b w:val="0"/>
          <w:bCs/>
          <w:color w:val="auto"/>
          <w:sz w:val="24"/>
          <w:szCs w:val="24"/>
        </w:rPr>
        <w:t xml:space="preserve">, </w:t>
      </w:r>
      <w:r w:rsidR="00804802" w:rsidRPr="00342A7B">
        <w:rPr>
          <w:rFonts w:ascii="Times New Roman" w:hAnsi="Times New Roman" w:cs="Times New Roman"/>
          <w:b w:val="0"/>
          <w:bCs/>
          <w:color w:val="auto"/>
          <w:sz w:val="24"/>
          <w:szCs w:val="24"/>
        </w:rPr>
        <w:t>objektų vykdymas perplanuo</w:t>
      </w:r>
      <w:r w:rsidR="00AA6B1F" w:rsidRPr="00342A7B">
        <w:rPr>
          <w:rFonts w:ascii="Times New Roman" w:hAnsi="Times New Roman" w:cs="Times New Roman"/>
          <w:b w:val="0"/>
          <w:bCs/>
          <w:color w:val="auto"/>
          <w:sz w:val="24"/>
          <w:szCs w:val="24"/>
        </w:rPr>
        <w:t>tas</w:t>
      </w:r>
      <w:r w:rsidR="00804802" w:rsidRPr="00342A7B">
        <w:rPr>
          <w:rFonts w:ascii="Times New Roman" w:hAnsi="Times New Roman" w:cs="Times New Roman"/>
          <w:b w:val="0"/>
          <w:bCs/>
          <w:color w:val="auto"/>
          <w:sz w:val="24"/>
          <w:szCs w:val="24"/>
        </w:rPr>
        <w:t xml:space="preserve"> 2021</w:t>
      </w:r>
      <w:r w:rsidR="00307F1C">
        <w:rPr>
          <w:rFonts w:ascii="Times New Roman" w:hAnsi="Times New Roman" w:cs="Times New Roman"/>
          <w:b w:val="0"/>
          <w:bCs/>
          <w:color w:val="auto"/>
          <w:sz w:val="24"/>
          <w:szCs w:val="24"/>
        </w:rPr>
        <w:t>‒</w:t>
      </w:r>
      <w:r w:rsidR="00804802" w:rsidRPr="00342A7B">
        <w:rPr>
          <w:rFonts w:ascii="Times New Roman" w:hAnsi="Times New Roman" w:cs="Times New Roman"/>
          <w:b w:val="0"/>
          <w:bCs/>
          <w:color w:val="auto"/>
          <w:sz w:val="24"/>
          <w:szCs w:val="24"/>
        </w:rPr>
        <w:t>2022 m.</w:t>
      </w:r>
    </w:p>
    <w:p w14:paraId="0D63AFCE" w14:textId="686F8D19" w:rsidR="00236A0B" w:rsidRPr="00881930" w:rsidRDefault="00AE5649" w:rsidP="00E6459B">
      <w:pPr>
        <w:spacing w:after="200"/>
        <w:jc w:val="both"/>
        <w:rPr>
          <w:rFonts w:ascii="Times New Roman" w:hAnsi="Times New Roman" w:cs="Times New Roman"/>
          <w:i/>
          <w:iCs/>
          <w:color w:val="auto"/>
          <w:sz w:val="24"/>
          <w:szCs w:val="24"/>
        </w:rPr>
      </w:pPr>
      <w:r w:rsidRPr="00881930">
        <w:rPr>
          <w:rFonts w:ascii="Times New Roman" w:hAnsi="Times New Roman" w:cs="Times New Roman"/>
          <w:i/>
          <w:iCs/>
          <w:color w:val="auto"/>
          <w:sz w:val="24"/>
          <w:szCs w:val="24"/>
        </w:rPr>
        <w:t xml:space="preserve">Nors </w:t>
      </w:r>
      <w:r w:rsidR="00672252" w:rsidRPr="00881930">
        <w:rPr>
          <w:rFonts w:ascii="Times New Roman" w:hAnsi="Times New Roman" w:cs="Times New Roman"/>
          <w:i/>
          <w:iCs/>
          <w:color w:val="auto"/>
          <w:sz w:val="24"/>
          <w:szCs w:val="24"/>
        </w:rPr>
        <w:t xml:space="preserve"> 2020 m.</w:t>
      </w:r>
      <w:r w:rsidRPr="00881930">
        <w:rPr>
          <w:rFonts w:ascii="Times New Roman" w:hAnsi="Times New Roman" w:cs="Times New Roman"/>
          <w:i/>
          <w:iCs/>
          <w:color w:val="auto"/>
          <w:sz w:val="24"/>
          <w:szCs w:val="24"/>
        </w:rPr>
        <w:t xml:space="preserve"> buvo visiems nelengvi, kupini neeilinių iššūkių, vis dėl to </w:t>
      </w:r>
      <w:r w:rsidR="00A67C16" w:rsidRPr="00881930">
        <w:rPr>
          <w:rFonts w:ascii="Times New Roman" w:hAnsi="Times New Roman" w:cs="Times New Roman"/>
          <w:i/>
          <w:iCs/>
          <w:color w:val="auto"/>
          <w:sz w:val="24"/>
          <w:szCs w:val="24"/>
        </w:rPr>
        <w:t>pradėti projektai ir darbai</w:t>
      </w:r>
      <w:r w:rsidRPr="00881930">
        <w:rPr>
          <w:rFonts w:ascii="Times New Roman" w:hAnsi="Times New Roman" w:cs="Times New Roman"/>
          <w:i/>
          <w:iCs/>
          <w:color w:val="auto"/>
          <w:sz w:val="24"/>
          <w:szCs w:val="24"/>
        </w:rPr>
        <w:t xml:space="preserve"> tęsti, </w:t>
      </w:r>
      <w:r w:rsidR="00A67C16" w:rsidRPr="00881930">
        <w:rPr>
          <w:rFonts w:ascii="Times New Roman" w:hAnsi="Times New Roman" w:cs="Times New Roman"/>
          <w:i/>
          <w:iCs/>
          <w:color w:val="auto"/>
          <w:sz w:val="24"/>
          <w:szCs w:val="24"/>
        </w:rPr>
        <w:t>užtikrintas</w:t>
      </w:r>
      <w:r w:rsidRPr="00881930">
        <w:rPr>
          <w:rFonts w:ascii="Times New Roman" w:hAnsi="Times New Roman" w:cs="Times New Roman"/>
          <w:i/>
          <w:iCs/>
          <w:color w:val="auto"/>
          <w:sz w:val="24"/>
          <w:szCs w:val="24"/>
        </w:rPr>
        <w:t xml:space="preserve"> jų vykdym</w:t>
      </w:r>
      <w:r w:rsidR="00A67C16" w:rsidRPr="00881930">
        <w:rPr>
          <w:rFonts w:ascii="Times New Roman" w:hAnsi="Times New Roman" w:cs="Times New Roman"/>
          <w:i/>
          <w:iCs/>
          <w:color w:val="auto"/>
          <w:sz w:val="24"/>
          <w:szCs w:val="24"/>
        </w:rPr>
        <w:t xml:space="preserve">as </w:t>
      </w:r>
      <w:r w:rsidRPr="00881930">
        <w:rPr>
          <w:rFonts w:ascii="Times New Roman" w:hAnsi="Times New Roman" w:cs="Times New Roman"/>
          <w:i/>
          <w:iCs/>
          <w:color w:val="auto"/>
          <w:sz w:val="24"/>
          <w:szCs w:val="24"/>
        </w:rPr>
        <w:t xml:space="preserve">laiku, numatytos veiklos programos </w:t>
      </w:r>
      <w:r w:rsidR="00672252" w:rsidRPr="00881930">
        <w:rPr>
          <w:rFonts w:ascii="Times New Roman" w:hAnsi="Times New Roman" w:cs="Times New Roman"/>
          <w:i/>
          <w:iCs/>
          <w:color w:val="auto"/>
          <w:sz w:val="24"/>
          <w:szCs w:val="24"/>
        </w:rPr>
        <w:t xml:space="preserve"> buvo </w:t>
      </w:r>
      <w:r w:rsidRPr="00881930">
        <w:rPr>
          <w:rFonts w:ascii="Times New Roman" w:hAnsi="Times New Roman" w:cs="Times New Roman"/>
          <w:i/>
          <w:iCs/>
          <w:color w:val="auto"/>
          <w:sz w:val="24"/>
          <w:szCs w:val="24"/>
        </w:rPr>
        <w:t xml:space="preserve">įgyvendintos. </w:t>
      </w:r>
      <w:r w:rsidR="00672252" w:rsidRPr="00881930">
        <w:rPr>
          <w:rFonts w:ascii="Times New Roman" w:hAnsi="Times New Roman" w:cs="Times New Roman"/>
          <w:i/>
          <w:iCs/>
          <w:color w:val="auto"/>
          <w:sz w:val="24"/>
          <w:szCs w:val="24"/>
        </w:rPr>
        <w:t xml:space="preserve"> </w:t>
      </w:r>
    </w:p>
    <w:p w14:paraId="211B3CB0" w14:textId="2CF4010F" w:rsidR="00236A0B" w:rsidRDefault="00236A0B" w:rsidP="00E6459B">
      <w:pPr>
        <w:spacing w:after="200"/>
        <w:jc w:val="both"/>
        <w:rPr>
          <w:rFonts w:ascii="Times New Roman" w:hAnsi="Times New Roman" w:cs="Times New Roman"/>
          <w:b w:val="0"/>
          <w:bCs/>
          <w:color w:val="auto"/>
          <w:sz w:val="24"/>
          <w:szCs w:val="24"/>
        </w:rPr>
      </w:pPr>
    </w:p>
    <w:p w14:paraId="6DBBA038" w14:textId="20F7AA72" w:rsidR="00865E35" w:rsidRPr="001E5C43" w:rsidRDefault="00212990" w:rsidP="001E5C43">
      <w:pPr>
        <w:pStyle w:val="Antrat2"/>
        <w:rPr>
          <w:rFonts w:ascii="Times New Roman" w:hAnsi="Times New Roman" w:cs="Times New Roman"/>
          <w:b/>
          <w:bCs/>
          <w:color w:val="278079" w:themeColor="accent6" w:themeShade="BF"/>
          <w:sz w:val="24"/>
          <w:szCs w:val="24"/>
        </w:rPr>
      </w:pPr>
      <w:bookmarkStart w:id="18" w:name="_Toc68552364"/>
      <w:r>
        <w:rPr>
          <w:rFonts w:ascii="Times New Roman" w:hAnsi="Times New Roman" w:cs="Times New Roman"/>
          <w:b/>
          <w:bCs/>
          <w:color w:val="278079" w:themeColor="accent6" w:themeShade="BF"/>
          <w:sz w:val="24"/>
          <w:szCs w:val="24"/>
        </w:rPr>
        <w:t>S</w:t>
      </w:r>
      <w:r w:rsidR="00865E35" w:rsidRPr="001E5C43">
        <w:rPr>
          <w:rFonts w:ascii="Times New Roman" w:hAnsi="Times New Roman" w:cs="Times New Roman"/>
          <w:b/>
          <w:bCs/>
          <w:color w:val="278079" w:themeColor="accent6" w:themeShade="BF"/>
          <w:sz w:val="24"/>
          <w:szCs w:val="24"/>
        </w:rPr>
        <w:t xml:space="preserve">avivaldybės </w:t>
      </w:r>
      <w:r w:rsidR="00AE0758">
        <w:rPr>
          <w:rFonts w:ascii="Times New Roman" w:hAnsi="Times New Roman" w:cs="Times New Roman"/>
          <w:b/>
          <w:bCs/>
          <w:color w:val="278079" w:themeColor="accent6" w:themeShade="BF"/>
          <w:sz w:val="24"/>
          <w:szCs w:val="24"/>
        </w:rPr>
        <w:t xml:space="preserve">2020 m. </w:t>
      </w:r>
      <w:r w:rsidR="00865E35" w:rsidRPr="001E5C43">
        <w:rPr>
          <w:rFonts w:ascii="Times New Roman" w:hAnsi="Times New Roman" w:cs="Times New Roman"/>
          <w:b/>
          <w:bCs/>
          <w:color w:val="278079" w:themeColor="accent6" w:themeShade="BF"/>
          <w:sz w:val="24"/>
          <w:szCs w:val="24"/>
        </w:rPr>
        <w:t>biudžetas</w:t>
      </w:r>
      <w:bookmarkEnd w:id="18"/>
    </w:p>
    <w:p w14:paraId="34BD87F7" w14:textId="5789CD87" w:rsidR="00865E35" w:rsidRDefault="00865E35" w:rsidP="007247F4">
      <w:pPr>
        <w:spacing w:after="60" w:line="264" w:lineRule="auto"/>
        <w:jc w:val="both"/>
        <w:rPr>
          <w:rFonts w:ascii="Times New Roman" w:hAnsi="Times New Roman" w:cs="Times New Roman"/>
          <w:b w:val="0"/>
          <w:bCs/>
          <w:color w:val="auto"/>
          <w:sz w:val="24"/>
          <w:szCs w:val="24"/>
        </w:rPr>
      </w:pPr>
      <w:r w:rsidRPr="00865E35">
        <w:rPr>
          <w:rFonts w:ascii="Times New Roman" w:hAnsi="Times New Roman" w:cs="Times New Roman"/>
          <w:i/>
          <w:iCs/>
          <w:color w:val="auto"/>
          <w:sz w:val="24"/>
          <w:szCs w:val="24"/>
        </w:rPr>
        <w:t>Patvirtinta</w:t>
      </w:r>
      <w:r w:rsidRPr="00865E35">
        <w:rPr>
          <w:rFonts w:ascii="Times New Roman" w:hAnsi="Times New Roman" w:cs="Times New Roman"/>
          <w:b w:val="0"/>
          <w:bCs/>
          <w:color w:val="auto"/>
          <w:sz w:val="24"/>
          <w:szCs w:val="24"/>
        </w:rPr>
        <w:t xml:space="preserve">s 2020 metų Savivaldybės biudžeto </w:t>
      </w:r>
      <w:r w:rsidRPr="00865E35">
        <w:rPr>
          <w:rFonts w:ascii="Times New Roman" w:hAnsi="Times New Roman" w:cs="Times New Roman"/>
          <w:i/>
          <w:iCs/>
          <w:color w:val="auto"/>
          <w:sz w:val="24"/>
          <w:szCs w:val="24"/>
        </w:rPr>
        <w:t>pajamų planas sudarė 57 453,6 tūkst.</w:t>
      </w:r>
      <w:r w:rsidRPr="00865E35">
        <w:rPr>
          <w:rFonts w:ascii="Times New Roman" w:hAnsi="Times New Roman" w:cs="Times New Roman"/>
          <w:b w:val="0"/>
          <w:bCs/>
          <w:color w:val="auto"/>
          <w:sz w:val="24"/>
          <w:szCs w:val="24"/>
        </w:rPr>
        <w:t xml:space="preserve"> </w:t>
      </w:r>
      <w:r w:rsidRPr="00865E35">
        <w:rPr>
          <w:rFonts w:ascii="Times New Roman" w:hAnsi="Times New Roman" w:cs="Times New Roman"/>
          <w:i/>
          <w:iCs/>
          <w:color w:val="auto"/>
          <w:sz w:val="24"/>
          <w:szCs w:val="24"/>
        </w:rPr>
        <w:t>Eur,</w:t>
      </w:r>
      <w:r w:rsidRPr="00865E35">
        <w:rPr>
          <w:rFonts w:ascii="Times New Roman" w:hAnsi="Times New Roman" w:cs="Times New Roman"/>
          <w:b w:val="0"/>
          <w:bCs/>
          <w:color w:val="auto"/>
          <w:sz w:val="24"/>
          <w:szCs w:val="24"/>
        </w:rPr>
        <w:t xml:space="preserve"> </w:t>
      </w:r>
      <w:r w:rsidR="00AD7549">
        <w:rPr>
          <w:rFonts w:ascii="Times New Roman" w:hAnsi="Times New Roman" w:cs="Times New Roman"/>
          <w:b w:val="0"/>
          <w:bCs/>
          <w:color w:val="auto"/>
          <w:sz w:val="24"/>
          <w:szCs w:val="24"/>
        </w:rPr>
        <w:t>(</w:t>
      </w:r>
      <w:r w:rsidRPr="00865E35">
        <w:rPr>
          <w:rFonts w:ascii="Times New Roman" w:hAnsi="Times New Roman" w:cs="Times New Roman"/>
          <w:b w:val="0"/>
          <w:bCs/>
          <w:color w:val="auto"/>
          <w:sz w:val="24"/>
          <w:szCs w:val="24"/>
        </w:rPr>
        <w:t>asignavimai – 65 457,0 tūkst. Eur (su apyvartos lėšų likučiu 7 223,4 tūkst. Eur)</w:t>
      </w:r>
      <w:r w:rsidR="00AD7549">
        <w:rPr>
          <w:rFonts w:ascii="Times New Roman" w:hAnsi="Times New Roman" w:cs="Times New Roman"/>
          <w:b w:val="0"/>
          <w:bCs/>
          <w:color w:val="auto"/>
          <w:sz w:val="24"/>
          <w:szCs w:val="24"/>
        </w:rPr>
        <w:t>)</w:t>
      </w:r>
      <w:r w:rsidRPr="00865E35">
        <w:rPr>
          <w:rFonts w:ascii="Times New Roman" w:hAnsi="Times New Roman" w:cs="Times New Roman"/>
          <w:b w:val="0"/>
          <w:bCs/>
          <w:color w:val="auto"/>
          <w:sz w:val="24"/>
          <w:szCs w:val="24"/>
        </w:rPr>
        <w:t xml:space="preserve">. </w:t>
      </w:r>
    </w:p>
    <w:p w14:paraId="6972BC41" w14:textId="42A8CF1D" w:rsidR="00441E39" w:rsidRDefault="00865E35" w:rsidP="007247F4">
      <w:pPr>
        <w:spacing w:after="60" w:line="264" w:lineRule="auto"/>
        <w:jc w:val="both"/>
        <w:rPr>
          <w:rFonts w:ascii="Times New Roman" w:hAnsi="Times New Roman" w:cs="Times New Roman"/>
          <w:b w:val="0"/>
          <w:bCs/>
          <w:color w:val="auto"/>
          <w:sz w:val="24"/>
          <w:szCs w:val="24"/>
        </w:rPr>
      </w:pPr>
      <w:r w:rsidRPr="00865E35">
        <w:rPr>
          <w:rFonts w:ascii="Times New Roman" w:hAnsi="Times New Roman" w:cs="Times New Roman"/>
          <w:b w:val="0"/>
          <w:bCs/>
          <w:color w:val="auto"/>
          <w:sz w:val="24"/>
          <w:szCs w:val="24"/>
        </w:rPr>
        <w:t>Savivaldybės biudžetas</w:t>
      </w:r>
      <w:r w:rsidR="00441E39">
        <w:rPr>
          <w:rFonts w:ascii="Times New Roman" w:hAnsi="Times New Roman" w:cs="Times New Roman"/>
          <w:b w:val="0"/>
          <w:bCs/>
          <w:color w:val="auto"/>
          <w:sz w:val="24"/>
          <w:szCs w:val="24"/>
        </w:rPr>
        <w:t>, a</w:t>
      </w:r>
      <w:r w:rsidR="00441E39" w:rsidRPr="00865E35">
        <w:rPr>
          <w:rFonts w:ascii="Times New Roman" w:hAnsi="Times New Roman" w:cs="Times New Roman"/>
          <w:b w:val="0"/>
          <w:bCs/>
          <w:color w:val="auto"/>
          <w:sz w:val="24"/>
          <w:szCs w:val="24"/>
        </w:rPr>
        <w:t>tsižvelgiant į Lietuvos Respublikos Vyriausybės priimtus sprendimus, į realius poreikius ir pokyčius</w:t>
      </w:r>
      <w:r w:rsidR="00441E39">
        <w:rPr>
          <w:rFonts w:ascii="Times New Roman" w:hAnsi="Times New Roman" w:cs="Times New Roman"/>
          <w:b w:val="0"/>
          <w:bCs/>
          <w:color w:val="auto"/>
          <w:sz w:val="24"/>
          <w:szCs w:val="24"/>
        </w:rPr>
        <w:t>,</w:t>
      </w:r>
      <w:r w:rsidRPr="00865E35">
        <w:rPr>
          <w:rFonts w:ascii="Times New Roman" w:hAnsi="Times New Roman" w:cs="Times New Roman"/>
          <w:b w:val="0"/>
          <w:bCs/>
          <w:color w:val="auto"/>
          <w:sz w:val="24"/>
          <w:szCs w:val="24"/>
        </w:rPr>
        <w:t xml:space="preserve"> metų eigoje buvo tikslinamas</w:t>
      </w:r>
      <w:r w:rsidR="00441E39">
        <w:rPr>
          <w:rFonts w:ascii="Times New Roman" w:hAnsi="Times New Roman" w:cs="Times New Roman"/>
          <w:b w:val="0"/>
          <w:bCs/>
          <w:color w:val="auto"/>
          <w:sz w:val="24"/>
          <w:szCs w:val="24"/>
        </w:rPr>
        <w:t>.</w:t>
      </w:r>
    </w:p>
    <w:p w14:paraId="6DC22629" w14:textId="23F11C46" w:rsidR="00865E35" w:rsidRDefault="00865E35" w:rsidP="007247F4">
      <w:pPr>
        <w:spacing w:after="60" w:line="264" w:lineRule="auto"/>
        <w:jc w:val="both"/>
        <w:rPr>
          <w:rFonts w:ascii="Times New Roman" w:hAnsi="Times New Roman" w:cs="Times New Roman"/>
          <w:b w:val="0"/>
          <w:bCs/>
          <w:color w:val="auto"/>
          <w:sz w:val="24"/>
          <w:szCs w:val="24"/>
        </w:rPr>
      </w:pPr>
      <w:r w:rsidRPr="00865E35">
        <w:rPr>
          <w:rFonts w:ascii="Times New Roman" w:hAnsi="Times New Roman" w:cs="Times New Roman"/>
          <w:b w:val="0"/>
          <w:bCs/>
          <w:color w:val="auto"/>
          <w:sz w:val="24"/>
          <w:szCs w:val="24"/>
        </w:rPr>
        <w:t xml:space="preserve">2020 m. gruodžio 18 d. </w:t>
      </w:r>
      <w:r w:rsidRPr="00D5255F">
        <w:rPr>
          <w:rFonts w:ascii="Times New Roman" w:hAnsi="Times New Roman" w:cs="Times New Roman"/>
          <w:i/>
          <w:iCs/>
          <w:color w:val="auto"/>
          <w:sz w:val="24"/>
          <w:szCs w:val="24"/>
        </w:rPr>
        <w:t>patikslintas</w:t>
      </w:r>
      <w:r w:rsidRPr="00865E35">
        <w:rPr>
          <w:rFonts w:ascii="Times New Roman" w:hAnsi="Times New Roman" w:cs="Times New Roman"/>
          <w:b w:val="0"/>
          <w:bCs/>
          <w:color w:val="auto"/>
          <w:sz w:val="24"/>
          <w:szCs w:val="24"/>
        </w:rPr>
        <w:t xml:space="preserve"> Savivaldybės biudžeto </w:t>
      </w:r>
      <w:r w:rsidRPr="00D5255F">
        <w:rPr>
          <w:rFonts w:ascii="Times New Roman" w:hAnsi="Times New Roman" w:cs="Times New Roman"/>
          <w:i/>
          <w:iCs/>
          <w:color w:val="auto"/>
          <w:sz w:val="24"/>
          <w:szCs w:val="24"/>
        </w:rPr>
        <w:t>pajamų planas 67 805,2 tūkst. Eur</w:t>
      </w:r>
      <w:r w:rsidR="00AD7549">
        <w:rPr>
          <w:rFonts w:ascii="Times New Roman" w:hAnsi="Times New Roman" w:cs="Times New Roman"/>
          <w:b w:val="0"/>
          <w:bCs/>
          <w:color w:val="auto"/>
          <w:sz w:val="24"/>
          <w:szCs w:val="24"/>
        </w:rPr>
        <w:t xml:space="preserve"> (</w:t>
      </w:r>
      <w:r w:rsidRPr="00865E35">
        <w:rPr>
          <w:rFonts w:ascii="Times New Roman" w:hAnsi="Times New Roman" w:cs="Times New Roman"/>
          <w:b w:val="0"/>
          <w:bCs/>
          <w:color w:val="auto"/>
          <w:sz w:val="24"/>
          <w:szCs w:val="24"/>
        </w:rPr>
        <w:t>asignavimai –  76 732,1 tūkst. Eur (su apyvartos lėšų likučiu 7 184,9 tūkst. Eur)</w:t>
      </w:r>
      <w:r w:rsidR="00AD7549">
        <w:rPr>
          <w:rFonts w:ascii="Times New Roman" w:hAnsi="Times New Roman" w:cs="Times New Roman"/>
          <w:b w:val="0"/>
          <w:bCs/>
          <w:color w:val="auto"/>
          <w:sz w:val="24"/>
          <w:szCs w:val="24"/>
        </w:rPr>
        <w:t>), į</w:t>
      </w:r>
      <w:r w:rsidR="00441E39" w:rsidRPr="00441E39">
        <w:rPr>
          <w:rFonts w:ascii="Times New Roman" w:hAnsi="Times New Roman" w:cs="Times New Roman"/>
          <w:i/>
          <w:iCs/>
          <w:color w:val="auto"/>
          <w:sz w:val="24"/>
          <w:szCs w:val="24"/>
        </w:rPr>
        <w:t>vykdyta 67 792,6 tūkst. Eur.</w:t>
      </w:r>
    </w:p>
    <w:p w14:paraId="61D6F74E" w14:textId="778CFF51" w:rsidR="008D5A76" w:rsidRPr="005F1663" w:rsidRDefault="008D5A76" w:rsidP="007247F4">
      <w:pPr>
        <w:spacing w:after="60" w:line="264" w:lineRule="auto"/>
        <w:jc w:val="both"/>
        <w:rPr>
          <w:rFonts w:ascii="Times New Roman" w:hAnsi="Times New Roman" w:cs="Times New Roman"/>
          <w:color w:val="278079" w:themeColor="accent6" w:themeShade="BF"/>
          <w:sz w:val="24"/>
          <w:szCs w:val="24"/>
        </w:rPr>
      </w:pPr>
      <w:r w:rsidRPr="005F1663">
        <w:rPr>
          <w:rFonts w:ascii="Times New Roman" w:hAnsi="Times New Roman" w:cs="Times New Roman"/>
          <w:color w:val="278079" w:themeColor="accent6" w:themeShade="BF"/>
          <w:sz w:val="24"/>
          <w:szCs w:val="24"/>
        </w:rPr>
        <w:t>Mokesčių surinkimas</w:t>
      </w:r>
    </w:p>
    <w:p w14:paraId="26799266" w14:textId="6F7D2D99" w:rsidR="00865E35" w:rsidRDefault="008D5A76" w:rsidP="007247F4">
      <w:pPr>
        <w:spacing w:after="60" w:line="264" w:lineRule="auto"/>
        <w:jc w:val="both"/>
        <w:rPr>
          <w:rFonts w:ascii="Times New Roman" w:hAnsi="Times New Roman" w:cs="Times New Roman"/>
          <w:b w:val="0"/>
          <w:bCs/>
          <w:color w:val="auto"/>
          <w:sz w:val="24"/>
          <w:szCs w:val="24"/>
        </w:rPr>
      </w:pPr>
      <w:r w:rsidRPr="008D5A76">
        <w:rPr>
          <w:rFonts w:ascii="Times New Roman" w:hAnsi="Times New Roman" w:cs="Times New Roman"/>
          <w:b w:val="0"/>
          <w:bCs/>
          <w:color w:val="auto"/>
          <w:sz w:val="24"/>
          <w:szCs w:val="24"/>
        </w:rPr>
        <w:t xml:space="preserve">Gyventojų pajamų, nekilnojamojo turto, žemės ir paveldimo turto mokesčius administruoja centrinis mokesčių administratorius − Valstybinė mokesčių inspekcija prie Lietuvos Respublikos finansų ministerijos (toliau – VMI). VMI Kėdainių poskyrio </w:t>
      </w:r>
      <w:r w:rsidRPr="005F1663">
        <w:rPr>
          <w:rFonts w:ascii="Times New Roman" w:hAnsi="Times New Roman" w:cs="Times New Roman"/>
          <w:b w:val="0"/>
          <w:bCs/>
          <w:color w:val="auto"/>
          <w:sz w:val="24"/>
          <w:szCs w:val="24"/>
        </w:rPr>
        <w:t>duomenimis</w:t>
      </w:r>
      <w:r w:rsidR="004F27CB">
        <w:rPr>
          <w:rFonts w:ascii="Times New Roman" w:hAnsi="Times New Roman" w:cs="Times New Roman"/>
          <w:b w:val="0"/>
          <w:bCs/>
          <w:color w:val="auto"/>
          <w:sz w:val="24"/>
          <w:szCs w:val="24"/>
        </w:rPr>
        <w:t>,</w:t>
      </w:r>
      <w:r w:rsidRPr="005F1663">
        <w:rPr>
          <w:rFonts w:ascii="Times New Roman" w:hAnsi="Times New Roman" w:cs="Times New Roman"/>
          <w:i/>
          <w:iCs/>
          <w:color w:val="auto"/>
          <w:sz w:val="24"/>
          <w:szCs w:val="24"/>
        </w:rPr>
        <w:t xml:space="preserve"> 2020 m. visų mokesčių rūšių surinkimo planai buvo įvykdyti, išskyrus gyventojų pajamų mokestį.</w:t>
      </w:r>
      <w:r w:rsidRPr="008D5A76">
        <w:rPr>
          <w:rFonts w:ascii="Times New Roman" w:hAnsi="Times New Roman" w:cs="Times New Roman"/>
          <w:b w:val="0"/>
          <w:bCs/>
          <w:color w:val="auto"/>
          <w:sz w:val="24"/>
          <w:szCs w:val="24"/>
        </w:rPr>
        <w:t xml:space="preserve">  Dėl koronaviruso (COVID-19) prevencijos ir grėsmių savivaldybė 2020 m. nesurinko </w:t>
      </w:r>
      <w:r w:rsidR="004F27CB">
        <w:rPr>
          <w:rFonts w:ascii="Times New Roman" w:hAnsi="Times New Roman" w:cs="Times New Roman"/>
          <w:b w:val="0"/>
          <w:bCs/>
          <w:color w:val="auto"/>
          <w:sz w:val="24"/>
          <w:szCs w:val="24"/>
        </w:rPr>
        <w:t>iš viso</w:t>
      </w:r>
      <w:r w:rsidRPr="008D5A76">
        <w:rPr>
          <w:rFonts w:ascii="Times New Roman" w:hAnsi="Times New Roman" w:cs="Times New Roman"/>
          <w:b w:val="0"/>
          <w:bCs/>
          <w:color w:val="auto"/>
          <w:sz w:val="24"/>
          <w:szCs w:val="24"/>
        </w:rPr>
        <w:t xml:space="preserve"> 499,4 tūkst. Eur visų planuotų mokesčių. Daugiausia  iš jų − gyventojų pajamų mokesčio</w:t>
      </w:r>
      <w:r w:rsidR="004F27CB">
        <w:rPr>
          <w:rFonts w:ascii="Times New Roman" w:hAnsi="Times New Roman" w:cs="Times New Roman"/>
          <w:b w:val="0"/>
          <w:bCs/>
          <w:color w:val="auto"/>
          <w:sz w:val="24"/>
          <w:szCs w:val="24"/>
        </w:rPr>
        <w:t xml:space="preserve"> ‒ </w:t>
      </w:r>
      <w:r w:rsidRPr="008D5A76">
        <w:rPr>
          <w:rFonts w:ascii="Times New Roman" w:hAnsi="Times New Roman" w:cs="Times New Roman"/>
          <w:b w:val="0"/>
          <w:bCs/>
          <w:color w:val="auto"/>
          <w:sz w:val="24"/>
          <w:szCs w:val="24"/>
        </w:rPr>
        <w:t xml:space="preserve"> net 1</w:t>
      </w:r>
      <w:r>
        <w:rPr>
          <w:rFonts w:ascii="Times New Roman" w:hAnsi="Times New Roman" w:cs="Times New Roman"/>
          <w:b w:val="0"/>
          <w:bCs/>
          <w:color w:val="auto"/>
          <w:sz w:val="24"/>
          <w:szCs w:val="24"/>
        </w:rPr>
        <w:t xml:space="preserve"> </w:t>
      </w:r>
      <w:r w:rsidRPr="008D5A76">
        <w:rPr>
          <w:rFonts w:ascii="Times New Roman" w:hAnsi="Times New Roman" w:cs="Times New Roman"/>
          <w:b w:val="0"/>
          <w:bCs/>
          <w:color w:val="auto"/>
          <w:sz w:val="24"/>
          <w:szCs w:val="24"/>
        </w:rPr>
        <w:t>446,0 tūkst. Eur planuoto mokesčio</w:t>
      </w:r>
      <w:r w:rsidR="005D53A5">
        <w:rPr>
          <w:rFonts w:ascii="Times New Roman" w:hAnsi="Times New Roman" w:cs="Times New Roman"/>
          <w:b w:val="0"/>
          <w:bCs/>
          <w:color w:val="auto"/>
          <w:sz w:val="24"/>
          <w:szCs w:val="24"/>
        </w:rPr>
        <w:t>:</w:t>
      </w:r>
    </w:p>
    <w:p w14:paraId="3942369F" w14:textId="5B996C2B" w:rsidR="00895EE6" w:rsidRDefault="00F941D2" w:rsidP="00E6459B">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736064" behindDoc="0" locked="0" layoutInCell="1" allowOverlap="1" wp14:anchorId="27D78DFB" wp14:editId="63FEA58F">
                <wp:simplePos x="0" y="0"/>
                <wp:positionH relativeFrom="column">
                  <wp:posOffset>-13335</wp:posOffset>
                </wp:positionH>
                <wp:positionV relativeFrom="paragraph">
                  <wp:posOffset>14605</wp:posOffset>
                </wp:positionV>
                <wp:extent cx="6112138" cy="6096719"/>
                <wp:effectExtent l="0" t="0" r="22225" b="18415"/>
                <wp:wrapNone/>
                <wp:docPr id="138" name="Grupė 138"/>
                <wp:cNvGraphicFramePr/>
                <a:graphic xmlns:a="http://schemas.openxmlformats.org/drawingml/2006/main">
                  <a:graphicData uri="http://schemas.microsoft.com/office/word/2010/wordprocessingGroup">
                    <wpg:wgp>
                      <wpg:cNvGrpSpPr/>
                      <wpg:grpSpPr>
                        <a:xfrm>
                          <a:off x="0" y="0"/>
                          <a:ext cx="6112138" cy="6096719"/>
                          <a:chOff x="0" y="0"/>
                          <a:chExt cx="6112138" cy="6096719"/>
                        </a:xfrm>
                      </wpg:grpSpPr>
                      <wps:wsp>
                        <wps:cNvPr id="115" name="Teksto laukas 115"/>
                        <wps:cNvSpPr txBox="1"/>
                        <wps:spPr>
                          <a:xfrm>
                            <a:off x="9525" y="0"/>
                            <a:ext cx="1173192" cy="603849"/>
                          </a:xfrm>
                          <a:prstGeom prst="rect">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4DB0AE27" w14:textId="33E0D330" w:rsidR="009C1E22" w:rsidRPr="00895EE6" w:rsidRDefault="009C1E22" w:rsidP="0066250F">
                              <w:pPr>
                                <w:jc w:val="center"/>
                                <w:rPr>
                                  <w:rFonts w:ascii="Times New Roman" w:hAnsi="Times New Roman" w:cs="Times New Roman"/>
                                  <w:sz w:val="20"/>
                                  <w:szCs w:val="20"/>
                                </w:rPr>
                              </w:pPr>
                              <w:r w:rsidRPr="0066250F">
                                <w:rPr>
                                  <w:rFonts w:ascii="Times New Roman" w:hAnsi="Times New Roman" w:cs="Times New Roman"/>
                                  <w:sz w:val="20"/>
                                  <w:szCs w:val="20"/>
                                </w:rPr>
                                <w:t>Gyventojų pajamų mokestis</w:t>
                              </w:r>
                              <w:r>
                                <w:rPr>
                                  <w:rFonts w:ascii="Times New Roman" w:hAnsi="Times New Roman" w:cs="Times New Roman"/>
                                  <w:sz w:val="20"/>
                                  <w:szCs w:val="20"/>
                                </w:rPr>
                                <w:t xml:space="preserve"> </w:t>
                              </w:r>
                              <w:r w:rsidRPr="0066250F">
                                <w:rPr>
                                  <w:rFonts w:ascii="Times New Roman" w:hAnsi="Times New Roman" w:cs="Times New Roman"/>
                                  <w:sz w:val="20"/>
                                  <w:szCs w:val="20"/>
                                </w:rPr>
                                <w:t>(GPM)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ksto laukas 116"/>
                        <wps:cNvSpPr txBox="1"/>
                        <wps:spPr>
                          <a:xfrm>
                            <a:off x="1247775" y="0"/>
                            <a:ext cx="1526384" cy="621030"/>
                          </a:xfrm>
                          <a:prstGeom prst="rect">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2D22DF0D" w14:textId="2DD3C5D3" w:rsidR="009C1E22" w:rsidRPr="005E1AE7" w:rsidRDefault="009C1E22" w:rsidP="00D75F63">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15EE2DBF" w14:textId="171E4BF8" w:rsidR="009C1E22" w:rsidRPr="005E1AE7" w:rsidRDefault="009C1E22" w:rsidP="00D75F63">
                              <w:pPr>
                                <w:jc w:val="center"/>
                                <w:rPr>
                                  <w:rFonts w:ascii="Times New Roman" w:hAnsi="Times New Roman" w:cs="Times New Roman"/>
                                  <w:sz w:val="20"/>
                                  <w:szCs w:val="20"/>
                                </w:rPr>
                              </w:pPr>
                              <w:r w:rsidRPr="005E1AE7">
                                <w:rPr>
                                  <w:rFonts w:ascii="Times New Roman" w:hAnsi="Times New Roman" w:cs="Times New Roman"/>
                                  <w:sz w:val="20"/>
                                  <w:szCs w:val="20"/>
                                </w:rPr>
                                <w:t>25 381 tūkst.</w:t>
                              </w:r>
                              <w:r>
                                <w:rPr>
                                  <w:rFonts w:ascii="Times New Roman" w:hAnsi="Times New Roman" w:cs="Times New Roman"/>
                                  <w:sz w:val="20"/>
                                  <w:szCs w:val="20"/>
                                </w:rPr>
                                <w:t xml:space="preserve"> </w:t>
                              </w:r>
                              <w:r w:rsidRPr="005E1AE7">
                                <w:rPr>
                                  <w:rFonts w:ascii="Times New Roman" w:hAnsi="Times New Roman" w:cs="Times New Roman"/>
                                  <w:sz w:val="20"/>
                                  <w:szCs w:val="20"/>
                                </w:rPr>
                                <w:t>Eur</w:t>
                              </w:r>
                            </w:p>
                            <w:p w14:paraId="5265FF0C" w14:textId="73CF2928" w:rsidR="009C1E22" w:rsidRPr="005E1AE7" w:rsidRDefault="009C1E22" w:rsidP="00D75F63">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(2019 m. 25 259,9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ksto laukas 117"/>
                        <wps:cNvSpPr txBox="1"/>
                        <wps:spPr>
                          <a:xfrm>
                            <a:off x="2809875" y="0"/>
                            <a:ext cx="1466215" cy="621030"/>
                          </a:xfrm>
                          <a:prstGeom prst="rect">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58463172" w14:textId="00552AF6" w:rsidR="009C1E22" w:rsidRPr="00D75F63" w:rsidRDefault="009C1E22" w:rsidP="00D75F63">
                              <w:pPr>
                                <w:jc w:val="center"/>
                                <w:rPr>
                                  <w:rFonts w:ascii="Times New Roman" w:hAnsi="Times New Roman" w:cs="Times New Roman"/>
                                  <w:b w:val="0"/>
                                  <w:bCs/>
                                  <w:sz w:val="20"/>
                                  <w:szCs w:val="20"/>
                                </w:rPr>
                              </w:pPr>
                              <w:r>
                                <w:rPr>
                                  <w:rFonts w:ascii="Times New Roman" w:hAnsi="Times New Roman" w:cs="Times New Roman"/>
                                  <w:b w:val="0"/>
                                  <w:bCs/>
                                  <w:sz w:val="20"/>
                                  <w:szCs w:val="20"/>
                                </w:rPr>
                                <w:t xml:space="preserve">2020 m. </w:t>
                              </w:r>
                              <w:r w:rsidRPr="000D1EE7">
                                <w:rPr>
                                  <w:rFonts w:ascii="Times New Roman" w:hAnsi="Times New Roman" w:cs="Times New Roman"/>
                                  <w:i/>
                                  <w:iCs/>
                                  <w:sz w:val="20"/>
                                  <w:szCs w:val="20"/>
                                </w:rPr>
                                <w:t>GPM planas</w:t>
                              </w:r>
                              <w:r w:rsidRPr="00D75F63">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neįvykdytas 5,4 proc.</w:t>
                              </w:r>
                              <w:r>
                                <w:rPr>
                                  <w:rFonts w:ascii="Times New Roman" w:hAnsi="Times New Roman" w:cs="Times New Roman"/>
                                  <w:i/>
                                  <w:iCs/>
                                  <w:sz w:val="20"/>
                                  <w:szCs w:val="20"/>
                                </w:rPr>
                                <w:t>,</w:t>
                              </w:r>
                              <w:r w:rsidRPr="00D75F63">
                                <w:rPr>
                                  <w:rFonts w:ascii="Times New Roman" w:hAnsi="Times New Roman" w:cs="Times New Roman"/>
                                  <w:b w:val="0"/>
                                  <w:bCs/>
                                  <w:sz w:val="20"/>
                                  <w:szCs w:val="20"/>
                                </w:rPr>
                                <w:t xml:space="preserve"> arba 1</w:t>
                              </w:r>
                              <w:r>
                                <w:rPr>
                                  <w:rFonts w:ascii="Times New Roman" w:hAnsi="Times New Roman" w:cs="Times New Roman"/>
                                  <w:b w:val="0"/>
                                  <w:bCs/>
                                  <w:sz w:val="20"/>
                                  <w:szCs w:val="20"/>
                                </w:rPr>
                                <w:t xml:space="preserve"> </w:t>
                              </w:r>
                              <w:r w:rsidRPr="00D75F63">
                                <w:rPr>
                                  <w:rFonts w:ascii="Times New Roman" w:hAnsi="Times New Roman" w:cs="Times New Roman"/>
                                  <w:b w:val="0"/>
                                  <w:bCs/>
                                  <w:sz w:val="20"/>
                                  <w:szCs w:val="20"/>
                                </w:rPr>
                                <w:t>446,0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ksto laukas 118"/>
                        <wps:cNvSpPr txBox="1"/>
                        <wps:spPr>
                          <a:xfrm>
                            <a:off x="4352925" y="0"/>
                            <a:ext cx="1759213" cy="621030"/>
                          </a:xfrm>
                          <a:prstGeom prst="rect">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203470B3" w14:textId="7F8A6914" w:rsidR="009C1E22" w:rsidRPr="0066250F" w:rsidRDefault="009C1E22" w:rsidP="00D75F63">
                              <w:pPr>
                                <w:jc w:val="center"/>
                                <w:rPr>
                                  <w:rFonts w:ascii="Times New Roman" w:hAnsi="Times New Roman" w:cs="Times New Roman"/>
                                  <w:b w:val="0"/>
                                  <w:bCs/>
                                  <w:sz w:val="20"/>
                                  <w:szCs w:val="20"/>
                                </w:rPr>
                              </w:pPr>
                              <w:r w:rsidRPr="0066250F">
                                <w:rPr>
                                  <w:rFonts w:ascii="Times New Roman" w:hAnsi="Times New Roman" w:cs="Times New Roman"/>
                                  <w:b w:val="0"/>
                                  <w:bCs/>
                                  <w:sz w:val="20"/>
                                  <w:szCs w:val="20"/>
                                </w:rPr>
                                <w:t>GPM sudaro didžiąją dalį (93,8 proc.) visų surenkamų mokesčių</w:t>
                              </w:r>
                            </w:p>
                            <w:p w14:paraId="39F4EEDF" w14:textId="77777777" w:rsidR="009C1E22" w:rsidRPr="00895EE6" w:rsidRDefault="009C1E22" w:rsidP="00895EE6">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ksto laukas 119"/>
                        <wps:cNvSpPr txBox="1"/>
                        <wps:spPr>
                          <a:xfrm>
                            <a:off x="9525" y="1304925"/>
                            <a:ext cx="1302589" cy="603250"/>
                          </a:xfrm>
                          <a:prstGeom prst="rect">
                            <a:avLst/>
                          </a:prstGeom>
                          <a:solidFill>
                            <a:srgbClr val="F9FFD5"/>
                          </a:solidFill>
                          <a:ln>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7688CD48" w14:textId="1E85BF1E" w:rsidR="009C1E22" w:rsidRPr="00895EE6" w:rsidRDefault="009C1E22" w:rsidP="00A351C8">
                              <w:pPr>
                                <w:jc w:val="center"/>
                                <w:rPr>
                                  <w:rFonts w:ascii="Times New Roman" w:hAnsi="Times New Roman" w:cs="Times New Roman"/>
                                  <w:sz w:val="20"/>
                                  <w:szCs w:val="20"/>
                                </w:rPr>
                              </w:pPr>
                              <w:r w:rsidRPr="00A351C8">
                                <w:rPr>
                                  <w:rFonts w:ascii="Times New Roman" w:hAnsi="Times New Roman" w:cs="Times New Roman"/>
                                  <w:sz w:val="20"/>
                                  <w:szCs w:val="20"/>
                                </w:rPr>
                                <w:t>Nekilnojamojo turto mokes</w:t>
                              </w:r>
                              <w:r>
                                <w:rPr>
                                  <w:rFonts w:ascii="Times New Roman" w:hAnsi="Times New Roman" w:cs="Times New Roman"/>
                                  <w:sz w:val="20"/>
                                  <w:szCs w:val="20"/>
                                </w:rPr>
                                <w:t>tis</w:t>
                              </w:r>
                              <w:r w:rsidRPr="00A351C8">
                                <w:rPr>
                                  <w:rFonts w:ascii="Times New Roman" w:hAnsi="Times New Roman" w:cs="Times New Roman"/>
                                  <w:sz w:val="20"/>
                                  <w:szCs w:val="20"/>
                                </w:rPr>
                                <w:t xml:space="preserve"> (NTM</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ksto laukas 120"/>
                        <wps:cNvSpPr txBox="1"/>
                        <wps:spPr>
                          <a:xfrm>
                            <a:off x="1476375" y="1295400"/>
                            <a:ext cx="2147977" cy="586596"/>
                          </a:xfrm>
                          <a:prstGeom prst="rect">
                            <a:avLst/>
                          </a:prstGeom>
                          <a:solidFill>
                            <a:srgbClr val="F9FFD5"/>
                          </a:solidFill>
                          <a:ln>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7F5A4822" w14:textId="77777777" w:rsidR="009C1E22" w:rsidRPr="005E1AE7" w:rsidRDefault="009C1E22" w:rsidP="00A351C8">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458E35C4" w14:textId="674D89E3" w:rsidR="009C1E22" w:rsidRPr="005E1AE7" w:rsidRDefault="009C1E22" w:rsidP="00A351C8">
                              <w:pPr>
                                <w:jc w:val="center"/>
                                <w:rPr>
                                  <w:rFonts w:ascii="Times New Roman" w:hAnsi="Times New Roman" w:cs="Times New Roman"/>
                                  <w:sz w:val="20"/>
                                  <w:szCs w:val="20"/>
                                </w:rPr>
                              </w:pPr>
                              <w:r>
                                <w:rPr>
                                  <w:rFonts w:ascii="Times New Roman" w:hAnsi="Times New Roman" w:cs="Times New Roman"/>
                                  <w:sz w:val="20"/>
                                  <w:szCs w:val="20"/>
                                </w:rPr>
                                <w:t>1 567,4</w:t>
                              </w:r>
                              <w:r w:rsidRPr="005E1AE7">
                                <w:rPr>
                                  <w:rFonts w:ascii="Times New Roman" w:hAnsi="Times New Roman" w:cs="Times New Roman"/>
                                  <w:sz w:val="20"/>
                                  <w:szCs w:val="20"/>
                                </w:rPr>
                                <w:t xml:space="preserve"> tūkst., Eur</w:t>
                              </w:r>
                            </w:p>
                            <w:p w14:paraId="7BB16BF4" w14:textId="2EBFEE4E" w:rsidR="009C1E22" w:rsidRPr="005E1AE7" w:rsidRDefault="009C1E22" w:rsidP="00A351C8">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1 534,6</w:t>
                              </w:r>
                              <w:r w:rsidRPr="005E1AE7">
                                <w:rPr>
                                  <w:rFonts w:ascii="Times New Roman" w:hAnsi="Times New Roman" w:cs="Times New Roman"/>
                                  <w:b w:val="0"/>
                                  <w:bCs/>
                                  <w:sz w:val="18"/>
                                  <w:szCs w:val="18"/>
                                </w:rPr>
                                <w:t xml:space="preserve"> tūkst. Eur</w:t>
                              </w:r>
                              <w:r>
                                <w:rPr>
                                  <w:rFonts w:ascii="Times New Roman" w:hAnsi="Times New Roman" w:cs="Times New Roman"/>
                                  <w:b w:val="0"/>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ksto laukas 121"/>
                        <wps:cNvSpPr txBox="1"/>
                        <wps:spPr>
                          <a:xfrm>
                            <a:off x="3762375" y="1304925"/>
                            <a:ext cx="2302151" cy="560717"/>
                          </a:xfrm>
                          <a:prstGeom prst="rect">
                            <a:avLst/>
                          </a:prstGeom>
                          <a:solidFill>
                            <a:srgbClr val="F9FFD5"/>
                          </a:solidFill>
                          <a:ln>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44C6BB37" w14:textId="4EB3F315" w:rsidR="009C1E22" w:rsidRPr="00D75F63" w:rsidRDefault="009C1E22" w:rsidP="00A351C8">
                              <w:pPr>
                                <w:jc w:val="center"/>
                                <w:rPr>
                                  <w:rFonts w:ascii="Times New Roman" w:hAnsi="Times New Roman" w:cs="Times New Roman"/>
                                  <w:b w:val="0"/>
                                  <w:bCs/>
                                  <w:sz w:val="20"/>
                                  <w:szCs w:val="20"/>
                                </w:rPr>
                              </w:pPr>
                              <w:r>
                                <w:rPr>
                                  <w:rFonts w:ascii="Times New Roman" w:hAnsi="Times New Roman" w:cs="Times New Roman"/>
                                  <w:b w:val="0"/>
                                  <w:bCs/>
                                  <w:sz w:val="20"/>
                                  <w:szCs w:val="20"/>
                                </w:rPr>
                                <w:t>2020 m. NTM</w:t>
                              </w:r>
                              <w:r w:rsidRPr="00D75F63">
                                <w:rPr>
                                  <w:rFonts w:ascii="Times New Roman" w:hAnsi="Times New Roman" w:cs="Times New Roman"/>
                                  <w:b w:val="0"/>
                                  <w:bCs/>
                                  <w:sz w:val="20"/>
                                  <w:szCs w:val="20"/>
                                </w:rPr>
                                <w:t xml:space="preserve"> </w:t>
                              </w:r>
                              <w:r>
                                <w:rPr>
                                  <w:rFonts w:ascii="Times New Roman" w:hAnsi="Times New Roman" w:cs="Times New Roman"/>
                                  <w:b w:val="0"/>
                                  <w:bCs/>
                                  <w:sz w:val="20"/>
                                  <w:szCs w:val="20"/>
                                </w:rPr>
                                <w:t xml:space="preserve">planas </w:t>
                              </w:r>
                              <w:r w:rsidRPr="003916ED">
                                <w:rPr>
                                  <w:rFonts w:ascii="Times New Roman" w:hAnsi="Times New Roman" w:cs="Times New Roman"/>
                                  <w:i/>
                                  <w:iCs/>
                                  <w:sz w:val="20"/>
                                  <w:szCs w:val="20"/>
                                </w:rPr>
                                <w:t>įvykdytas ir viršytas 58,8 proc</w:t>
                              </w:r>
                              <w:r w:rsidRPr="006414C1">
                                <w:rPr>
                                  <w:rFonts w:ascii="Times New Roman" w:hAnsi="Times New Roman" w:cs="Times New Roman"/>
                                  <w:b w:val="0"/>
                                  <w:bCs/>
                                  <w:sz w:val="20"/>
                                  <w:szCs w:val="20"/>
                                </w:rPr>
                                <w:t>., arba 580,4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ksto laukas 123"/>
                        <wps:cNvSpPr txBox="1"/>
                        <wps:spPr>
                          <a:xfrm>
                            <a:off x="0" y="666750"/>
                            <a:ext cx="6106484" cy="560717"/>
                          </a:xfrm>
                          <a:prstGeom prst="rect">
                            <a:avLst/>
                          </a:prstGeom>
                          <a:solidFill>
                            <a:schemeClr val="lt1"/>
                          </a:solidFill>
                          <a:ln w="6350">
                            <a:solidFill>
                              <a:srgbClr val="0070C0"/>
                            </a:solidFill>
                          </a:ln>
                        </wps:spPr>
                        <wps:txbx>
                          <w:txbxContent>
                            <w:p w14:paraId="4139C423" w14:textId="374E43F8" w:rsidR="009C1E22" w:rsidRPr="00A351C8" w:rsidRDefault="009C1E22" w:rsidP="00A351C8">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LRS</w:t>
                              </w:r>
                              <w:r w:rsidRPr="00A351C8">
                                <w:rPr>
                                  <w:rFonts w:ascii="Times New Roman" w:hAnsi="Times New Roman" w:cs="Times New Roman"/>
                                  <w:b w:val="0"/>
                                  <w:bCs/>
                                  <w:i/>
                                  <w:iCs/>
                                  <w:sz w:val="18"/>
                                  <w:szCs w:val="18"/>
                                </w:rPr>
                                <w:t xml:space="preserve"> tvirtina kiekvienų metų Valstybės biudžeto ir savivaldybių biudžetų finansinių rodiklių patvirtinimo įstatymą, kuriame patvirtinama GPM dalis (procentais), tenkanti visų savivaldybių biudžetams. Ši dalis 2020 m</w:t>
                              </w:r>
                              <w:r>
                                <w:rPr>
                                  <w:rFonts w:ascii="Times New Roman" w:hAnsi="Times New Roman" w:cs="Times New Roman"/>
                                  <w:b w:val="0"/>
                                  <w:bCs/>
                                  <w:i/>
                                  <w:iCs/>
                                  <w:sz w:val="18"/>
                                  <w:szCs w:val="18"/>
                                </w:rPr>
                                <w:t>.</w:t>
                              </w:r>
                              <w:r w:rsidRPr="00A351C8">
                                <w:rPr>
                                  <w:rFonts w:ascii="Times New Roman" w:hAnsi="Times New Roman" w:cs="Times New Roman"/>
                                  <w:b w:val="0"/>
                                  <w:bCs/>
                                  <w:i/>
                                  <w:iCs/>
                                  <w:sz w:val="18"/>
                                  <w:szCs w:val="18"/>
                                </w:rPr>
                                <w:t xml:space="preserve"> buvo sumažinta iki 46,21 proc.,  kai 2019 m</w:t>
                              </w:r>
                              <w:r>
                                <w:rPr>
                                  <w:rFonts w:ascii="Times New Roman" w:hAnsi="Times New Roman" w:cs="Times New Roman"/>
                                  <w:b w:val="0"/>
                                  <w:bCs/>
                                  <w:i/>
                                  <w:iCs/>
                                  <w:sz w:val="18"/>
                                  <w:szCs w:val="18"/>
                                </w:rPr>
                                <w:t xml:space="preserve">. </w:t>
                              </w:r>
                              <w:r w:rsidRPr="00A351C8">
                                <w:rPr>
                                  <w:rFonts w:ascii="Times New Roman" w:hAnsi="Times New Roman" w:cs="Times New Roman"/>
                                  <w:b w:val="0"/>
                                  <w:bCs/>
                                  <w:i/>
                                  <w:iCs/>
                                  <w:sz w:val="18"/>
                                  <w:szCs w:val="18"/>
                                </w:rPr>
                                <w:t>buvo 46,88 proc.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Teksto laukas 124"/>
                        <wps:cNvSpPr txBox="1"/>
                        <wps:spPr>
                          <a:xfrm>
                            <a:off x="9525" y="1990725"/>
                            <a:ext cx="6038490" cy="543464"/>
                          </a:xfrm>
                          <a:prstGeom prst="rect">
                            <a:avLst/>
                          </a:prstGeom>
                          <a:solidFill>
                            <a:schemeClr val="lt1"/>
                          </a:solidFill>
                          <a:ln w="6350">
                            <a:solidFill>
                              <a:srgbClr val="FFC000"/>
                            </a:solidFill>
                          </a:ln>
                        </wps:spPr>
                        <wps:txbx>
                          <w:txbxContent>
                            <w:p w14:paraId="46A169AE" w14:textId="4AE2C3ED" w:rsidR="009C1E22" w:rsidRPr="00593574" w:rsidRDefault="009C1E22" w:rsidP="00694887">
                              <w:pPr>
                                <w:jc w:val="both"/>
                                <w:rPr>
                                  <w:rFonts w:ascii="Times New Roman" w:hAnsi="Times New Roman" w:cs="Times New Roman"/>
                                  <w:b w:val="0"/>
                                  <w:bCs/>
                                  <w:i/>
                                  <w:iCs/>
                                  <w:sz w:val="18"/>
                                  <w:szCs w:val="18"/>
                                </w:rPr>
                              </w:pPr>
                              <w:r w:rsidRPr="00593574">
                                <w:rPr>
                                  <w:rFonts w:ascii="Times New Roman" w:hAnsi="Times New Roman" w:cs="Times New Roman"/>
                                  <w:b w:val="0"/>
                                  <w:bCs/>
                                  <w:i/>
                                  <w:iCs/>
                                  <w:sz w:val="18"/>
                                  <w:szCs w:val="18"/>
                                </w:rPr>
                                <w:t>Į savivaldybės biudžetą gauta NTM pajamų suma daugiausiai priklauso nuo visų šalies mokesčių mokėtojų deklaruoto Kėdainių r. sav. teritorijoje turimo nekilnojamojo turto vertės, nuo savivaldybės tarybos sprendimais patvirtintų NTM tarifų bei suteiktų mokesčio lengvatų. 2020 m.  NTM tarifai, palyginti su 2019 m. NTM tarifais, nesikeitė.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Teksto laukas 125"/>
                        <wps:cNvSpPr txBox="1"/>
                        <wps:spPr>
                          <a:xfrm>
                            <a:off x="9525" y="2628900"/>
                            <a:ext cx="1302589" cy="603250"/>
                          </a:xfrm>
                          <a:prstGeom prst="rect">
                            <a:avLst/>
                          </a:prstGeom>
                          <a:solidFill>
                            <a:srgbClr val="CCFFCC"/>
                          </a:solidFill>
                          <a:ln>
                            <a:solidFill>
                              <a:srgbClr val="008000"/>
                            </a:solidFill>
                          </a:ln>
                        </wps:spPr>
                        <wps:style>
                          <a:lnRef idx="2">
                            <a:schemeClr val="accent2"/>
                          </a:lnRef>
                          <a:fillRef idx="1">
                            <a:schemeClr val="lt1"/>
                          </a:fillRef>
                          <a:effectRef idx="0">
                            <a:schemeClr val="accent2"/>
                          </a:effectRef>
                          <a:fontRef idx="minor">
                            <a:schemeClr val="dk1"/>
                          </a:fontRef>
                        </wps:style>
                        <wps:txbx>
                          <w:txbxContent>
                            <w:p w14:paraId="7484B9EB" w14:textId="4BD3DAAD" w:rsidR="009C1E22" w:rsidRDefault="009C1E22" w:rsidP="006B2F3A">
                              <w:pPr>
                                <w:jc w:val="center"/>
                                <w:rPr>
                                  <w:rFonts w:ascii="Times New Roman" w:hAnsi="Times New Roman" w:cs="Times New Roman"/>
                                  <w:sz w:val="20"/>
                                  <w:szCs w:val="20"/>
                                </w:rPr>
                              </w:pPr>
                              <w:r>
                                <w:rPr>
                                  <w:rFonts w:ascii="Times New Roman" w:hAnsi="Times New Roman" w:cs="Times New Roman"/>
                                  <w:sz w:val="20"/>
                                  <w:szCs w:val="20"/>
                                </w:rPr>
                                <w:t>V</w:t>
                              </w:r>
                              <w:r w:rsidRPr="006B2F3A">
                                <w:rPr>
                                  <w:rFonts w:ascii="Times New Roman" w:hAnsi="Times New Roman" w:cs="Times New Roman"/>
                                  <w:sz w:val="20"/>
                                  <w:szCs w:val="20"/>
                                </w:rPr>
                                <w:t>alstybinės žemės nuomos mokest</w:t>
                              </w:r>
                              <w:r>
                                <w:rPr>
                                  <w:rFonts w:ascii="Times New Roman" w:hAnsi="Times New Roman" w:cs="Times New Roman"/>
                                  <w:sz w:val="20"/>
                                  <w:szCs w:val="20"/>
                                </w:rPr>
                                <w:t>is</w:t>
                              </w:r>
                            </w:p>
                            <w:p w14:paraId="1978F2C5" w14:textId="6ABB054E" w:rsidR="009C1E22" w:rsidRPr="00895EE6" w:rsidRDefault="009C1E22" w:rsidP="006B2F3A">
                              <w:pPr>
                                <w:jc w:val="center"/>
                                <w:rPr>
                                  <w:rFonts w:ascii="Times New Roman" w:hAnsi="Times New Roman" w:cs="Times New Roman"/>
                                  <w:sz w:val="20"/>
                                  <w:szCs w:val="20"/>
                                </w:rPr>
                              </w:pPr>
                              <w:r>
                                <w:rPr>
                                  <w:rFonts w:ascii="Times New Roman" w:hAnsi="Times New Roman" w:cs="Times New Roman"/>
                                  <w:sz w:val="20"/>
                                  <w:szCs w:val="20"/>
                                </w:rPr>
                                <w:t>(VŽNM)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Teksto laukas 126"/>
                        <wps:cNvSpPr txBox="1"/>
                        <wps:spPr>
                          <a:xfrm>
                            <a:off x="1476375" y="2619375"/>
                            <a:ext cx="2147570" cy="586105"/>
                          </a:xfrm>
                          <a:prstGeom prst="rect">
                            <a:avLst/>
                          </a:prstGeom>
                          <a:solidFill>
                            <a:srgbClr val="CCFFCC"/>
                          </a:solidFill>
                          <a:ln>
                            <a:solidFill>
                              <a:srgbClr val="008000"/>
                            </a:solidFill>
                          </a:ln>
                        </wps:spPr>
                        <wps:style>
                          <a:lnRef idx="2">
                            <a:schemeClr val="accent2"/>
                          </a:lnRef>
                          <a:fillRef idx="1">
                            <a:schemeClr val="lt1"/>
                          </a:fillRef>
                          <a:effectRef idx="0">
                            <a:schemeClr val="accent2"/>
                          </a:effectRef>
                          <a:fontRef idx="minor">
                            <a:schemeClr val="dk1"/>
                          </a:fontRef>
                        </wps:style>
                        <wps:txbx>
                          <w:txbxContent>
                            <w:p w14:paraId="1F4E269C" w14:textId="77777777" w:rsidR="009C1E22" w:rsidRPr="005E1AE7" w:rsidRDefault="009C1E22" w:rsidP="006B2F3A">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142BE72C" w14:textId="0405E086" w:rsidR="009C1E22" w:rsidRPr="005E1AE7" w:rsidRDefault="009C1E22" w:rsidP="006B2F3A">
                              <w:pPr>
                                <w:jc w:val="center"/>
                                <w:rPr>
                                  <w:rFonts w:ascii="Times New Roman" w:hAnsi="Times New Roman" w:cs="Times New Roman"/>
                                  <w:sz w:val="20"/>
                                  <w:szCs w:val="20"/>
                                </w:rPr>
                              </w:pPr>
                              <w:r>
                                <w:rPr>
                                  <w:rFonts w:ascii="Times New Roman" w:hAnsi="Times New Roman" w:cs="Times New Roman"/>
                                  <w:sz w:val="20"/>
                                  <w:szCs w:val="20"/>
                                </w:rPr>
                                <w:t>485,5</w:t>
                              </w:r>
                              <w:r w:rsidRPr="005E1AE7">
                                <w:rPr>
                                  <w:rFonts w:ascii="Times New Roman" w:hAnsi="Times New Roman" w:cs="Times New Roman"/>
                                  <w:sz w:val="20"/>
                                  <w:szCs w:val="20"/>
                                </w:rPr>
                                <w:t xml:space="preserve"> tūkst., Eur</w:t>
                              </w:r>
                            </w:p>
                            <w:p w14:paraId="735034CF" w14:textId="1425F4CA" w:rsidR="009C1E22" w:rsidRPr="005E1AE7" w:rsidRDefault="009C1E22" w:rsidP="006B2F3A">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 xml:space="preserve">396 </w:t>
                              </w:r>
                              <w:r w:rsidRPr="005E1AE7">
                                <w:rPr>
                                  <w:rFonts w:ascii="Times New Roman" w:hAnsi="Times New Roman" w:cs="Times New Roman"/>
                                  <w:b w:val="0"/>
                                  <w:bCs/>
                                  <w:sz w:val="18"/>
                                  <w:szCs w:val="18"/>
                                </w:rPr>
                                <w:t xml:space="preserve"> tūkst. Eur</w:t>
                              </w:r>
                              <w:r>
                                <w:rPr>
                                  <w:rFonts w:ascii="Times New Roman" w:hAnsi="Times New Roman" w:cs="Times New Roman"/>
                                  <w:b w:val="0"/>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Teksto laukas 127"/>
                        <wps:cNvSpPr txBox="1"/>
                        <wps:spPr>
                          <a:xfrm>
                            <a:off x="3743325" y="2628900"/>
                            <a:ext cx="2319403" cy="560705"/>
                          </a:xfrm>
                          <a:prstGeom prst="rect">
                            <a:avLst/>
                          </a:prstGeom>
                          <a:solidFill>
                            <a:srgbClr val="CCFFCC"/>
                          </a:solidFill>
                          <a:ln>
                            <a:solidFill>
                              <a:srgbClr val="008000"/>
                            </a:solidFill>
                          </a:ln>
                        </wps:spPr>
                        <wps:style>
                          <a:lnRef idx="2">
                            <a:schemeClr val="accent2"/>
                          </a:lnRef>
                          <a:fillRef idx="1">
                            <a:schemeClr val="lt1"/>
                          </a:fillRef>
                          <a:effectRef idx="0">
                            <a:schemeClr val="accent2"/>
                          </a:effectRef>
                          <a:fontRef idx="minor">
                            <a:schemeClr val="dk1"/>
                          </a:fontRef>
                        </wps:style>
                        <wps:txbx>
                          <w:txbxContent>
                            <w:p w14:paraId="0E0153EE" w14:textId="5E5DC5E1" w:rsidR="009C1E22" w:rsidRPr="00D75F63" w:rsidRDefault="009C1E22" w:rsidP="006B2F3A">
                              <w:pPr>
                                <w:jc w:val="center"/>
                                <w:rPr>
                                  <w:rFonts w:ascii="Times New Roman" w:hAnsi="Times New Roman" w:cs="Times New Roman"/>
                                  <w:b w:val="0"/>
                                  <w:bCs/>
                                  <w:sz w:val="20"/>
                                  <w:szCs w:val="20"/>
                                </w:rPr>
                              </w:pPr>
                              <w:r>
                                <w:rPr>
                                  <w:rFonts w:ascii="Times New Roman" w:hAnsi="Times New Roman" w:cs="Times New Roman"/>
                                  <w:b w:val="0"/>
                                  <w:bCs/>
                                  <w:sz w:val="20"/>
                                  <w:szCs w:val="20"/>
                                </w:rPr>
                                <w:t>2020 m. VŽNM</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planas įvykdytas ir viršytas 61,8 proc.</w:t>
                              </w:r>
                              <w:r>
                                <w:rPr>
                                  <w:rFonts w:ascii="Times New Roman" w:hAnsi="Times New Roman" w:cs="Times New Roman"/>
                                  <w:i/>
                                  <w:iCs/>
                                  <w:sz w:val="20"/>
                                  <w:szCs w:val="20"/>
                                </w:rPr>
                                <w:t>,</w:t>
                              </w:r>
                              <w:r w:rsidRPr="00694887">
                                <w:rPr>
                                  <w:rFonts w:ascii="Times New Roman" w:hAnsi="Times New Roman" w:cs="Times New Roman"/>
                                  <w:b w:val="0"/>
                                  <w:bCs/>
                                  <w:sz w:val="20"/>
                                  <w:szCs w:val="20"/>
                                </w:rPr>
                                <w:t xml:space="preserve"> arba 185,5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Teksto laukas 128"/>
                        <wps:cNvSpPr txBox="1"/>
                        <wps:spPr>
                          <a:xfrm>
                            <a:off x="9525" y="3305175"/>
                            <a:ext cx="6038215" cy="457200"/>
                          </a:xfrm>
                          <a:prstGeom prst="rect">
                            <a:avLst/>
                          </a:prstGeom>
                          <a:solidFill>
                            <a:schemeClr val="lt1"/>
                          </a:solidFill>
                          <a:ln w="6350">
                            <a:solidFill>
                              <a:srgbClr val="008000"/>
                            </a:solidFill>
                          </a:ln>
                        </wps:spPr>
                        <wps:txbx>
                          <w:txbxContent>
                            <w:p w14:paraId="12A7BCEB" w14:textId="77F46E83" w:rsidR="009C1E22" w:rsidRPr="00593574" w:rsidRDefault="009C1E22" w:rsidP="00694887">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Valstybinės žemės nuomos</w:t>
                              </w:r>
                              <w:r w:rsidRPr="00694887">
                                <w:rPr>
                                  <w:rFonts w:ascii="Times New Roman" w:hAnsi="Times New Roman" w:cs="Times New Roman"/>
                                  <w:b w:val="0"/>
                                  <w:bCs/>
                                  <w:i/>
                                  <w:iCs/>
                                  <w:sz w:val="18"/>
                                  <w:szCs w:val="18"/>
                                </w:rPr>
                                <w:t xml:space="preserve"> mokesčio surinkta daugiau dėl padidėjusios žemės ūkio paskirties sklypų vertės, gyvenamųjų teritorijų (namų valdų) žemei padidinto tarifo nuo 0,3 mieste ir 0,35 kaime iki 0,7 ir dėl skolininkų sumokėtų skolų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Teksto laukas 129"/>
                        <wps:cNvSpPr txBox="1"/>
                        <wps:spPr>
                          <a:xfrm>
                            <a:off x="0" y="3848100"/>
                            <a:ext cx="1302385" cy="603250"/>
                          </a:xfrm>
                          <a:prstGeom prst="rect">
                            <a:avLst/>
                          </a:prstGeom>
                          <a:solidFill>
                            <a:srgbClr val="FFCCCC"/>
                          </a:solidFill>
                          <a:ln>
                            <a:solidFill>
                              <a:srgbClr val="FF0066"/>
                            </a:solidFill>
                          </a:ln>
                        </wps:spPr>
                        <wps:style>
                          <a:lnRef idx="2">
                            <a:schemeClr val="accent2"/>
                          </a:lnRef>
                          <a:fillRef idx="1">
                            <a:schemeClr val="lt1"/>
                          </a:fillRef>
                          <a:effectRef idx="0">
                            <a:schemeClr val="accent2"/>
                          </a:effectRef>
                          <a:fontRef idx="minor">
                            <a:schemeClr val="dk1"/>
                          </a:fontRef>
                        </wps:style>
                        <wps:txbx>
                          <w:txbxContent>
                            <w:p w14:paraId="4800E1AA" w14:textId="0FD9B9D0" w:rsidR="009C1E22" w:rsidRDefault="009C1E22" w:rsidP="007247F4">
                              <w:pPr>
                                <w:jc w:val="center"/>
                                <w:rPr>
                                  <w:rFonts w:ascii="Times New Roman" w:hAnsi="Times New Roman" w:cs="Times New Roman"/>
                                  <w:sz w:val="20"/>
                                  <w:szCs w:val="20"/>
                                </w:rPr>
                              </w:pPr>
                              <w:r>
                                <w:rPr>
                                  <w:rFonts w:ascii="Times New Roman" w:hAnsi="Times New Roman" w:cs="Times New Roman"/>
                                  <w:sz w:val="20"/>
                                  <w:szCs w:val="20"/>
                                </w:rPr>
                                <w:t>Ž</w:t>
                              </w:r>
                              <w:r w:rsidRPr="006B2F3A">
                                <w:rPr>
                                  <w:rFonts w:ascii="Times New Roman" w:hAnsi="Times New Roman" w:cs="Times New Roman"/>
                                  <w:sz w:val="20"/>
                                  <w:szCs w:val="20"/>
                                </w:rPr>
                                <w:t>emės mokest</w:t>
                              </w:r>
                              <w:r>
                                <w:rPr>
                                  <w:rFonts w:ascii="Times New Roman" w:hAnsi="Times New Roman" w:cs="Times New Roman"/>
                                  <w:sz w:val="20"/>
                                  <w:szCs w:val="20"/>
                                </w:rPr>
                                <w: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Teksto laukas 130"/>
                        <wps:cNvSpPr txBox="1"/>
                        <wps:spPr>
                          <a:xfrm>
                            <a:off x="1466850" y="3848100"/>
                            <a:ext cx="2147570" cy="586105"/>
                          </a:xfrm>
                          <a:prstGeom prst="rect">
                            <a:avLst/>
                          </a:prstGeom>
                          <a:solidFill>
                            <a:srgbClr val="FFCCCC"/>
                          </a:solidFill>
                          <a:ln>
                            <a:solidFill>
                              <a:srgbClr val="FF0066"/>
                            </a:solidFill>
                          </a:ln>
                        </wps:spPr>
                        <wps:style>
                          <a:lnRef idx="2">
                            <a:schemeClr val="accent2"/>
                          </a:lnRef>
                          <a:fillRef idx="1">
                            <a:schemeClr val="lt1"/>
                          </a:fillRef>
                          <a:effectRef idx="0">
                            <a:schemeClr val="accent2"/>
                          </a:effectRef>
                          <a:fontRef idx="minor">
                            <a:schemeClr val="dk1"/>
                          </a:fontRef>
                        </wps:style>
                        <wps:txbx>
                          <w:txbxContent>
                            <w:p w14:paraId="6B51201C" w14:textId="77777777" w:rsidR="009C1E22" w:rsidRPr="005E1AE7" w:rsidRDefault="009C1E22" w:rsidP="007247F4">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2249C663" w14:textId="3BB86187" w:rsidR="009C1E22" w:rsidRPr="005E1AE7" w:rsidRDefault="009C1E22" w:rsidP="007247F4">
                              <w:pPr>
                                <w:jc w:val="center"/>
                                <w:rPr>
                                  <w:rFonts w:ascii="Times New Roman" w:hAnsi="Times New Roman" w:cs="Times New Roman"/>
                                  <w:sz w:val="20"/>
                                  <w:szCs w:val="20"/>
                                </w:rPr>
                              </w:pPr>
                              <w:r>
                                <w:rPr>
                                  <w:rFonts w:ascii="Times New Roman" w:hAnsi="Times New Roman" w:cs="Times New Roman"/>
                                  <w:sz w:val="20"/>
                                  <w:szCs w:val="20"/>
                                </w:rPr>
                                <w:t>955,3</w:t>
                              </w:r>
                              <w:r w:rsidRPr="005E1AE7">
                                <w:rPr>
                                  <w:rFonts w:ascii="Times New Roman" w:hAnsi="Times New Roman" w:cs="Times New Roman"/>
                                  <w:sz w:val="20"/>
                                  <w:szCs w:val="20"/>
                                </w:rPr>
                                <w:t xml:space="preserve"> tūkst., Eur</w:t>
                              </w:r>
                            </w:p>
                            <w:p w14:paraId="034C9351" w14:textId="3E9009D3" w:rsidR="009C1E22" w:rsidRPr="005E1AE7" w:rsidRDefault="009C1E22" w:rsidP="007247F4">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1 042,6 tūkst.</w:t>
                              </w:r>
                              <w:r w:rsidRPr="005E1AE7">
                                <w:rPr>
                                  <w:rFonts w:ascii="Times New Roman" w:hAnsi="Times New Roman" w:cs="Times New Roman"/>
                                  <w:b w:val="0"/>
                                  <w:bCs/>
                                  <w:sz w:val="18"/>
                                  <w:szCs w:val="18"/>
                                </w:rPr>
                                <w:t xml:space="preserve"> Eur</w:t>
                              </w:r>
                              <w:r>
                                <w:rPr>
                                  <w:rFonts w:ascii="Times New Roman" w:hAnsi="Times New Roman" w:cs="Times New Roman"/>
                                  <w:b w:val="0"/>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Teksto laukas 131"/>
                        <wps:cNvSpPr txBox="1"/>
                        <wps:spPr>
                          <a:xfrm>
                            <a:off x="3733800" y="3848100"/>
                            <a:ext cx="2319020" cy="621102"/>
                          </a:xfrm>
                          <a:prstGeom prst="rect">
                            <a:avLst/>
                          </a:prstGeom>
                          <a:solidFill>
                            <a:srgbClr val="FFCCCC"/>
                          </a:solidFill>
                          <a:ln>
                            <a:solidFill>
                              <a:srgbClr val="FF0066"/>
                            </a:solidFill>
                          </a:ln>
                        </wps:spPr>
                        <wps:style>
                          <a:lnRef idx="2">
                            <a:schemeClr val="accent2"/>
                          </a:lnRef>
                          <a:fillRef idx="1">
                            <a:schemeClr val="lt1"/>
                          </a:fillRef>
                          <a:effectRef idx="0">
                            <a:schemeClr val="accent2"/>
                          </a:effectRef>
                          <a:fontRef idx="minor">
                            <a:schemeClr val="dk1"/>
                          </a:fontRef>
                        </wps:style>
                        <wps:txbx>
                          <w:txbxContent>
                            <w:p w14:paraId="71ADA0EC" w14:textId="4E7D3084" w:rsidR="009C1E22" w:rsidRPr="00D75F63" w:rsidRDefault="009C1E22" w:rsidP="007247F4">
                              <w:pPr>
                                <w:jc w:val="center"/>
                                <w:rPr>
                                  <w:rFonts w:ascii="Times New Roman" w:hAnsi="Times New Roman" w:cs="Times New Roman"/>
                                  <w:b w:val="0"/>
                                  <w:bCs/>
                                  <w:sz w:val="20"/>
                                  <w:szCs w:val="20"/>
                                </w:rPr>
                              </w:pPr>
                              <w:r>
                                <w:rPr>
                                  <w:rFonts w:ascii="Times New Roman" w:hAnsi="Times New Roman" w:cs="Times New Roman"/>
                                  <w:b w:val="0"/>
                                  <w:bCs/>
                                  <w:sz w:val="20"/>
                                  <w:szCs w:val="20"/>
                                </w:rPr>
                                <w:t>2020 m. Žemės mokesčio</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 xml:space="preserve">planas įvykdytas ir viršytas </w:t>
                              </w:r>
                              <w:r>
                                <w:rPr>
                                  <w:rFonts w:ascii="Times New Roman" w:hAnsi="Times New Roman" w:cs="Times New Roman"/>
                                  <w:i/>
                                  <w:iCs/>
                                  <w:sz w:val="20"/>
                                  <w:szCs w:val="20"/>
                                </w:rPr>
                                <w:t>59,2</w:t>
                              </w:r>
                              <w:r w:rsidRPr="003916ED">
                                <w:rPr>
                                  <w:rFonts w:ascii="Times New Roman" w:hAnsi="Times New Roman" w:cs="Times New Roman"/>
                                  <w:i/>
                                  <w:iCs/>
                                  <w:sz w:val="20"/>
                                  <w:szCs w:val="20"/>
                                </w:rPr>
                                <w:t xml:space="preserve"> proc.</w:t>
                              </w:r>
                              <w:r>
                                <w:rPr>
                                  <w:rFonts w:ascii="Times New Roman" w:hAnsi="Times New Roman" w:cs="Times New Roman"/>
                                  <w:i/>
                                  <w:iCs/>
                                  <w:sz w:val="20"/>
                                  <w:szCs w:val="20"/>
                                </w:rPr>
                                <w:t>,</w:t>
                              </w:r>
                              <w:r w:rsidRPr="00694887">
                                <w:rPr>
                                  <w:rFonts w:ascii="Times New Roman" w:hAnsi="Times New Roman" w:cs="Times New Roman"/>
                                  <w:b w:val="0"/>
                                  <w:bCs/>
                                  <w:sz w:val="20"/>
                                  <w:szCs w:val="20"/>
                                </w:rPr>
                                <w:t xml:space="preserve"> arba </w:t>
                              </w:r>
                              <w:r>
                                <w:rPr>
                                  <w:rFonts w:ascii="Times New Roman" w:hAnsi="Times New Roman" w:cs="Times New Roman"/>
                                  <w:b w:val="0"/>
                                  <w:bCs/>
                                  <w:sz w:val="20"/>
                                  <w:szCs w:val="20"/>
                                </w:rPr>
                                <w:t>355,3</w:t>
                              </w:r>
                              <w:r w:rsidRPr="00694887">
                                <w:rPr>
                                  <w:rFonts w:ascii="Times New Roman" w:hAnsi="Times New Roman" w:cs="Times New Roman"/>
                                  <w:b w:val="0"/>
                                  <w:bCs/>
                                  <w:sz w:val="20"/>
                                  <w:szCs w:val="20"/>
                                </w:rPr>
                                <w:t xml:space="preserve">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Teksto laukas 133"/>
                        <wps:cNvSpPr txBox="1"/>
                        <wps:spPr>
                          <a:xfrm>
                            <a:off x="9525" y="5143500"/>
                            <a:ext cx="1302385" cy="603250"/>
                          </a:xfrm>
                          <a:prstGeom prst="rect">
                            <a:avLst/>
                          </a:prstGeom>
                          <a:solidFill>
                            <a:schemeClr val="tx1">
                              <a:lumMod val="10000"/>
                              <a:lumOff val="90000"/>
                            </a:schemeClr>
                          </a:solidFill>
                          <a:ln>
                            <a:solidFill>
                              <a:srgbClr val="6600CC"/>
                            </a:solidFill>
                          </a:ln>
                        </wps:spPr>
                        <wps:style>
                          <a:lnRef idx="2">
                            <a:schemeClr val="accent2"/>
                          </a:lnRef>
                          <a:fillRef idx="1">
                            <a:schemeClr val="lt1"/>
                          </a:fillRef>
                          <a:effectRef idx="0">
                            <a:schemeClr val="accent2"/>
                          </a:effectRef>
                          <a:fontRef idx="minor">
                            <a:schemeClr val="dk1"/>
                          </a:fontRef>
                        </wps:style>
                        <wps:txbx>
                          <w:txbxContent>
                            <w:p w14:paraId="13AE3BB8" w14:textId="1055A4E4" w:rsidR="009C1E22" w:rsidRDefault="009C1E22" w:rsidP="005A0072">
                              <w:pPr>
                                <w:jc w:val="center"/>
                                <w:rPr>
                                  <w:rFonts w:ascii="Times New Roman" w:hAnsi="Times New Roman" w:cs="Times New Roman"/>
                                  <w:sz w:val="20"/>
                                  <w:szCs w:val="20"/>
                                </w:rPr>
                              </w:pPr>
                              <w:r>
                                <w:rPr>
                                  <w:rFonts w:ascii="Times New Roman" w:hAnsi="Times New Roman" w:cs="Times New Roman"/>
                                  <w:sz w:val="20"/>
                                  <w:szCs w:val="20"/>
                                </w:rPr>
                                <w:t>Paveldimo turto</w:t>
                              </w:r>
                              <w:r w:rsidRPr="006B2F3A">
                                <w:rPr>
                                  <w:rFonts w:ascii="Times New Roman" w:hAnsi="Times New Roman" w:cs="Times New Roman"/>
                                  <w:sz w:val="20"/>
                                  <w:szCs w:val="20"/>
                                </w:rPr>
                                <w:t xml:space="preserve"> mokest</w:t>
                              </w:r>
                              <w:r>
                                <w:rPr>
                                  <w:rFonts w:ascii="Times New Roman" w:hAnsi="Times New Roman" w:cs="Times New Roman"/>
                                  <w:sz w:val="20"/>
                                  <w:szCs w:val="20"/>
                                </w:rPr>
                                <w: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ksto laukas 134"/>
                        <wps:cNvSpPr txBox="1"/>
                        <wps:spPr>
                          <a:xfrm>
                            <a:off x="1476375" y="5133975"/>
                            <a:ext cx="2044461" cy="586105"/>
                          </a:xfrm>
                          <a:prstGeom prst="rect">
                            <a:avLst/>
                          </a:prstGeom>
                          <a:solidFill>
                            <a:schemeClr val="tx1">
                              <a:lumMod val="10000"/>
                              <a:lumOff val="90000"/>
                            </a:schemeClr>
                          </a:solidFill>
                          <a:ln>
                            <a:solidFill>
                              <a:srgbClr val="6600CC"/>
                            </a:solidFill>
                          </a:ln>
                        </wps:spPr>
                        <wps:style>
                          <a:lnRef idx="2">
                            <a:schemeClr val="accent2"/>
                          </a:lnRef>
                          <a:fillRef idx="1">
                            <a:schemeClr val="lt1"/>
                          </a:fillRef>
                          <a:effectRef idx="0">
                            <a:schemeClr val="accent2"/>
                          </a:effectRef>
                          <a:fontRef idx="minor">
                            <a:schemeClr val="dk1"/>
                          </a:fontRef>
                        </wps:style>
                        <wps:txbx>
                          <w:txbxContent>
                            <w:p w14:paraId="0E8DD00D" w14:textId="77777777" w:rsidR="009C1E22" w:rsidRPr="005E1AE7" w:rsidRDefault="009C1E22" w:rsidP="005A0072">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717329C2" w14:textId="2219976D" w:rsidR="009C1E22" w:rsidRPr="005E1AE7" w:rsidRDefault="009C1E22" w:rsidP="005A0072">
                              <w:pPr>
                                <w:jc w:val="center"/>
                                <w:rPr>
                                  <w:rFonts w:ascii="Times New Roman" w:hAnsi="Times New Roman" w:cs="Times New Roman"/>
                                  <w:sz w:val="20"/>
                                  <w:szCs w:val="20"/>
                                </w:rPr>
                              </w:pPr>
                              <w:r>
                                <w:rPr>
                                  <w:rFonts w:ascii="Times New Roman" w:hAnsi="Times New Roman" w:cs="Times New Roman"/>
                                  <w:sz w:val="20"/>
                                  <w:szCs w:val="20"/>
                                </w:rPr>
                                <w:t>14</w:t>
                              </w:r>
                              <w:r w:rsidRPr="005E1AE7">
                                <w:rPr>
                                  <w:rFonts w:ascii="Times New Roman" w:hAnsi="Times New Roman" w:cs="Times New Roman"/>
                                  <w:sz w:val="20"/>
                                  <w:szCs w:val="20"/>
                                </w:rPr>
                                <w:t xml:space="preserve"> tūkst., Eur</w:t>
                              </w:r>
                            </w:p>
                            <w:p w14:paraId="6A15E9AA" w14:textId="471C4569" w:rsidR="009C1E22" w:rsidRPr="005E1AE7" w:rsidRDefault="009C1E22" w:rsidP="005A0072">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22,8 tūkst.</w:t>
                              </w:r>
                              <w:r w:rsidRPr="005E1AE7">
                                <w:rPr>
                                  <w:rFonts w:ascii="Times New Roman" w:hAnsi="Times New Roman" w:cs="Times New Roman"/>
                                  <w:b w:val="0"/>
                                  <w:bCs/>
                                  <w:sz w:val="18"/>
                                  <w:szCs w:val="18"/>
                                </w:rPr>
                                <w:t xml:space="preserve"> Eur</w:t>
                              </w:r>
                              <w:r>
                                <w:rPr>
                                  <w:rFonts w:ascii="Times New Roman" w:hAnsi="Times New Roman" w:cs="Times New Roman"/>
                                  <w:b w:val="0"/>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Teksto laukas 135"/>
                        <wps:cNvSpPr txBox="1"/>
                        <wps:spPr>
                          <a:xfrm>
                            <a:off x="3667125" y="5133975"/>
                            <a:ext cx="2329132" cy="621030"/>
                          </a:xfrm>
                          <a:prstGeom prst="rect">
                            <a:avLst/>
                          </a:prstGeom>
                          <a:solidFill>
                            <a:schemeClr val="tx1">
                              <a:lumMod val="10000"/>
                              <a:lumOff val="90000"/>
                            </a:schemeClr>
                          </a:solidFill>
                          <a:ln>
                            <a:solidFill>
                              <a:srgbClr val="6600CC"/>
                            </a:solidFill>
                          </a:ln>
                        </wps:spPr>
                        <wps:style>
                          <a:lnRef idx="2">
                            <a:schemeClr val="accent2"/>
                          </a:lnRef>
                          <a:fillRef idx="1">
                            <a:schemeClr val="lt1"/>
                          </a:fillRef>
                          <a:effectRef idx="0">
                            <a:schemeClr val="accent2"/>
                          </a:effectRef>
                          <a:fontRef idx="minor">
                            <a:schemeClr val="dk1"/>
                          </a:fontRef>
                        </wps:style>
                        <wps:txbx>
                          <w:txbxContent>
                            <w:p w14:paraId="7C5220EF" w14:textId="04695DFA" w:rsidR="009C1E22" w:rsidRPr="00D75F63" w:rsidRDefault="009C1E22" w:rsidP="005A0072">
                              <w:pPr>
                                <w:jc w:val="center"/>
                                <w:rPr>
                                  <w:rFonts w:ascii="Times New Roman" w:hAnsi="Times New Roman" w:cs="Times New Roman"/>
                                  <w:b w:val="0"/>
                                  <w:bCs/>
                                  <w:sz w:val="20"/>
                                  <w:szCs w:val="20"/>
                                </w:rPr>
                              </w:pPr>
                              <w:r>
                                <w:rPr>
                                  <w:rFonts w:ascii="Times New Roman" w:hAnsi="Times New Roman" w:cs="Times New Roman"/>
                                  <w:b w:val="0"/>
                                  <w:bCs/>
                                  <w:sz w:val="20"/>
                                  <w:szCs w:val="20"/>
                                </w:rPr>
                                <w:t>2020 m. Paveldimo turto mokesčio</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 xml:space="preserve">planas įvykdytas ir viršytas </w:t>
                              </w:r>
                              <w:r>
                                <w:rPr>
                                  <w:rFonts w:ascii="Times New Roman" w:hAnsi="Times New Roman" w:cs="Times New Roman"/>
                                  <w:i/>
                                  <w:iCs/>
                                  <w:sz w:val="20"/>
                                  <w:szCs w:val="20"/>
                                </w:rPr>
                                <w:t>39,7</w:t>
                              </w:r>
                              <w:r w:rsidRPr="003916ED">
                                <w:rPr>
                                  <w:rFonts w:ascii="Times New Roman" w:hAnsi="Times New Roman" w:cs="Times New Roman"/>
                                  <w:i/>
                                  <w:iCs/>
                                  <w:sz w:val="20"/>
                                  <w:szCs w:val="20"/>
                                </w:rPr>
                                <w:t xml:space="preserve"> proc.</w:t>
                              </w:r>
                              <w:r w:rsidRPr="00694887">
                                <w:rPr>
                                  <w:rFonts w:ascii="Times New Roman" w:hAnsi="Times New Roman" w:cs="Times New Roman"/>
                                  <w:b w:val="0"/>
                                  <w:bCs/>
                                  <w:sz w:val="20"/>
                                  <w:szCs w:val="20"/>
                                </w:rPr>
                                <w:t xml:space="preserve"> arba </w:t>
                              </w:r>
                              <w:r>
                                <w:rPr>
                                  <w:rFonts w:ascii="Times New Roman" w:hAnsi="Times New Roman" w:cs="Times New Roman"/>
                                  <w:b w:val="0"/>
                                  <w:bCs/>
                                  <w:sz w:val="20"/>
                                  <w:szCs w:val="20"/>
                                </w:rPr>
                                <w:t>4</w:t>
                              </w:r>
                              <w:r w:rsidRPr="00694887">
                                <w:rPr>
                                  <w:rFonts w:ascii="Times New Roman" w:hAnsi="Times New Roman" w:cs="Times New Roman"/>
                                  <w:b w:val="0"/>
                                  <w:bCs/>
                                  <w:sz w:val="20"/>
                                  <w:szCs w:val="20"/>
                                </w:rPr>
                                <w:t xml:space="preserve">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 name="Teksto laukas 136"/>
                        <wps:cNvSpPr txBox="1"/>
                        <wps:spPr>
                          <a:xfrm>
                            <a:off x="9525" y="5829300"/>
                            <a:ext cx="6038215" cy="267419"/>
                          </a:xfrm>
                          <a:prstGeom prst="rect">
                            <a:avLst/>
                          </a:prstGeom>
                          <a:solidFill>
                            <a:schemeClr val="lt1"/>
                          </a:solidFill>
                          <a:ln w="6350">
                            <a:solidFill>
                              <a:srgbClr val="6600CC"/>
                            </a:solidFill>
                          </a:ln>
                        </wps:spPr>
                        <wps:txbx>
                          <w:txbxContent>
                            <w:p w14:paraId="582D33D3" w14:textId="740AA6FA" w:rsidR="009C1E22" w:rsidRPr="00593574" w:rsidRDefault="009C1E22" w:rsidP="005A0072">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P</w:t>
                              </w:r>
                              <w:r w:rsidRPr="00FB4665">
                                <w:rPr>
                                  <w:rFonts w:ascii="Times New Roman" w:hAnsi="Times New Roman" w:cs="Times New Roman"/>
                                  <w:b w:val="0"/>
                                  <w:bCs/>
                                  <w:i/>
                                  <w:iCs/>
                                  <w:sz w:val="18"/>
                                  <w:szCs w:val="18"/>
                                </w:rPr>
                                <w:t>aveldimo turto mokesčio Savivaldybėje surenkama</w:t>
                              </w:r>
                              <w:r>
                                <w:rPr>
                                  <w:rFonts w:ascii="Times New Roman" w:hAnsi="Times New Roman" w:cs="Times New Roman"/>
                                  <w:b w:val="0"/>
                                  <w:bCs/>
                                  <w:i/>
                                  <w:iCs/>
                                  <w:sz w:val="18"/>
                                  <w:szCs w:val="18"/>
                                </w:rPr>
                                <w:t xml:space="preserve"> mažiausiai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D78DFB" id="Grupė 138" o:spid="_x0000_s1090" style="position:absolute;left:0;text-align:left;margin-left:-1.05pt;margin-top:1.15pt;width:481.25pt;height:480.05pt;z-index:251736064" coordsize="61121,60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">
                <v:shape id="Teksto laukas 115" o:spid="_x0000_s1091" type="#_x0000_t202" style="position:absolute;left:95;width:11732;height:6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Bgr4A&#10;AADcAAAADwAAAGRycy9kb3ducmV2LnhtbERP24rCMBB9X/Afwgi+LJpWVpFqFFEWfPXyAUMzNtVm&#10;UpLUdv/eLCzs2xzOdTa7wTbiRT7UjhXkswwEcel0zZWC2/V7ugIRIrLGxjEp+KEAu+3oY4OFdj2f&#10;6XWJlUghHApUYGJsCylDachimLmWOHF35y3GBH0ltcc+hdtGzrNsKS3WnBoMtnQwVD4vnVUQ9t3K&#10;G/nVHGPec+26z/78IKUm42G/BhFpiP/iP/dJp/n5An6f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xwYK+AAAA3AAAAA8AAAAAAAAAAAAAAAAAmAIAAGRycy9kb3ducmV2&#10;LnhtbFBLBQYAAAAABAAEAPUAAACDAwAAAAA=&#10;" fillcolor="#d6e9f5 [661]" strokecolor="#3592cf [3205]" strokeweight="2pt">
                  <v:textbox>
                    <w:txbxContent>
                      <w:p w14:paraId="4DB0AE27" w14:textId="33E0D330" w:rsidR="009C1E22" w:rsidRPr="00895EE6" w:rsidRDefault="009C1E22" w:rsidP="0066250F">
                        <w:pPr>
                          <w:jc w:val="center"/>
                          <w:rPr>
                            <w:rFonts w:ascii="Times New Roman" w:hAnsi="Times New Roman" w:cs="Times New Roman"/>
                            <w:sz w:val="20"/>
                            <w:szCs w:val="20"/>
                          </w:rPr>
                        </w:pPr>
                        <w:r w:rsidRPr="0066250F">
                          <w:rPr>
                            <w:rFonts w:ascii="Times New Roman" w:hAnsi="Times New Roman" w:cs="Times New Roman"/>
                            <w:sz w:val="20"/>
                            <w:szCs w:val="20"/>
                          </w:rPr>
                          <w:t>Gyventojų pajamų mokestis</w:t>
                        </w:r>
                        <w:r>
                          <w:rPr>
                            <w:rFonts w:ascii="Times New Roman" w:hAnsi="Times New Roman" w:cs="Times New Roman"/>
                            <w:sz w:val="20"/>
                            <w:szCs w:val="20"/>
                          </w:rPr>
                          <w:t xml:space="preserve"> </w:t>
                        </w:r>
                        <w:r w:rsidRPr="0066250F">
                          <w:rPr>
                            <w:rFonts w:ascii="Times New Roman" w:hAnsi="Times New Roman" w:cs="Times New Roman"/>
                            <w:sz w:val="20"/>
                            <w:szCs w:val="20"/>
                          </w:rPr>
                          <w:t>(GPM)</w:t>
                        </w:r>
                      </w:p>
                    </w:txbxContent>
                  </v:textbox>
                </v:shape>
                <v:shape id="Teksto laukas 116" o:spid="_x0000_s1092" type="#_x0000_t202" style="position:absolute;left:12477;width:15264;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f9b4A&#10;AADcAAAADwAAAGRycy9kb3ducmV2LnhtbERP24rCMBB9F/Yfwiz4IppWRErXKKIs7KuXDxia2aba&#10;TEqS2u7fbwTBtzmc62x2o23Fg3xoHCvIFxkI4srphmsF18v3vAARIrLG1jEp+KMAu+3HZIOldgOf&#10;6HGOtUghHEpUYGLsSilDZchiWLiOOHG/zluMCfpaao9DCretXGbZWlpsODUY7OhgqLqfe6sg7PvC&#10;G7lqjzEfuHH9bDjdSKnp57j/AhFpjG/xy/2j0/x8Dc9n0gV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jX/W+AAAA3AAAAA8AAAAAAAAAAAAAAAAAmAIAAGRycy9kb3ducmV2&#10;LnhtbFBLBQYAAAAABAAEAPUAAACDAwAAAAA=&#10;" fillcolor="#d6e9f5 [661]" strokecolor="#3592cf [3205]" strokeweight="2pt">
                  <v:textbox>
                    <w:txbxContent>
                      <w:p w14:paraId="2D22DF0D" w14:textId="2DD3C5D3" w:rsidR="009C1E22" w:rsidRPr="005E1AE7" w:rsidRDefault="009C1E22" w:rsidP="00D75F63">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15EE2DBF" w14:textId="171E4BF8" w:rsidR="009C1E22" w:rsidRPr="005E1AE7" w:rsidRDefault="009C1E22" w:rsidP="00D75F63">
                        <w:pPr>
                          <w:jc w:val="center"/>
                          <w:rPr>
                            <w:rFonts w:ascii="Times New Roman" w:hAnsi="Times New Roman" w:cs="Times New Roman"/>
                            <w:sz w:val="20"/>
                            <w:szCs w:val="20"/>
                          </w:rPr>
                        </w:pPr>
                        <w:r w:rsidRPr="005E1AE7">
                          <w:rPr>
                            <w:rFonts w:ascii="Times New Roman" w:hAnsi="Times New Roman" w:cs="Times New Roman"/>
                            <w:sz w:val="20"/>
                            <w:szCs w:val="20"/>
                          </w:rPr>
                          <w:t>25 381 tūkst.</w:t>
                        </w:r>
                        <w:r>
                          <w:rPr>
                            <w:rFonts w:ascii="Times New Roman" w:hAnsi="Times New Roman" w:cs="Times New Roman"/>
                            <w:sz w:val="20"/>
                            <w:szCs w:val="20"/>
                          </w:rPr>
                          <w:t xml:space="preserve"> </w:t>
                        </w:r>
                        <w:r w:rsidRPr="005E1AE7">
                          <w:rPr>
                            <w:rFonts w:ascii="Times New Roman" w:hAnsi="Times New Roman" w:cs="Times New Roman"/>
                            <w:sz w:val="20"/>
                            <w:szCs w:val="20"/>
                          </w:rPr>
                          <w:t>Eur</w:t>
                        </w:r>
                      </w:p>
                      <w:p w14:paraId="5265FF0C" w14:textId="73CF2928" w:rsidR="009C1E22" w:rsidRPr="005E1AE7" w:rsidRDefault="009C1E22" w:rsidP="00D75F63">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(2019 m. 25 259,9 tūkst. Eur</w:t>
                        </w:r>
                      </w:p>
                    </w:txbxContent>
                  </v:textbox>
                </v:shape>
                <v:shape id="Teksto laukas 117" o:spid="_x0000_s1093" type="#_x0000_t202" style="position:absolute;left:28098;width:14662;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6br4A&#10;AADcAAAADwAAAGRycy9kb3ducmV2LnhtbERP24rCMBB9X/Afwgi+LJpWFpVqFFEWfPXyAUMzNtVm&#10;UpLUdv/eLCzs2xzOdTa7wTbiRT7UjhXkswwEcel0zZWC2/V7ugIRIrLGxjEp+KEAu+3oY4OFdj2f&#10;6XWJlUghHApUYGJsCylDachimLmWOHF35y3GBH0ltcc+hdtGzrNsIS3WnBoMtnQwVD4vnVUQ9t3K&#10;G/nVHGPec+26z/78IKUm42G/BhFpiP/iP/dJp/n5En6f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3v+m6+AAAA3AAAAA8AAAAAAAAAAAAAAAAAmAIAAGRycy9kb3ducmV2&#10;LnhtbFBLBQYAAAAABAAEAPUAAACDAwAAAAA=&#10;" fillcolor="#d6e9f5 [661]" strokecolor="#3592cf [3205]" strokeweight="2pt">
                  <v:textbox>
                    <w:txbxContent>
                      <w:p w14:paraId="58463172" w14:textId="00552AF6" w:rsidR="009C1E22" w:rsidRPr="00D75F63" w:rsidRDefault="009C1E22" w:rsidP="00D75F63">
                        <w:pPr>
                          <w:jc w:val="center"/>
                          <w:rPr>
                            <w:rFonts w:ascii="Times New Roman" w:hAnsi="Times New Roman" w:cs="Times New Roman"/>
                            <w:b w:val="0"/>
                            <w:bCs/>
                            <w:sz w:val="20"/>
                            <w:szCs w:val="20"/>
                          </w:rPr>
                        </w:pPr>
                        <w:r>
                          <w:rPr>
                            <w:rFonts w:ascii="Times New Roman" w:hAnsi="Times New Roman" w:cs="Times New Roman"/>
                            <w:b w:val="0"/>
                            <w:bCs/>
                            <w:sz w:val="20"/>
                            <w:szCs w:val="20"/>
                          </w:rPr>
                          <w:t xml:space="preserve">2020 m. </w:t>
                        </w:r>
                        <w:r w:rsidRPr="000D1EE7">
                          <w:rPr>
                            <w:rFonts w:ascii="Times New Roman" w:hAnsi="Times New Roman" w:cs="Times New Roman"/>
                            <w:i/>
                            <w:iCs/>
                            <w:sz w:val="20"/>
                            <w:szCs w:val="20"/>
                          </w:rPr>
                          <w:t>GPM planas</w:t>
                        </w:r>
                        <w:r w:rsidRPr="00D75F63">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neįvykdytas 5,4 proc.</w:t>
                        </w:r>
                        <w:r>
                          <w:rPr>
                            <w:rFonts w:ascii="Times New Roman" w:hAnsi="Times New Roman" w:cs="Times New Roman"/>
                            <w:i/>
                            <w:iCs/>
                            <w:sz w:val="20"/>
                            <w:szCs w:val="20"/>
                          </w:rPr>
                          <w:t>,</w:t>
                        </w:r>
                        <w:r w:rsidRPr="00D75F63">
                          <w:rPr>
                            <w:rFonts w:ascii="Times New Roman" w:hAnsi="Times New Roman" w:cs="Times New Roman"/>
                            <w:b w:val="0"/>
                            <w:bCs/>
                            <w:sz w:val="20"/>
                            <w:szCs w:val="20"/>
                          </w:rPr>
                          <w:t xml:space="preserve"> arba 1</w:t>
                        </w:r>
                        <w:r>
                          <w:rPr>
                            <w:rFonts w:ascii="Times New Roman" w:hAnsi="Times New Roman" w:cs="Times New Roman"/>
                            <w:b w:val="0"/>
                            <w:bCs/>
                            <w:sz w:val="20"/>
                            <w:szCs w:val="20"/>
                          </w:rPr>
                          <w:t xml:space="preserve"> </w:t>
                        </w:r>
                        <w:r w:rsidRPr="00D75F63">
                          <w:rPr>
                            <w:rFonts w:ascii="Times New Roman" w:hAnsi="Times New Roman" w:cs="Times New Roman"/>
                            <w:b w:val="0"/>
                            <w:bCs/>
                            <w:sz w:val="20"/>
                            <w:szCs w:val="20"/>
                          </w:rPr>
                          <w:t>446,0 tūkst. Eur</w:t>
                        </w:r>
                      </w:p>
                    </w:txbxContent>
                  </v:textbox>
                </v:shape>
                <v:shape id="Teksto laukas 118" o:spid="_x0000_s1094" type="#_x0000_t202" style="position:absolute;left:43529;width:17592;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uHMIA&#10;AADcAAAADwAAAGRycy9kb3ducmV2LnhtbESPzWrDMBCE74G+g9hCLyGRXUIIbpQQWgq95ucBFmtr&#10;ObFWRpJj9+2zh0Juu8zszLfb/eQ7daeY2sAGymUBirgOtuXGwOX8vdiAShnZYheYDPxRgv3uZbbF&#10;yoaRj3Q/5UZJCKcKDbic+0rrVDvymJahJxbtN0SPWdbYaBtxlHDf6feiWGuPLUuDw54+HdW30+AN&#10;pMOwiU6vuq9cjtyGYT4er2TM2+t0+ACVacpP8//1jxX8UmjlGZlA7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G4cwgAAANwAAAAPAAAAAAAAAAAAAAAAAJgCAABkcnMvZG93&#10;bnJldi54bWxQSwUGAAAAAAQABAD1AAAAhwMAAAAA&#10;" fillcolor="#d6e9f5 [661]" strokecolor="#3592cf [3205]" strokeweight="2pt">
                  <v:textbox>
                    <w:txbxContent>
                      <w:p w14:paraId="203470B3" w14:textId="7F8A6914" w:rsidR="009C1E22" w:rsidRPr="0066250F" w:rsidRDefault="009C1E22" w:rsidP="00D75F63">
                        <w:pPr>
                          <w:jc w:val="center"/>
                          <w:rPr>
                            <w:rFonts w:ascii="Times New Roman" w:hAnsi="Times New Roman" w:cs="Times New Roman"/>
                            <w:b w:val="0"/>
                            <w:bCs/>
                            <w:sz w:val="20"/>
                            <w:szCs w:val="20"/>
                          </w:rPr>
                        </w:pPr>
                        <w:r w:rsidRPr="0066250F">
                          <w:rPr>
                            <w:rFonts w:ascii="Times New Roman" w:hAnsi="Times New Roman" w:cs="Times New Roman"/>
                            <w:b w:val="0"/>
                            <w:bCs/>
                            <w:sz w:val="20"/>
                            <w:szCs w:val="20"/>
                          </w:rPr>
                          <w:t>GPM sudaro didžiąją dalį (93,8 proc.) visų surenkamų mokesčių</w:t>
                        </w:r>
                      </w:p>
                      <w:p w14:paraId="39F4EEDF" w14:textId="77777777" w:rsidR="009C1E22" w:rsidRPr="00895EE6" w:rsidRDefault="009C1E22" w:rsidP="00895EE6">
                        <w:pPr>
                          <w:rPr>
                            <w:rFonts w:ascii="Times New Roman" w:hAnsi="Times New Roman" w:cs="Times New Roman"/>
                            <w:sz w:val="20"/>
                            <w:szCs w:val="20"/>
                          </w:rPr>
                        </w:pPr>
                      </w:p>
                    </w:txbxContent>
                  </v:textbox>
                </v:shape>
                <v:shape id="Teksto laukas 119" o:spid="_x0000_s1095" type="#_x0000_t202" style="position:absolute;left:95;top:13049;width:13026;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MXMUA&#10;AADcAAAADwAAAGRycy9kb3ducmV2LnhtbERP32vCMBB+H+x/CDfwbaZVNlw1iigyB5Nu3WCvZ3O2&#10;xeZSkkzr/nozGOztPr6fN1v0phUncr6xrCAdJiCIS6sbrhR8fmzuJyB8QNbYWiYFF/KwmN/ezDDT&#10;9szvdCpCJWII+wwV1CF0mZS+rMmgH9qOOHIH6wyGCF0ltcNzDDetHCXJozTYcGyosaNVTeWx+DYK&#10;+vVbk+aTr+ef/Uu+exi/FgeXX5Qa3PXLKYhAffgX/7m3Os5Pn+D3mXiB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ExcxQAAANwAAAAPAAAAAAAAAAAAAAAAAJgCAABkcnMv&#10;ZG93bnJldi54bWxQSwUGAAAAAAQABAD1AAAAigMAAAAA&#10;" fillcolor="#f9ffd5" strokecolor="#ffc000" strokeweight="2pt">
                  <v:textbox>
                    <w:txbxContent>
                      <w:p w14:paraId="7688CD48" w14:textId="1E85BF1E" w:rsidR="009C1E22" w:rsidRPr="00895EE6" w:rsidRDefault="009C1E22" w:rsidP="00A351C8">
                        <w:pPr>
                          <w:jc w:val="center"/>
                          <w:rPr>
                            <w:rFonts w:ascii="Times New Roman" w:hAnsi="Times New Roman" w:cs="Times New Roman"/>
                            <w:sz w:val="20"/>
                            <w:szCs w:val="20"/>
                          </w:rPr>
                        </w:pPr>
                        <w:r w:rsidRPr="00A351C8">
                          <w:rPr>
                            <w:rFonts w:ascii="Times New Roman" w:hAnsi="Times New Roman" w:cs="Times New Roman"/>
                            <w:sz w:val="20"/>
                            <w:szCs w:val="20"/>
                          </w:rPr>
                          <w:t>Nekilnojamojo turto mokes</w:t>
                        </w:r>
                        <w:r>
                          <w:rPr>
                            <w:rFonts w:ascii="Times New Roman" w:hAnsi="Times New Roman" w:cs="Times New Roman"/>
                            <w:sz w:val="20"/>
                            <w:szCs w:val="20"/>
                          </w:rPr>
                          <w:t>tis</w:t>
                        </w:r>
                        <w:r w:rsidRPr="00A351C8">
                          <w:rPr>
                            <w:rFonts w:ascii="Times New Roman" w:hAnsi="Times New Roman" w:cs="Times New Roman"/>
                            <w:sz w:val="20"/>
                            <w:szCs w:val="20"/>
                          </w:rPr>
                          <w:t xml:space="preserve"> (NTM</w:t>
                        </w:r>
                        <w:r>
                          <w:rPr>
                            <w:rFonts w:ascii="Times New Roman" w:hAnsi="Times New Roman" w:cs="Times New Roman"/>
                            <w:sz w:val="20"/>
                            <w:szCs w:val="20"/>
                          </w:rPr>
                          <w:t>)</w:t>
                        </w:r>
                      </w:p>
                    </w:txbxContent>
                  </v:textbox>
                </v:shape>
                <v:shape id="Teksto laukas 120" o:spid="_x0000_s1096" type="#_x0000_t202" style="position:absolute;left:14763;top:12954;width:21480;height:5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vfMcA&#10;AADcAAAADwAAAGRycy9kb3ducmV2LnhtbESPQUvDQBCF74L/YRnBm920RSmx2yKWUgUlGgWvY3aa&#10;BLOzYXdt0/76zqHQ2wzvzXvfzJeD69SOQmw9GxiPMlDElbct1wa+v9Z3M1AxIVvsPJOBA0VYLq6v&#10;5phbv+dP2pWpVhLCMUcDTUp9rnWsGnIYR74nFm3rg8Mka6i1DbiXcNfpSZY9aIctS0ODPT03VP2V&#10;/87AsPpox8XsZ3P8fS3e76dv5TYUB2Nub4anR1CJhnQxn69frOBPBF+ekQn04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iL3zHAAAA3AAAAA8AAAAAAAAAAAAAAAAAmAIAAGRy&#10;cy9kb3ducmV2LnhtbFBLBQYAAAAABAAEAPUAAACMAwAAAAA=&#10;" fillcolor="#f9ffd5" strokecolor="#ffc000" strokeweight="2pt">
                  <v:textbox>
                    <w:txbxContent>
                      <w:p w14:paraId="7F5A4822" w14:textId="77777777" w:rsidR="009C1E22" w:rsidRPr="005E1AE7" w:rsidRDefault="009C1E22" w:rsidP="00A351C8">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458E35C4" w14:textId="674D89E3" w:rsidR="009C1E22" w:rsidRPr="005E1AE7" w:rsidRDefault="009C1E22" w:rsidP="00A351C8">
                        <w:pPr>
                          <w:jc w:val="center"/>
                          <w:rPr>
                            <w:rFonts w:ascii="Times New Roman" w:hAnsi="Times New Roman" w:cs="Times New Roman"/>
                            <w:sz w:val="20"/>
                            <w:szCs w:val="20"/>
                          </w:rPr>
                        </w:pPr>
                        <w:r>
                          <w:rPr>
                            <w:rFonts w:ascii="Times New Roman" w:hAnsi="Times New Roman" w:cs="Times New Roman"/>
                            <w:sz w:val="20"/>
                            <w:szCs w:val="20"/>
                          </w:rPr>
                          <w:t>1 567,4</w:t>
                        </w:r>
                        <w:r w:rsidRPr="005E1AE7">
                          <w:rPr>
                            <w:rFonts w:ascii="Times New Roman" w:hAnsi="Times New Roman" w:cs="Times New Roman"/>
                            <w:sz w:val="20"/>
                            <w:szCs w:val="20"/>
                          </w:rPr>
                          <w:t xml:space="preserve"> tūkst., Eur</w:t>
                        </w:r>
                      </w:p>
                      <w:p w14:paraId="7BB16BF4" w14:textId="2EBFEE4E" w:rsidR="009C1E22" w:rsidRPr="005E1AE7" w:rsidRDefault="009C1E22" w:rsidP="00A351C8">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1 534,6</w:t>
                        </w:r>
                        <w:r w:rsidRPr="005E1AE7">
                          <w:rPr>
                            <w:rFonts w:ascii="Times New Roman" w:hAnsi="Times New Roman" w:cs="Times New Roman"/>
                            <w:b w:val="0"/>
                            <w:bCs/>
                            <w:sz w:val="18"/>
                            <w:szCs w:val="18"/>
                          </w:rPr>
                          <w:t xml:space="preserve"> tūkst. Eur</w:t>
                        </w:r>
                        <w:r>
                          <w:rPr>
                            <w:rFonts w:ascii="Times New Roman" w:hAnsi="Times New Roman" w:cs="Times New Roman"/>
                            <w:b w:val="0"/>
                            <w:bCs/>
                            <w:sz w:val="18"/>
                            <w:szCs w:val="18"/>
                          </w:rPr>
                          <w:t>)</w:t>
                        </w:r>
                      </w:p>
                    </w:txbxContent>
                  </v:textbox>
                </v:shape>
                <v:shape id="Teksto laukas 121" o:spid="_x0000_s1097" type="#_x0000_t202" style="position:absolute;left:37623;top:13049;width:23022;height:5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6K58QA&#10;AADcAAAADwAAAGRycy9kb3ducmV2LnhtbERP32vCMBB+H/g/hBvsbaZ1TKQzytgYc6DUdYO93pqz&#10;LTaXkkSt/vVGEHy7j+/nTee9acWenG8sK0iHCQji0uqGKwW/Px+PExA+IGtsLZOCI3mYzwZ3U8y0&#10;PfA37YtQiRjCPkMFdQhdJqUvazLoh7YjjtzGOoMhQldJ7fAQw00rR0kylgYbjg01dvRWU7ktdkZB&#10;/75u0nzy93n6/8pXz0/LYuPyo1IP9/3rC4hAfbiJr+6FjvNHKVyeiRfI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uiufEAAAA3AAAAA8AAAAAAAAAAAAAAAAAmAIAAGRycy9k&#10;b3ducmV2LnhtbFBLBQYAAAAABAAEAPUAAACJAwAAAAA=&#10;" fillcolor="#f9ffd5" strokecolor="#ffc000" strokeweight="2pt">
                  <v:textbox>
                    <w:txbxContent>
                      <w:p w14:paraId="44C6BB37" w14:textId="4EB3F315" w:rsidR="009C1E22" w:rsidRPr="00D75F63" w:rsidRDefault="009C1E22" w:rsidP="00A351C8">
                        <w:pPr>
                          <w:jc w:val="center"/>
                          <w:rPr>
                            <w:rFonts w:ascii="Times New Roman" w:hAnsi="Times New Roman" w:cs="Times New Roman"/>
                            <w:b w:val="0"/>
                            <w:bCs/>
                            <w:sz w:val="20"/>
                            <w:szCs w:val="20"/>
                          </w:rPr>
                        </w:pPr>
                        <w:r>
                          <w:rPr>
                            <w:rFonts w:ascii="Times New Roman" w:hAnsi="Times New Roman" w:cs="Times New Roman"/>
                            <w:b w:val="0"/>
                            <w:bCs/>
                            <w:sz w:val="20"/>
                            <w:szCs w:val="20"/>
                          </w:rPr>
                          <w:t>2020 m. NTM</w:t>
                        </w:r>
                        <w:r w:rsidRPr="00D75F63">
                          <w:rPr>
                            <w:rFonts w:ascii="Times New Roman" w:hAnsi="Times New Roman" w:cs="Times New Roman"/>
                            <w:b w:val="0"/>
                            <w:bCs/>
                            <w:sz w:val="20"/>
                            <w:szCs w:val="20"/>
                          </w:rPr>
                          <w:t xml:space="preserve"> </w:t>
                        </w:r>
                        <w:r>
                          <w:rPr>
                            <w:rFonts w:ascii="Times New Roman" w:hAnsi="Times New Roman" w:cs="Times New Roman"/>
                            <w:b w:val="0"/>
                            <w:bCs/>
                            <w:sz w:val="20"/>
                            <w:szCs w:val="20"/>
                          </w:rPr>
                          <w:t xml:space="preserve">planas </w:t>
                        </w:r>
                        <w:r w:rsidRPr="003916ED">
                          <w:rPr>
                            <w:rFonts w:ascii="Times New Roman" w:hAnsi="Times New Roman" w:cs="Times New Roman"/>
                            <w:i/>
                            <w:iCs/>
                            <w:sz w:val="20"/>
                            <w:szCs w:val="20"/>
                          </w:rPr>
                          <w:t>įvykdytas ir viršytas 58,8 proc</w:t>
                        </w:r>
                        <w:r w:rsidRPr="006414C1">
                          <w:rPr>
                            <w:rFonts w:ascii="Times New Roman" w:hAnsi="Times New Roman" w:cs="Times New Roman"/>
                            <w:b w:val="0"/>
                            <w:bCs/>
                            <w:sz w:val="20"/>
                            <w:szCs w:val="20"/>
                          </w:rPr>
                          <w:t>., arba 580,4 tūkst. Eur</w:t>
                        </w:r>
                      </w:p>
                    </w:txbxContent>
                  </v:textbox>
                </v:shape>
                <v:shape id="Teksto laukas 123" o:spid="_x0000_s1098" type="#_x0000_t202" style="position:absolute;top:6667;width:61064;height:5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r4MEA&#10;AADcAAAADwAAAGRycy9kb3ducmV2LnhtbERPTWvCQBC9F/wPywje6sYIrURXEUvBHpvqwduQHZNg&#10;djZmJxr767uFQm/zeJ+z2gyuUTfqQu3ZwGyagCIuvK25NHD4en9egAqCbLHxTAYeFGCzHj2tMLP+&#10;zp90y6VUMYRDhgYqkTbTOhQVOQxT3xJH7uw7hxJhV2rb4T2Gu0anSfKiHdYcGypsaVdRccl7Z+Db&#10;vUla50Xf4+n6+rHTl6PMEmMm42G7BCU0yL/4z723cX46h99n4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1a+DBAAAA3AAAAA8AAAAAAAAAAAAAAAAAmAIAAGRycy9kb3du&#10;cmV2LnhtbFBLBQYAAAAABAAEAPUAAACGAwAAAAA=&#10;" fillcolor="white [3201]" strokecolor="#0070c0" strokeweight=".5pt">
                  <v:textbox>
                    <w:txbxContent>
                      <w:p w14:paraId="4139C423" w14:textId="374E43F8" w:rsidR="009C1E22" w:rsidRPr="00A351C8" w:rsidRDefault="009C1E22" w:rsidP="00A351C8">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LRS</w:t>
                        </w:r>
                        <w:r w:rsidRPr="00A351C8">
                          <w:rPr>
                            <w:rFonts w:ascii="Times New Roman" w:hAnsi="Times New Roman" w:cs="Times New Roman"/>
                            <w:b w:val="0"/>
                            <w:bCs/>
                            <w:i/>
                            <w:iCs/>
                            <w:sz w:val="18"/>
                            <w:szCs w:val="18"/>
                          </w:rPr>
                          <w:t xml:space="preserve"> tvirtina kiekvienų metų Valstybės biudžeto ir savivaldybių biudžetų finansinių rodiklių patvirtinimo įstatymą, kuriame patvirtinama GPM dalis (procentais), tenkanti visų savivaldybių biudžetams. Ši dalis 2020 m</w:t>
                        </w:r>
                        <w:r>
                          <w:rPr>
                            <w:rFonts w:ascii="Times New Roman" w:hAnsi="Times New Roman" w:cs="Times New Roman"/>
                            <w:b w:val="0"/>
                            <w:bCs/>
                            <w:i/>
                            <w:iCs/>
                            <w:sz w:val="18"/>
                            <w:szCs w:val="18"/>
                          </w:rPr>
                          <w:t>.</w:t>
                        </w:r>
                        <w:r w:rsidRPr="00A351C8">
                          <w:rPr>
                            <w:rFonts w:ascii="Times New Roman" w:hAnsi="Times New Roman" w:cs="Times New Roman"/>
                            <w:b w:val="0"/>
                            <w:bCs/>
                            <w:i/>
                            <w:iCs/>
                            <w:sz w:val="18"/>
                            <w:szCs w:val="18"/>
                          </w:rPr>
                          <w:t xml:space="preserve"> buvo sumažinta iki 46,21 proc.,  kai 2019 m</w:t>
                        </w:r>
                        <w:r>
                          <w:rPr>
                            <w:rFonts w:ascii="Times New Roman" w:hAnsi="Times New Roman" w:cs="Times New Roman"/>
                            <w:b w:val="0"/>
                            <w:bCs/>
                            <w:i/>
                            <w:iCs/>
                            <w:sz w:val="18"/>
                            <w:szCs w:val="18"/>
                          </w:rPr>
                          <w:t xml:space="preserve">. </w:t>
                        </w:r>
                        <w:r w:rsidRPr="00A351C8">
                          <w:rPr>
                            <w:rFonts w:ascii="Times New Roman" w:hAnsi="Times New Roman" w:cs="Times New Roman"/>
                            <w:b w:val="0"/>
                            <w:bCs/>
                            <w:i/>
                            <w:iCs/>
                            <w:sz w:val="18"/>
                            <w:szCs w:val="18"/>
                          </w:rPr>
                          <w:t>buvo 46,88 proc.</w:t>
                        </w:r>
                      </w:p>
                    </w:txbxContent>
                  </v:textbox>
                </v:shape>
                <v:shape id="Teksto laukas 124" o:spid="_x0000_s1099" type="#_x0000_t202" style="position:absolute;left:95;top:19907;width:60385;height:5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2OwsEA&#10;AADcAAAADwAAAGRycy9kb3ducmV2LnhtbERPTYvCMBC9L/gfwgh7WdZUkUW6RtGCuHjbqqC3oRnb&#10;YDMpTdT23xthYW/zeJ8zX3a2FndqvXGsYDxKQBAXThsuFRz2m88ZCB+QNdaOSUFPHpaLwdscU+0e&#10;/Ev3PJQihrBPUUEVQpNK6YuKLPqRa4gjd3GtxRBhW0rd4iOG21pOkuRLWjQcGypsKKuouOY3qyAz&#10;Pa3X/pRRv7XX3fFszvlHr9T7sFt9gwjUhX/xn/tHx/mTKbyeiR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tjsLBAAAA3AAAAA8AAAAAAAAAAAAAAAAAmAIAAGRycy9kb3du&#10;cmV2LnhtbFBLBQYAAAAABAAEAPUAAACGAwAAAAA=&#10;" fillcolor="white [3201]" strokecolor="#ffc000" strokeweight=".5pt">
                  <v:textbox>
                    <w:txbxContent>
                      <w:p w14:paraId="46A169AE" w14:textId="4AE2C3ED" w:rsidR="009C1E22" w:rsidRPr="00593574" w:rsidRDefault="009C1E22" w:rsidP="00694887">
                        <w:pPr>
                          <w:jc w:val="both"/>
                          <w:rPr>
                            <w:rFonts w:ascii="Times New Roman" w:hAnsi="Times New Roman" w:cs="Times New Roman"/>
                            <w:b w:val="0"/>
                            <w:bCs/>
                            <w:i/>
                            <w:iCs/>
                            <w:sz w:val="18"/>
                            <w:szCs w:val="18"/>
                          </w:rPr>
                        </w:pPr>
                        <w:r w:rsidRPr="00593574">
                          <w:rPr>
                            <w:rFonts w:ascii="Times New Roman" w:hAnsi="Times New Roman" w:cs="Times New Roman"/>
                            <w:b w:val="0"/>
                            <w:bCs/>
                            <w:i/>
                            <w:iCs/>
                            <w:sz w:val="18"/>
                            <w:szCs w:val="18"/>
                          </w:rPr>
                          <w:t>Į savivaldybės biudžetą gauta NTM pajamų suma daugiausiai priklauso nuo visų šalies mokesčių mokėtojų deklaruoto Kėdainių r. sav. teritorijoje turimo nekilnojamojo turto vertės, nuo savivaldybės tarybos sprendimais patvirtintų NTM tarifų bei suteiktų mokesčio lengvatų. 2020 m.  NTM tarifai, palyginti su 2019 m. NTM tarifais, nesikeitė.</w:t>
                        </w:r>
                      </w:p>
                    </w:txbxContent>
                  </v:textbox>
                </v:shape>
                <v:shape id="Teksto laukas 125" o:spid="_x0000_s1100" type="#_x0000_t202" style="position:absolute;left:95;top:26289;width:13026;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LztcIA&#10;AADcAAAADwAAAGRycy9kb3ducmV2LnhtbERPTWvCQBC9F/wPywi96UZrRaOriCj2ZGlU8DhkxySY&#10;nQ3ZNab+ercg9DaP9znzZWtK0VDtCssKBv0IBHFqdcGZguNh25uAcB5ZY2mZFPySg+Wi8zbHWNs7&#10;/1CT+EyEEHYxKsi9r2IpXZqTQde3FXHgLrY26AOsM6lrvIdwU8phFI2lwYJDQ44VrXNKr8nNKDhP&#10;ds3oY/s9NXpPm6jcPE7J6KHUe7ddzUB4av2/+OX+0mH+8BP+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vO1wgAAANwAAAAPAAAAAAAAAAAAAAAAAJgCAABkcnMvZG93&#10;bnJldi54bWxQSwUGAAAAAAQABAD1AAAAhwMAAAAA&#10;" fillcolor="#cfc" strokecolor="green" strokeweight="2pt">
                  <v:textbox>
                    <w:txbxContent>
                      <w:p w14:paraId="7484B9EB" w14:textId="4BD3DAAD" w:rsidR="009C1E22" w:rsidRDefault="009C1E22" w:rsidP="006B2F3A">
                        <w:pPr>
                          <w:jc w:val="center"/>
                          <w:rPr>
                            <w:rFonts w:ascii="Times New Roman" w:hAnsi="Times New Roman" w:cs="Times New Roman"/>
                            <w:sz w:val="20"/>
                            <w:szCs w:val="20"/>
                          </w:rPr>
                        </w:pPr>
                        <w:r>
                          <w:rPr>
                            <w:rFonts w:ascii="Times New Roman" w:hAnsi="Times New Roman" w:cs="Times New Roman"/>
                            <w:sz w:val="20"/>
                            <w:szCs w:val="20"/>
                          </w:rPr>
                          <w:t>V</w:t>
                        </w:r>
                        <w:r w:rsidRPr="006B2F3A">
                          <w:rPr>
                            <w:rFonts w:ascii="Times New Roman" w:hAnsi="Times New Roman" w:cs="Times New Roman"/>
                            <w:sz w:val="20"/>
                            <w:szCs w:val="20"/>
                          </w:rPr>
                          <w:t>alstybinės žemės nuomos mokest</w:t>
                        </w:r>
                        <w:r>
                          <w:rPr>
                            <w:rFonts w:ascii="Times New Roman" w:hAnsi="Times New Roman" w:cs="Times New Roman"/>
                            <w:sz w:val="20"/>
                            <w:szCs w:val="20"/>
                          </w:rPr>
                          <w:t>is</w:t>
                        </w:r>
                      </w:p>
                      <w:p w14:paraId="1978F2C5" w14:textId="6ABB054E" w:rsidR="009C1E22" w:rsidRPr="00895EE6" w:rsidRDefault="009C1E22" w:rsidP="006B2F3A">
                        <w:pPr>
                          <w:jc w:val="center"/>
                          <w:rPr>
                            <w:rFonts w:ascii="Times New Roman" w:hAnsi="Times New Roman" w:cs="Times New Roman"/>
                            <w:sz w:val="20"/>
                            <w:szCs w:val="20"/>
                          </w:rPr>
                        </w:pPr>
                        <w:r>
                          <w:rPr>
                            <w:rFonts w:ascii="Times New Roman" w:hAnsi="Times New Roman" w:cs="Times New Roman"/>
                            <w:sz w:val="20"/>
                            <w:szCs w:val="20"/>
                          </w:rPr>
                          <w:t>(VŽNM)</w:t>
                        </w:r>
                      </w:p>
                    </w:txbxContent>
                  </v:textbox>
                </v:shape>
                <v:shape id="Teksto laukas 126" o:spid="_x0000_s1101" type="#_x0000_t202" style="position:absolute;left:14763;top:26193;width:21476;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twsIA&#10;AADcAAAADwAAAGRycy9kb3ducmV2LnhtbERPS4vCMBC+L/gfwgje1tQH4lajyKKsJ8XqgsehGdti&#10;MylNtnb99UYQvM3H95z5sjWlaKh2hWUFg34Egji1uuBMwem4+ZyCcB5ZY2mZFPyTg+Wi8zHHWNsb&#10;H6hJfCZCCLsYFeTeV7GULs3JoOvbijhwF1sb9AHWmdQ13kK4KeUwiibSYMGhIceKvnNKr8mfUXCe&#10;/jTj0Wb/ZfSO1lG5vv8m47tSvW67moHw1Pq3+OXe6jB/OIH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G3CwgAAANwAAAAPAAAAAAAAAAAAAAAAAJgCAABkcnMvZG93&#10;bnJldi54bWxQSwUGAAAAAAQABAD1AAAAhwMAAAAA&#10;" fillcolor="#cfc" strokecolor="green" strokeweight="2pt">
                  <v:textbox>
                    <w:txbxContent>
                      <w:p w14:paraId="1F4E269C" w14:textId="77777777" w:rsidR="009C1E22" w:rsidRPr="005E1AE7" w:rsidRDefault="009C1E22" w:rsidP="006B2F3A">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142BE72C" w14:textId="0405E086" w:rsidR="009C1E22" w:rsidRPr="005E1AE7" w:rsidRDefault="009C1E22" w:rsidP="006B2F3A">
                        <w:pPr>
                          <w:jc w:val="center"/>
                          <w:rPr>
                            <w:rFonts w:ascii="Times New Roman" w:hAnsi="Times New Roman" w:cs="Times New Roman"/>
                            <w:sz w:val="20"/>
                            <w:szCs w:val="20"/>
                          </w:rPr>
                        </w:pPr>
                        <w:r>
                          <w:rPr>
                            <w:rFonts w:ascii="Times New Roman" w:hAnsi="Times New Roman" w:cs="Times New Roman"/>
                            <w:sz w:val="20"/>
                            <w:szCs w:val="20"/>
                          </w:rPr>
                          <w:t>485,5</w:t>
                        </w:r>
                        <w:r w:rsidRPr="005E1AE7">
                          <w:rPr>
                            <w:rFonts w:ascii="Times New Roman" w:hAnsi="Times New Roman" w:cs="Times New Roman"/>
                            <w:sz w:val="20"/>
                            <w:szCs w:val="20"/>
                          </w:rPr>
                          <w:t xml:space="preserve"> tūkst., Eur</w:t>
                        </w:r>
                      </w:p>
                      <w:p w14:paraId="735034CF" w14:textId="1425F4CA" w:rsidR="009C1E22" w:rsidRPr="005E1AE7" w:rsidRDefault="009C1E22" w:rsidP="006B2F3A">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 xml:space="preserve">396 </w:t>
                        </w:r>
                        <w:r w:rsidRPr="005E1AE7">
                          <w:rPr>
                            <w:rFonts w:ascii="Times New Roman" w:hAnsi="Times New Roman" w:cs="Times New Roman"/>
                            <w:b w:val="0"/>
                            <w:bCs/>
                            <w:sz w:val="18"/>
                            <w:szCs w:val="18"/>
                          </w:rPr>
                          <w:t xml:space="preserve"> tūkst. Eur</w:t>
                        </w:r>
                        <w:r>
                          <w:rPr>
                            <w:rFonts w:ascii="Times New Roman" w:hAnsi="Times New Roman" w:cs="Times New Roman"/>
                            <w:b w:val="0"/>
                            <w:bCs/>
                            <w:sz w:val="18"/>
                            <w:szCs w:val="18"/>
                          </w:rPr>
                          <w:t>)</w:t>
                        </w:r>
                      </w:p>
                    </w:txbxContent>
                  </v:textbox>
                </v:shape>
                <v:shape id="Teksto laukas 127" o:spid="_x0000_s1102" type="#_x0000_t202" style="position:absolute;left:37433;top:26289;width:23194;height:5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IWcIA&#10;AADcAAAADwAAAGRycy9kb3ducmV2LnhtbERPTWvCQBC9F/wPywi96UYrVaOriCj2ZGlU8DhkxySY&#10;nQ3ZNab+ercg9DaP9znzZWtK0VDtCssKBv0IBHFqdcGZguNh25uAcB5ZY2mZFPySg+Wi8zbHWNs7&#10;/1CT+EyEEHYxKsi9r2IpXZqTQde3FXHgLrY26AOsM6lrvIdwU8phFH1KgwWHhhwrWueUXpObUXCe&#10;7JrRx/Z7avSeNlG5eZyS0UOp9267moHw1Pp/8cv9pcP84Rj+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MhZwgAAANwAAAAPAAAAAAAAAAAAAAAAAJgCAABkcnMvZG93&#10;bnJldi54bWxQSwUGAAAAAAQABAD1AAAAhwMAAAAA&#10;" fillcolor="#cfc" strokecolor="green" strokeweight="2pt">
                  <v:textbox>
                    <w:txbxContent>
                      <w:p w14:paraId="0E0153EE" w14:textId="5E5DC5E1" w:rsidR="009C1E22" w:rsidRPr="00D75F63" w:rsidRDefault="009C1E22" w:rsidP="006B2F3A">
                        <w:pPr>
                          <w:jc w:val="center"/>
                          <w:rPr>
                            <w:rFonts w:ascii="Times New Roman" w:hAnsi="Times New Roman" w:cs="Times New Roman"/>
                            <w:b w:val="0"/>
                            <w:bCs/>
                            <w:sz w:val="20"/>
                            <w:szCs w:val="20"/>
                          </w:rPr>
                        </w:pPr>
                        <w:r>
                          <w:rPr>
                            <w:rFonts w:ascii="Times New Roman" w:hAnsi="Times New Roman" w:cs="Times New Roman"/>
                            <w:b w:val="0"/>
                            <w:bCs/>
                            <w:sz w:val="20"/>
                            <w:szCs w:val="20"/>
                          </w:rPr>
                          <w:t>2020 m. VŽNM</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planas įvykdytas ir viršytas 61,8 proc.</w:t>
                        </w:r>
                        <w:r>
                          <w:rPr>
                            <w:rFonts w:ascii="Times New Roman" w:hAnsi="Times New Roman" w:cs="Times New Roman"/>
                            <w:i/>
                            <w:iCs/>
                            <w:sz w:val="20"/>
                            <w:szCs w:val="20"/>
                          </w:rPr>
                          <w:t>,</w:t>
                        </w:r>
                        <w:r w:rsidRPr="00694887">
                          <w:rPr>
                            <w:rFonts w:ascii="Times New Roman" w:hAnsi="Times New Roman" w:cs="Times New Roman"/>
                            <w:b w:val="0"/>
                            <w:bCs/>
                            <w:sz w:val="20"/>
                            <w:szCs w:val="20"/>
                          </w:rPr>
                          <w:t xml:space="preserve"> arba 185,5 tūkst. Eur.</w:t>
                        </w:r>
                      </w:p>
                    </w:txbxContent>
                  </v:textbox>
                </v:shape>
                <v:shape id="Teksto laukas 128" o:spid="_x0000_s1103" type="#_x0000_t202" style="position:absolute;left:95;top:33051;width:6038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ABMEA&#10;AADcAAAADwAAAGRycy9kb3ducmV2LnhtbESPwU7DQAxE70j8w8pI3OiGHACl3VYUhNQrgQ+wsm4S&#10;GnvT3U2T/j0+IHGzNeOZ581u4cFcKKY+iIPHVQGGpAm+l9bB99fHwwuYlFE8DkHIwZUS7La3Nxus&#10;fJjlky51bo2GSKrQQZfzWFmbmo4Y0yqMJKodQ2TMusbW+oizhvNgy6J4soy9aEOHI7111JzqiR2c&#10;p/DOhzynn+fyyCfcX3mKtXP3d8vrGkymJf+b/64PXvFLpdVndAK7/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BwATBAAAA3AAAAA8AAAAAAAAAAAAAAAAAmAIAAGRycy9kb3du&#10;cmV2LnhtbFBLBQYAAAAABAAEAPUAAACGAwAAAAA=&#10;" fillcolor="white [3201]" strokecolor="green" strokeweight=".5pt">
                  <v:textbox>
                    <w:txbxContent>
                      <w:p w14:paraId="12A7BCEB" w14:textId="77F46E83" w:rsidR="009C1E22" w:rsidRPr="00593574" w:rsidRDefault="009C1E22" w:rsidP="00694887">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Valstybinės žemės nuomos</w:t>
                        </w:r>
                        <w:r w:rsidRPr="00694887">
                          <w:rPr>
                            <w:rFonts w:ascii="Times New Roman" w:hAnsi="Times New Roman" w:cs="Times New Roman"/>
                            <w:b w:val="0"/>
                            <w:bCs/>
                            <w:i/>
                            <w:iCs/>
                            <w:sz w:val="18"/>
                            <w:szCs w:val="18"/>
                          </w:rPr>
                          <w:t xml:space="preserve"> mokesčio surinkta daugiau dėl padidėjusios žemės ūkio paskirties sklypų vertės, gyvenamųjų teritorijų (namų valdų) žemei padidinto tarifo nuo 0,3 mieste ir 0,35 kaime iki 0,7 ir dėl skolininkų sumokėtų skolų</w:t>
                        </w:r>
                      </w:p>
                    </w:txbxContent>
                  </v:textbox>
                </v:shape>
                <v:shape id="Teksto laukas 129" o:spid="_x0000_s1104" type="#_x0000_t202" style="position:absolute;top:38481;width:13023;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NErMMA&#10;AADcAAAADwAAAGRycy9kb3ducmV2LnhtbERPS2rDMBDdF3oHMYVuSiPXiyR1IptiXAihCeRzgMGa&#10;WKbWyFhq7Nw+KhS6m8f7zrqYbCeuNPjWsYK3WQKCuHa65UbB+fT5ugThA7LGzjEpuJGHIn98WGOm&#10;3cgHuh5DI2II+wwVmBD6TEpfG7LoZ64njtzFDRZDhEMj9YBjDLedTJNkLi22HBsM9lQaqr+PP1bB&#10;odp/TSeb1rdyp/242Fb0Ys5KPT9NHysQgabwL/5zb3Scn77D7zPxAp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NErMMAAADcAAAADwAAAAAAAAAAAAAAAACYAgAAZHJzL2Rv&#10;d25yZXYueG1sUEsFBgAAAAAEAAQA9QAAAIgDAAAAAA==&#10;" fillcolor="#fcc" strokecolor="#f06" strokeweight="2pt">
                  <v:textbox>
                    <w:txbxContent>
                      <w:p w14:paraId="4800E1AA" w14:textId="0FD9B9D0" w:rsidR="009C1E22" w:rsidRDefault="009C1E22" w:rsidP="007247F4">
                        <w:pPr>
                          <w:jc w:val="center"/>
                          <w:rPr>
                            <w:rFonts w:ascii="Times New Roman" w:hAnsi="Times New Roman" w:cs="Times New Roman"/>
                            <w:sz w:val="20"/>
                            <w:szCs w:val="20"/>
                          </w:rPr>
                        </w:pPr>
                        <w:r>
                          <w:rPr>
                            <w:rFonts w:ascii="Times New Roman" w:hAnsi="Times New Roman" w:cs="Times New Roman"/>
                            <w:sz w:val="20"/>
                            <w:szCs w:val="20"/>
                          </w:rPr>
                          <w:t>Ž</w:t>
                        </w:r>
                        <w:r w:rsidRPr="006B2F3A">
                          <w:rPr>
                            <w:rFonts w:ascii="Times New Roman" w:hAnsi="Times New Roman" w:cs="Times New Roman"/>
                            <w:sz w:val="20"/>
                            <w:szCs w:val="20"/>
                          </w:rPr>
                          <w:t>emės mokest</w:t>
                        </w:r>
                        <w:r>
                          <w:rPr>
                            <w:rFonts w:ascii="Times New Roman" w:hAnsi="Times New Roman" w:cs="Times New Roman"/>
                            <w:sz w:val="20"/>
                            <w:szCs w:val="20"/>
                          </w:rPr>
                          <w:t>is</w:t>
                        </w:r>
                      </w:p>
                    </w:txbxContent>
                  </v:textbox>
                </v:shape>
                <v:shape id="Teksto laukas 130" o:spid="_x0000_s1105" type="#_x0000_t202" style="position:absolute;left:14668;top:38481;width:21476;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B77MUA&#10;AADcAAAADwAAAGRycy9kb3ducmV2LnhtbESP3WrCQBCF7wXfYRnBG6kbLVRJXUXEghQr+PMAQ3aa&#10;Dc3OhuzWxLfvXBS8m+GcOeeb1ab3tbpTG6vABmbTDBRxEWzFpYHb9eNlCSomZIt1YDLwoAib9XCw&#10;wtyGjs90v6RSSQjHHA24lJpc61g48hinoSEW7Tu0HpOsbalti52E+1rPs+xNe6xYGhw2tHNU/Fx+&#10;vYHz/nTsr35ePHZfNnaLzz1N3M2Y8ajfvoNK1Ken+f/6YAX/VfDlGZl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HvsxQAAANwAAAAPAAAAAAAAAAAAAAAAAJgCAABkcnMv&#10;ZG93bnJldi54bWxQSwUGAAAAAAQABAD1AAAAigMAAAAA&#10;" fillcolor="#fcc" strokecolor="#f06" strokeweight="2pt">
                  <v:textbox>
                    <w:txbxContent>
                      <w:p w14:paraId="6B51201C" w14:textId="77777777" w:rsidR="009C1E22" w:rsidRPr="005E1AE7" w:rsidRDefault="009C1E22" w:rsidP="007247F4">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2249C663" w14:textId="3BB86187" w:rsidR="009C1E22" w:rsidRPr="005E1AE7" w:rsidRDefault="009C1E22" w:rsidP="007247F4">
                        <w:pPr>
                          <w:jc w:val="center"/>
                          <w:rPr>
                            <w:rFonts w:ascii="Times New Roman" w:hAnsi="Times New Roman" w:cs="Times New Roman"/>
                            <w:sz w:val="20"/>
                            <w:szCs w:val="20"/>
                          </w:rPr>
                        </w:pPr>
                        <w:r>
                          <w:rPr>
                            <w:rFonts w:ascii="Times New Roman" w:hAnsi="Times New Roman" w:cs="Times New Roman"/>
                            <w:sz w:val="20"/>
                            <w:szCs w:val="20"/>
                          </w:rPr>
                          <w:t>955,3</w:t>
                        </w:r>
                        <w:r w:rsidRPr="005E1AE7">
                          <w:rPr>
                            <w:rFonts w:ascii="Times New Roman" w:hAnsi="Times New Roman" w:cs="Times New Roman"/>
                            <w:sz w:val="20"/>
                            <w:szCs w:val="20"/>
                          </w:rPr>
                          <w:t xml:space="preserve"> tūkst., Eur</w:t>
                        </w:r>
                      </w:p>
                      <w:p w14:paraId="034C9351" w14:textId="3E9009D3" w:rsidR="009C1E22" w:rsidRPr="005E1AE7" w:rsidRDefault="009C1E22" w:rsidP="007247F4">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1 042,6 tūkst.</w:t>
                        </w:r>
                        <w:r w:rsidRPr="005E1AE7">
                          <w:rPr>
                            <w:rFonts w:ascii="Times New Roman" w:hAnsi="Times New Roman" w:cs="Times New Roman"/>
                            <w:b w:val="0"/>
                            <w:bCs/>
                            <w:sz w:val="18"/>
                            <w:szCs w:val="18"/>
                          </w:rPr>
                          <w:t xml:space="preserve"> Eur</w:t>
                        </w:r>
                        <w:r>
                          <w:rPr>
                            <w:rFonts w:ascii="Times New Roman" w:hAnsi="Times New Roman" w:cs="Times New Roman"/>
                            <w:b w:val="0"/>
                            <w:bCs/>
                            <w:sz w:val="18"/>
                            <w:szCs w:val="18"/>
                          </w:rPr>
                          <w:t>)</w:t>
                        </w:r>
                      </w:p>
                    </w:txbxContent>
                  </v:textbox>
                </v:shape>
                <v:shape id="Teksto laukas 131" o:spid="_x0000_s1106" type="#_x0000_t202" style="position:absolute;left:37338;top:38481;width:23190;height:6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ed8MA&#10;AADcAAAADwAAAGRycy9kb3ducmV2LnhtbERP22rCQBB9L/gPywi+lLoxhSppNiKiUEorePmAITtm&#10;g9nZkF2T+PfdQqFvczjXydejbURPna8dK1jMExDEpdM1Vwou5/3LCoQPyBobx6TgQR7WxeQpx0y7&#10;gY/Un0IlYgj7DBWYENpMSl8asujnriWO3NV1FkOEXSV1h0MMt41Mk+RNWqw5NhhsaWuovJ3uVsFx&#10;d/gazzYtH9tv7Yfl546ezUWp2XTcvIMINIZ/8Z/7Q8f5rwv4fSZe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zed8MAAADcAAAADwAAAAAAAAAAAAAAAACYAgAAZHJzL2Rv&#10;d25yZXYueG1sUEsFBgAAAAAEAAQA9QAAAIgDAAAAAA==&#10;" fillcolor="#fcc" strokecolor="#f06" strokeweight="2pt">
                  <v:textbox>
                    <w:txbxContent>
                      <w:p w14:paraId="71ADA0EC" w14:textId="4E7D3084" w:rsidR="009C1E22" w:rsidRPr="00D75F63" w:rsidRDefault="009C1E22" w:rsidP="007247F4">
                        <w:pPr>
                          <w:jc w:val="center"/>
                          <w:rPr>
                            <w:rFonts w:ascii="Times New Roman" w:hAnsi="Times New Roman" w:cs="Times New Roman"/>
                            <w:b w:val="0"/>
                            <w:bCs/>
                            <w:sz w:val="20"/>
                            <w:szCs w:val="20"/>
                          </w:rPr>
                        </w:pPr>
                        <w:r>
                          <w:rPr>
                            <w:rFonts w:ascii="Times New Roman" w:hAnsi="Times New Roman" w:cs="Times New Roman"/>
                            <w:b w:val="0"/>
                            <w:bCs/>
                            <w:sz w:val="20"/>
                            <w:szCs w:val="20"/>
                          </w:rPr>
                          <w:t>2020 m. Žemės mokesčio</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 xml:space="preserve">planas įvykdytas ir viršytas </w:t>
                        </w:r>
                        <w:r>
                          <w:rPr>
                            <w:rFonts w:ascii="Times New Roman" w:hAnsi="Times New Roman" w:cs="Times New Roman"/>
                            <w:i/>
                            <w:iCs/>
                            <w:sz w:val="20"/>
                            <w:szCs w:val="20"/>
                          </w:rPr>
                          <w:t>59,2</w:t>
                        </w:r>
                        <w:r w:rsidRPr="003916ED">
                          <w:rPr>
                            <w:rFonts w:ascii="Times New Roman" w:hAnsi="Times New Roman" w:cs="Times New Roman"/>
                            <w:i/>
                            <w:iCs/>
                            <w:sz w:val="20"/>
                            <w:szCs w:val="20"/>
                          </w:rPr>
                          <w:t xml:space="preserve"> proc.</w:t>
                        </w:r>
                        <w:r>
                          <w:rPr>
                            <w:rFonts w:ascii="Times New Roman" w:hAnsi="Times New Roman" w:cs="Times New Roman"/>
                            <w:i/>
                            <w:iCs/>
                            <w:sz w:val="20"/>
                            <w:szCs w:val="20"/>
                          </w:rPr>
                          <w:t>,</w:t>
                        </w:r>
                        <w:r w:rsidRPr="00694887">
                          <w:rPr>
                            <w:rFonts w:ascii="Times New Roman" w:hAnsi="Times New Roman" w:cs="Times New Roman"/>
                            <w:b w:val="0"/>
                            <w:bCs/>
                            <w:sz w:val="20"/>
                            <w:szCs w:val="20"/>
                          </w:rPr>
                          <w:t xml:space="preserve"> arba </w:t>
                        </w:r>
                        <w:r>
                          <w:rPr>
                            <w:rFonts w:ascii="Times New Roman" w:hAnsi="Times New Roman" w:cs="Times New Roman"/>
                            <w:b w:val="0"/>
                            <w:bCs/>
                            <w:sz w:val="20"/>
                            <w:szCs w:val="20"/>
                          </w:rPr>
                          <w:t>355,3</w:t>
                        </w:r>
                        <w:r w:rsidRPr="00694887">
                          <w:rPr>
                            <w:rFonts w:ascii="Times New Roman" w:hAnsi="Times New Roman" w:cs="Times New Roman"/>
                            <w:b w:val="0"/>
                            <w:bCs/>
                            <w:sz w:val="20"/>
                            <w:szCs w:val="20"/>
                          </w:rPr>
                          <w:t xml:space="preserve"> tūkst. Eur</w:t>
                        </w:r>
                      </w:p>
                    </w:txbxContent>
                  </v:textbox>
                </v:shape>
                <v:shape id="Teksto laukas 133" o:spid="_x0000_s1107" type="#_x0000_t202" style="position:absolute;left:95;top:51435;width:13024;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S4MMA&#10;AADcAAAADwAAAGRycy9kb3ducmV2LnhtbERPTWvCQBC9F/wPywi91U0NKW3qKlEoCPaiLdLjNDsm&#10;IdnZmF2T+O+7QsHbPN7nLFajaURPnassK3ieRSCIc6srLhR8f308vYJwHlljY5kUXMnBajl5WGCq&#10;7cB76g++ECGEXYoKSu/bVEqXl2TQzWxLHLiT7Qz6ALtC6g6HEG4aOY+iF2mw4tBQYkubkvL6cDEK&#10;kuOZ3n7XfZXU/jP72aGpT+1RqcfpmL2D8DT6u/jfvdVhfhzD7Z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QS4MMAAADcAAAADwAAAAAAAAAAAAAAAACYAgAAZHJzL2Rv&#10;d25yZXYueG1sUEsFBgAAAAAEAAQA9QAAAIgDAAAAAA==&#10;" fillcolor="#dedcf4 [349]" strokecolor="#60c" strokeweight="2pt">
                  <v:textbox>
                    <w:txbxContent>
                      <w:p w14:paraId="13AE3BB8" w14:textId="1055A4E4" w:rsidR="009C1E22" w:rsidRDefault="009C1E22" w:rsidP="005A0072">
                        <w:pPr>
                          <w:jc w:val="center"/>
                          <w:rPr>
                            <w:rFonts w:ascii="Times New Roman" w:hAnsi="Times New Roman" w:cs="Times New Roman"/>
                            <w:sz w:val="20"/>
                            <w:szCs w:val="20"/>
                          </w:rPr>
                        </w:pPr>
                        <w:r>
                          <w:rPr>
                            <w:rFonts w:ascii="Times New Roman" w:hAnsi="Times New Roman" w:cs="Times New Roman"/>
                            <w:sz w:val="20"/>
                            <w:szCs w:val="20"/>
                          </w:rPr>
                          <w:t>Paveldimo turto</w:t>
                        </w:r>
                        <w:r w:rsidRPr="006B2F3A">
                          <w:rPr>
                            <w:rFonts w:ascii="Times New Roman" w:hAnsi="Times New Roman" w:cs="Times New Roman"/>
                            <w:sz w:val="20"/>
                            <w:szCs w:val="20"/>
                          </w:rPr>
                          <w:t xml:space="preserve"> mokest</w:t>
                        </w:r>
                        <w:r>
                          <w:rPr>
                            <w:rFonts w:ascii="Times New Roman" w:hAnsi="Times New Roman" w:cs="Times New Roman"/>
                            <w:sz w:val="20"/>
                            <w:szCs w:val="20"/>
                          </w:rPr>
                          <w:t>is</w:t>
                        </w:r>
                      </w:p>
                    </w:txbxContent>
                  </v:textbox>
                </v:shape>
                <v:shape id="Teksto laukas 134" o:spid="_x0000_s1108" type="#_x0000_t202" style="position:absolute;left:14763;top:51339;width:20445;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KlMMA&#10;AADcAAAADwAAAGRycy9kb3ducmV2LnhtbERPS2vCQBC+F/wPywi9NRttFY2uokKhUC8+EI9jdkxC&#10;srMxu43pv+8WBG/z8T1nvuxMJVpqXGFZwSCKQRCnVhecKTgePt8mIJxH1lhZJgW/5GC56L3MMdH2&#10;zjtq9z4TIYRdggpy7+tESpfmZNBFtiYO3NU2Bn2ATSZ1g/cQbio5jOOxNFhwaMixpk1Oabn/MQpG&#10;pxtNL+u2GJV+uzp/oymv9Ump1363moHw1Pmn+OH+0mH++wf8PxMu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2KlMMAAADcAAAADwAAAAAAAAAAAAAAAACYAgAAZHJzL2Rv&#10;d25yZXYueG1sUEsFBgAAAAAEAAQA9QAAAIgDAAAAAA==&#10;" fillcolor="#dedcf4 [349]" strokecolor="#60c" strokeweight="2pt">
                  <v:textbox>
                    <w:txbxContent>
                      <w:p w14:paraId="0E8DD00D" w14:textId="77777777" w:rsidR="009C1E22" w:rsidRPr="005E1AE7" w:rsidRDefault="009C1E22" w:rsidP="005A0072">
                        <w:pPr>
                          <w:jc w:val="center"/>
                          <w:rPr>
                            <w:rFonts w:ascii="Times New Roman" w:hAnsi="Times New Roman" w:cs="Times New Roman"/>
                            <w:sz w:val="20"/>
                            <w:szCs w:val="20"/>
                          </w:rPr>
                        </w:pPr>
                        <w:r w:rsidRPr="005E1AE7">
                          <w:rPr>
                            <w:rFonts w:ascii="Times New Roman" w:hAnsi="Times New Roman" w:cs="Times New Roman"/>
                            <w:sz w:val="20"/>
                            <w:szCs w:val="20"/>
                          </w:rPr>
                          <w:t>Surinkta</w:t>
                        </w:r>
                      </w:p>
                      <w:p w14:paraId="717329C2" w14:textId="2219976D" w:rsidR="009C1E22" w:rsidRPr="005E1AE7" w:rsidRDefault="009C1E22" w:rsidP="005A0072">
                        <w:pPr>
                          <w:jc w:val="center"/>
                          <w:rPr>
                            <w:rFonts w:ascii="Times New Roman" w:hAnsi="Times New Roman" w:cs="Times New Roman"/>
                            <w:sz w:val="20"/>
                            <w:szCs w:val="20"/>
                          </w:rPr>
                        </w:pPr>
                        <w:r>
                          <w:rPr>
                            <w:rFonts w:ascii="Times New Roman" w:hAnsi="Times New Roman" w:cs="Times New Roman"/>
                            <w:sz w:val="20"/>
                            <w:szCs w:val="20"/>
                          </w:rPr>
                          <w:t>14</w:t>
                        </w:r>
                        <w:r w:rsidRPr="005E1AE7">
                          <w:rPr>
                            <w:rFonts w:ascii="Times New Roman" w:hAnsi="Times New Roman" w:cs="Times New Roman"/>
                            <w:sz w:val="20"/>
                            <w:szCs w:val="20"/>
                          </w:rPr>
                          <w:t xml:space="preserve"> tūkst., Eur</w:t>
                        </w:r>
                      </w:p>
                      <w:p w14:paraId="6A15E9AA" w14:textId="471C4569" w:rsidR="009C1E22" w:rsidRPr="005E1AE7" w:rsidRDefault="009C1E22" w:rsidP="005A0072">
                        <w:pPr>
                          <w:jc w:val="center"/>
                          <w:rPr>
                            <w:rFonts w:ascii="Times New Roman" w:hAnsi="Times New Roman" w:cs="Times New Roman"/>
                            <w:b w:val="0"/>
                            <w:bCs/>
                            <w:sz w:val="18"/>
                            <w:szCs w:val="18"/>
                          </w:rPr>
                        </w:pPr>
                        <w:r w:rsidRPr="005E1AE7">
                          <w:rPr>
                            <w:rFonts w:ascii="Times New Roman" w:hAnsi="Times New Roman" w:cs="Times New Roman"/>
                            <w:b w:val="0"/>
                            <w:bCs/>
                            <w:sz w:val="18"/>
                            <w:szCs w:val="18"/>
                          </w:rPr>
                          <w:t xml:space="preserve">(2019 m. </w:t>
                        </w:r>
                        <w:r>
                          <w:rPr>
                            <w:rFonts w:ascii="Times New Roman" w:hAnsi="Times New Roman" w:cs="Times New Roman"/>
                            <w:b w:val="0"/>
                            <w:bCs/>
                            <w:sz w:val="18"/>
                            <w:szCs w:val="18"/>
                          </w:rPr>
                          <w:t>22,8 tūkst.</w:t>
                        </w:r>
                        <w:r w:rsidRPr="005E1AE7">
                          <w:rPr>
                            <w:rFonts w:ascii="Times New Roman" w:hAnsi="Times New Roman" w:cs="Times New Roman"/>
                            <w:b w:val="0"/>
                            <w:bCs/>
                            <w:sz w:val="18"/>
                            <w:szCs w:val="18"/>
                          </w:rPr>
                          <w:t xml:space="preserve"> Eur</w:t>
                        </w:r>
                        <w:r>
                          <w:rPr>
                            <w:rFonts w:ascii="Times New Roman" w:hAnsi="Times New Roman" w:cs="Times New Roman"/>
                            <w:b w:val="0"/>
                            <w:bCs/>
                            <w:sz w:val="18"/>
                            <w:szCs w:val="18"/>
                          </w:rPr>
                          <w:t>)</w:t>
                        </w:r>
                      </w:p>
                    </w:txbxContent>
                  </v:textbox>
                </v:shape>
                <v:shape id="Teksto laukas 135" o:spid="_x0000_s1109" type="#_x0000_t202" style="position:absolute;left:36671;top:51339;width:23291;height:6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vD8IA&#10;AADcAAAADwAAAGRycy9kb3ducmV2LnhtbERPTWvCQBC9F/wPywje6sZKxKauooIg6EUr0uM0OyYh&#10;2dk0u8b4711B6G0e73Nmi85UoqXGFZYVjIYRCOLU6oIzBafvzfsUhPPIGivLpOBODhbz3tsME21v&#10;fKD26DMRQtglqCD3vk6kdGlOBt3Q1sSBu9jGoA+wyaRu8BbCTSU/omgiDRYcGnKsaZ1TWh6vRkF8&#10;/qPP31VbxKXfL392aMpLfVZq0O+WXyA8df5f/HJvdZg/ju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S8PwgAAANwAAAAPAAAAAAAAAAAAAAAAAJgCAABkcnMvZG93&#10;bnJldi54bWxQSwUGAAAAAAQABAD1AAAAhwMAAAAA&#10;" fillcolor="#dedcf4 [349]" strokecolor="#60c" strokeweight="2pt">
                  <v:textbox>
                    <w:txbxContent>
                      <w:p w14:paraId="7C5220EF" w14:textId="04695DFA" w:rsidR="009C1E22" w:rsidRPr="00D75F63" w:rsidRDefault="009C1E22" w:rsidP="005A0072">
                        <w:pPr>
                          <w:jc w:val="center"/>
                          <w:rPr>
                            <w:rFonts w:ascii="Times New Roman" w:hAnsi="Times New Roman" w:cs="Times New Roman"/>
                            <w:b w:val="0"/>
                            <w:bCs/>
                            <w:sz w:val="20"/>
                            <w:szCs w:val="20"/>
                          </w:rPr>
                        </w:pPr>
                        <w:r>
                          <w:rPr>
                            <w:rFonts w:ascii="Times New Roman" w:hAnsi="Times New Roman" w:cs="Times New Roman"/>
                            <w:b w:val="0"/>
                            <w:bCs/>
                            <w:sz w:val="20"/>
                            <w:szCs w:val="20"/>
                          </w:rPr>
                          <w:t>2020 m. Paveldimo turto mokesčio</w:t>
                        </w:r>
                        <w:r w:rsidRPr="00694887">
                          <w:rPr>
                            <w:rFonts w:ascii="Times New Roman" w:hAnsi="Times New Roman" w:cs="Times New Roman"/>
                            <w:b w:val="0"/>
                            <w:bCs/>
                            <w:sz w:val="20"/>
                            <w:szCs w:val="20"/>
                          </w:rPr>
                          <w:t xml:space="preserve"> </w:t>
                        </w:r>
                        <w:r w:rsidRPr="003916ED">
                          <w:rPr>
                            <w:rFonts w:ascii="Times New Roman" w:hAnsi="Times New Roman" w:cs="Times New Roman"/>
                            <w:i/>
                            <w:iCs/>
                            <w:sz w:val="20"/>
                            <w:szCs w:val="20"/>
                          </w:rPr>
                          <w:t xml:space="preserve">planas įvykdytas ir viršytas </w:t>
                        </w:r>
                        <w:r>
                          <w:rPr>
                            <w:rFonts w:ascii="Times New Roman" w:hAnsi="Times New Roman" w:cs="Times New Roman"/>
                            <w:i/>
                            <w:iCs/>
                            <w:sz w:val="20"/>
                            <w:szCs w:val="20"/>
                          </w:rPr>
                          <w:t>39,7</w:t>
                        </w:r>
                        <w:r w:rsidRPr="003916ED">
                          <w:rPr>
                            <w:rFonts w:ascii="Times New Roman" w:hAnsi="Times New Roman" w:cs="Times New Roman"/>
                            <w:i/>
                            <w:iCs/>
                            <w:sz w:val="20"/>
                            <w:szCs w:val="20"/>
                          </w:rPr>
                          <w:t xml:space="preserve"> proc.</w:t>
                        </w:r>
                        <w:r w:rsidRPr="00694887">
                          <w:rPr>
                            <w:rFonts w:ascii="Times New Roman" w:hAnsi="Times New Roman" w:cs="Times New Roman"/>
                            <w:b w:val="0"/>
                            <w:bCs/>
                            <w:sz w:val="20"/>
                            <w:szCs w:val="20"/>
                          </w:rPr>
                          <w:t xml:space="preserve"> arba </w:t>
                        </w:r>
                        <w:r>
                          <w:rPr>
                            <w:rFonts w:ascii="Times New Roman" w:hAnsi="Times New Roman" w:cs="Times New Roman"/>
                            <w:b w:val="0"/>
                            <w:bCs/>
                            <w:sz w:val="20"/>
                            <w:szCs w:val="20"/>
                          </w:rPr>
                          <w:t>4</w:t>
                        </w:r>
                        <w:r w:rsidRPr="00694887">
                          <w:rPr>
                            <w:rFonts w:ascii="Times New Roman" w:hAnsi="Times New Roman" w:cs="Times New Roman"/>
                            <w:b w:val="0"/>
                            <w:bCs/>
                            <w:sz w:val="20"/>
                            <w:szCs w:val="20"/>
                          </w:rPr>
                          <w:t xml:space="preserve"> tūkst. Eur</w:t>
                        </w:r>
                      </w:p>
                    </w:txbxContent>
                  </v:textbox>
                </v:shape>
                <v:shape id="Teksto laukas 136" o:spid="_x0000_s1110" type="#_x0000_t202" style="position:absolute;left:95;top:58293;width:60382;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EncMA&#10;AADcAAAADwAAAGRycy9kb3ducmV2LnhtbERPS4vCMBC+C/6HMIIX0dTdRaRrlKIsihfxAcvehmZs&#10;yjaT0sRa//1GWPA2H99zFqvOVqKlxpeOFUwnCQji3OmSCwWX89d4DsIHZI2VY1LwIA+rZb+3wFS7&#10;Ox+pPYVCxBD2KSowIdSplD43ZNFPXE0cuatrLIYIm0LqBu8x3FbyLUlm0mLJscFgTWtD+e/pZhXc&#10;DsX247pZa3Nuvw/13mTZzyhTajjosk8QgbrwEv+7dzrOf5/B8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tEncMAAADcAAAADwAAAAAAAAAAAAAAAACYAgAAZHJzL2Rv&#10;d25yZXYueG1sUEsFBgAAAAAEAAQA9QAAAIgDAAAAAA==&#10;" fillcolor="white [3201]" strokecolor="#60c" strokeweight=".5pt">
                  <v:textbox>
                    <w:txbxContent>
                      <w:p w14:paraId="582D33D3" w14:textId="740AA6FA" w:rsidR="009C1E22" w:rsidRPr="00593574" w:rsidRDefault="009C1E22" w:rsidP="005A0072">
                        <w:pPr>
                          <w:jc w:val="both"/>
                          <w:rPr>
                            <w:rFonts w:ascii="Times New Roman" w:hAnsi="Times New Roman" w:cs="Times New Roman"/>
                            <w:b w:val="0"/>
                            <w:bCs/>
                            <w:i/>
                            <w:iCs/>
                            <w:sz w:val="18"/>
                            <w:szCs w:val="18"/>
                          </w:rPr>
                        </w:pPr>
                        <w:r>
                          <w:rPr>
                            <w:rFonts w:ascii="Times New Roman" w:hAnsi="Times New Roman" w:cs="Times New Roman"/>
                            <w:b w:val="0"/>
                            <w:bCs/>
                            <w:i/>
                            <w:iCs/>
                            <w:sz w:val="18"/>
                            <w:szCs w:val="18"/>
                          </w:rPr>
                          <w:t>P</w:t>
                        </w:r>
                        <w:r w:rsidRPr="00FB4665">
                          <w:rPr>
                            <w:rFonts w:ascii="Times New Roman" w:hAnsi="Times New Roman" w:cs="Times New Roman"/>
                            <w:b w:val="0"/>
                            <w:bCs/>
                            <w:i/>
                            <w:iCs/>
                            <w:sz w:val="18"/>
                            <w:szCs w:val="18"/>
                          </w:rPr>
                          <w:t>aveldimo turto mokesčio Savivaldybėje surenkama</w:t>
                        </w:r>
                        <w:r>
                          <w:rPr>
                            <w:rFonts w:ascii="Times New Roman" w:hAnsi="Times New Roman" w:cs="Times New Roman"/>
                            <w:b w:val="0"/>
                            <w:bCs/>
                            <w:i/>
                            <w:iCs/>
                            <w:sz w:val="18"/>
                            <w:szCs w:val="18"/>
                          </w:rPr>
                          <w:t xml:space="preserve"> mažiausiai</w:t>
                        </w:r>
                      </w:p>
                    </w:txbxContent>
                  </v:textbox>
                </v:shape>
              </v:group>
            </w:pict>
          </mc:Fallback>
        </mc:AlternateContent>
      </w:r>
    </w:p>
    <w:p w14:paraId="0964AEEC" w14:textId="5E1BCF12" w:rsidR="00895EE6" w:rsidRDefault="00895EE6" w:rsidP="00E6459B">
      <w:pPr>
        <w:spacing w:after="200"/>
        <w:jc w:val="both"/>
        <w:rPr>
          <w:rFonts w:ascii="Times New Roman" w:hAnsi="Times New Roman" w:cs="Times New Roman"/>
          <w:b w:val="0"/>
          <w:bCs/>
          <w:color w:val="auto"/>
          <w:sz w:val="24"/>
          <w:szCs w:val="24"/>
        </w:rPr>
      </w:pPr>
    </w:p>
    <w:p w14:paraId="22A26AAA" w14:textId="7DD3C01A" w:rsidR="00895EE6" w:rsidRDefault="00895EE6" w:rsidP="00E6459B">
      <w:pPr>
        <w:spacing w:after="200"/>
        <w:jc w:val="both"/>
        <w:rPr>
          <w:rFonts w:ascii="Times New Roman" w:hAnsi="Times New Roman" w:cs="Times New Roman"/>
          <w:b w:val="0"/>
          <w:bCs/>
          <w:color w:val="auto"/>
          <w:sz w:val="24"/>
          <w:szCs w:val="24"/>
        </w:rPr>
      </w:pPr>
    </w:p>
    <w:p w14:paraId="55B67C72" w14:textId="1FB40D35" w:rsidR="00895EE6" w:rsidRDefault="00895EE6" w:rsidP="00E6459B">
      <w:pPr>
        <w:spacing w:after="200"/>
        <w:jc w:val="both"/>
        <w:rPr>
          <w:rFonts w:ascii="Times New Roman" w:hAnsi="Times New Roman" w:cs="Times New Roman"/>
          <w:b w:val="0"/>
          <w:bCs/>
          <w:color w:val="auto"/>
          <w:sz w:val="24"/>
          <w:szCs w:val="24"/>
        </w:rPr>
      </w:pPr>
    </w:p>
    <w:p w14:paraId="22B213B7" w14:textId="0C155F77" w:rsidR="00236A0B" w:rsidRDefault="00236A0B" w:rsidP="00E6459B">
      <w:pPr>
        <w:spacing w:after="200"/>
        <w:jc w:val="both"/>
        <w:rPr>
          <w:rFonts w:ascii="Times New Roman" w:hAnsi="Times New Roman" w:cs="Times New Roman"/>
          <w:b w:val="0"/>
          <w:bCs/>
          <w:color w:val="auto"/>
          <w:sz w:val="24"/>
          <w:szCs w:val="24"/>
        </w:rPr>
      </w:pPr>
    </w:p>
    <w:p w14:paraId="7ACEC8EA" w14:textId="6DDF4108" w:rsidR="00E6459B" w:rsidRDefault="00E6459B">
      <w:pPr>
        <w:spacing w:after="200"/>
        <w:rPr>
          <w:rFonts w:ascii="Times New Roman" w:hAnsi="Times New Roman" w:cs="Times New Roman"/>
          <w:b w:val="0"/>
          <w:bCs/>
          <w:color w:val="auto"/>
          <w:sz w:val="24"/>
          <w:szCs w:val="24"/>
        </w:rPr>
      </w:pPr>
    </w:p>
    <w:p w14:paraId="6B95A40D" w14:textId="5BC27D3C" w:rsidR="00E6459B" w:rsidRDefault="00E6459B">
      <w:pPr>
        <w:spacing w:after="200"/>
        <w:rPr>
          <w:rFonts w:ascii="Times New Roman" w:hAnsi="Times New Roman" w:cs="Times New Roman"/>
          <w:b w:val="0"/>
          <w:bCs/>
          <w:color w:val="auto"/>
          <w:sz w:val="24"/>
          <w:szCs w:val="24"/>
        </w:rPr>
      </w:pPr>
    </w:p>
    <w:p w14:paraId="7583AAC5" w14:textId="3D320EAF" w:rsidR="00E6459B" w:rsidRDefault="00E6459B">
      <w:pPr>
        <w:spacing w:after="200"/>
        <w:rPr>
          <w:rFonts w:ascii="Times New Roman" w:hAnsi="Times New Roman" w:cs="Times New Roman"/>
          <w:b w:val="0"/>
          <w:bCs/>
          <w:color w:val="auto"/>
          <w:sz w:val="24"/>
          <w:szCs w:val="24"/>
        </w:rPr>
      </w:pPr>
    </w:p>
    <w:p w14:paraId="187F3F6B" w14:textId="5C92CC00" w:rsidR="00E6459B" w:rsidRDefault="00E6459B">
      <w:pPr>
        <w:spacing w:after="200"/>
        <w:rPr>
          <w:rFonts w:ascii="Times New Roman" w:hAnsi="Times New Roman" w:cs="Times New Roman"/>
          <w:b w:val="0"/>
          <w:bCs/>
          <w:color w:val="auto"/>
          <w:sz w:val="24"/>
          <w:szCs w:val="24"/>
        </w:rPr>
      </w:pPr>
    </w:p>
    <w:p w14:paraId="662E92E4" w14:textId="47C2C1BE" w:rsidR="00E6459B" w:rsidRDefault="00E6459B">
      <w:pPr>
        <w:spacing w:after="200"/>
        <w:rPr>
          <w:rFonts w:ascii="Times New Roman" w:hAnsi="Times New Roman" w:cs="Times New Roman"/>
          <w:b w:val="0"/>
          <w:bCs/>
          <w:color w:val="auto"/>
          <w:sz w:val="24"/>
          <w:szCs w:val="24"/>
        </w:rPr>
      </w:pPr>
    </w:p>
    <w:p w14:paraId="0349C3F9" w14:textId="3E4473F2" w:rsidR="00E6459B" w:rsidRDefault="00E6459B">
      <w:pPr>
        <w:spacing w:after="200"/>
        <w:rPr>
          <w:rFonts w:ascii="Times New Roman" w:hAnsi="Times New Roman" w:cs="Times New Roman"/>
          <w:b w:val="0"/>
          <w:bCs/>
          <w:color w:val="auto"/>
          <w:sz w:val="24"/>
          <w:szCs w:val="24"/>
        </w:rPr>
      </w:pPr>
    </w:p>
    <w:p w14:paraId="7104E51B" w14:textId="0BFD2CC1" w:rsidR="00E6459B" w:rsidRDefault="00E6459B">
      <w:pPr>
        <w:spacing w:after="200"/>
        <w:rPr>
          <w:rFonts w:ascii="Times New Roman" w:hAnsi="Times New Roman" w:cs="Times New Roman"/>
          <w:b w:val="0"/>
          <w:bCs/>
          <w:color w:val="auto"/>
          <w:sz w:val="24"/>
          <w:szCs w:val="24"/>
        </w:rPr>
      </w:pPr>
    </w:p>
    <w:p w14:paraId="2BCFFAC5" w14:textId="086C5FFD" w:rsidR="00E6459B" w:rsidRDefault="00E6459B">
      <w:pPr>
        <w:spacing w:after="200"/>
        <w:rPr>
          <w:rFonts w:ascii="Times New Roman" w:hAnsi="Times New Roman" w:cs="Times New Roman"/>
          <w:b w:val="0"/>
          <w:bCs/>
          <w:color w:val="auto"/>
          <w:sz w:val="24"/>
          <w:szCs w:val="24"/>
        </w:rPr>
      </w:pPr>
    </w:p>
    <w:p w14:paraId="3AF6DA46" w14:textId="14DA032D" w:rsidR="00E6459B" w:rsidRDefault="00DE53AB">
      <w:pPr>
        <w:spacing w:after="200"/>
        <w:rPr>
          <w:rFonts w:ascii="Times New Roman" w:hAnsi="Times New Roman" w:cs="Times New Roman"/>
          <w:b w:val="0"/>
          <w:bCs/>
          <w:color w:val="auto"/>
          <w:sz w:val="24"/>
          <w:szCs w:val="24"/>
        </w:rPr>
      </w:pPr>
      <w:r w:rsidRPr="007247F4">
        <w:rPr>
          <w:rFonts w:ascii="Times New Roman" w:hAnsi="Times New Roman" w:cs="Times New Roman"/>
          <w:b w:val="0"/>
          <w:bCs/>
          <w:noProof/>
          <w:color w:val="auto"/>
          <w:sz w:val="24"/>
          <w:szCs w:val="24"/>
          <w:lang w:val="en-US"/>
        </w:rPr>
        <mc:AlternateContent>
          <mc:Choice Requires="wps">
            <w:drawing>
              <wp:anchor distT="0" distB="0" distL="114300" distR="114300" simplePos="0" relativeHeight="251729920" behindDoc="0" locked="0" layoutInCell="1" allowOverlap="1" wp14:anchorId="41ABEA43" wp14:editId="3B223ABD">
                <wp:simplePos x="0" y="0"/>
                <wp:positionH relativeFrom="margin">
                  <wp:posOffset>-10460</wp:posOffset>
                </wp:positionH>
                <wp:positionV relativeFrom="paragraph">
                  <wp:posOffset>276417</wp:posOffset>
                </wp:positionV>
                <wp:extent cx="6038215" cy="552090"/>
                <wp:effectExtent l="0" t="0" r="19685" b="19685"/>
                <wp:wrapNone/>
                <wp:docPr id="132" name="Teksto laukas 132"/>
                <wp:cNvGraphicFramePr/>
                <a:graphic xmlns:a="http://schemas.openxmlformats.org/drawingml/2006/main">
                  <a:graphicData uri="http://schemas.microsoft.com/office/word/2010/wordprocessingShape">
                    <wps:wsp>
                      <wps:cNvSpPr txBox="1"/>
                      <wps:spPr>
                        <a:xfrm>
                          <a:off x="0" y="0"/>
                          <a:ext cx="6038215" cy="552090"/>
                        </a:xfrm>
                        <a:prstGeom prst="rect">
                          <a:avLst/>
                        </a:prstGeom>
                        <a:solidFill>
                          <a:schemeClr val="lt1"/>
                        </a:solidFill>
                        <a:ln w="6350">
                          <a:solidFill>
                            <a:srgbClr val="FF0066"/>
                          </a:solidFill>
                        </a:ln>
                      </wps:spPr>
                      <wps:txbx>
                        <w:txbxContent>
                          <w:p w14:paraId="799BB696" w14:textId="75F4AD19" w:rsidR="009C1E22" w:rsidRPr="00593574" w:rsidRDefault="009C1E22" w:rsidP="007247F4">
                            <w:pPr>
                              <w:jc w:val="both"/>
                              <w:rPr>
                                <w:rFonts w:ascii="Times New Roman" w:hAnsi="Times New Roman" w:cs="Times New Roman"/>
                                <w:b w:val="0"/>
                                <w:bCs/>
                                <w:i/>
                                <w:iCs/>
                                <w:sz w:val="18"/>
                                <w:szCs w:val="18"/>
                              </w:rPr>
                            </w:pPr>
                            <w:r w:rsidRPr="00DE53AB">
                              <w:rPr>
                                <w:rFonts w:ascii="Times New Roman" w:hAnsi="Times New Roman" w:cs="Times New Roman"/>
                                <w:b w:val="0"/>
                                <w:bCs/>
                                <w:i/>
                                <w:iCs/>
                                <w:sz w:val="18"/>
                                <w:szCs w:val="18"/>
                              </w:rPr>
                              <w:t xml:space="preserve">Savivaldybės taryba </w:t>
                            </w:r>
                            <w:r>
                              <w:rPr>
                                <w:rFonts w:ascii="Times New Roman" w:hAnsi="Times New Roman" w:cs="Times New Roman"/>
                                <w:b w:val="0"/>
                                <w:bCs/>
                                <w:i/>
                                <w:iCs/>
                                <w:sz w:val="18"/>
                                <w:szCs w:val="18"/>
                              </w:rPr>
                              <w:t>kasmet</w:t>
                            </w:r>
                            <w:r w:rsidRPr="00DE53AB">
                              <w:rPr>
                                <w:rFonts w:ascii="Times New Roman" w:hAnsi="Times New Roman" w:cs="Times New Roman"/>
                                <w:b w:val="0"/>
                                <w:bCs/>
                                <w:i/>
                                <w:iCs/>
                                <w:sz w:val="18"/>
                                <w:szCs w:val="18"/>
                              </w:rPr>
                              <w:t xml:space="preserve"> nustato žemės mokesčio lengvatas. </w:t>
                            </w:r>
                            <w:r>
                              <w:rPr>
                                <w:rFonts w:ascii="Times New Roman" w:hAnsi="Times New Roman" w:cs="Times New Roman"/>
                                <w:b w:val="0"/>
                                <w:bCs/>
                                <w:i/>
                                <w:iCs/>
                                <w:sz w:val="18"/>
                                <w:szCs w:val="18"/>
                              </w:rPr>
                              <w:t>S</w:t>
                            </w:r>
                            <w:r w:rsidRPr="00DE53AB">
                              <w:rPr>
                                <w:rFonts w:ascii="Times New Roman" w:hAnsi="Times New Roman" w:cs="Times New Roman"/>
                                <w:b w:val="0"/>
                                <w:bCs/>
                                <w:i/>
                                <w:iCs/>
                                <w:sz w:val="18"/>
                                <w:szCs w:val="18"/>
                              </w:rPr>
                              <w:t>avivaldybėms suteikta teisė pačioms nustatyti konkrečius mokesčio tarifus bei lengvatas. Žemės mokesčio surinkimas keičiasi dėl nuosavybę turinčių asmenų skaičiaus, dėl mokestinės žemės sklypų vertės, kuri perskaičiuojama kas 5 metai.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BEA43" id="Teksto laukas 132" o:spid="_x0000_s1111" type="#_x0000_t202" style="position:absolute;margin-left:-.8pt;margin-top:21.75pt;width:475.45pt;height:43.4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" fillcolor="white [3201]" strokecolor="#f06" strokeweight=".5pt">
                <v:textbox>
                  <w:txbxContent>
                    <w:p w14:paraId="799BB696" w14:textId="75F4AD19" w:rsidR="009C1E22" w:rsidRPr="00593574" w:rsidRDefault="009C1E22" w:rsidP="007247F4">
                      <w:pPr>
                        <w:jc w:val="both"/>
                        <w:rPr>
                          <w:rFonts w:ascii="Times New Roman" w:hAnsi="Times New Roman" w:cs="Times New Roman"/>
                          <w:b w:val="0"/>
                          <w:bCs/>
                          <w:i/>
                          <w:iCs/>
                          <w:sz w:val="18"/>
                          <w:szCs w:val="18"/>
                        </w:rPr>
                      </w:pPr>
                      <w:r w:rsidRPr="00DE53AB">
                        <w:rPr>
                          <w:rFonts w:ascii="Times New Roman" w:hAnsi="Times New Roman" w:cs="Times New Roman"/>
                          <w:b w:val="0"/>
                          <w:bCs/>
                          <w:i/>
                          <w:iCs/>
                          <w:sz w:val="18"/>
                          <w:szCs w:val="18"/>
                        </w:rPr>
                        <w:t xml:space="preserve">Savivaldybės taryba </w:t>
                      </w:r>
                      <w:r>
                        <w:rPr>
                          <w:rFonts w:ascii="Times New Roman" w:hAnsi="Times New Roman" w:cs="Times New Roman"/>
                          <w:b w:val="0"/>
                          <w:bCs/>
                          <w:i/>
                          <w:iCs/>
                          <w:sz w:val="18"/>
                          <w:szCs w:val="18"/>
                        </w:rPr>
                        <w:t>kasmet</w:t>
                      </w:r>
                      <w:r w:rsidRPr="00DE53AB">
                        <w:rPr>
                          <w:rFonts w:ascii="Times New Roman" w:hAnsi="Times New Roman" w:cs="Times New Roman"/>
                          <w:b w:val="0"/>
                          <w:bCs/>
                          <w:i/>
                          <w:iCs/>
                          <w:sz w:val="18"/>
                          <w:szCs w:val="18"/>
                        </w:rPr>
                        <w:t xml:space="preserve"> nustato žemės mokesčio lengvatas. </w:t>
                      </w:r>
                      <w:r>
                        <w:rPr>
                          <w:rFonts w:ascii="Times New Roman" w:hAnsi="Times New Roman" w:cs="Times New Roman"/>
                          <w:b w:val="0"/>
                          <w:bCs/>
                          <w:i/>
                          <w:iCs/>
                          <w:sz w:val="18"/>
                          <w:szCs w:val="18"/>
                        </w:rPr>
                        <w:t>S</w:t>
                      </w:r>
                      <w:r w:rsidRPr="00DE53AB">
                        <w:rPr>
                          <w:rFonts w:ascii="Times New Roman" w:hAnsi="Times New Roman" w:cs="Times New Roman"/>
                          <w:b w:val="0"/>
                          <w:bCs/>
                          <w:i/>
                          <w:iCs/>
                          <w:sz w:val="18"/>
                          <w:szCs w:val="18"/>
                        </w:rPr>
                        <w:t>avivaldybėms suteikta teisė pačioms nustatyti konkrečius mokesčio tarifus bei lengvatas. Žemės mokesčio surinkimas keičiasi dėl nuosavybę turinčių asmenų skaičiaus, dėl mokestinės žemės sklypų vertės, kuri perskaičiuojama kas 5 metai.</w:t>
                      </w:r>
                    </w:p>
                  </w:txbxContent>
                </v:textbox>
                <w10:wrap anchorx="margin"/>
              </v:shape>
            </w:pict>
          </mc:Fallback>
        </mc:AlternateContent>
      </w:r>
    </w:p>
    <w:p w14:paraId="19395982" w14:textId="1D1FB8A9" w:rsidR="00E6459B" w:rsidRDefault="00E6459B">
      <w:pPr>
        <w:spacing w:after="200"/>
        <w:rPr>
          <w:rFonts w:ascii="Times New Roman" w:hAnsi="Times New Roman" w:cs="Times New Roman"/>
          <w:b w:val="0"/>
          <w:bCs/>
          <w:color w:val="auto"/>
          <w:sz w:val="24"/>
          <w:szCs w:val="24"/>
        </w:rPr>
      </w:pPr>
    </w:p>
    <w:p w14:paraId="4CCC4F7F" w14:textId="57E07EE4" w:rsidR="00E6459B" w:rsidRDefault="00E6459B">
      <w:pPr>
        <w:spacing w:after="200"/>
        <w:rPr>
          <w:rFonts w:ascii="Times New Roman" w:hAnsi="Times New Roman" w:cs="Times New Roman"/>
          <w:b w:val="0"/>
          <w:bCs/>
          <w:color w:val="auto"/>
          <w:sz w:val="24"/>
          <w:szCs w:val="24"/>
        </w:rPr>
      </w:pPr>
    </w:p>
    <w:p w14:paraId="44D5ED66" w14:textId="77777777" w:rsidR="00E6459B" w:rsidRDefault="00E6459B">
      <w:pPr>
        <w:spacing w:after="200"/>
        <w:rPr>
          <w:rFonts w:ascii="Times New Roman" w:hAnsi="Times New Roman" w:cs="Times New Roman"/>
          <w:b w:val="0"/>
          <w:bCs/>
          <w:color w:val="auto"/>
          <w:sz w:val="24"/>
          <w:szCs w:val="24"/>
        </w:rPr>
      </w:pPr>
    </w:p>
    <w:p w14:paraId="6EE54310" w14:textId="05441714" w:rsidR="00E6459B" w:rsidRDefault="00E6459B">
      <w:pPr>
        <w:spacing w:after="200"/>
        <w:rPr>
          <w:rFonts w:ascii="Times New Roman" w:hAnsi="Times New Roman" w:cs="Times New Roman"/>
          <w:b w:val="0"/>
          <w:bCs/>
          <w:color w:val="auto"/>
          <w:sz w:val="24"/>
          <w:szCs w:val="24"/>
        </w:rPr>
      </w:pPr>
    </w:p>
    <w:p w14:paraId="0617A41C" w14:textId="77777777" w:rsidR="00E6459B" w:rsidRDefault="00E6459B">
      <w:pPr>
        <w:spacing w:after="200"/>
        <w:rPr>
          <w:rFonts w:ascii="Times New Roman" w:hAnsi="Times New Roman" w:cs="Times New Roman"/>
          <w:b w:val="0"/>
          <w:bCs/>
          <w:color w:val="auto"/>
          <w:sz w:val="24"/>
          <w:szCs w:val="24"/>
        </w:rPr>
      </w:pPr>
    </w:p>
    <w:p w14:paraId="5FFEE878" w14:textId="77777777" w:rsidR="000573D5" w:rsidRDefault="0016067F" w:rsidP="00FE3308">
      <w:pPr>
        <w:spacing w:after="60"/>
        <w:jc w:val="both"/>
        <w:rPr>
          <w:rFonts w:ascii="Times New Roman" w:hAnsi="Times New Roman" w:cs="Times New Roman"/>
          <w:b w:val="0"/>
          <w:bCs/>
          <w:color w:val="auto"/>
          <w:sz w:val="24"/>
          <w:szCs w:val="24"/>
        </w:rPr>
      </w:pPr>
      <w:r w:rsidRPr="0016067F">
        <w:rPr>
          <w:rFonts w:ascii="Times New Roman" w:hAnsi="Times New Roman" w:cs="Times New Roman"/>
          <w:b w:val="0"/>
          <w:bCs/>
          <w:color w:val="auto"/>
          <w:sz w:val="24"/>
          <w:szCs w:val="24"/>
        </w:rPr>
        <w:t>2020 m. biudžete patvirtintos 11 savivaldybės veiklos sritis apimančios programos, kurias administruoja Savivaldybės biudžeto asignavimų valdytojai. Programos buvo finansuo</w:t>
      </w:r>
      <w:r w:rsidR="00745EE0">
        <w:rPr>
          <w:rFonts w:ascii="Times New Roman" w:hAnsi="Times New Roman" w:cs="Times New Roman"/>
          <w:b w:val="0"/>
          <w:bCs/>
          <w:color w:val="auto"/>
          <w:sz w:val="24"/>
          <w:szCs w:val="24"/>
        </w:rPr>
        <w:t xml:space="preserve">tos </w:t>
      </w:r>
      <w:r w:rsidRPr="0016067F">
        <w:rPr>
          <w:rFonts w:ascii="Times New Roman" w:hAnsi="Times New Roman" w:cs="Times New Roman"/>
          <w:b w:val="0"/>
          <w:bCs/>
          <w:color w:val="auto"/>
          <w:sz w:val="24"/>
          <w:szCs w:val="24"/>
        </w:rPr>
        <w:t>iš Savivaldybės biudžeto, dotacijų iš kitų valdžios sektoriaus subjektų, Europos Sąjungos lėšų</w:t>
      </w:r>
      <w:r w:rsidR="00745EE0">
        <w:rPr>
          <w:rFonts w:ascii="Times New Roman" w:hAnsi="Times New Roman" w:cs="Times New Roman"/>
          <w:b w:val="0"/>
          <w:bCs/>
          <w:color w:val="auto"/>
          <w:sz w:val="24"/>
          <w:szCs w:val="24"/>
        </w:rPr>
        <w:t xml:space="preserve">. </w:t>
      </w:r>
    </w:p>
    <w:p w14:paraId="1EF50EEB" w14:textId="77777777" w:rsidR="00DC495D" w:rsidRDefault="00DC495D" w:rsidP="00FE3308">
      <w:pPr>
        <w:spacing w:after="60"/>
        <w:jc w:val="both"/>
        <w:rPr>
          <w:rFonts w:ascii="Times New Roman" w:hAnsi="Times New Roman" w:cs="Times New Roman"/>
          <w:b w:val="0"/>
          <w:bCs/>
          <w:color w:val="auto"/>
          <w:sz w:val="24"/>
          <w:szCs w:val="24"/>
        </w:rPr>
      </w:pPr>
    </w:p>
    <w:p w14:paraId="0A04B154" w14:textId="03149A2B" w:rsidR="00E6459B" w:rsidRPr="00930A25" w:rsidRDefault="00745EE0" w:rsidP="00FE3308">
      <w:pPr>
        <w:spacing w:after="60"/>
        <w:jc w:val="both"/>
        <w:rPr>
          <w:rFonts w:ascii="Times New Roman" w:hAnsi="Times New Roman" w:cs="Times New Roman"/>
          <w:i/>
          <w:iCs/>
          <w:color w:val="auto"/>
          <w:sz w:val="24"/>
          <w:szCs w:val="24"/>
        </w:rPr>
      </w:pPr>
      <w:r w:rsidRPr="00930A25">
        <w:rPr>
          <w:rFonts w:ascii="Times New Roman" w:hAnsi="Times New Roman" w:cs="Times New Roman"/>
          <w:i/>
          <w:iCs/>
          <w:color w:val="auto"/>
          <w:sz w:val="24"/>
          <w:szCs w:val="24"/>
        </w:rPr>
        <w:t xml:space="preserve">2020 m. </w:t>
      </w:r>
      <w:r w:rsidR="005D53A5" w:rsidRPr="00930A25">
        <w:rPr>
          <w:rFonts w:ascii="Times New Roman" w:hAnsi="Times New Roman" w:cs="Times New Roman"/>
          <w:i/>
          <w:iCs/>
          <w:color w:val="auto"/>
          <w:sz w:val="24"/>
          <w:szCs w:val="24"/>
        </w:rPr>
        <w:t>panaudotos lėšos</w:t>
      </w:r>
      <w:r w:rsidR="000573D5" w:rsidRPr="00930A25">
        <w:rPr>
          <w:rFonts w:ascii="Times New Roman" w:hAnsi="Times New Roman" w:cs="Times New Roman"/>
          <w:i/>
          <w:iCs/>
          <w:color w:val="auto"/>
          <w:sz w:val="24"/>
          <w:szCs w:val="24"/>
        </w:rPr>
        <w:t xml:space="preserve"> </w:t>
      </w:r>
      <w:r w:rsidR="00D65A71" w:rsidRPr="00930A25">
        <w:rPr>
          <w:rFonts w:ascii="Times New Roman" w:hAnsi="Times New Roman" w:cs="Times New Roman"/>
          <w:i/>
          <w:iCs/>
          <w:color w:val="auto"/>
          <w:sz w:val="24"/>
          <w:szCs w:val="24"/>
        </w:rPr>
        <w:t>biudžeto</w:t>
      </w:r>
      <w:r w:rsidR="000573D5" w:rsidRPr="00930A25">
        <w:rPr>
          <w:rFonts w:ascii="Times New Roman" w:hAnsi="Times New Roman" w:cs="Times New Roman"/>
          <w:i/>
          <w:iCs/>
          <w:color w:val="auto"/>
          <w:sz w:val="24"/>
          <w:szCs w:val="24"/>
        </w:rPr>
        <w:t xml:space="preserve"> programoms vykdyti</w:t>
      </w:r>
      <w:r w:rsidR="006B0C79" w:rsidRPr="00930A25">
        <w:rPr>
          <w:rFonts w:ascii="Times New Roman" w:hAnsi="Times New Roman" w:cs="Times New Roman"/>
          <w:i/>
          <w:iCs/>
          <w:color w:val="auto"/>
          <w:sz w:val="24"/>
          <w:szCs w:val="24"/>
        </w:rPr>
        <w:t xml:space="preserve"> sudarė</w:t>
      </w:r>
      <w:r w:rsidRPr="00930A25">
        <w:rPr>
          <w:rFonts w:ascii="Times New Roman" w:hAnsi="Times New Roman" w:cs="Times New Roman"/>
          <w:i/>
          <w:iCs/>
          <w:color w:val="auto"/>
          <w:sz w:val="24"/>
          <w:szCs w:val="24"/>
        </w:rPr>
        <w:t>:</w:t>
      </w:r>
    </w:p>
    <w:p w14:paraId="0E9C365F" w14:textId="2C429F73" w:rsidR="00C42B22" w:rsidRPr="00FE3308" w:rsidRDefault="00C42B22"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33,7 mln. Eur savivaldybės biudžeto (savarankiškos) lėšos</w:t>
      </w:r>
      <w:r w:rsidR="00AF63E6">
        <w:rPr>
          <w:rFonts w:ascii="Times New Roman" w:hAnsi="Times New Roman" w:cs="Times New Roman"/>
          <w:b w:val="0"/>
          <w:bCs/>
          <w:color w:val="auto"/>
          <w:sz w:val="24"/>
          <w:szCs w:val="24"/>
        </w:rPr>
        <w:t>;</w:t>
      </w:r>
    </w:p>
    <w:p w14:paraId="51CEFF8F" w14:textId="12EBDBC4" w:rsidR="00C42B22" w:rsidRPr="00FE3308" w:rsidRDefault="00237B92"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1,4 mln. Eur įstaigų pajamos už prekes, paslaugas, nuomą, atsitiktines paslaugas</w:t>
      </w:r>
      <w:r w:rsidR="00AF63E6">
        <w:rPr>
          <w:rFonts w:ascii="Times New Roman" w:hAnsi="Times New Roman" w:cs="Times New Roman"/>
          <w:b w:val="0"/>
          <w:bCs/>
          <w:color w:val="auto"/>
          <w:sz w:val="24"/>
          <w:szCs w:val="24"/>
        </w:rPr>
        <w:t>;</w:t>
      </w:r>
    </w:p>
    <w:p w14:paraId="6132F896" w14:textId="3DEDFDF4" w:rsidR="00237B92" w:rsidRPr="00FE3308" w:rsidRDefault="00F83357"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10,5</w:t>
      </w:r>
      <w:r w:rsidR="00237B92" w:rsidRPr="00FE3308">
        <w:rPr>
          <w:rFonts w:ascii="Times New Roman" w:hAnsi="Times New Roman" w:cs="Times New Roman"/>
          <w:b w:val="0"/>
          <w:bCs/>
          <w:color w:val="auto"/>
          <w:sz w:val="24"/>
          <w:szCs w:val="24"/>
        </w:rPr>
        <w:t xml:space="preserve"> mln. Eur Europos Sąjungos lėšos</w:t>
      </w:r>
      <w:r>
        <w:rPr>
          <w:rFonts w:ascii="Times New Roman" w:hAnsi="Times New Roman" w:cs="Times New Roman"/>
          <w:b w:val="0"/>
          <w:bCs/>
          <w:color w:val="auto"/>
          <w:sz w:val="24"/>
          <w:szCs w:val="24"/>
        </w:rPr>
        <w:t xml:space="preserve"> (6,9 mln. Eur savivaldybės vykdomų projektų ir 3,6 mln. Eur projektų, kuriuose savivaldybė yra partneris)</w:t>
      </w:r>
      <w:r w:rsidR="00AF63E6">
        <w:rPr>
          <w:rFonts w:ascii="Times New Roman" w:hAnsi="Times New Roman" w:cs="Times New Roman"/>
          <w:b w:val="0"/>
          <w:bCs/>
          <w:color w:val="auto"/>
          <w:sz w:val="24"/>
          <w:szCs w:val="24"/>
        </w:rPr>
        <w:t>;</w:t>
      </w:r>
    </w:p>
    <w:p w14:paraId="3CB1DC01" w14:textId="72C30F46" w:rsidR="00237B92" w:rsidRPr="00FE3308" w:rsidRDefault="00237B92"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4,5 mln. Eur  Valstybės biudžeto specialioji tikslinė dotacija valstybinėms (valstybės perduotoms savivaldybei) funkcijoms vykdyti</w:t>
      </w:r>
      <w:r w:rsidR="00AF63E6">
        <w:rPr>
          <w:rFonts w:ascii="Times New Roman" w:hAnsi="Times New Roman" w:cs="Times New Roman"/>
          <w:b w:val="0"/>
          <w:bCs/>
          <w:color w:val="auto"/>
          <w:sz w:val="24"/>
          <w:szCs w:val="24"/>
        </w:rPr>
        <w:t>;</w:t>
      </w:r>
    </w:p>
    <w:p w14:paraId="1A42CF99" w14:textId="402DEF0F" w:rsidR="00237B92" w:rsidRPr="00FE3308" w:rsidRDefault="00745EE0"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13,1 mln. Eur Valstybės biudžeto specialioji tikslinė dotacija ugdymo reikmėms finansuoti</w:t>
      </w:r>
      <w:r w:rsidR="00AF63E6">
        <w:rPr>
          <w:rFonts w:ascii="Times New Roman" w:hAnsi="Times New Roman" w:cs="Times New Roman"/>
          <w:b w:val="0"/>
          <w:bCs/>
          <w:color w:val="auto"/>
          <w:sz w:val="24"/>
          <w:szCs w:val="24"/>
        </w:rPr>
        <w:t>;</w:t>
      </w:r>
    </w:p>
    <w:p w14:paraId="685DB12D" w14:textId="3D38EB64" w:rsidR="00745EE0" w:rsidRPr="00FE3308" w:rsidRDefault="00745EE0"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9,8 mln. Eur kita Valstybės biudžeto tikslinė dotacija</w:t>
      </w:r>
      <w:r w:rsidR="00AF63E6">
        <w:rPr>
          <w:rFonts w:ascii="Times New Roman" w:hAnsi="Times New Roman" w:cs="Times New Roman"/>
          <w:b w:val="0"/>
          <w:bCs/>
          <w:color w:val="auto"/>
          <w:sz w:val="24"/>
          <w:szCs w:val="24"/>
        </w:rPr>
        <w:t>;</w:t>
      </w:r>
    </w:p>
    <w:p w14:paraId="0610A8B3" w14:textId="4BAB261B" w:rsidR="00745EE0" w:rsidRPr="00FE3308" w:rsidRDefault="00745EE0"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 xml:space="preserve">1,3 mln. Eur valstybės biudžeto dotacija </w:t>
      </w:r>
      <w:r w:rsidR="00F96F81" w:rsidRPr="00FE3308">
        <w:rPr>
          <w:rFonts w:ascii="Times New Roman" w:hAnsi="Times New Roman" w:cs="Times New Roman"/>
          <w:b w:val="0"/>
          <w:bCs/>
          <w:color w:val="auto"/>
          <w:sz w:val="24"/>
          <w:szCs w:val="24"/>
        </w:rPr>
        <w:t>projektams finansuoti</w:t>
      </w:r>
      <w:r w:rsidR="00AF63E6">
        <w:rPr>
          <w:rFonts w:ascii="Times New Roman" w:hAnsi="Times New Roman" w:cs="Times New Roman"/>
          <w:b w:val="0"/>
          <w:bCs/>
          <w:color w:val="auto"/>
          <w:sz w:val="24"/>
          <w:szCs w:val="24"/>
        </w:rPr>
        <w:t>;</w:t>
      </w:r>
    </w:p>
    <w:p w14:paraId="39C71E52" w14:textId="4597A160" w:rsidR="00FE3308" w:rsidRPr="00FE3308" w:rsidRDefault="00FE3308" w:rsidP="00793174">
      <w:pPr>
        <w:pStyle w:val="Sraopastraipa"/>
        <w:numPr>
          <w:ilvl w:val="0"/>
          <w:numId w:val="16"/>
        </w:numPr>
        <w:spacing w:after="200"/>
        <w:ind w:left="426" w:hanging="426"/>
        <w:jc w:val="both"/>
        <w:rPr>
          <w:rFonts w:ascii="Times New Roman" w:hAnsi="Times New Roman" w:cs="Times New Roman"/>
          <w:b w:val="0"/>
          <w:bCs/>
          <w:color w:val="auto"/>
          <w:sz w:val="24"/>
          <w:szCs w:val="24"/>
        </w:rPr>
      </w:pPr>
      <w:r w:rsidRPr="00FE3308">
        <w:rPr>
          <w:rFonts w:ascii="Times New Roman" w:hAnsi="Times New Roman" w:cs="Times New Roman"/>
          <w:b w:val="0"/>
          <w:bCs/>
          <w:color w:val="auto"/>
          <w:sz w:val="24"/>
          <w:szCs w:val="24"/>
        </w:rPr>
        <w:t>1,64 mln. Eur paskolų lėšos investicijų objektams finansuoti</w:t>
      </w:r>
      <w:r w:rsidR="00D92E6F">
        <w:rPr>
          <w:rFonts w:ascii="Times New Roman" w:hAnsi="Times New Roman" w:cs="Times New Roman"/>
          <w:b w:val="0"/>
          <w:bCs/>
          <w:color w:val="auto"/>
          <w:sz w:val="24"/>
          <w:szCs w:val="24"/>
        </w:rPr>
        <w:t>.</w:t>
      </w:r>
    </w:p>
    <w:p w14:paraId="46A758A1" w14:textId="77777777" w:rsidR="00DC495D" w:rsidRDefault="00DC495D" w:rsidP="005C6D29">
      <w:pPr>
        <w:spacing w:after="200"/>
        <w:rPr>
          <w:rFonts w:ascii="Times New Roman" w:hAnsi="Times New Roman" w:cs="Times New Roman"/>
          <w:color w:val="278079" w:themeColor="accent6" w:themeShade="BF"/>
          <w:sz w:val="24"/>
          <w:szCs w:val="24"/>
        </w:rPr>
      </w:pPr>
    </w:p>
    <w:p w14:paraId="6AD8F5AE" w14:textId="3A4A1228" w:rsidR="0016067F" w:rsidRPr="00B545C5" w:rsidRDefault="0016067F" w:rsidP="005C6D29">
      <w:pPr>
        <w:spacing w:after="200"/>
        <w:rPr>
          <w:rFonts w:ascii="Times New Roman" w:hAnsi="Times New Roman" w:cs="Times New Roman"/>
          <w:color w:val="278079" w:themeColor="accent6" w:themeShade="BF"/>
          <w:sz w:val="24"/>
          <w:szCs w:val="24"/>
        </w:rPr>
      </w:pPr>
      <w:r w:rsidRPr="00B545C5">
        <w:rPr>
          <w:rFonts w:ascii="Times New Roman" w:hAnsi="Times New Roman" w:cs="Times New Roman"/>
          <w:color w:val="278079" w:themeColor="accent6" w:themeShade="BF"/>
          <w:sz w:val="24"/>
          <w:szCs w:val="24"/>
        </w:rPr>
        <w:t xml:space="preserve">Paskolos </w:t>
      </w:r>
    </w:p>
    <w:p w14:paraId="687D4E25" w14:textId="5961913B" w:rsidR="005C6D29" w:rsidRDefault="00960AA8" w:rsidP="0084692A">
      <w:pPr>
        <w:spacing w:after="200"/>
        <w:jc w:val="both"/>
        <w:rPr>
          <w:rFonts w:ascii="Times New Roman" w:hAnsi="Times New Roman" w:cs="Times New Roman"/>
          <w:b w:val="0"/>
          <w:bCs/>
          <w:color w:val="auto"/>
          <w:sz w:val="24"/>
          <w:szCs w:val="24"/>
        </w:rPr>
      </w:pPr>
      <w:bookmarkStart w:id="19" w:name="_Hlk66038942"/>
      <w:r w:rsidRPr="005C6D29">
        <w:rPr>
          <w:rFonts w:ascii="Times New Roman" w:hAnsi="Times New Roman" w:cs="Times New Roman"/>
          <w:b w:val="0"/>
          <w:bCs/>
          <w:color w:val="auto"/>
          <w:sz w:val="24"/>
          <w:szCs w:val="24"/>
        </w:rPr>
        <w:t xml:space="preserve">2020 m. </w:t>
      </w:r>
      <w:r w:rsidR="005C6D29" w:rsidRPr="005C6D29">
        <w:rPr>
          <w:rFonts w:ascii="Times New Roman" w:hAnsi="Times New Roman" w:cs="Times New Roman"/>
          <w:b w:val="0"/>
          <w:bCs/>
          <w:color w:val="auto"/>
          <w:sz w:val="24"/>
          <w:szCs w:val="24"/>
        </w:rPr>
        <w:t xml:space="preserve">Savivaldybės taryba priėmė sprendimą imti ilgalaikę paskolą ankstesnėms paimtoms paskoloms grąžinti ir investiciniams projektams finansuoti. </w:t>
      </w:r>
    </w:p>
    <w:p w14:paraId="2A2BDEA7" w14:textId="59FE330D" w:rsidR="005C6D29" w:rsidRPr="005C6D29" w:rsidRDefault="00DF53FF" w:rsidP="0084692A">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V</w:t>
      </w:r>
      <w:r w:rsidR="00960AA8" w:rsidRPr="005C6D29">
        <w:rPr>
          <w:rFonts w:ascii="Times New Roman" w:hAnsi="Times New Roman" w:cs="Times New Roman"/>
          <w:b w:val="0"/>
          <w:bCs/>
          <w:color w:val="auto"/>
          <w:sz w:val="24"/>
          <w:szCs w:val="24"/>
        </w:rPr>
        <w:t>ertin</w:t>
      </w:r>
      <w:r>
        <w:rPr>
          <w:rFonts w:ascii="Times New Roman" w:hAnsi="Times New Roman" w:cs="Times New Roman"/>
          <w:b w:val="0"/>
          <w:bCs/>
          <w:color w:val="auto"/>
          <w:sz w:val="24"/>
          <w:szCs w:val="24"/>
        </w:rPr>
        <w:t>dama</w:t>
      </w:r>
      <w:r w:rsidR="00960AA8">
        <w:rPr>
          <w:rFonts w:ascii="Times New Roman" w:hAnsi="Times New Roman" w:cs="Times New Roman"/>
          <w:b w:val="0"/>
          <w:bCs/>
          <w:color w:val="auto"/>
          <w:sz w:val="24"/>
          <w:szCs w:val="24"/>
        </w:rPr>
        <w:t xml:space="preserve"> </w:t>
      </w:r>
      <w:r w:rsidR="00960AA8" w:rsidRPr="005C6D29">
        <w:rPr>
          <w:rFonts w:ascii="Times New Roman" w:hAnsi="Times New Roman" w:cs="Times New Roman"/>
          <w:b w:val="0"/>
          <w:bCs/>
          <w:color w:val="auto"/>
          <w:sz w:val="24"/>
          <w:szCs w:val="24"/>
        </w:rPr>
        <w:t>nepalankią epideminę koronaviruso (COVID-19) grėsmę ir sudėtingą ekonominę situaciją, verslo subjektų veiklos sustabdymą, siek</w:t>
      </w:r>
      <w:r>
        <w:rPr>
          <w:rFonts w:ascii="Times New Roman" w:hAnsi="Times New Roman" w:cs="Times New Roman"/>
          <w:b w:val="0"/>
          <w:bCs/>
          <w:color w:val="auto"/>
          <w:sz w:val="24"/>
          <w:szCs w:val="24"/>
        </w:rPr>
        <w:t xml:space="preserve">dama </w:t>
      </w:r>
      <w:r w:rsidR="00960AA8" w:rsidRPr="005C6D29">
        <w:rPr>
          <w:rFonts w:ascii="Times New Roman" w:hAnsi="Times New Roman" w:cs="Times New Roman"/>
          <w:b w:val="0"/>
          <w:bCs/>
          <w:color w:val="auto"/>
          <w:sz w:val="24"/>
          <w:szCs w:val="24"/>
        </w:rPr>
        <w:t>užtikrinti savivaldybės biudžetinių įstaigų darbuotojų darbo užmokesčio išmokėjimą ir atsiskaitymą su Valstybinio socialinio draudimo fondo valdyba prie Socialinės apsaugos ir darbo ministerijos,</w:t>
      </w:r>
      <w:r w:rsidR="00BA6586">
        <w:rPr>
          <w:rFonts w:ascii="Times New Roman" w:hAnsi="Times New Roman" w:cs="Times New Roman"/>
          <w:b w:val="0"/>
          <w:bCs/>
          <w:color w:val="auto"/>
          <w:sz w:val="24"/>
          <w:szCs w:val="24"/>
        </w:rPr>
        <w:t xml:space="preserve"> atsižvelgdama į savivaldybės administracijos siūlymą, </w:t>
      </w:r>
      <w:r w:rsidR="005D3E07">
        <w:rPr>
          <w:rFonts w:ascii="Times New Roman" w:hAnsi="Times New Roman" w:cs="Times New Roman"/>
          <w:b w:val="0"/>
          <w:bCs/>
          <w:color w:val="auto"/>
          <w:sz w:val="24"/>
          <w:szCs w:val="24"/>
        </w:rPr>
        <w:t xml:space="preserve">rajono taryba priėmė </w:t>
      </w:r>
      <w:r w:rsidR="00BA6586">
        <w:rPr>
          <w:rFonts w:ascii="Times New Roman" w:hAnsi="Times New Roman" w:cs="Times New Roman"/>
          <w:b w:val="0"/>
          <w:bCs/>
          <w:color w:val="auto"/>
          <w:sz w:val="24"/>
          <w:szCs w:val="24"/>
        </w:rPr>
        <w:t>sprendim</w:t>
      </w:r>
      <w:r w:rsidR="005D3E07">
        <w:rPr>
          <w:rFonts w:ascii="Times New Roman" w:hAnsi="Times New Roman" w:cs="Times New Roman"/>
          <w:b w:val="0"/>
          <w:bCs/>
          <w:color w:val="auto"/>
          <w:sz w:val="24"/>
          <w:szCs w:val="24"/>
        </w:rPr>
        <w:t>ą</w:t>
      </w:r>
      <w:r w:rsidR="00BA6586">
        <w:rPr>
          <w:rFonts w:ascii="Times New Roman" w:hAnsi="Times New Roman" w:cs="Times New Roman"/>
          <w:b w:val="0"/>
          <w:bCs/>
          <w:color w:val="auto"/>
          <w:sz w:val="24"/>
          <w:szCs w:val="24"/>
        </w:rPr>
        <w:t xml:space="preserve"> dėl </w:t>
      </w:r>
      <w:r w:rsidR="005C6D29" w:rsidRPr="005C6D29">
        <w:rPr>
          <w:rFonts w:ascii="Times New Roman" w:hAnsi="Times New Roman" w:cs="Times New Roman"/>
          <w:b w:val="0"/>
          <w:bCs/>
          <w:color w:val="auto"/>
          <w:sz w:val="24"/>
          <w:szCs w:val="24"/>
        </w:rPr>
        <w:t>trumpalaikės paskolos iš valstybės biudžeto ėmimo.</w:t>
      </w:r>
    </w:p>
    <w:p w14:paraId="368985FF" w14:textId="5C3B9178" w:rsidR="00927F30" w:rsidRDefault="00B90201" w:rsidP="00927F30">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769856" behindDoc="0" locked="0" layoutInCell="1" allowOverlap="1" wp14:anchorId="74489982" wp14:editId="2B342BB2">
                <wp:simplePos x="0" y="0"/>
                <wp:positionH relativeFrom="column">
                  <wp:posOffset>146112</wp:posOffset>
                </wp:positionH>
                <wp:positionV relativeFrom="paragraph">
                  <wp:posOffset>479407</wp:posOffset>
                </wp:positionV>
                <wp:extent cx="5808027" cy="1109433"/>
                <wp:effectExtent l="0" t="133350" r="21590" b="14605"/>
                <wp:wrapNone/>
                <wp:docPr id="149" name="Grupė 149"/>
                <wp:cNvGraphicFramePr/>
                <a:graphic xmlns:a="http://schemas.openxmlformats.org/drawingml/2006/main">
                  <a:graphicData uri="http://schemas.microsoft.com/office/word/2010/wordprocessingGroup">
                    <wpg:wgp>
                      <wpg:cNvGrpSpPr/>
                      <wpg:grpSpPr>
                        <a:xfrm>
                          <a:off x="0" y="0"/>
                          <a:ext cx="5808027" cy="1109433"/>
                          <a:chOff x="0" y="0"/>
                          <a:chExt cx="5808027" cy="1109433"/>
                        </a:xfrm>
                      </wpg:grpSpPr>
                      <wps:wsp>
                        <wps:cNvPr id="141" name="Tiesioji rodyklės jungtis 141"/>
                        <wps:cNvCnPr/>
                        <wps:spPr>
                          <a:xfrm flipV="1">
                            <a:off x="1680805" y="114079"/>
                            <a:ext cx="2557593" cy="333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148" name="Grupė 148"/>
                        <wpg:cNvGrpSpPr/>
                        <wpg:grpSpPr>
                          <a:xfrm>
                            <a:off x="0" y="0"/>
                            <a:ext cx="5808027" cy="1109433"/>
                            <a:chOff x="0" y="0"/>
                            <a:chExt cx="5808027" cy="1109433"/>
                          </a:xfrm>
                        </wpg:grpSpPr>
                        <wps:wsp>
                          <wps:cNvPr id="114" name="Stačiakampis: suapvalinti kampai 114"/>
                          <wps:cNvSpPr/>
                          <wps:spPr>
                            <a:xfrm>
                              <a:off x="0" y="185737"/>
                              <a:ext cx="1508078" cy="839338"/>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ksto laukas 122"/>
                          <wps:cNvSpPr txBox="1"/>
                          <wps:spPr>
                            <a:xfrm>
                              <a:off x="85725" y="280987"/>
                              <a:ext cx="1323311" cy="668627"/>
                            </a:xfrm>
                            <a:prstGeom prst="rect">
                              <a:avLst/>
                            </a:prstGeom>
                            <a:solidFill>
                              <a:schemeClr val="lt1"/>
                            </a:solidFill>
                            <a:ln w="6350">
                              <a:noFill/>
                            </a:ln>
                          </wps:spPr>
                          <wps:txbx>
                            <w:txbxContent>
                              <w:p w14:paraId="0EF5A5C5" w14:textId="1B038AD2" w:rsidR="009C1E22" w:rsidRDefault="009C1E22" w:rsidP="0097130F">
                                <w:pPr>
                                  <w:jc w:val="center"/>
                                  <w:rPr>
                                    <w:rFonts w:ascii="Times New Roman" w:hAnsi="Times New Roman" w:cs="Times New Roman"/>
                                    <w:sz w:val="22"/>
                                  </w:rPr>
                                </w:pPr>
                                <w:r>
                                  <w:rPr>
                                    <w:rFonts w:ascii="Times New Roman" w:hAnsi="Times New Roman" w:cs="Times New Roman"/>
                                    <w:sz w:val="22"/>
                                  </w:rPr>
                                  <w:t>3 958,8 tūkst. Eur</w:t>
                                </w:r>
                              </w:p>
                              <w:p w14:paraId="6F2AC4D2" w14:textId="6D9E5142" w:rsidR="009C1E22" w:rsidRPr="0097130F" w:rsidRDefault="009C1E22" w:rsidP="0097130F">
                                <w:pPr>
                                  <w:jc w:val="center"/>
                                  <w:rPr>
                                    <w:rFonts w:ascii="Times New Roman" w:hAnsi="Times New Roman" w:cs="Times New Roman"/>
                                    <w:sz w:val="18"/>
                                    <w:szCs w:val="18"/>
                                  </w:rPr>
                                </w:pPr>
                                <w:r w:rsidRPr="0097130F">
                                  <w:rPr>
                                    <w:rFonts w:ascii="Times New Roman" w:hAnsi="Times New Roman" w:cs="Times New Roman"/>
                                    <w:sz w:val="18"/>
                                    <w:szCs w:val="18"/>
                                  </w:rPr>
                                  <w:t>(ilgalaikių paskolų likutis 20</w:t>
                                </w:r>
                                <w:r>
                                  <w:rPr>
                                    <w:rFonts w:ascii="Times New Roman" w:hAnsi="Times New Roman" w:cs="Times New Roman"/>
                                    <w:sz w:val="18"/>
                                    <w:szCs w:val="18"/>
                                  </w:rPr>
                                  <w:t>1</w:t>
                                </w:r>
                                <w:r w:rsidRPr="0097130F">
                                  <w:rPr>
                                    <w:rFonts w:ascii="Times New Roman" w:hAnsi="Times New Roman" w:cs="Times New Roman"/>
                                    <w:sz w:val="18"/>
                                    <w:szCs w:val="18"/>
                                  </w:rPr>
                                  <w:t>9-12-31)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Stačiakampis: suapvalinti kampai 137"/>
                          <wps:cNvSpPr/>
                          <wps:spPr>
                            <a:xfrm>
                              <a:off x="4300537" y="42862"/>
                              <a:ext cx="1507490" cy="10191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Teksto laukas 140"/>
                          <wps:cNvSpPr txBox="1"/>
                          <wps:spPr>
                            <a:xfrm>
                              <a:off x="4414837" y="185737"/>
                              <a:ext cx="1322705" cy="600075"/>
                            </a:xfrm>
                            <a:prstGeom prst="rect">
                              <a:avLst/>
                            </a:prstGeom>
                            <a:solidFill>
                              <a:schemeClr val="lt1"/>
                            </a:solidFill>
                            <a:ln w="6350">
                              <a:noFill/>
                            </a:ln>
                          </wps:spPr>
                          <wps:txbx>
                            <w:txbxContent>
                              <w:p w14:paraId="46B53F6A" w14:textId="30E21DCF" w:rsidR="009C1E22" w:rsidRDefault="009C1E22" w:rsidP="0040233B">
                                <w:pPr>
                                  <w:jc w:val="center"/>
                                  <w:rPr>
                                    <w:rFonts w:ascii="Times New Roman" w:hAnsi="Times New Roman" w:cs="Times New Roman"/>
                                    <w:sz w:val="22"/>
                                  </w:rPr>
                                </w:pPr>
                                <w:r>
                                  <w:rPr>
                                    <w:rFonts w:ascii="Times New Roman" w:hAnsi="Times New Roman" w:cs="Times New Roman"/>
                                    <w:sz w:val="22"/>
                                  </w:rPr>
                                  <w:t>5 822,9 tūkst. Eur</w:t>
                                </w:r>
                              </w:p>
                              <w:p w14:paraId="324E98AE" w14:textId="5CF4E59A" w:rsidR="009C1E22" w:rsidRPr="0097130F" w:rsidRDefault="009C1E22" w:rsidP="0040233B">
                                <w:pPr>
                                  <w:jc w:val="center"/>
                                  <w:rPr>
                                    <w:rFonts w:ascii="Times New Roman" w:hAnsi="Times New Roman" w:cs="Times New Roman"/>
                                    <w:sz w:val="18"/>
                                    <w:szCs w:val="18"/>
                                  </w:rPr>
                                </w:pPr>
                                <w:r w:rsidRPr="0097130F">
                                  <w:rPr>
                                    <w:rFonts w:ascii="Times New Roman" w:hAnsi="Times New Roman" w:cs="Times New Roman"/>
                                    <w:sz w:val="18"/>
                                    <w:szCs w:val="18"/>
                                  </w:rPr>
                                  <w:t xml:space="preserve">(ilgalaikių paskolų likutis </w:t>
                                </w:r>
                                <w:r>
                                  <w:rPr>
                                    <w:rFonts w:ascii="Times New Roman" w:hAnsi="Times New Roman" w:cs="Times New Roman"/>
                                    <w:sz w:val="18"/>
                                    <w:szCs w:val="18"/>
                                  </w:rPr>
                                  <w:t>2020-12-31</w:t>
                                </w:r>
                                <w:r w:rsidRPr="0097130F">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Stačiakampis: suapvalinti kampai 143"/>
                          <wps:cNvSpPr/>
                          <wps:spPr>
                            <a:xfrm>
                              <a:off x="1666875" y="509587"/>
                              <a:ext cx="1199515" cy="5998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Teksto laukas 144"/>
                          <wps:cNvSpPr txBox="1"/>
                          <wps:spPr>
                            <a:xfrm>
                              <a:off x="1724025" y="552450"/>
                              <a:ext cx="1126541" cy="468173"/>
                            </a:xfrm>
                            <a:prstGeom prst="rect">
                              <a:avLst/>
                            </a:prstGeom>
                            <a:solidFill>
                              <a:schemeClr val="lt1"/>
                            </a:solidFill>
                            <a:ln w="6350">
                              <a:noFill/>
                            </a:ln>
                          </wps:spPr>
                          <wps:txbx>
                            <w:txbxContent>
                              <w:p w14:paraId="29FEDB21" w14:textId="77777777" w:rsidR="009C1E22" w:rsidRPr="00B90201" w:rsidRDefault="009C1E22" w:rsidP="00F87160">
                                <w:pPr>
                                  <w:jc w:val="center"/>
                                  <w:rPr>
                                    <w:rFonts w:ascii="Times New Roman" w:hAnsi="Times New Roman" w:cs="Times New Roman"/>
                                    <w:b w:val="0"/>
                                    <w:bCs/>
                                    <w:color w:val="00B050"/>
                                    <w:sz w:val="20"/>
                                    <w:szCs w:val="20"/>
                                  </w:rPr>
                                </w:pPr>
                                <w:r w:rsidRPr="00B90201">
                                  <w:rPr>
                                    <w:rFonts w:ascii="Times New Roman" w:hAnsi="Times New Roman" w:cs="Times New Roman"/>
                                    <w:b w:val="0"/>
                                    <w:bCs/>
                                    <w:color w:val="00B050"/>
                                    <w:sz w:val="20"/>
                                    <w:szCs w:val="20"/>
                                  </w:rPr>
                                  <w:t xml:space="preserve">Grąžinta </w:t>
                                </w:r>
                              </w:p>
                              <w:p w14:paraId="0B799F6B" w14:textId="456AB718" w:rsidR="009C1E22" w:rsidRPr="00B90201" w:rsidRDefault="009C1E22" w:rsidP="00F87160">
                                <w:pPr>
                                  <w:jc w:val="center"/>
                                  <w:rPr>
                                    <w:rFonts w:ascii="Times New Roman" w:hAnsi="Times New Roman" w:cs="Times New Roman"/>
                                    <w:b w:val="0"/>
                                    <w:bCs/>
                                    <w:color w:val="00B050"/>
                                    <w:sz w:val="20"/>
                                    <w:szCs w:val="20"/>
                                  </w:rPr>
                                </w:pPr>
                                <w:r w:rsidRPr="00B90201">
                                  <w:rPr>
                                    <w:rFonts w:ascii="Times New Roman" w:hAnsi="Times New Roman" w:cs="Times New Roman"/>
                                    <w:b w:val="0"/>
                                    <w:bCs/>
                                    <w:color w:val="00B050"/>
                                    <w:sz w:val="20"/>
                                    <w:szCs w:val="20"/>
                                  </w:rPr>
                                  <w:t>1 136,5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Stačiakampis: suapvalinti kampai 145"/>
                          <wps:cNvSpPr/>
                          <wps:spPr>
                            <a:xfrm>
                              <a:off x="3024187" y="333375"/>
                              <a:ext cx="1199515" cy="7232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Teksto laukas 146"/>
                          <wps:cNvSpPr txBox="1"/>
                          <wps:spPr>
                            <a:xfrm>
                              <a:off x="3062287" y="447675"/>
                              <a:ext cx="1126490" cy="525145"/>
                            </a:xfrm>
                            <a:prstGeom prst="rect">
                              <a:avLst/>
                            </a:prstGeom>
                            <a:solidFill>
                              <a:schemeClr val="lt1"/>
                            </a:solidFill>
                            <a:ln w="6350">
                              <a:noFill/>
                            </a:ln>
                          </wps:spPr>
                          <wps:txbx>
                            <w:txbxContent>
                              <w:p w14:paraId="359B36BB" w14:textId="4B8D207A" w:rsidR="009C1E22" w:rsidRPr="00B90201" w:rsidRDefault="009C1E22" w:rsidP="00927F30">
                                <w:pPr>
                                  <w:jc w:val="center"/>
                                  <w:rPr>
                                    <w:rFonts w:ascii="Times New Roman" w:hAnsi="Times New Roman" w:cs="Times New Roman"/>
                                    <w:b w:val="0"/>
                                    <w:bCs/>
                                    <w:color w:val="7030A0"/>
                                    <w:sz w:val="20"/>
                                    <w:szCs w:val="20"/>
                                  </w:rPr>
                                </w:pPr>
                                <w:r w:rsidRPr="00B90201">
                                  <w:rPr>
                                    <w:rFonts w:ascii="Times New Roman" w:hAnsi="Times New Roman" w:cs="Times New Roman"/>
                                    <w:b w:val="0"/>
                                    <w:bCs/>
                                    <w:color w:val="7030A0"/>
                                    <w:sz w:val="20"/>
                                    <w:szCs w:val="20"/>
                                  </w:rPr>
                                  <w:t>Paimta</w:t>
                                </w:r>
                              </w:p>
                              <w:p w14:paraId="1E8F742F" w14:textId="622C883F" w:rsidR="009C1E22" w:rsidRPr="00B90201" w:rsidRDefault="009C1E22" w:rsidP="00927F30">
                                <w:pPr>
                                  <w:jc w:val="center"/>
                                  <w:rPr>
                                    <w:rFonts w:ascii="Times New Roman" w:hAnsi="Times New Roman" w:cs="Times New Roman"/>
                                    <w:b w:val="0"/>
                                    <w:bCs/>
                                    <w:color w:val="7030A0"/>
                                    <w:sz w:val="20"/>
                                    <w:szCs w:val="20"/>
                                  </w:rPr>
                                </w:pPr>
                                <w:r w:rsidRPr="00B90201">
                                  <w:rPr>
                                    <w:rFonts w:ascii="Times New Roman" w:hAnsi="Times New Roman" w:cs="Times New Roman"/>
                                    <w:b w:val="0"/>
                                    <w:bCs/>
                                    <w:color w:val="7030A0"/>
                                    <w:sz w:val="20"/>
                                    <w:szCs w:val="20"/>
                                  </w:rPr>
                                  <w:t>3 000,6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Teksto laukas 147"/>
                          <wps:cNvSpPr txBox="1"/>
                          <wps:spPr>
                            <a:xfrm rot="21158569">
                              <a:off x="2047875" y="0"/>
                              <a:ext cx="1828800" cy="247956"/>
                            </a:xfrm>
                            <a:prstGeom prst="rect">
                              <a:avLst/>
                            </a:prstGeom>
                            <a:solidFill>
                              <a:schemeClr val="lt1"/>
                            </a:solidFill>
                            <a:ln w="6350">
                              <a:noFill/>
                            </a:ln>
                          </wps:spPr>
                          <wps:txbx>
                            <w:txbxContent>
                              <w:p w14:paraId="2DC55512" w14:textId="6FCB0790" w:rsidR="009C1E22" w:rsidRPr="00705225" w:rsidRDefault="009C1E22" w:rsidP="00705225">
                                <w:pPr>
                                  <w:jc w:val="center"/>
                                  <w:rPr>
                                    <w:rFonts w:ascii="Times New Roman" w:hAnsi="Times New Roman" w:cs="Times New Roman"/>
                                    <w:b w:val="0"/>
                                    <w:bCs/>
                                    <w:color w:val="D92A0D"/>
                                    <w:sz w:val="20"/>
                                    <w:szCs w:val="20"/>
                                  </w:rPr>
                                </w:pPr>
                                <w:r w:rsidRPr="00705225">
                                  <w:rPr>
                                    <w:rFonts w:ascii="Times New Roman" w:hAnsi="Times New Roman" w:cs="Times New Roman"/>
                                    <w:b w:val="0"/>
                                    <w:bCs/>
                                    <w:color w:val="D92A0D"/>
                                    <w:sz w:val="20"/>
                                    <w:szCs w:val="20"/>
                                  </w:rPr>
                                  <w:t>+ 1 864,1 tūkst.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4489982" id="Grupė 149" o:spid="_x0000_s1112" style="position:absolute;left:0;text-align:left;margin-left:11.5pt;margin-top:37.75pt;width:457.3pt;height:87.35pt;z-index:251769856" coordsize="58080,1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">
                <v:shapetype id="_x0000_t32" coordsize="21600,21600" o:spt="32" o:oned="t" path="m,l21600,21600e" filled="f">
                  <v:path arrowok="t" fillok="f" o:connecttype="none"/>
                  <o:lock v:ext="edit" shapetype="t"/>
                </v:shapetype>
                <v:shape id="Tiesioji rodyklės jungtis 141" o:spid="_x0000_s1113" type="#_x0000_t32" style="position:absolute;left:16808;top:1140;width:25575;height:33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713cIAAADcAAAADwAAAGRycy9kb3ducmV2LnhtbERPTWsCMRC9C/0PYQreNKvIUlejiCAo&#10;9tCupeBt2Iybxc0kbKKu/74pFHqbx/uc5bq3rbhTFxrHCibjDARx5XTDtYKv0270BiJEZI2tY1Lw&#10;pADr1ctgiYV2D/6kexlrkUI4FKjAxOgLKUNlyGIYO0+cuIvrLMYEu1rqDh8p3LZymmW5tNhwajDo&#10;aWuoupY3q+CaHed5+fFu/CHk2/PFTzfI30oNX/vNAkSkPv6L/9x7nebPJvD7TLpAr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713cIAAADcAAAADwAAAAAAAAAAAAAA&#10;AAChAgAAZHJzL2Rvd25yZXYueG1sUEsFBgAAAAAEAAQA+QAAAJADAAAAAA==&#10;" strokecolor="#024f75 [3204]" strokeweight="1pt">
                  <v:stroke endarrow="block"/>
                </v:shape>
                <v:group id="Grupė 148" o:spid="_x0000_s1114" style="position:absolute;width:58080;height:11094" coordsize="58080,11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roundrect id="Stačiakampis: suapvalinti kampai 114" o:spid="_x0000_s1115" style="position:absolute;top:1857;width:15080;height:83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VF8MA&#10;AADcAAAADwAAAGRycy9kb3ducmV2LnhtbERPS2vCQBC+F/wPywje6kaxRaKbEKSF4K1WC70N2cmD&#10;ZGdDdjXRX98tFHqbj+85+3QynbjR4BrLClbLCARxYXXDlYLz5/vzFoTzyBo7y6TgTg7SZPa0x1jb&#10;kT/odvKVCCHsYlRQe9/HUrqiJoNuaXviwJV2MOgDHCqpBxxDuOnkOopepcGGQ0ONPR1qKtrT1Si4&#10;2kf7dbxss3J9ye/Z+e2lcvSt1GI+ZTsQnib/L/5z5zrMX23g95lwgU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TVF8MAAADcAAAADwAAAAAAAAAAAAAAAACYAgAAZHJzL2Rv&#10;d25yZXYueG1sUEsFBgAAAAAEAAQA9QAAAIgDAAAAAA==&#10;" fillcolor="white [3212]" strokecolor="#012639 [1604]" strokeweight="2pt"/>
                  <v:shape id="Teksto laukas 122" o:spid="_x0000_s1116" type="#_x0000_t202" style="position:absolute;left:857;top:2809;width:13233;height:6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YcsQA&#10;AADcAAAADwAAAGRycy9kb3ducmV2LnhtbERPS2vCQBC+F/wPywheSt000lZSVyniC2+a2tLbkB2T&#10;YHY2ZNck/nu3UOhtPr7nzBa9qURLjSstK3geRyCIM6tLzhV8puunKQjnkTVWlknBjRws5oOHGSba&#10;dnyg9uhzEULYJaig8L5OpHRZQQbd2NbEgTvbxqAPsMmlbrAL4aaScRS9SoMlh4YCa1oWlF2OV6Pg&#10;5zH/3rt+c+omL5N6tW3Tty+dKjUa9h/vIDz1/l/8597pMD+O4feZc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WHLEAAAA3AAAAA8AAAAAAAAAAAAAAAAAmAIAAGRycy9k&#10;b3ducmV2LnhtbFBLBQYAAAAABAAEAPUAAACJAwAAAAA=&#10;" fillcolor="white [3201]" stroked="f" strokeweight=".5pt">
                    <v:textbox>
                      <w:txbxContent>
                        <w:p w14:paraId="0EF5A5C5" w14:textId="1B038AD2" w:rsidR="009C1E22" w:rsidRDefault="009C1E22" w:rsidP="0097130F">
                          <w:pPr>
                            <w:jc w:val="center"/>
                            <w:rPr>
                              <w:rFonts w:ascii="Times New Roman" w:hAnsi="Times New Roman" w:cs="Times New Roman"/>
                              <w:sz w:val="22"/>
                            </w:rPr>
                          </w:pPr>
                          <w:r>
                            <w:rPr>
                              <w:rFonts w:ascii="Times New Roman" w:hAnsi="Times New Roman" w:cs="Times New Roman"/>
                              <w:sz w:val="22"/>
                            </w:rPr>
                            <w:t>3 958,8 tūkst. Eur</w:t>
                          </w:r>
                        </w:p>
                        <w:p w14:paraId="6F2AC4D2" w14:textId="6D9E5142" w:rsidR="009C1E22" w:rsidRPr="0097130F" w:rsidRDefault="009C1E22" w:rsidP="0097130F">
                          <w:pPr>
                            <w:jc w:val="center"/>
                            <w:rPr>
                              <w:rFonts w:ascii="Times New Roman" w:hAnsi="Times New Roman" w:cs="Times New Roman"/>
                              <w:sz w:val="18"/>
                              <w:szCs w:val="18"/>
                            </w:rPr>
                          </w:pPr>
                          <w:r w:rsidRPr="0097130F">
                            <w:rPr>
                              <w:rFonts w:ascii="Times New Roman" w:hAnsi="Times New Roman" w:cs="Times New Roman"/>
                              <w:sz w:val="18"/>
                              <w:szCs w:val="18"/>
                            </w:rPr>
                            <w:t>(ilgalaikių paskolų likutis 20</w:t>
                          </w:r>
                          <w:r>
                            <w:rPr>
                              <w:rFonts w:ascii="Times New Roman" w:hAnsi="Times New Roman" w:cs="Times New Roman"/>
                              <w:sz w:val="18"/>
                              <w:szCs w:val="18"/>
                            </w:rPr>
                            <w:t>1</w:t>
                          </w:r>
                          <w:r w:rsidRPr="0097130F">
                            <w:rPr>
                              <w:rFonts w:ascii="Times New Roman" w:hAnsi="Times New Roman" w:cs="Times New Roman"/>
                              <w:sz w:val="18"/>
                              <w:szCs w:val="18"/>
                            </w:rPr>
                            <w:t>9-12-31)</w:t>
                          </w:r>
                        </w:p>
                      </w:txbxContent>
                    </v:textbox>
                  </v:shape>
                  <v:roundrect id="Stačiakampis: suapvalinti kampai 137" o:spid="_x0000_s1117" style="position:absolute;left:43005;top:428;width:15075;height:10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XAMAA&#10;AADcAAAADwAAAGRycy9kb3ducmV2LnhtbERPy6rCMBDdX/AfwgjurqmKV6lGKaIg7nyCu6EZ22Iz&#10;KU3U6tcbQbi7OZznTOeNKcWdaldYVtDrRiCIU6sLzhQc9qvfMQjnkTWWlknBkxzMZ62fKcbaPnhL&#10;953PRAhhF6OC3PsqltKlORl0XVsRB+5ia4M+wDqTusZHCDel7EfRnzRYcGjIsaJFTul1dzMKbvZ1&#10;PW2O4+TSP66fyWE5zBydleq0m2QCwlPj/8Vf91qH+YMRfJ4JF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MXAMAAAADcAAAADwAAAAAAAAAAAAAAAACYAgAAZHJzL2Rvd25y&#10;ZXYueG1sUEsFBgAAAAAEAAQA9QAAAIUDAAAAAA==&#10;" fillcolor="white [3212]" strokecolor="#012639 [1604]" strokeweight="2pt"/>
                  <v:shape id="Teksto laukas 140" o:spid="_x0000_s1118" type="#_x0000_t202" style="position:absolute;left:44148;top:1857;width:13227;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GPs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hj7HAAAA3AAAAA8AAAAAAAAAAAAAAAAAmAIAAGRy&#10;cy9kb3ducmV2LnhtbFBLBQYAAAAABAAEAPUAAACMAwAAAAA=&#10;" fillcolor="white [3201]" stroked="f" strokeweight=".5pt">
                    <v:textbox>
                      <w:txbxContent>
                        <w:p w14:paraId="46B53F6A" w14:textId="30E21DCF" w:rsidR="009C1E22" w:rsidRDefault="009C1E22" w:rsidP="0040233B">
                          <w:pPr>
                            <w:jc w:val="center"/>
                            <w:rPr>
                              <w:rFonts w:ascii="Times New Roman" w:hAnsi="Times New Roman" w:cs="Times New Roman"/>
                              <w:sz w:val="22"/>
                            </w:rPr>
                          </w:pPr>
                          <w:r>
                            <w:rPr>
                              <w:rFonts w:ascii="Times New Roman" w:hAnsi="Times New Roman" w:cs="Times New Roman"/>
                              <w:sz w:val="22"/>
                            </w:rPr>
                            <w:t>5 822,9 tūkst. Eur</w:t>
                          </w:r>
                        </w:p>
                        <w:p w14:paraId="324E98AE" w14:textId="5CF4E59A" w:rsidR="009C1E22" w:rsidRPr="0097130F" w:rsidRDefault="009C1E22" w:rsidP="0040233B">
                          <w:pPr>
                            <w:jc w:val="center"/>
                            <w:rPr>
                              <w:rFonts w:ascii="Times New Roman" w:hAnsi="Times New Roman" w:cs="Times New Roman"/>
                              <w:sz w:val="18"/>
                              <w:szCs w:val="18"/>
                            </w:rPr>
                          </w:pPr>
                          <w:r w:rsidRPr="0097130F">
                            <w:rPr>
                              <w:rFonts w:ascii="Times New Roman" w:hAnsi="Times New Roman" w:cs="Times New Roman"/>
                              <w:sz w:val="18"/>
                              <w:szCs w:val="18"/>
                            </w:rPr>
                            <w:t xml:space="preserve">(ilgalaikių paskolų likutis </w:t>
                          </w:r>
                          <w:r>
                            <w:rPr>
                              <w:rFonts w:ascii="Times New Roman" w:hAnsi="Times New Roman" w:cs="Times New Roman"/>
                              <w:sz w:val="18"/>
                              <w:szCs w:val="18"/>
                            </w:rPr>
                            <w:t>2020-12-31</w:t>
                          </w:r>
                          <w:r w:rsidRPr="0097130F">
                            <w:rPr>
                              <w:rFonts w:ascii="Times New Roman" w:hAnsi="Times New Roman" w:cs="Times New Roman"/>
                              <w:sz w:val="18"/>
                              <w:szCs w:val="18"/>
                            </w:rPr>
                            <w:t>)</w:t>
                          </w:r>
                        </w:p>
                      </w:txbxContent>
                    </v:textbox>
                  </v:shape>
                  <v:roundrect id="Stačiakampis: suapvalinti kampai 143" o:spid="_x0000_s1119" style="position:absolute;left:16668;top:5095;width:11995;height:59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5ifsEA&#10;AADcAAAADwAAAGRycy9kb3ducmV2LnhtbERPy6rCMBDdX/AfwgjurqmPK1KNUkRB3PkEd0MztsVm&#10;Upqo1a83gnB3czjPmc4bU4o71a6wrKDXjUAQp1YXnCk47Fe/YxDOI2ssLZOCJzmYz1o/U4y1ffCW&#10;7jufiRDCLkYFufdVLKVLczLourYiDtzF1gZ9gHUmdY2PEG5K2Y+ikTRYcGjIsaJFTul1dzMKbvZ1&#10;PW2O4+TSP66fyWH5lzk6K9VpN8kEhKfG/4u/7rUO84cD+DwTL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eYn7BAAAA3AAAAA8AAAAAAAAAAAAAAAAAmAIAAGRycy9kb3du&#10;cmV2LnhtbFBLBQYAAAAABAAEAPUAAACGAwAAAAA=&#10;" fillcolor="white [3212]" strokecolor="#012639 [1604]" strokeweight="2pt"/>
                  <v:shape id="Teksto laukas 144" o:spid="_x0000_s1120" type="#_x0000_t202" style="position:absolute;left:17240;top:5524;width:11265;height:4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APcQA&#10;AADcAAAADwAAAGRycy9kb3ducmV2LnhtbERPS2vCQBC+F/oflin0IrppfZXoKqVoFW8abeltyI5J&#10;aHY2ZNck/feuIPQ2H99z5svOlKKh2hWWFbwMIhDEqdUFZwqOybr/BsJ5ZI2lZVLwRw6Wi8eHOcba&#10;tryn5uAzEULYxagg976KpXRpTgbdwFbEgTvb2qAPsM6krrEN4aaUr1E0kQYLDg05VvSRU/p7uBgF&#10;P73se+e6z1M7HA+r1aZJpl86Uer5qXufgfDU+X/x3b3VYf5oBL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gD3EAAAA3AAAAA8AAAAAAAAAAAAAAAAAmAIAAGRycy9k&#10;b3ducmV2LnhtbFBLBQYAAAAABAAEAPUAAACJAwAAAAA=&#10;" fillcolor="white [3201]" stroked="f" strokeweight=".5pt">
                    <v:textbox>
                      <w:txbxContent>
                        <w:p w14:paraId="29FEDB21" w14:textId="77777777" w:rsidR="009C1E22" w:rsidRPr="00B90201" w:rsidRDefault="009C1E22" w:rsidP="00F87160">
                          <w:pPr>
                            <w:jc w:val="center"/>
                            <w:rPr>
                              <w:rFonts w:ascii="Times New Roman" w:hAnsi="Times New Roman" w:cs="Times New Roman"/>
                              <w:b w:val="0"/>
                              <w:bCs/>
                              <w:color w:val="00B050"/>
                              <w:sz w:val="20"/>
                              <w:szCs w:val="20"/>
                            </w:rPr>
                          </w:pPr>
                          <w:r w:rsidRPr="00B90201">
                            <w:rPr>
                              <w:rFonts w:ascii="Times New Roman" w:hAnsi="Times New Roman" w:cs="Times New Roman"/>
                              <w:b w:val="0"/>
                              <w:bCs/>
                              <w:color w:val="00B050"/>
                              <w:sz w:val="20"/>
                              <w:szCs w:val="20"/>
                            </w:rPr>
                            <w:t xml:space="preserve">Grąžinta </w:t>
                          </w:r>
                        </w:p>
                        <w:p w14:paraId="0B799F6B" w14:textId="456AB718" w:rsidR="009C1E22" w:rsidRPr="00B90201" w:rsidRDefault="009C1E22" w:rsidP="00F87160">
                          <w:pPr>
                            <w:jc w:val="center"/>
                            <w:rPr>
                              <w:rFonts w:ascii="Times New Roman" w:hAnsi="Times New Roman" w:cs="Times New Roman"/>
                              <w:b w:val="0"/>
                              <w:bCs/>
                              <w:color w:val="00B050"/>
                              <w:sz w:val="20"/>
                              <w:szCs w:val="20"/>
                            </w:rPr>
                          </w:pPr>
                          <w:r w:rsidRPr="00B90201">
                            <w:rPr>
                              <w:rFonts w:ascii="Times New Roman" w:hAnsi="Times New Roman" w:cs="Times New Roman"/>
                              <w:b w:val="0"/>
                              <w:bCs/>
                              <w:color w:val="00B050"/>
                              <w:sz w:val="20"/>
                              <w:szCs w:val="20"/>
                            </w:rPr>
                            <w:t>1 136,5 tūkst. Eur</w:t>
                          </w:r>
                        </w:p>
                      </w:txbxContent>
                    </v:textbox>
                  </v:shape>
                  <v:roundrect id="Stačiakampis: suapvalinti kampai 145" o:spid="_x0000_s1121" style="position:absolute;left:30241;top:3333;width:11996;height:72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fkcMA&#10;AADcAAAADwAAAGRycy9kb3ducmV2LnhtbERPS2vCQBC+F/oflil4azaVWiTNJoTSgnjTquBtyE4e&#10;JDsbsqtGf70rFHqbj+85aT6ZXpxpdK1lBW9RDIK4tLrlWsHu9+d1CcJ5ZI29ZVJwJQd59vyUYqLt&#10;hTd03vpahBB2CSpovB8SKV3ZkEEX2YE4cJUdDfoAx1rqES8h3PRyHscf0mDLoaHBgb4aKrvtySg4&#10;2Vt3WO+XRTXfr67F7ntROzoqNXuZik8Qnib/L/5zr3SY/76AxzPh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tfkcMAAADcAAAADwAAAAAAAAAAAAAAAACYAgAAZHJzL2Rv&#10;d25yZXYueG1sUEsFBgAAAAAEAAQA9QAAAIgDAAAAAA==&#10;" fillcolor="white [3212]" strokecolor="#012639 [1604]" strokeweight="2pt"/>
                  <v:shape id="Teksto laukas 146" o:spid="_x0000_s1122" type="#_x0000_t202" style="position:absolute;left:30622;top:4476;width:11265;height:5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70cQA&#10;AADcAAAADwAAAGRycy9kb3ducmV2LnhtbERPS2vCQBC+F/oflin0UnTT+irRVUrRKt402tLbkB2T&#10;0OxsyK5J+u9dQfA2H99zZovOlKKh2hWWFbz2IxDEqdUFZwoOyar3DsJ5ZI2lZVLwTw4W88eHGcba&#10;tryjZu8zEULYxagg976KpXRpTgZd31bEgTvZ2qAPsM6krrEN4aaUb1E0lgYLDg05VvSZU/q3PxsF&#10;vy/Zz9Z1X8d2MBpUy3WTTL51otTzU/cxBeGp83fxzb3RYf5wDN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u9HEAAAA3AAAAA8AAAAAAAAAAAAAAAAAmAIAAGRycy9k&#10;b3ducmV2LnhtbFBLBQYAAAAABAAEAPUAAACJAwAAAAA=&#10;" fillcolor="white [3201]" stroked="f" strokeweight=".5pt">
                    <v:textbox>
                      <w:txbxContent>
                        <w:p w14:paraId="359B36BB" w14:textId="4B8D207A" w:rsidR="009C1E22" w:rsidRPr="00B90201" w:rsidRDefault="009C1E22" w:rsidP="00927F30">
                          <w:pPr>
                            <w:jc w:val="center"/>
                            <w:rPr>
                              <w:rFonts w:ascii="Times New Roman" w:hAnsi="Times New Roman" w:cs="Times New Roman"/>
                              <w:b w:val="0"/>
                              <w:bCs/>
                              <w:color w:val="7030A0"/>
                              <w:sz w:val="20"/>
                              <w:szCs w:val="20"/>
                            </w:rPr>
                          </w:pPr>
                          <w:r w:rsidRPr="00B90201">
                            <w:rPr>
                              <w:rFonts w:ascii="Times New Roman" w:hAnsi="Times New Roman" w:cs="Times New Roman"/>
                              <w:b w:val="0"/>
                              <w:bCs/>
                              <w:color w:val="7030A0"/>
                              <w:sz w:val="20"/>
                              <w:szCs w:val="20"/>
                            </w:rPr>
                            <w:t>Paimta</w:t>
                          </w:r>
                        </w:p>
                        <w:p w14:paraId="1E8F742F" w14:textId="622C883F" w:rsidR="009C1E22" w:rsidRPr="00B90201" w:rsidRDefault="009C1E22" w:rsidP="00927F30">
                          <w:pPr>
                            <w:jc w:val="center"/>
                            <w:rPr>
                              <w:rFonts w:ascii="Times New Roman" w:hAnsi="Times New Roman" w:cs="Times New Roman"/>
                              <w:b w:val="0"/>
                              <w:bCs/>
                              <w:color w:val="7030A0"/>
                              <w:sz w:val="20"/>
                              <w:szCs w:val="20"/>
                            </w:rPr>
                          </w:pPr>
                          <w:r w:rsidRPr="00B90201">
                            <w:rPr>
                              <w:rFonts w:ascii="Times New Roman" w:hAnsi="Times New Roman" w:cs="Times New Roman"/>
                              <w:b w:val="0"/>
                              <w:bCs/>
                              <w:color w:val="7030A0"/>
                              <w:sz w:val="20"/>
                              <w:szCs w:val="20"/>
                            </w:rPr>
                            <w:t>3 000,6 tūkst. Eur</w:t>
                          </w:r>
                        </w:p>
                      </w:txbxContent>
                    </v:textbox>
                  </v:shape>
                  <v:shape id="Teksto laukas 147" o:spid="_x0000_s1123" type="#_x0000_t202" style="position:absolute;left:20478;width:18288;height:2479;rotation:-4821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H2lMMA&#10;AADcAAAADwAAAGRycy9kb3ducmV2LnhtbERPTWvCQBC9F/wPywi91Y1FqkRX0UKoh+bQ6MHjmB2T&#10;kOxsyK4x/ntXEHqbx/uc1WYwjeipc5VlBdNJBII4t7riQsHxkHwsQDiPrLGxTAru5GCzHr2tMNb2&#10;xn/UZ74QIYRdjApK79tYSpeXZNBNbEscuIvtDPoAu0LqDm8h3DTyM4q+pMGKQ0OJLX2XlNfZ1Sio&#10;i36X3X/T/vwzq0/zKE3S7TVR6n08bJcgPA3+X/xy73WYP5vD85lw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H2lMMAAADcAAAADwAAAAAAAAAAAAAAAACYAgAAZHJzL2Rv&#10;d25yZXYueG1sUEsFBgAAAAAEAAQA9QAAAIgDAAAAAA==&#10;" fillcolor="white [3201]" stroked="f" strokeweight=".5pt">
                    <v:textbox>
                      <w:txbxContent>
                        <w:p w14:paraId="2DC55512" w14:textId="6FCB0790" w:rsidR="009C1E22" w:rsidRPr="00705225" w:rsidRDefault="009C1E22" w:rsidP="00705225">
                          <w:pPr>
                            <w:jc w:val="center"/>
                            <w:rPr>
                              <w:rFonts w:ascii="Times New Roman" w:hAnsi="Times New Roman" w:cs="Times New Roman"/>
                              <w:b w:val="0"/>
                              <w:bCs/>
                              <w:color w:val="D92A0D"/>
                              <w:sz w:val="20"/>
                              <w:szCs w:val="20"/>
                            </w:rPr>
                          </w:pPr>
                          <w:r w:rsidRPr="00705225">
                            <w:rPr>
                              <w:rFonts w:ascii="Times New Roman" w:hAnsi="Times New Roman" w:cs="Times New Roman"/>
                              <w:b w:val="0"/>
                              <w:bCs/>
                              <w:color w:val="D92A0D"/>
                              <w:sz w:val="20"/>
                              <w:szCs w:val="20"/>
                            </w:rPr>
                            <w:t>+ 1 864,1 tūkst. Eur</w:t>
                          </w:r>
                        </w:p>
                      </w:txbxContent>
                    </v:textbox>
                  </v:shape>
                </v:group>
              </v:group>
            </w:pict>
          </mc:Fallback>
        </mc:AlternateContent>
      </w:r>
      <w:r w:rsidR="005C6D29" w:rsidRPr="005C6D29">
        <w:rPr>
          <w:rFonts w:ascii="Times New Roman" w:hAnsi="Times New Roman" w:cs="Times New Roman"/>
          <w:b w:val="0"/>
          <w:bCs/>
          <w:color w:val="auto"/>
          <w:sz w:val="24"/>
          <w:szCs w:val="24"/>
        </w:rPr>
        <w:t>Savivaldybės skola bankams 2020 m. gruodžio 31 d. sudarė 5 mln. 822,9 tūkst. Eur. Per metus paskolų padidėjo 1 mln. 864,1 tūkst. Eur.</w:t>
      </w:r>
    </w:p>
    <w:p w14:paraId="250B38EF" w14:textId="551462E6" w:rsidR="00927F30" w:rsidRDefault="00927F30" w:rsidP="00927F30">
      <w:pPr>
        <w:spacing w:after="200"/>
        <w:jc w:val="both"/>
        <w:rPr>
          <w:rFonts w:ascii="Times New Roman" w:hAnsi="Times New Roman" w:cs="Times New Roman"/>
          <w:b w:val="0"/>
          <w:bCs/>
          <w:color w:val="auto"/>
          <w:sz w:val="24"/>
          <w:szCs w:val="24"/>
        </w:rPr>
      </w:pPr>
    </w:p>
    <w:p w14:paraId="58E9BFF1" w14:textId="60FE2B46" w:rsidR="00927F30" w:rsidRDefault="00927F30" w:rsidP="00927F30">
      <w:pPr>
        <w:spacing w:after="200"/>
        <w:jc w:val="both"/>
        <w:rPr>
          <w:rFonts w:ascii="Times New Roman" w:hAnsi="Times New Roman" w:cs="Times New Roman"/>
          <w:b w:val="0"/>
          <w:bCs/>
          <w:color w:val="auto"/>
          <w:sz w:val="24"/>
          <w:szCs w:val="24"/>
        </w:rPr>
      </w:pPr>
    </w:p>
    <w:p w14:paraId="2327DF5B" w14:textId="15D7FE89" w:rsidR="00927F30" w:rsidRDefault="00927F30" w:rsidP="00927F30">
      <w:pPr>
        <w:spacing w:after="200"/>
        <w:jc w:val="both"/>
        <w:rPr>
          <w:rFonts w:ascii="Times New Roman" w:hAnsi="Times New Roman" w:cs="Times New Roman"/>
          <w:b w:val="0"/>
          <w:bCs/>
          <w:color w:val="auto"/>
          <w:sz w:val="24"/>
          <w:szCs w:val="24"/>
        </w:rPr>
      </w:pPr>
    </w:p>
    <w:p w14:paraId="09FE8A26" w14:textId="30C356B5" w:rsidR="00BA6586" w:rsidRPr="00947CA0" w:rsidRDefault="00BA6586" w:rsidP="00927F30">
      <w:pPr>
        <w:spacing w:after="200"/>
        <w:jc w:val="both"/>
        <w:rPr>
          <w:rFonts w:ascii="Times New Roman" w:hAnsi="Times New Roman" w:cs="Times New Roman"/>
          <w:color w:val="FF0000"/>
          <w:sz w:val="24"/>
          <w:szCs w:val="24"/>
        </w:rPr>
      </w:pPr>
    </w:p>
    <w:p w14:paraId="693E0745" w14:textId="7F5791A0" w:rsidR="00BA6586" w:rsidRPr="003C274D" w:rsidRDefault="00930A25" w:rsidP="00B90201">
      <w:pPr>
        <w:spacing w:after="200"/>
        <w:jc w:val="center"/>
        <w:rPr>
          <w:rFonts w:ascii="Times New Roman" w:hAnsi="Times New Roman" w:cs="Times New Roman"/>
          <w:i/>
          <w:iCs/>
          <w:color w:val="auto"/>
          <w:sz w:val="20"/>
          <w:szCs w:val="20"/>
        </w:rPr>
      </w:pPr>
      <w:r w:rsidRPr="003C274D">
        <w:rPr>
          <w:rFonts w:ascii="Times New Roman" w:hAnsi="Times New Roman" w:cs="Times New Roman"/>
          <w:i/>
          <w:iCs/>
          <w:color w:val="auto"/>
          <w:sz w:val="20"/>
          <w:szCs w:val="20"/>
        </w:rPr>
        <w:t>8</w:t>
      </w:r>
      <w:r w:rsidR="00947CA0" w:rsidRPr="003C274D">
        <w:rPr>
          <w:rFonts w:ascii="Times New Roman" w:hAnsi="Times New Roman" w:cs="Times New Roman"/>
          <w:i/>
          <w:iCs/>
          <w:color w:val="auto"/>
          <w:sz w:val="20"/>
          <w:szCs w:val="20"/>
        </w:rPr>
        <w:t xml:space="preserve"> </w:t>
      </w:r>
      <w:r w:rsidR="00A2090B" w:rsidRPr="003C274D">
        <w:rPr>
          <w:rFonts w:ascii="Times New Roman" w:hAnsi="Times New Roman" w:cs="Times New Roman"/>
          <w:i/>
          <w:iCs/>
          <w:color w:val="auto"/>
          <w:sz w:val="20"/>
          <w:szCs w:val="20"/>
        </w:rPr>
        <w:t xml:space="preserve">pav. </w:t>
      </w:r>
      <w:r w:rsidR="00B90201" w:rsidRPr="003C274D">
        <w:rPr>
          <w:rFonts w:ascii="Times New Roman" w:hAnsi="Times New Roman" w:cs="Times New Roman"/>
          <w:i/>
          <w:iCs/>
          <w:color w:val="auto"/>
          <w:sz w:val="20"/>
          <w:szCs w:val="20"/>
        </w:rPr>
        <w:t>Paskolų pokytis 2020 m.</w:t>
      </w:r>
    </w:p>
    <w:bookmarkEnd w:id="19"/>
    <w:p w14:paraId="0F3003F9" w14:textId="6B5AD409" w:rsidR="002349AC" w:rsidRDefault="002349AC">
      <w:pPr>
        <w:spacing w:after="200"/>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br w:type="page"/>
      </w:r>
    </w:p>
    <w:p w14:paraId="2F944F17" w14:textId="353F3C4F" w:rsidR="00966BF9" w:rsidRPr="00A87A6E" w:rsidRDefault="00966BF9" w:rsidP="00966BF9">
      <w:pPr>
        <w:spacing w:line="240" w:lineRule="auto"/>
        <w:jc w:val="both"/>
        <w:rPr>
          <w:rFonts w:ascii="Times New Roman" w:hAnsi="Times New Roman" w:cs="Times New Roman"/>
          <w:i/>
          <w:iCs/>
          <w:color w:val="auto"/>
          <w:sz w:val="24"/>
          <w:szCs w:val="24"/>
        </w:rPr>
      </w:pPr>
      <w:r w:rsidRPr="00A87A6E">
        <w:rPr>
          <w:rFonts w:ascii="Times New Roman" w:hAnsi="Times New Roman" w:cs="Times New Roman"/>
          <w:i/>
          <w:iCs/>
          <w:color w:val="auto"/>
          <w:sz w:val="24"/>
          <w:szCs w:val="24"/>
        </w:rPr>
        <w:t xml:space="preserve">2020 m. infrastruktūros objektams statyti, rekonstruoti ir remontuoti </w:t>
      </w:r>
      <w:r w:rsidR="007B768A">
        <w:rPr>
          <w:rFonts w:ascii="Times New Roman" w:hAnsi="Times New Roman" w:cs="Times New Roman"/>
          <w:i/>
          <w:iCs/>
          <w:color w:val="auto"/>
          <w:sz w:val="24"/>
          <w:szCs w:val="24"/>
        </w:rPr>
        <w:t xml:space="preserve">Savivaldybė investavo </w:t>
      </w:r>
      <w:r w:rsidRPr="00A87A6E">
        <w:rPr>
          <w:rFonts w:ascii="Times New Roman" w:hAnsi="Times New Roman" w:cs="Times New Roman"/>
          <w:i/>
          <w:iCs/>
          <w:color w:val="auto"/>
          <w:sz w:val="24"/>
          <w:szCs w:val="24"/>
        </w:rPr>
        <w:t xml:space="preserve"> Europos Sąjungos struktūrinių fondų, </w:t>
      </w:r>
      <w:r w:rsidR="007B768A">
        <w:rPr>
          <w:rFonts w:ascii="Times New Roman" w:hAnsi="Times New Roman" w:cs="Times New Roman"/>
          <w:i/>
          <w:iCs/>
          <w:color w:val="auto"/>
          <w:sz w:val="24"/>
          <w:szCs w:val="24"/>
        </w:rPr>
        <w:t xml:space="preserve">valstybės bei savivaldybės </w:t>
      </w:r>
      <w:r w:rsidRPr="00A87A6E">
        <w:rPr>
          <w:rFonts w:ascii="Times New Roman" w:hAnsi="Times New Roman" w:cs="Times New Roman"/>
          <w:i/>
          <w:iCs/>
          <w:color w:val="auto"/>
          <w:sz w:val="24"/>
          <w:szCs w:val="24"/>
        </w:rPr>
        <w:t>biudžeto, Kelių priežiūros ir plėtros programos lėš</w:t>
      </w:r>
      <w:r w:rsidR="007B768A">
        <w:rPr>
          <w:rFonts w:ascii="Times New Roman" w:hAnsi="Times New Roman" w:cs="Times New Roman"/>
          <w:i/>
          <w:iCs/>
          <w:color w:val="auto"/>
          <w:sz w:val="24"/>
          <w:szCs w:val="24"/>
        </w:rPr>
        <w:t>a</w:t>
      </w:r>
      <w:r w:rsidRPr="00A87A6E">
        <w:rPr>
          <w:rFonts w:ascii="Times New Roman" w:hAnsi="Times New Roman" w:cs="Times New Roman"/>
          <w:i/>
          <w:iCs/>
          <w:color w:val="auto"/>
          <w:sz w:val="24"/>
          <w:szCs w:val="24"/>
        </w:rPr>
        <w:t xml:space="preserve">s. </w:t>
      </w:r>
    </w:p>
    <w:p w14:paraId="26CD8A2C" w14:textId="77777777" w:rsidR="00966BF9" w:rsidRDefault="00966BF9" w:rsidP="00966BF9">
      <w:pPr>
        <w:spacing w:line="240" w:lineRule="auto"/>
        <w:jc w:val="both"/>
        <w:rPr>
          <w:rFonts w:ascii="Times New Roman" w:hAnsi="Times New Roman" w:cs="Times New Roman"/>
          <w:b w:val="0"/>
          <w:bCs/>
          <w:color w:val="auto"/>
          <w:sz w:val="24"/>
          <w:szCs w:val="24"/>
        </w:rPr>
      </w:pPr>
    </w:p>
    <w:p w14:paraId="005DCB6F" w14:textId="0349270B" w:rsidR="00E6459B" w:rsidRDefault="00A44137" w:rsidP="005F0432">
      <w:pPr>
        <w:spacing w:after="200"/>
        <w:rPr>
          <w:rFonts w:ascii="Times New Roman" w:hAnsi="Times New Roman" w:cs="Times New Roman"/>
          <w:b w:val="0"/>
          <w:bCs/>
          <w:color w:val="auto"/>
          <w:sz w:val="24"/>
          <w:szCs w:val="24"/>
        </w:rPr>
      </w:pPr>
      <w:r>
        <w:rPr>
          <w:rFonts w:ascii="Times New Roman" w:hAnsi="Times New Roman" w:cs="Times New Roman"/>
          <w:noProof/>
          <w:color w:val="auto"/>
          <w:sz w:val="24"/>
          <w:szCs w:val="24"/>
          <w:lang w:val="en-US"/>
        </w:rPr>
        <mc:AlternateContent>
          <mc:Choice Requires="wpg">
            <w:drawing>
              <wp:anchor distT="0" distB="0" distL="114300" distR="114300" simplePos="0" relativeHeight="251755520" behindDoc="0" locked="0" layoutInCell="1" allowOverlap="1" wp14:anchorId="286B7DF4" wp14:editId="0B7D06A3">
                <wp:simplePos x="0" y="0"/>
                <wp:positionH relativeFrom="column">
                  <wp:posOffset>-26357</wp:posOffset>
                </wp:positionH>
                <wp:positionV relativeFrom="paragraph">
                  <wp:posOffset>305542</wp:posOffset>
                </wp:positionV>
                <wp:extent cx="6313467" cy="2845932"/>
                <wp:effectExtent l="19050" t="19050" r="11430" b="12065"/>
                <wp:wrapNone/>
                <wp:docPr id="60" name="Grupė 60"/>
                <wp:cNvGraphicFramePr/>
                <a:graphic xmlns:a="http://schemas.openxmlformats.org/drawingml/2006/main">
                  <a:graphicData uri="http://schemas.microsoft.com/office/word/2010/wordprocessingGroup">
                    <wpg:wgp>
                      <wpg:cNvGrpSpPr/>
                      <wpg:grpSpPr>
                        <a:xfrm>
                          <a:off x="0" y="0"/>
                          <a:ext cx="6313467" cy="2845932"/>
                          <a:chOff x="0" y="0"/>
                          <a:chExt cx="6313467" cy="2845932"/>
                        </a:xfrm>
                      </wpg:grpSpPr>
                      <wps:wsp>
                        <wps:cNvPr id="105" name="Teksto laukas 105"/>
                        <wps:cNvSpPr txBox="1"/>
                        <wps:spPr>
                          <a:xfrm>
                            <a:off x="0" y="0"/>
                            <a:ext cx="1876425" cy="600075"/>
                          </a:xfrm>
                          <a:prstGeom prst="rect">
                            <a:avLst/>
                          </a:prstGeom>
                          <a:solidFill>
                            <a:schemeClr val="lt1"/>
                          </a:solidFill>
                          <a:ln w="28575">
                            <a:solidFill>
                              <a:schemeClr val="accent6">
                                <a:lumMod val="75000"/>
                              </a:schemeClr>
                            </a:solidFill>
                          </a:ln>
                        </wps:spPr>
                        <wps:txbx>
                          <w:txbxContent>
                            <w:p w14:paraId="11BA5FA1" w14:textId="77777777"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Įgyvendinami </w:t>
                              </w:r>
                              <w:r w:rsidRPr="00EB7380">
                                <w:rPr>
                                  <w:rFonts w:ascii="Times New Roman" w:hAnsi="Times New Roman" w:cs="Times New Roman"/>
                                  <w:color w:val="auto"/>
                                  <w:sz w:val="20"/>
                                  <w:szCs w:val="20"/>
                                </w:rPr>
                                <w:t>37</w:t>
                              </w:r>
                              <w:r w:rsidRPr="00245DE3">
                                <w:rPr>
                                  <w:rFonts w:ascii="Times New Roman" w:hAnsi="Times New Roman" w:cs="Times New Roman"/>
                                  <w:b w:val="0"/>
                                  <w:bCs/>
                                  <w:color w:val="auto"/>
                                  <w:sz w:val="20"/>
                                  <w:szCs w:val="20"/>
                                </w:rPr>
                                <w:t xml:space="preserve"> ES projektai, kuriuos administruoja savivaldybės administracija</w:t>
                              </w:r>
                            </w:p>
                            <w:p w14:paraId="7EB773E2" w14:textId="77777777" w:rsidR="009C1E22" w:rsidRPr="00245DE3" w:rsidRDefault="009C1E2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Teksto laukas 106"/>
                        <wps:cNvSpPr txBox="1"/>
                        <wps:spPr>
                          <a:xfrm>
                            <a:off x="2066307" y="0"/>
                            <a:ext cx="2038350" cy="600075"/>
                          </a:xfrm>
                          <a:prstGeom prst="rect">
                            <a:avLst/>
                          </a:prstGeom>
                          <a:solidFill>
                            <a:schemeClr val="lt1"/>
                          </a:solidFill>
                          <a:ln w="28575">
                            <a:solidFill>
                              <a:schemeClr val="accent6">
                                <a:lumMod val="75000"/>
                              </a:schemeClr>
                            </a:solidFill>
                          </a:ln>
                        </wps:spPr>
                        <wps:txbx>
                          <w:txbxContent>
                            <w:p w14:paraId="6A1631F0" w14:textId="77777777"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Įgyvendinama dar </w:t>
                              </w:r>
                              <w:r w:rsidRPr="00EB7380">
                                <w:rPr>
                                  <w:rFonts w:ascii="Times New Roman" w:hAnsi="Times New Roman" w:cs="Times New Roman"/>
                                  <w:color w:val="auto"/>
                                  <w:sz w:val="20"/>
                                  <w:szCs w:val="20"/>
                                </w:rPr>
                                <w:t>10</w:t>
                              </w:r>
                              <w:r w:rsidRPr="00245DE3">
                                <w:rPr>
                                  <w:rFonts w:ascii="Times New Roman" w:hAnsi="Times New Roman" w:cs="Times New Roman"/>
                                  <w:b w:val="0"/>
                                  <w:bCs/>
                                  <w:color w:val="auto"/>
                                  <w:sz w:val="20"/>
                                  <w:szCs w:val="20"/>
                                </w:rPr>
                                <w:t xml:space="preserve"> ES projektų, kuriuose savivaldybė –  partneris ir skiriamas kofinansavimas</w:t>
                              </w:r>
                            </w:p>
                            <w:p w14:paraId="192EE60C" w14:textId="77777777" w:rsidR="009C1E22" w:rsidRPr="00245DE3" w:rsidRDefault="009C1E22" w:rsidP="00245DE3">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Teksto laukas 107"/>
                        <wps:cNvSpPr txBox="1"/>
                        <wps:spPr>
                          <a:xfrm>
                            <a:off x="4275117" y="0"/>
                            <a:ext cx="2038350" cy="600075"/>
                          </a:xfrm>
                          <a:prstGeom prst="rect">
                            <a:avLst/>
                          </a:prstGeom>
                          <a:solidFill>
                            <a:schemeClr val="lt1"/>
                          </a:solidFill>
                          <a:ln w="28575">
                            <a:solidFill>
                              <a:schemeClr val="accent6">
                                <a:lumMod val="75000"/>
                              </a:schemeClr>
                            </a:solidFill>
                          </a:ln>
                        </wps:spPr>
                        <wps:txbx>
                          <w:txbxContent>
                            <w:p w14:paraId="2776F03F" w14:textId="5FA9867A"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Įgyvendinami </w:t>
                              </w:r>
                              <w:r w:rsidRPr="00EB7380">
                                <w:rPr>
                                  <w:rFonts w:ascii="Times New Roman" w:hAnsi="Times New Roman" w:cs="Times New Roman"/>
                                  <w:color w:val="auto"/>
                                  <w:sz w:val="20"/>
                                  <w:szCs w:val="20"/>
                                </w:rPr>
                                <w:t>5</w:t>
                              </w:r>
                              <w:r w:rsidRPr="00245DE3">
                                <w:rPr>
                                  <w:rFonts w:ascii="Times New Roman" w:hAnsi="Times New Roman" w:cs="Times New Roman"/>
                                  <w:b w:val="0"/>
                                  <w:bCs/>
                                  <w:color w:val="auto"/>
                                  <w:sz w:val="20"/>
                                  <w:szCs w:val="20"/>
                                </w:rPr>
                                <w:t xml:space="preserve"> valstybės investicijų programos lėšomis finansuojami projektai</w:t>
                              </w:r>
                            </w:p>
                            <w:p w14:paraId="30C0C592" w14:textId="77777777" w:rsidR="009C1E22" w:rsidRPr="00245DE3" w:rsidRDefault="009C1E22" w:rsidP="00245DE3">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ksto laukas 108"/>
                        <wps:cNvSpPr txBox="1"/>
                        <wps:spPr>
                          <a:xfrm>
                            <a:off x="676894" y="688769"/>
                            <a:ext cx="1343025" cy="619125"/>
                          </a:xfrm>
                          <a:prstGeom prst="rect">
                            <a:avLst/>
                          </a:prstGeom>
                          <a:solidFill>
                            <a:schemeClr val="lt1"/>
                          </a:solidFill>
                          <a:ln w="28575">
                            <a:solidFill>
                              <a:schemeClr val="accent6">
                                <a:lumMod val="75000"/>
                              </a:schemeClr>
                            </a:solidFill>
                          </a:ln>
                        </wps:spPr>
                        <wps:txbx>
                          <w:txbxContent>
                            <w:p w14:paraId="1B56707B" w14:textId="5F5FA70C" w:rsidR="009C1E22" w:rsidRPr="00FC15F9" w:rsidRDefault="009C1E22" w:rsidP="00245DE3">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Pateiktos </w:t>
                              </w:r>
                              <w:r w:rsidRPr="00EB7380">
                                <w:rPr>
                                  <w:rFonts w:ascii="Times New Roman" w:hAnsi="Times New Roman" w:cs="Times New Roman"/>
                                  <w:color w:val="auto"/>
                                  <w:sz w:val="20"/>
                                  <w:szCs w:val="20"/>
                                </w:rPr>
                                <w:t>9</w:t>
                              </w:r>
                              <w:r w:rsidRPr="00FC15F9">
                                <w:rPr>
                                  <w:rFonts w:ascii="Times New Roman" w:hAnsi="Times New Roman" w:cs="Times New Roman"/>
                                  <w:b w:val="0"/>
                                  <w:bCs/>
                                  <w:color w:val="auto"/>
                                  <w:sz w:val="20"/>
                                  <w:szCs w:val="20"/>
                                </w:rPr>
                                <w:t xml:space="preserve"> naujos ES projektų paraiškos</w:t>
                              </w:r>
                            </w:p>
                            <w:p w14:paraId="0FFB2552" w14:textId="77777777" w:rsidR="009C1E22" w:rsidRPr="00245DE3" w:rsidRDefault="009C1E22" w:rsidP="00245DE3">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ksto laukas 109"/>
                        <wps:cNvSpPr txBox="1"/>
                        <wps:spPr>
                          <a:xfrm>
                            <a:off x="2173185" y="688769"/>
                            <a:ext cx="1438275" cy="600075"/>
                          </a:xfrm>
                          <a:prstGeom prst="rect">
                            <a:avLst/>
                          </a:prstGeom>
                          <a:solidFill>
                            <a:schemeClr val="lt1"/>
                          </a:solidFill>
                          <a:ln w="28575">
                            <a:solidFill>
                              <a:schemeClr val="accent6">
                                <a:lumMod val="75000"/>
                              </a:schemeClr>
                            </a:solidFill>
                          </a:ln>
                        </wps:spPr>
                        <wps:txbx>
                          <w:txbxContent>
                            <w:p w14:paraId="6C090699" w14:textId="77777777" w:rsidR="009C1E22" w:rsidRDefault="009C1E22" w:rsidP="00FC15F9">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Pasirašytos </w:t>
                              </w:r>
                              <w:r w:rsidRPr="00EB7380">
                                <w:rPr>
                                  <w:rFonts w:ascii="Times New Roman" w:hAnsi="Times New Roman" w:cs="Times New Roman"/>
                                  <w:color w:val="auto"/>
                                  <w:sz w:val="20"/>
                                  <w:szCs w:val="20"/>
                                </w:rPr>
                                <w:t>6</w:t>
                              </w:r>
                              <w:r w:rsidRPr="00FC15F9">
                                <w:rPr>
                                  <w:rFonts w:ascii="Times New Roman" w:hAnsi="Times New Roman" w:cs="Times New Roman"/>
                                  <w:b w:val="0"/>
                                  <w:bCs/>
                                  <w:color w:val="auto"/>
                                  <w:sz w:val="20"/>
                                  <w:szCs w:val="20"/>
                                </w:rPr>
                                <w:t xml:space="preserve"> naujų</w:t>
                              </w:r>
                            </w:p>
                            <w:p w14:paraId="458BB41C" w14:textId="314F1C3C" w:rsidR="009C1E22" w:rsidRPr="00FC15F9" w:rsidRDefault="009C1E22" w:rsidP="00FC15F9">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ES projektų finansavimo sutartys</w:t>
                              </w:r>
                            </w:p>
                            <w:p w14:paraId="32E26761" w14:textId="77777777" w:rsidR="009C1E22" w:rsidRPr="00245DE3" w:rsidRDefault="009C1E22" w:rsidP="00245DE3">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ksto laukas 110"/>
                        <wps:cNvSpPr txBox="1"/>
                        <wps:spPr>
                          <a:xfrm>
                            <a:off x="3752603" y="712520"/>
                            <a:ext cx="1362974" cy="586596"/>
                          </a:xfrm>
                          <a:prstGeom prst="rect">
                            <a:avLst/>
                          </a:prstGeom>
                          <a:solidFill>
                            <a:schemeClr val="lt1"/>
                          </a:solidFill>
                          <a:ln w="28575">
                            <a:solidFill>
                              <a:schemeClr val="accent6">
                                <a:lumMod val="75000"/>
                              </a:schemeClr>
                            </a:solidFill>
                          </a:ln>
                        </wps:spPr>
                        <wps:txbx>
                          <w:txbxContent>
                            <w:p w14:paraId="312F2395" w14:textId="76DE6667" w:rsidR="009C1E22" w:rsidRPr="00FC15F9" w:rsidRDefault="009C1E22" w:rsidP="00867A34">
                              <w:pPr>
                                <w:spacing w:line="264"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Baigta įgyvendinti </w:t>
                              </w:r>
                              <w:r w:rsidRPr="00EB7380">
                                <w:rPr>
                                  <w:rFonts w:ascii="Times New Roman" w:hAnsi="Times New Roman" w:cs="Times New Roman"/>
                                  <w:color w:val="auto"/>
                                  <w:sz w:val="20"/>
                                  <w:szCs w:val="20"/>
                                </w:rPr>
                                <w:t>10</w:t>
                              </w:r>
                              <w:r w:rsidRPr="00FC15F9">
                                <w:rPr>
                                  <w:rFonts w:ascii="Times New Roman" w:hAnsi="Times New Roman" w:cs="Times New Roman"/>
                                  <w:b w:val="0"/>
                                  <w:bCs/>
                                  <w:color w:val="auto"/>
                                  <w:sz w:val="20"/>
                                  <w:szCs w:val="20"/>
                                </w:rPr>
                                <w:t xml:space="preserve"> ES projektų</w:t>
                              </w:r>
                            </w:p>
                            <w:p w14:paraId="08BC860F" w14:textId="77777777" w:rsidR="009C1E22" w:rsidRPr="00245DE3" w:rsidRDefault="009C1E22" w:rsidP="00FC15F9">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ksto laukas 111"/>
                        <wps:cNvSpPr txBox="1"/>
                        <wps:spPr>
                          <a:xfrm>
                            <a:off x="130629" y="1377538"/>
                            <a:ext cx="2700068" cy="600075"/>
                          </a:xfrm>
                          <a:prstGeom prst="rect">
                            <a:avLst/>
                          </a:prstGeom>
                          <a:solidFill>
                            <a:schemeClr val="lt1"/>
                          </a:solidFill>
                          <a:ln w="28575">
                            <a:solidFill>
                              <a:schemeClr val="accent6">
                                <a:lumMod val="75000"/>
                              </a:schemeClr>
                            </a:solidFill>
                          </a:ln>
                        </wps:spPr>
                        <wps:txbx>
                          <w:txbxContent>
                            <w:p w14:paraId="7C270247" w14:textId="156C13D9" w:rsidR="009C1E22" w:rsidRPr="009E3931" w:rsidRDefault="009C1E22" w:rsidP="009E3931">
                              <w:pPr>
                                <w:spacing w:line="240" w:lineRule="auto"/>
                                <w:jc w:val="center"/>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3,8</w:t>
                              </w:r>
                              <w:r w:rsidRPr="009E3931">
                                <w:rPr>
                                  <w:rFonts w:ascii="Times New Roman" w:hAnsi="Times New Roman" w:cs="Times New Roman"/>
                                  <w:b w:val="0"/>
                                  <w:bCs/>
                                  <w:color w:val="auto"/>
                                  <w:sz w:val="20"/>
                                  <w:szCs w:val="20"/>
                                </w:rPr>
                                <w:t xml:space="preserve"> mln. Eur</w:t>
                              </w:r>
                              <w:r>
                                <w:rPr>
                                  <w:rFonts w:ascii="Times New Roman" w:hAnsi="Times New Roman" w:cs="Times New Roman"/>
                                  <w:b w:val="0"/>
                                  <w:bCs/>
                                  <w:color w:val="auto"/>
                                  <w:sz w:val="20"/>
                                  <w:szCs w:val="20"/>
                                </w:rPr>
                                <w:t xml:space="preserve"> KPPP lėšų </w:t>
                              </w:r>
                              <w:r w:rsidRPr="009E3931">
                                <w:rPr>
                                  <w:rFonts w:ascii="Times New Roman" w:hAnsi="Times New Roman" w:cs="Times New Roman"/>
                                  <w:b w:val="0"/>
                                  <w:bCs/>
                                  <w:color w:val="auto"/>
                                  <w:sz w:val="20"/>
                                  <w:szCs w:val="20"/>
                                </w:rPr>
                                <w:t xml:space="preserve"> </w:t>
                              </w:r>
                              <w:r>
                                <w:rPr>
                                  <w:rFonts w:ascii="Times New Roman" w:hAnsi="Times New Roman" w:cs="Times New Roman"/>
                                  <w:b w:val="0"/>
                                  <w:bCs/>
                                  <w:color w:val="auto"/>
                                  <w:sz w:val="20"/>
                                  <w:szCs w:val="20"/>
                                </w:rPr>
                                <w:t>(</w:t>
                              </w:r>
                              <w:r w:rsidRPr="009E3931">
                                <w:rPr>
                                  <w:rFonts w:ascii="Times New Roman" w:hAnsi="Times New Roman" w:cs="Times New Roman"/>
                                  <w:b w:val="0"/>
                                  <w:bCs/>
                                  <w:color w:val="auto"/>
                                  <w:sz w:val="20"/>
                                  <w:szCs w:val="20"/>
                                </w:rPr>
                                <w:t>valstybės tikslinės dotacijos</w:t>
                              </w:r>
                              <w:r>
                                <w:rPr>
                                  <w:rFonts w:ascii="Times New Roman" w:hAnsi="Times New Roman" w:cs="Times New Roman"/>
                                  <w:b w:val="0"/>
                                  <w:bCs/>
                                  <w:color w:val="auto"/>
                                  <w:sz w:val="20"/>
                                  <w:szCs w:val="20"/>
                                </w:rPr>
                                <w:t>)</w:t>
                              </w:r>
                              <w:r w:rsidRPr="009E3931">
                                <w:rPr>
                                  <w:rFonts w:ascii="Times New Roman" w:hAnsi="Times New Roman" w:cs="Times New Roman"/>
                                  <w:b w:val="0"/>
                                  <w:bCs/>
                                  <w:color w:val="auto"/>
                                  <w:sz w:val="20"/>
                                  <w:szCs w:val="20"/>
                                </w:rPr>
                                <w:t xml:space="preserve"> skirta vietinės reikšmės keliams ir gatvėms remontuoti, rekonstruoti</w:t>
                              </w:r>
                            </w:p>
                            <w:p w14:paraId="0630B2B8" w14:textId="77777777" w:rsidR="009C1E22" w:rsidRPr="00245DE3" w:rsidRDefault="009C1E22" w:rsidP="009E393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ksto laukas 112"/>
                        <wps:cNvSpPr txBox="1"/>
                        <wps:spPr>
                          <a:xfrm>
                            <a:off x="3063834" y="1413164"/>
                            <a:ext cx="2700068" cy="600075"/>
                          </a:xfrm>
                          <a:prstGeom prst="rect">
                            <a:avLst/>
                          </a:prstGeom>
                          <a:solidFill>
                            <a:schemeClr val="lt1"/>
                          </a:solidFill>
                          <a:ln w="28575">
                            <a:solidFill>
                              <a:schemeClr val="accent6">
                                <a:lumMod val="75000"/>
                              </a:schemeClr>
                            </a:solidFill>
                          </a:ln>
                        </wps:spPr>
                        <wps:txbx>
                          <w:txbxContent>
                            <w:p w14:paraId="6EAA6781" w14:textId="16F30A1C" w:rsidR="009C1E22" w:rsidRPr="009E3931" w:rsidRDefault="009C1E22" w:rsidP="009E3931">
                              <w:pPr>
                                <w:spacing w:line="240" w:lineRule="auto"/>
                                <w:jc w:val="center"/>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1,3</w:t>
                              </w:r>
                              <w:r w:rsidRPr="009E3931">
                                <w:rPr>
                                  <w:rFonts w:ascii="Times New Roman" w:hAnsi="Times New Roman" w:cs="Times New Roman"/>
                                  <w:b w:val="0"/>
                                  <w:bCs/>
                                  <w:color w:val="auto"/>
                                  <w:sz w:val="20"/>
                                  <w:szCs w:val="20"/>
                                </w:rPr>
                                <w:t xml:space="preserve"> mln. Eur </w:t>
                              </w:r>
                              <w:r>
                                <w:rPr>
                                  <w:rFonts w:ascii="Times New Roman" w:hAnsi="Times New Roman" w:cs="Times New Roman"/>
                                  <w:b w:val="0"/>
                                  <w:bCs/>
                                  <w:color w:val="auto"/>
                                  <w:sz w:val="20"/>
                                  <w:szCs w:val="20"/>
                                </w:rPr>
                                <w:t xml:space="preserve"> SB (</w:t>
                              </w:r>
                              <w:r w:rsidRPr="009E3931">
                                <w:rPr>
                                  <w:rFonts w:ascii="Times New Roman" w:hAnsi="Times New Roman" w:cs="Times New Roman"/>
                                  <w:b w:val="0"/>
                                  <w:bCs/>
                                  <w:color w:val="auto"/>
                                  <w:sz w:val="20"/>
                                  <w:szCs w:val="20"/>
                                </w:rPr>
                                <w:t>savivaldybės biudžeto lėšų</w:t>
                              </w:r>
                              <w:r>
                                <w:rPr>
                                  <w:rFonts w:ascii="Times New Roman" w:hAnsi="Times New Roman" w:cs="Times New Roman"/>
                                  <w:b w:val="0"/>
                                  <w:bCs/>
                                  <w:color w:val="auto"/>
                                  <w:sz w:val="20"/>
                                  <w:szCs w:val="20"/>
                                </w:rPr>
                                <w:t xml:space="preserve">) </w:t>
                              </w:r>
                              <w:r w:rsidRPr="009E3931">
                                <w:rPr>
                                  <w:rFonts w:ascii="Times New Roman" w:hAnsi="Times New Roman" w:cs="Times New Roman"/>
                                  <w:b w:val="0"/>
                                  <w:bCs/>
                                  <w:color w:val="auto"/>
                                  <w:sz w:val="20"/>
                                  <w:szCs w:val="20"/>
                                </w:rPr>
                                <w:t xml:space="preserve"> investuota investicinių objektų remonto darbams</w:t>
                              </w:r>
                            </w:p>
                            <w:p w14:paraId="0481F999" w14:textId="77777777" w:rsidR="009C1E22" w:rsidRPr="009E3931" w:rsidRDefault="009C1E22" w:rsidP="009E393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ksto laukas 113"/>
                        <wps:cNvSpPr txBox="1"/>
                        <wps:spPr>
                          <a:xfrm>
                            <a:off x="676894" y="2078182"/>
                            <a:ext cx="4718649" cy="767750"/>
                          </a:xfrm>
                          <a:prstGeom prst="rect">
                            <a:avLst/>
                          </a:prstGeom>
                          <a:solidFill>
                            <a:schemeClr val="lt1"/>
                          </a:solidFill>
                          <a:ln w="28575">
                            <a:solidFill>
                              <a:schemeClr val="accent6">
                                <a:lumMod val="75000"/>
                              </a:schemeClr>
                            </a:solidFill>
                          </a:ln>
                        </wps:spPr>
                        <wps:txbx>
                          <w:txbxContent>
                            <w:p w14:paraId="0EFD59F5" w14:textId="4C954242" w:rsidR="009C1E22" w:rsidRPr="000611B5" w:rsidRDefault="009C1E22" w:rsidP="00416D91">
                              <w:pPr>
                                <w:tabs>
                                  <w:tab w:val="left" w:pos="142"/>
                                  <w:tab w:val="left" w:pos="2268"/>
                                  <w:tab w:val="left" w:pos="2410"/>
                                </w:tabs>
                                <w:spacing w:line="240" w:lineRule="auto"/>
                                <w:jc w:val="center"/>
                                <w:rPr>
                                  <w:rFonts w:ascii="Times New Roman" w:hAnsi="Times New Roman" w:cs="Times New Roman"/>
                                  <w:b w:val="0"/>
                                  <w:bCs/>
                                  <w:i/>
                                  <w:iCs/>
                                  <w:color w:val="auto"/>
                                  <w:sz w:val="20"/>
                                  <w:szCs w:val="20"/>
                                </w:rPr>
                              </w:pPr>
                              <w:r w:rsidRPr="000611B5">
                                <w:rPr>
                                  <w:rFonts w:ascii="Times New Roman" w:hAnsi="Times New Roman" w:cs="Times New Roman"/>
                                  <w:b w:val="0"/>
                                  <w:bCs/>
                                  <w:i/>
                                  <w:iCs/>
                                  <w:color w:val="auto"/>
                                  <w:sz w:val="20"/>
                                  <w:szCs w:val="20"/>
                                </w:rPr>
                                <w:t>Įgyvendinant ES projektus investuota</w:t>
                              </w:r>
                              <w:r>
                                <w:rPr>
                                  <w:rFonts w:ascii="Times New Roman" w:hAnsi="Times New Roman" w:cs="Times New Roman"/>
                                  <w:b w:val="0"/>
                                  <w:bCs/>
                                  <w:i/>
                                  <w:iCs/>
                                  <w:color w:val="auto"/>
                                  <w:sz w:val="20"/>
                                  <w:szCs w:val="20"/>
                                </w:rPr>
                                <w:t>:</w:t>
                              </w:r>
                            </w:p>
                            <w:p w14:paraId="42CAAA23" w14:textId="56E16AAC" w:rsidR="009C1E22" w:rsidRPr="00EE044E"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E044E">
                                <w:rPr>
                                  <w:rFonts w:ascii="Times New Roman" w:hAnsi="Times New Roman" w:cs="Times New Roman"/>
                                  <w:color w:val="auto"/>
                                  <w:sz w:val="20"/>
                                  <w:szCs w:val="20"/>
                                </w:rPr>
                                <w:t xml:space="preserve">11 </w:t>
                              </w:r>
                              <w:r w:rsidRPr="00EE044E">
                                <w:rPr>
                                  <w:rFonts w:ascii="Times New Roman" w:hAnsi="Times New Roman" w:cs="Times New Roman"/>
                                  <w:b w:val="0"/>
                                  <w:bCs/>
                                  <w:color w:val="auto"/>
                                  <w:sz w:val="20"/>
                                  <w:szCs w:val="20"/>
                                </w:rPr>
                                <w:t xml:space="preserve"> mln. Eur Europos Sąjungos lėšų</w:t>
                              </w:r>
                            </w:p>
                            <w:p w14:paraId="7E4C8CFA" w14:textId="77777777" w:rsidR="009C1E22" w:rsidRPr="00416D91"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1,3</w:t>
                              </w:r>
                              <w:r w:rsidRPr="00416D91">
                                <w:rPr>
                                  <w:rFonts w:ascii="Times New Roman" w:hAnsi="Times New Roman" w:cs="Times New Roman"/>
                                  <w:b w:val="0"/>
                                  <w:bCs/>
                                  <w:color w:val="auto"/>
                                  <w:sz w:val="20"/>
                                  <w:szCs w:val="20"/>
                                </w:rPr>
                                <w:t xml:space="preserve"> mln. valstybės biudžeto lėšų</w:t>
                              </w:r>
                            </w:p>
                            <w:p w14:paraId="66977678" w14:textId="68AE35AC" w:rsidR="009C1E22" w:rsidRPr="00416D91"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4,7</w:t>
                              </w:r>
                              <w:r w:rsidRPr="00416D91">
                                <w:rPr>
                                  <w:rFonts w:ascii="Times New Roman" w:hAnsi="Times New Roman" w:cs="Times New Roman"/>
                                  <w:b w:val="0"/>
                                  <w:bCs/>
                                  <w:color w:val="auto"/>
                                  <w:sz w:val="20"/>
                                  <w:szCs w:val="20"/>
                                </w:rPr>
                                <w:t xml:space="preserve"> mln. skirta šių projektų kofinansavimui</w:t>
                              </w:r>
                            </w:p>
                            <w:p w14:paraId="5BA8D7B2" w14:textId="77777777" w:rsidR="009C1E22" w:rsidRPr="009E3931" w:rsidRDefault="009C1E22" w:rsidP="009E3931">
                              <w:pPr>
                                <w:spacing w:line="240" w:lineRule="auto"/>
                                <w:jc w:val="center"/>
                                <w:rPr>
                                  <w:rFonts w:ascii="Times New Roman" w:hAnsi="Times New Roman" w:cs="Times New Roman"/>
                                  <w:b w:val="0"/>
                                  <w:bCs/>
                                  <w:color w:val="auto"/>
                                  <w:sz w:val="20"/>
                                  <w:szCs w:val="20"/>
                                </w:rPr>
                              </w:pPr>
                            </w:p>
                            <w:p w14:paraId="02ACCC30" w14:textId="77777777" w:rsidR="009C1E22" w:rsidRPr="00245DE3" w:rsidRDefault="009C1E22" w:rsidP="009E393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6B7DF4" id="Grupė 60" o:spid="_x0000_s1124" style="position:absolute;margin-left:-2.1pt;margin-top:24.05pt;width:497.1pt;height:224.1pt;z-index:251755520" coordsize="63134,28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">
                <v:shape id="Teksto laukas 105" o:spid="_x0000_s1125" type="#_x0000_t202" style="position:absolute;width:18764;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oP8UA&#10;AADcAAAADwAAAGRycy9kb3ducmV2LnhtbERPTWvCQBC9C/6HZYReRDcqsZJmI7VUsHjSCvY4zU6T&#10;YHY2ZleT/vtuodDbPN7npOve1OJOrassK5hNIxDEudUVFwpO79vJCoTzyBpry6Tgmxyss+EgxUTb&#10;jg90P/pChBB2CSoovW8SKV1ekkE3tQ1x4L5sa9AH2BZSt9iFcFPLeRQtpcGKQ0OJDb2UlF+ON6Ng&#10;s5ydF2/x/OO6ubxeD3b8GT92e6UeRv3zEwhPvf8X/7l3OsyPYvh9Jlw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ig/xQAAANwAAAAPAAAAAAAAAAAAAAAAAJgCAABkcnMv&#10;ZG93bnJldi54bWxQSwUGAAAAAAQABAD1AAAAigMAAAAA&#10;" fillcolor="white [3201]" strokecolor="#278079 [2409]" strokeweight="2.25pt">
                  <v:textbox>
                    <w:txbxContent>
                      <w:p w14:paraId="11BA5FA1" w14:textId="77777777"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Įgyvendinami </w:t>
                        </w:r>
                        <w:r w:rsidRPr="00EB7380">
                          <w:rPr>
                            <w:rFonts w:ascii="Times New Roman" w:hAnsi="Times New Roman" w:cs="Times New Roman"/>
                            <w:color w:val="auto"/>
                            <w:sz w:val="20"/>
                            <w:szCs w:val="20"/>
                          </w:rPr>
                          <w:t>37</w:t>
                        </w:r>
                        <w:r w:rsidRPr="00245DE3">
                          <w:rPr>
                            <w:rFonts w:ascii="Times New Roman" w:hAnsi="Times New Roman" w:cs="Times New Roman"/>
                            <w:b w:val="0"/>
                            <w:bCs/>
                            <w:color w:val="auto"/>
                            <w:sz w:val="20"/>
                            <w:szCs w:val="20"/>
                          </w:rPr>
                          <w:t xml:space="preserve"> ES projektai, kuriuos administruoja savivaldybės administracija</w:t>
                        </w:r>
                      </w:p>
                      <w:p w14:paraId="7EB773E2" w14:textId="77777777" w:rsidR="009C1E22" w:rsidRPr="00245DE3" w:rsidRDefault="009C1E22">
                        <w:pPr>
                          <w:rPr>
                            <w:sz w:val="20"/>
                            <w:szCs w:val="20"/>
                          </w:rPr>
                        </w:pPr>
                      </w:p>
                    </w:txbxContent>
                  </v:textbox>
                </v:shape>
                <v:shape id="Teksto laukas 106" o:spid="_x0000_s1126" type="#_x0000_t202" style="position:absolute;left:20663;width:20383;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SMUA&#10;AADcAAAADwAAAGRycy9kb3ducmV2LnhtbERPTWvCQBC9C/6HZYReRDcqppJmI7VUsHjSCvY4zU6T&#10;YHY2ZleT/vtuodDbPN7npOve1OJOrassK5hNIxDEudUVFwpO79vJCoTzyBpry6Tgmxyss+EgxUTb&#10;jg90P/pChBB2CSoovW8SKV1ekkE3tQ1x4L5sa9AH2BZSt9iFcFPLeRTF0mDFoaHEhl5Kyi/Hm1Gw&#10;iWfnxdty/nHdXF6vBzv+XD52e6UeRv3zEwhPvf8X/7l3OsyPYvh9Jlw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LZIxQAAANwAAAAPAAAAAAAAAAAAAAAAAJgCAABkcnMv&#10;ZG93bnJldi54bWxQSwUGAAAAAAQABAD1AAAAigMAAAAA&#10;" fillcolor="white [3201]" strokecolor="#278079 [2409]" strokeweight="2.25pt">
                  <v:textbox>
                    <w:txbxContent>
                      <w:p w14:paraId="6A1631F0" w14:textId="77777777"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Įgyvendinama dar </w:t>
                        </w:r>
                        <w:r w:rsidRPr="00EB7380">
                          <w:rPr>
                            <w:rFonts w:ascii="Times New Roman" w:hAnsi="Times New Roman" w:cs="Times New Roman"/>
                            <w:color w:val="auto"/>
                            <w:sz w:val="20"/>
                            <w:szCs w:val="20"/>
                          </w:rPr>
                          <w:t>10</w:t>
                        </w:r>
                        <w:r w:rsidRPr="00245DE3">
                          <w:rPr>
                            <w:rFonts w:ascii="Times New Roman" w:hAnsi="Times New Roman" w:cs="Times New Roman"/>
                            <w:b w:val="0"/>
                            <w:bCs/>
                            <w:color w:val="auto"/>
                            <w:sz w:val="20"/>
                            <w:szCs w:val="20"/>
                          </w:rPr>
                          <w:t xml:space="preserve"> ES projektų, kuriuose savivaldybė –  partneris ir skiriamas kofinansavimas</w:t>
                        </w:r>
                      </w:p>
                      <w:p w14:paraId="192EE60C" w14:textId="77777777" w:rsidR="009C1E22" w:rsidRPr="00245DE3" w:rsidRDefault="009C1E22" w:rsidP="00245DE3">
                        <w:pPr>
                          <w:spacing w:line="240" w:lineRule="auto"/>
                          <w:rPr>
                            <w:sz w:val="20"/>
                            <w:szCs w:val="20"/>
                          </w:rPr>
                        </w:pPr>
                      </w:p>
                    </w:txbxContent>
                  </v:textbox>
                </v:shape>
                <v:shape id="Teksto laukas 107" o:spid="_x0000_s1127" type="#_x0000_t202" style="position:absolute;left:42751;width:20383;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gT08UA&#10;AADcAAAADwAAAGRycy9kb3ducmV2LnhtbERPS2vCQBC+F/oflil4KXWjxQdpNlKLhYon04Iex+w0&#10;CWZnY3Zr4r93BaG3+fiekyx6U4szta6yrGA0jEAQ51ZXXCj4+f58mYNwHlljbZkUXMjBIn18SDDW&#10;tuMtnTNfiBDCLkYFpfdNLKXLSzLohrYhDtyvbQ36ANtC6ha7EG5qOY6iqTRYcWgosaGPkvJj9mcU&#10;LKej3et6Mt6flsfVaWufD5NZt1Fq8NS/v4Hw1Pt/8d39pcP8aAa3Z8IF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BPTxQAAANwAAAAPAAAAAAAAAAAAAAAAAJgCAABkcnMv&#10;ZG93bnJldi54bWxQSwUGAAAAAAQABAD1AAAAigMAAAAA&#10;" fillcolor="white [3201]" strokecolor="#278079 [2409]" strokeweight="2.25pt">
                  <v:textbox>
                    <w:txbxContent>
                      <w:p w14:paraId="2776F03F" w14:textId="5FA9867A" w:rsidR="009C1E22" w:rsidRPr="00245DE3" w:rsidRDefault="009C1E22" w:rsidP="00245DE3">
                        <w:pPr>
                          <w:spacing w:line="240" w:lineRule="auto"/>
                          <w:jc w:val="center"/>
                          <w:rPr>
                            <w:rFonts w:ascii="Times New Roman" w:hAnsi="Times New Roman" w:cs="Times New Roman"/>
                            <w:b w:val="0"/>
                            <w:bCs/>
                            <w:color w:val="auto"/>
                            <w:sz w:val="20"/>
                            <w:szCs w:val="20"/>
                          </w:rPr>
                        </w:pPr>
                        <w:r w:rsidRPr="00245DE3">
                          <w:rPr>
                            <w:rFonts w:ascii="Times New Roman" w:hAnsi="Times New Roman" w:cs="Times New Roman"/>
                            <w:b w:val="0"/>
                            <w:bCs/>
                            <w:color w:val="auto"/>
                            <w:sz w:val="20"/>
                            <w:szCs w:val="20"/>
                          </w:rPr>
                          <w:t xml:space="preserve">Įgyvendinami </w:t>
                        </w:r>
                        <w:r w:rsidRPr="00EB7380">
                          <w:rPr>
                            <w:rFonts w:ascii="Times New Roman" w:hAnsi="Times New Roman" w:cs="Times New Roman"/>
                            <w:color w:val="auto"/>
                            <w:sz w:val="20"/>
                            <w:szCs w:val="20"/>
                          </w:rPr>
                          <w:t>5</w:t>
                        </w:r>
                        <w:r w:rsidRPr="00245DE3">
                          <w:rPr>
                            <w:rFonts w:ascii="Times New Roman" w:hAnsi="Times New Roman" w:cs="Times New Roman"/>
                            <w:b w:val="0"/>
                            <w:bCs/>
                            <w:color w:val="auto"/>
                            <w:sz w:val="20"/>
                            <w:szCs w:val="20"/>
                          </w:rPr>
                          <w:t xml:space="preserve"> valstybės investicijų programos lėšomis finansuojami projektai</w:t>
                        </w:r>
                      </w:p>
                      <w:p w14:paraId="30C0C592" w14:textId="77777777" w:rsidR="009C1E22" w:rsidRPr="00245DE3" w:rsidRDefault="009C1E22" w:rsidP="00245DE3">
                        <w:pPr>
                          <w:spacing w:line="240" w:lineRule="auto"/>
                          <w:rPr>
                            <w:sz w:val="20"/>
                            <w:szCs w:val="20"/>
                          </w:rPr>
                        </w:pPr>
                      </w:p>
                    </w:txbxContent>
                  </v:textbox>
                </v:shape>
                <v:shape id="Teksto laukas 108" o:spid="_x0000_s1128" type="#_x0000_t202" style="position:absolute;left:6768;top:6887;width:13431;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HocgA&#10;AADcAAAADwAAAGRycy9kb3ducmV2LnhtbESPzWvCQBDF7wX/h2WEXoputPhB6iq1tNDSkx+gxzE7&#10;TYLZ2ZjdmvjfO4dCbzO8N+/9ZrHqXKWu1ITSs4HRMAFFnHlbcm5gv/sYzEGFiGyx8kwGbhRgtew9&#10;LDC1vuUNXbcxVxLCIUUDRYx1qnXICnIYhr4mFu3HNw6jrE2ubYOthLtKj5Nkqh2WLA0F1vRWUHbe&#10;/joD6+no8Pw1GR8v6/P7ZeOfTpNZ+23MY797fQEVqYv/5r/rTyv4idDKMzKBXt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Z4ehyAAAANwAAAAPAAAAAAAAAAAAAAAAAJgCAABk&#10;cnMvZG93bnJldi54bWxQSwUGAAAAAAQABAD1AAAAjQMAAAAA&#10;" fillcolor="white [3201]" strokecolor="#278079 [2409]" strokeweight="2.25pt">
                  <v:textbox>
                    <w:txbxContent>
                      <w:p w14:paraId="1B56707B" w14:textId="5F5FA70C" w:rsidR="009C1E22" w:rsidRPr="00FC15F9" w:rsidRDefault="009C1E22" w:rsidP="00245DE3">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Pateiktos </w:t>
                        </w:r>
                        <w:r w:rsidRPr="00EB7380">
                          <w:rPr>
                            <w:rFonts w:ascii="Times New Roman" w:hAnsi="Times New Roman" w:cs="Times New Roman"/>
                            <w:color w:val="auto"/>
                            <w:sz w:val="20"/>
                            <w:szCs w:val="20"/>
                          </w:rPr>
                          <w:t>9</w:t>
                        </w:r>
                        <w:r w:rsidRPr="00FC15F9">
                          <w:rPr>
                            <w:rFonts w:ascii="Times New Roman" w:hAnsi="Times New Roman" w:cs="Times New Roman"/>
                            <w:b w:val="0"/>
                            <w:bCs/>
                            <w:color w:val="auto"/>
                            <w:sz w:val="20"/>
                            <w:szCs w:val="20"/>
                          </w:rPr>
                          <w:t xml:space="preserve"> naujos ES projektų paraiškos</w:t>
                        </w:r>
                      </w:p>
                      <w:p w14:paraId="0FFB2552" w14:textId="77777777" w:rsidR="009C1E22" w:rsidRPr="00245DE3" w:rsidRDefault="009C1E22" w:rsidP="00245DE3">
                        <w:pPr>
                          <w:rPr>
                            <w:sz w:val="22"/>
                          </w:rPr>
                        </w:pPr>
                      </w:p>
                    </w:txbxContent>
                  </v:textbox>
                </v:shape>
                <v:shape id="Teksto laukas 109" o:spid="_x0000_s1129" type="#_x0000_t202" style="position:absolute;left:21731;top:6887;width:14383;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iOsUA&#10;AADcAAAADwAAAGRycy9kb3ducmV2LnhtbERPS2vCQBC+C/0PyxR6kbpR0daYVWqxUPHkA+pxzE6T&#10;kOxszG5N+u+7BcHbfHzPSZadqcSVGldYVjAcRCCIU6sLzhQcDx/PryCcR9ZYWSYFv+RguXjoJRhr&#10;2/KOrnufiRDCLkYFufd1LKVLczLoBrYmDty3bQz6AJtM6gbbEG4qOYqiqTRYcGjIsab3nNJy/2MU&#10;rKbDr/FmMjpdVuX6srP98+Sl3Sr19Ni9zUF46vxdfHN/6jA/msH/M+EC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yI6xQAAANwAAAAPAAAAAAAAAAAAAAAAAJgCAABkcnMv&#10;ZG93bnJldi54bWxQSwUGAAAAAAQABAD1AAAAigMAAAAA&#10;" fillcolor="white [3201]" strokecolor="#278079 [2409]" strokeweight="2.25pt">
                  <v:textbox>
                    <w:txbxContent>
                      <w:p w14:paraId="6C090699" w14:textId="77777777" w:rsidR="009C1E22" w:rsidRDefault="009C1E22" w:rsidP="00FC15F9">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Pasirašytos </w:t>
                        </w:r>
                        <w:r w:rsidRPr="00EB7380">
                          <w:rPr>
                            <w:rFonts w:ascii="Times New Roman" w:hAnsi="Times New Roman" w:cs="Times New Roman"/>
                            <w:color w:val="auto"/>
                            <w:sz w:val="20"/>
                            <w:szCs w:val="20"/>
                          </w:rPr>
                          <w:t>6</w:t>
                        </w:r>
                        <w:r w:rsidRPr="00FC15F9">
                          <w:rPr>
                            <w:rFonts w:ascii="Times New Roman" w:hAnsi="Times New Roman" w:cs="Times New Roman"/>
                            <w:b w:val="0"/>
                            <w:bCs/>
                            <w:color w:val="auto"/>
                            <w:sz w:val="20"/>
                            <w:szCs w:val="20"/>
                          </w:rPr>
                          <w:t xml:space="preserve"> naujų</w:t>
                        </w:r>
                      </w:p>
                      <w:p w14:paraId="458BB41C" w14:textId="314F1C3C" w:rsidR="009C1E22" w:rsidRPr="00FC15F9" w:rsidRDefault="009C1E22" w:rsidP="00FC15F9">
                        <w:pPr>
                          <w:spacing w:line="240"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ES projektų finansavimo sutartys</w:t>
                        </w:r>
                      </w:p>
                      <w:p w14:paraId="32E26761" w14:textId="77777777" w:rsidR="009C1E22" w:rsidRPr="00245DE3" w:rsidRDefault="009C1E22" w:rsidP="00245DE3">
                        <w:pPr>
                          <w:rPr>
                            <w:sz w:val="22"/>
                          </w:rPr>
                        </w:pPr>
                      </w:p>
                    </w:txbxContent>
                  </v:textbox>
                </v:shape>
                <v:shape id="Teksto laukas 110" o:spid="_x0000_s1130" type="#_x0000_t202" style="position:absolute;left:37526;top:7125;width:13629;height:5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descA&#10;AADcAAAADwAAAGRycy9kb3ducmV2LnhtbESPQWvCQBCF74X+h2UKvRTdRNFK6iq1VLB40gr2OM1O&#10;k2B2NmZXk/77zqHgbYb35r1v5sve1epKbag8G0iHCSji3NuKCwOHz/VgBipEZIu1ZzLwSwGWi/u7&#10;OWbWd7yj6z4WSkI4ZGigjLHJtA55SQ7D0DfEov341mGUtS20bbGTcFfrUZJMtcOKpaHEht5Kyk/7&#10;izOwmqbH8cdk9HVend7PO//0PXnutsY8PvSvL6Ai9fFm/r/eWMFPBV+ekQ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HXrHAAAA3AAAAA8AAAAAAAAAAAAAAAAAmAIAAGRy&#10;cy9kb3ducmV2LnhtbFBLBQYAAAAABAAEAPUAAACMAwAAAAA=&#10;" fillcolor="white [3201]" strokecolor="#278079 [2409]" strokeweight="2.25pt">
                  <v:textbox>
                    <w:txbxContent>
                      <w:p w14:paraId="312F2395" w14:textId="76DE6667" w:rsidR="009C1E22" w:rsidRPr="00FC15F9" w:rsidRDefault="009C1E22" w:rsidP="00867A34">
                        <w:pPr>
                          <w:spacing w:line="264" w:lineRule="auto"/>
                          <w:jc w:val="center"/>
                          <w:rPr>
                            <w:rFonts w:ascii="Times New Roman" w:hAnsi="Times New Roman" w:cs="Times New Roman"/>
                            <w:b w:val="0"/>
                            <w:bCs/>
                            <w:color w:val="auto"/>
                            <w:sz w:val="20"/>
                            <w:szCs w:val="20"/>
                          </w:rPr>
                        </w:pPr>
                        <w:r w:rsidRPr="00FC15F9">
                          <w:rPr>
                            <w:rFonts w:ascii="Times New Roman" w:hAnsi="Times New Roman" w:cs="Times New Roman"/>
                            <w:b w:val="0"/>
                            <w:bCs/>
                            <w:color w:val="auto"/>
                            <w:sz w:val="20"/>
                            <w:szCs w:val="20"/>
                          </w:rPr>
                          <w:t xml:space="preserve">Baigta įgyvendinti </w:t>
                        </w:r>
                        <w:r w:rsidRPr="00EB7380">
                          <w:rPr>
                            <w:rFonts w:ascii="Times New Roman" w:hAnsi="Times New Roman" w:cs="Times New Roman"/>
                            <w:color w:val="auto"/>
                            <w:sz w:val="20"/>
                            <w:szCs w:val="20"/>
                          </w:rPr>
                          <w:t>10</w:t>
                        </w:r>
                        <w:r w:rsidRPr="00FC15F9">
                          <w:rPr>
                            <w:rFonts w:ascii="Times New Roman" w:hAnsi="Times New Roman" w:cs="Times New Roman"/>
                            <w:b w:val="0"/>
                            <w:bCs/>
                            <w:color w:val="auto"/>
                            <w:sz w:val="20"/>
                            <w:szCs w:val="20"/>
                          </w:rPr>
                          <w:t xml:space="preserve"> ES projektų</w:t>
                        </w:r>
                      </w:p>
                      <w:p w14:paraId="08BC860F" w14:textId="77777777" w:rsidR="009C1E22" w:rsidRPr="00245DE3" w:rsidRDefault="009C1E22" w:rsidP="00FC15F9">
                        <w:pPr>
                          <w:rPr>
                            <w:sz w:val="22"/>
                          </w:rPr>
                        </w:pPr>
                      </w:p>
                    </w:txbxContent>
                  </v:textbox>
                </v:shape>
                <v:shape id="Teksto laukas 111" o:spid="_x0000_s1131" type="#_x0000_t202" style="position:absolute;left:1306;top:13775;width:27000;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44cQA&#10;AADcAAAADwAAAGRycy9kb3ducmV2LnhtbERPS2vCQBC+F/wPywheim5i8UF0lVoUWjz5AHucZsck&#10;mJ2N2dXEf98VCr3Nx/ec+bI1pbhT7QrLCuJBBII4tbrgTMHxsOlPQTiPrLG0TAoe5GC56LzMMdG2&#10;4R3d9z4TIYRdggpy76tESpfmZNANbEUcuLOtDfoA60zqGpsQbko5jKKxNFhwaMixoo+c0sv+ZhSs&#10;xvHp7Ws0/L6uLuvrzr7+jCbNVqlet32fgfDU+n/xn/tTh/lxDM9nw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uOHEAAAA3AAAAA8AAAAAAAAAAAAAAAAAmAIAAGRycy9k&#10;b3ducmV2LnhtbFBLBQYAAAAABAAEAPUAAACJAwAAAAA=&#10;" fillcolor="white [3201]" strokecolor="#278079 [2409]" strokeweight="2.25pt">
                  <v:textbox>
                    <w:txbxContent>
                      <w:p w14:paraId="7C270247" w14:textId="156C13D9" w:rsidR="009C1E22" w:rsidRPr="009E3931" w:rsidRDefault="009C1E22" w:rsidP="009E3931">
                        <w:pPr>
                          <w:spacing w:line="240" w:lineRule="auto"/>
                          <w:jc w:val="center"/>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3,8</w:t>
                        </w:r>
                        <w:r w:rsidRPr="009E3931">
                          <w:rPr>
                            <w:rFonts w:ascii="Times New Roman" w:hAnsi="Times New Roman" w:cs="Times New Roman"/>
                            <w:b w:val="0"/>
                            <w:bCs/>
                            <w:color w:val="auto"/>
                            <w:sz w:val="20"/>
                            <w:szCs w:val="20"/>
                          </w:rPr>
                          <w:t xml:space="preserve"> mln. Eur</w:t>
                        </w:r>
                        <w:r>
                          <w:rPr>
                            <w:rFonts w:ascii="Times New Roman" w:hAnsi="Times New Roman" w:cs="Times New Roman"/>
                            <w:b w:val="0"/>
                            <w:bCs/>
                            <w:color w:val="auto"/>
                            <w:sz w:val="20"/>
                            <w:szCs w:val="20"/>
                          </w:rPr>
                          <w:t xml:space="preserve"> KPPP lėšų </w:t>
                        </w:r>
                        <w:r w:rsidRPr="009E3931">
                          <w:rPr>
                            <w:rFonts w:ascii="Times New Roman" w:hAnsi="Times New Roman" w:cs="Times New Roman"/>
                            <w:b w:val="0"/>
                            <w:bCs/>
                            <w:color w:val="auto"/>
                            <w:sz w:val="20"/>
                            <w:szCs w:val="20"/>
                          </w:rPr>
                          <w:t xml:space="preserve"> </w:t>
                        </w:r>
                        <w:r>
                          <w:rPr>
                            <w:rFonts w:ascii="Times New Roman" w:hAnsi="Times New Roman" w:cs="Times New Roman"/>
                            <w:b w:val="0"/>
                            <w:bCs/>
                            <w:color w:val="auto"/>
                            <w:sz w:val="20"/>
                            <w:szCs w:val="20"/>
                          </w:rPr>
                          <w:t>(</w:t>
                        </w:r>
                        <w:r w:rsidRPr="009E3931">
                          <w:rPr>
                            <w:rFonts w:ascii="Times New Roman" w:hAnsi="Times New Roman" w:cs="Times New Roman"/>
                            <w:b w:val="0"/>
                            <w:bCs/>
                            <w:color w:val="auto"/>
                            <w:sz w:val="20"/>
                            <w:szCs w:val="20"/>
                          </w:rPr>
                          <w:t>valstybės tikslinės dotacijos</w:t>
                        </w:r>
                        <w:r>
                          <w:rPr>
                            <w:rFonts w:ascii="Times New Roman" w:hAnsi="Times New Roman" w:cs="Times New Roman"/>
                            <w:b w:val="0"/>
                            <w:bCs/>
                            <w:color w:val="auto"/>
                            <w:sz w:val="20"/>
                            <w:szCs w:val="20"/>
                          </w:rPr>
                          <w:t>)</w:t>
                        </w:r>
                        <w:r w:rsidRPr="009E3931">
                          <w:rPr>
                            <w:rFonts w:ascii="Times New Roman" w:hAnsi="Times New Roman" w:cs="Times New Roman"/>
                            <w:b w:val="0"/>
                            <w:bCs/>
                            <w:color w:val="auto"/>
                            <w:sz w:val="20"/>
                            <w:szCs w:val="20"/>
                          </w:rPr>
                          <w:t xml:space="preserve"> skirta vietinės reikšmės keliams ir gatvėms remontuoti, rekonstruoti</w:t>
                        </w:r>
                      </w:p>
                      <w:p w14:paraId="0630B2B8" w14:textId="77777777" w:rsidR="009C1E22" w:rsidRPr="00245DE3" w:rsidRDefault="009C1E22" w:rsidP="009E3931">
                        <w:pPr>
                          <w:jc w:val="center"/>
                          <w:rPr>
                            <w:sz w:val="20"/>
                            <w:szCs w:val="20"/>
                          </w:rPr>
                        </w:pPr>
                      </w:p>
                    </w:txbxContent>
                  </v:textbox>
                </v:shape>
                <v:shape id="Teksto laukas 112" o:spid="_x0000_s1132" type="#_x0000_t202" style="position:absolute;left:30638;top:14131;width:27001;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mlsUA&#10;AADcAAAADwAAAGRycy9kb3ducmV2LnhtbERPS2vCQBC+F/oflil4KbpJig+iq9RioeLJB9jjNDsm&#10;wexszG5N/PeuUOhtPr7nzBadqcSVGldaVhAPIhDEmdUl5woO+8/+BITzyBory6TgRg4W8+enGaba&#10;tryl687nIoSwS1FB4X2dSumyggy6ga2JA3eyjUEfYJNL3WAbwk0lkygaSYMlh4YCa/ooKDvvfo2C&#10;5Sg+vq2HyfdleV5dtvb1ZzhuN0r1Xrr3KQhPnf8X/7m/dJgfJ/B4Jlw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iaWxQAAANwAAAAPAAAAAAAAAAAAAAAAAJgCAABkcnMv&#10;ZG93bnJldi54bWxQSwUGAAAAAAQABAD1AAAAigMAAAAA&#10;" fillcolor="white [3201]" strokecolor="#278079 [2409]" strokeweight="2.25pt">
                  <v:textbox>
                    <w:txbxContent>
                      <w:p w14:paraId="6EAA6781" w14:textId="16F30A1C" w:rsidR="009C1E22" w:rsidRPr="009E3931" w:rsidRDefault="009C1E22" w:rsidP="009E3931">
                        <w:pPr>
                          <w:spacing w:line="240" w:lineRule="auto"/>
                          <w:jc w:val="center"/>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1,3</w:t>
                        </w:r>
                        <w:r w:rsidRPr="009E3931">
                          <w:rPr>
                            <w:rFonts w:ascii="Times New Roman" w:hAnsi="Times New Roman" w:cs="Times New Roman"/>
                            <w:b w:val="0"/>
                            <w:bCs/>
                            <w:color w:val="auto"/>
                            <w:sz w:val="20"/>
                            <w:szCs w:val="20"/>
                          </w:rPr>
                          <w:t xml:space="preserve"> mln. Eur </w:t>
                        </w:r>
                        <w:r>
                          <w:rPr>
                            <w:rFonts w:ascii="Times New Roman" w:hAnsi="Times New Roman" w:cs="Times New Roman"/>
                            <w:b w:val="0"/>
                            <w:bCs/>
                            <w:color w:val="auto"/>
                            <w:sz w:val="20"/>
                            <w:szCs w:val="20"/>
                          </w:rPr>
                          <w:t xml:space="preserve"> SB (</w:t>
                        </w:r>
                        <w:r w:rsidRPr="009E3931">
                          <w:rPr>
                            <w:rFonts w:ascii="Times New Roman" w:hAnsi="Times New Roman" w:cs="Times New Roman"/>
                            <w:b w:val="0"/>
                            <w:bCs/>
                            <w:color w:val="auto"/>
                            <w:sz w:val="20"/>
                            <w:szCs w:val="20"/>
                          </w:rPr>
                          <w:t>savivaldybės biudžeto lėšų</w:t>
                        </w:r>
                        <w:r>
                          <w:rPr>
                            <w:rFonts w:ascii="Times New Roman" w:hAnsi="Times New Roman" w:cs="Times New Roman"/>
                            <w:b w:val="0"/>
                            <w:bCs/>
                            <w:color w:val="auto"/>
                            <w:sz w:val="20"/>
                            <w:szCs w:val="20"/>
                          </w:rPr>
                          <w:t xml:space="preserve">) </w:t>
                        </w:r>
                        <w:r w:rsidRPr="009E3931">
                          <w:rPr>
                            <w:rFonts w:ascii="Times New Roman" w:hAnsi="Times New Roman" w:cs="Times New Roman"/>
                            <w:b w:val="0"/>
                            <w:bCs/>
                            <w:color w:val="auto"/>
                            <w:sz w:val="20"/>
                            <w:szCs w:val="20"/>
                          </w:rPr>
                          <w:t xml:space="preserve"> investuota investicinių objektų remonto darbams</w:t>
                        </w:r>
                      </w:p>
                      <w:p w14:paraId="0481F999" w14:textId="77777777" w:rsidR="009C1E22" w:rsidRPr="009E3931" w:rsidRDefault="009C1E22" w:rsidP="009E3931">
                        <w:pPr>
                          <w:jc w:val="center"/>
                          <w:rPr>
                            <w:sz w:val="20"/>
                            <w:szCs w:val="20"/>
                          </w:rPr>
                        </w:pPr>
                      </w:p>
                    </w:txbxContent>
                  </v:textbox>
                </v:shape>
                <v:shape id="Teksto laukas 113" o:spid="_x0000_s1133" type="#_x0000_t202" style="position:absolute;left:6768;top:20781;width:47187;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DDcUA&#10;AADcAAAADwAAAGRycy9kb3ducmV2LnhtbERPS2vCQBC+F/oflil4KXXzQCvRVaq0UPGkFupxzE6T&#10;YHY2Zrcm/fduQfA2H99zZove1OJCrassK4iHEQji3OqKCwVf+4+XCQjnkTXWlknBHzlYzB8fZphp&#10;2/GWLjtfiBDCLkMFpfdNJqXLSzLohrYhDtyPbQ36ANtC6ha7EG5qmUTRWBqsODSU2NCqpPy0+zUK&#10;luP4O12PksN5eXo/b+3zcfTabZQaPPVvUxCeen8X39yfOsyPU/h/Jlw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oMNxQAAANwAAAAPAAAAAAAAAAAAAAAAAJgCAABkcnMv&#10;ZG93bnJldi54bWxQSwUGAAAAAAQABAD1AAAAigMAAAAA&#10;" fillcolor="white [3201]" strokecolor="#278079 [2409]" strokeweight="2.25pt">
                  <v:textbox>
                    <w:txbxContent>
                      <w:p w14:paraId="0EFD59F5" w14:textId="4C954242" w:rsidR="009C1E22" w:rsidRPr="000611B5" w:rsidRDefault="009C1E22" w:rsidP="00416D91">
                        <w:pPr>
                          <w:tabs>
                            <w:tab w:val="left" w:pos="142"/>
                            <w:tab w:val="left" w:pos="2268"/>
                            <w:tab w:val="left" w:pos="2410"/>
                          </w:tabs>
                          <w:spacing w:line="240" w:lineRule="auto"/>
                          <w:jc w:val="center"/>
                          <w:rPr>
                            <w:rFonts w:ascii="Times New Roman" w:hAnsi="Times New Roman" w:cs="Times New Roman"/>
                            <w:b w:val="0"/>
                            <w:bCs/>
                            <w:i/>
                            <w:iCs/>
                            <w:color w:val="auto"/>
                            <w:sz w:val="20"/>
                            <w:szCs w:val="20"/>
                          </w:rPr>
                        </w:pPr>
                        <w:r w:rsidRPr="000611B5">
                          <w:rPr>
                            <w:rFonts w:ascii="Times New Roman" w:hAnsi="Times New Roman" w:cs="Times New Roman"/>
                            <w:b w:val="0"/>
                            <w:bCs/>
                            <w:i/>
                            <w:iCs/>
                            <w:color w:val="auto"/>
                            <w:sz w:val="20"/>
                            <w:szCs w:val="20"/>
                          </w:rPr>
                          <w:t>Įgyvendinant ES projektus investuota</w:t>
                        </w:r>
                        <w:r>
                          <w:rPr>
                            <w:rFonts w:ascii="Times New Roman" w:hAnsi="Times New Roman" w:cs="Times New Roman"/>
                            <w:b w:val="0"/>
                            <w:bCs/>
                            <w:i/>
                            <w:iCs/>
                            <w:color w:val="auto"/>
                            <w:sz w:val="20"/>
                            <w:szCs w:val="20"/>
                          </w:rPr>
                          <w:t>:</w:t>
                        </w:r>
                      </w:p>
                      <w:p w14:paraId="42CAAA23" w14:textId="56E16AAC" w:rsidR="009C1E22" w:rsidRPr="00EE044E"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E044E">
                          <w:rPr>
                            <w:rFonts w:ascii="Times New Roman" w:hAnsi="Times New Roman" w:cs="Times New Roman"/>
                            <w:color w:val="auto"/>
                            <w:sz w:val="20"/>
                            <w:szCs w:val="20"/>
                          </w:rPr>
                          <w:t xml:space="preserve">11 </w:t>
                        </w:r>
                        <w:r w:rsidRPr="00EE044E">
                          <w:rPr>
                            <w:rFonts w:ascii="Times New Roman" w:hAnsi="Times New Roman" w:cs="Times New Roman"/>
                            <w:b w:val="0"/>
                            <w:bCs/>
                            <w:color w:val="auto"/>
                            <w:sz w:val="20"/>
                            <w:szCs w:val="20"/>
                          </w:rPr>
                          <w:t xml:space="preserve"> mln. Eur Europos Sąjungos lėšų</w:t>
                        </w:r>
                      </w:p>
                      <w:p w14:paraId="7E4C8CFA" w14:textId="77777777" w:rsidR="009C1E22" w:rsidRPr="00416D91"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1,3</w:t>
                        </w:r>
                        <w:r w:rsidRPr="00416D91">
                          <w:rPr>
                            <w:rFonts w:ascii="Times New Roman" w:hAnsi="Times New Roman" w:cs="Times New Roman"/>
                            <w:b w:val="0"/>
                            <w:bCs/>
                            <w:color w:val="auto"/>
                            <w:sz w:val="20"/>
                            <w:szCs w:val="20"/>
                          </w:rPr>
                          <w:t xml:space="preserve"> mln. valstybės biudžeto lėšų</w:t>
                        </w:r>
                      </w:p>
                      <w:p w14:paraId="66977678" w14:textId="68AE35AC" w:rsidR="009C1E22" w:rsidRPr="00416D91" w:rsidRDefault="009C1E22" w:rsidP="00793174">
                        <w:pPr>
                          <w:pStyle w:val="Sraopastraipa"/>
                          <w:numPr>
                            <w:ilvl w:val="0"/>
                            <w:numId w:val="18"/>
                          </w:numPr>
                          <w:tabs>
                            <w:tab w:val="left" w:pos="142"/>
                            <w:tab w:val="left" w:pos="2268"/>
                            <w:tab w:val="left" w:pos="2410"/>
                          </w:tabs>
                          <w:spacing w:line="240" w:lineRule="auto"/>
                          <w:ind w:left="1985" w:hanging="284"/>
                          <w:rPr>
                            <w:rFonts w:ascii="Times New Roman" w:hAnsi="Times New Roman" w:cs="Times New Roman"/>
                            <w:b w:val="0"/>
                            <w:bCs/>
                            <w:color w:val="auto"/>
                            <w:sz w:val="20"/>
                            <w:szCs w:val="20"/>
                          </w:rPr>
                        </w:pPr>
                        <w:r w:rsidRPr="00EB7380">
                          <w:rPr>
                            <w:rFonts w:ascii="Times New Roman" w:hAnsi="Times New Roman" w:cs="Times New Roman"/>
                            <w:color w:val="auto"/>
                            <w:sz w:val="20"/>
                            <w:szCs w:val="20"/>
                          </w:rPr>
                          <w:t>4,7</w:t>
                        </w:r>
                        <w:r w:rsidRPr="00416D91">
                          <w:rPr>
                            <w:rFonts w:ascii="Times New Roman" w:hAnsi="Times New Roman" w:cs="Times New Roman"/>
                            <w:b w:val="0"/>
                            <w:bCs/>
                            <w:color w:val="auto"/>
                            <w:sz w:val="20"/>
                            <w:szCs w:val="20"/>
                          </w:rPr>
                          <w:t xml:space="preserve"> mln. skirta šių projektų kofinansavimui</w:t>
                        </w:r>
                      </w:p>
                      <w:p w14:paraId="5BA8D7B2" w14:textId="77777777" w:rsidR="009C1E22" w:rsidRPr="009E3931" w:rsidRDefault="009C1E22" w:rsidP="009E3931">
                        <w:pPr>
                          <w:spacing w:line="240" w:lineRule="auto"/>
                          <w:jc w:val="center"/>
                          <w:rPr>
                            <w:rFonts w:ascii="Times New Roman" w:hAnsi="Times New Roman" w:cs="Times New Roman"/>
                            <w:b w:val="0"/>
                            <w:bCs/>
                            <w:color w:val="auto"/>
                            <w:sz w:val="20"/>
                            <w:szCs w:val="20"/>
                          </w:rPr>
                        </w:pPr>
                      </w:p>
                      <w:p w14:paraId="02ACCC30" w14:textId="77777777" w:rsidR="009C1E22" w:rsidRPr="00245DE3" w:rsidRDefault="009C1E22" w:rsidP="009E3931">
                        <w:pPr>
                          <w:jc w:val="center"/>
                          <w:rPr>
                            <w:sz w:val="20"/>
                            <w:szCs w:val="20"/>
                          </w:rPr>
                        </w:pPr>
                      </w:p>
                    </w:txbxContent>
                  </v:textbox>
                </v:shape>
              </v:group>
            </w:pict>
          </mc:Fallback>
        </mc:AlternateContent>
      </w:r>
      <w:r w:rsidR="00FB3FCD" w:rsidRPr="005F0432">
        <w:rPr>
          <w:rFonts w:ascii="Times New Roman" w:hAnsi="Times New Roman" w:cs="Times New Roman"/>
          <w:color w:val="auto"/>
          <w:sz w:val="24"/>
          <w:szCs w:val="24"/>
        </w:rPr>
        <w:t>2020 m. p</w:t>
      </w:r>
      <w:r w:rsidR="00715BB7" w:rsidRPr="005F0432">
        <w:rPr>
          <w:rFonts w:ascii="Times New Roman" w:hAnsi="Times New Roman" w:cs="Times New Roman"/>
          <w:color w:val="auto"/>
          <w:sz w:val="24"/>
          <w:szCs w:val="24"/>
        </w:rPr>
        <w:t>rojektinė</w:t>
      </w:r>
      <w:r w:rsidR="00FB3FCD" w:rsidRPr="005F0432">
        <w:rPr>
          <w:rFonts w:ascii="Times New Roman" w:hAnsi="Times New Roman" w:cs="Times New Roman"/>
          <w:color w:val="auto"/>
          <w:sz w:val="24"/>
          <w:szCs w:val="24"/>
        </w:rPr>
        <w:t xml:space="preserve">s </w:t>
      </w:r>
      <w:r w:rsidR="00715BB7" w:rsidRPr="005F0432">
        <w:rPr>
          <w:rFonts w:ascii="Times New Roman" w:hAnsi="Times New Roman" w:cs="Times New Roman"/>
          <w:color w:val="auto"/>
          <w:sz w:val="24"/>
          <w:szCs w:val="24"/>
        </w:rPr>
        <w:t>investicinė</w:t>
      </w:r>
      <w:r w:rsidR="00FB3FCD" w:rsidRPr="005F0432">
        <w:rPr>
          <w:rFonts w:ascii="Times New Roman" w:hAnsi="Times New Roman" w:cs="Times New Roman"/>
          <w:color w:val="auto"/>
          <w:sz w:val="24"/>
          <w:szCs w:val="24"/>
        </w:rPr>
        <w:t>s</w:t>
      </w:r>
      <w:r w:rsidR="00715BB7" w:rsidRPr="005F0432">
        <w:rPr>
          <w:rFonts w:ascii="Times New Roman" w:hAnsi="Times New Roman" w:cs="Times New Roman"/>
          <w:color w:val="auto"/>
          <w:sz w:val="24"/>
          <w:szCs w:val="24"/>
        </w:rPr>
        <w:t xml:space="preserve"> </w:t>
      </w:r>
      <w:r w:rsidR="002E5EFD" w:rsidRPr="005F0432">
        <w:rPr>
          <w:rFonts w:ascii="Times New Roman" w:hAnsi="Times New Roman" w:cs="Times New Roman"/>
          <w:color w:val="auto"/>
          <w:sz w:val="24"/>
          <w:szCs w:val="24"/>
        </w:rPr>
        <w:t>veikl</w:t>
      </w:r>
      <w:r w:rsidR="00FB3FCD" w:rsidRPr="005F0432">
        <w:rPr>
          <w:rFonts w:ascii="Times New Roman" w:hAnsi="Times New Roman" w:cs="Times New Roman"/>
          <w:color w:val="auto"/>
          <w:sz w:val="24"/>
          <w:szCs w:val="24"/>
        </w:rPr>
        <w:t>os faktai</w:t>
      </w:r>
      <w:r w:rsidR="005F0432">
        <w:rPr>
          <w:rFonts w:ascii="Times New Roman" w:hAnsi="Times New Roman" w:cs="Times New Roman"/>
          <w:b w:val="0"/>
          <w:bCs/>
          <w:color w:val="auto"/>
          <w:sz w:val="24"/>
          <w:szCs w:val="24"/>
        </w:rPr>
        <w:t>:</w:t>
      </w:r>
    </w:p>
    <w:p w14:paraId="7B317D43" w14:textId="781DCAB8" w:rsidR="00FB3FCD" w:rsidRDefault="00FB3FCD">
      <w:pPr>
        <w:spacing w:after="200"/>
        <w:rPr>
          <w:rFonts w:ascii="Times New Roman" w:hAnsi="Times New Roman" w:cs="Times New Roman"/>
          <w:b w:val="0"/>
          <w:bCs/>
          <w:color w:val="auto"/>
          <w:sz w:val="24"/>
          <w:szCs w:val="24"/>
        </w:rPr>
      </w:pPr>
    </w:p>
    <w:p w14:paraId="6279E02D" w14:textId="63E1A5AA" w:rsidR="00FB3FCD" w:rsidRDefault="00FB3FCD">
      <w:pPr>
        <w:spacing w:after="200"/>
        <w:rPr>
          <w:rFonts w:ascii="Times New Roman" w:hAnsi="Times New Roman" w:cs="Times New Roman"/>
          <w:b w:val="0"/>
          <w:bCs/>
          <w:color w:val="auto"/>
          <w:sz w:val="24"/>
          <w:szCs w:val="24"/>
        </w:rPr>
      </w:pPr>
    </w:p>
    <w:p w14:paraId="423D06FC" w14:textId="5722B7F7" w:rsidR="00245DE3" w:rsidRDefault="00245DE3" w:rsidP="002E5EFD">
      <w:pPr>
        <w:spacing w:after="200"/>
        <w:jc w:val="both"/>
        <w:rPr>
          <w:rFonts w:ascii="Times New Roman" w:hAnsi="Times New Roman" w:cs="Times New Roman"/>
          <w:b w:val="0"/>
          <w:bCs/>
          <w:color w:val="auto"/>
          <w:sz w:val="24"/>
          <w:szCs w:val="24"/>
        </w:rPr>
      </w:pPr>
    </w:p>
    <w:p w14:paraId="09D69E9F" w14:textId="3714164D" w:rsidR="00245DE3" w:rsidRDefault="00245DE3" w:rsidP="002E5EFD">
      <w:pPr>
        <w:spacing w:after="200"/>
        <w:jc w:val="both"/>
        <w:rPr>
          <w:rFonts w:ascii="Times New Roman" w:hAnsi="Times New Roman" w:cs="Times New Roman"/>
          <w:b w:val="0"/>
          <w:bCs/>
          <w:color w:val="auto"/>
          <w:sz w:val="24"/>
          <w:szCs w:val="24"/>
        </w:rPr>
      </w:pPr>
    </w:p>
    <w:p w14:paraId="736FF91A" w14:textId="730255BF" w:rsidR="00245DE3" w:rsidRDefault="00245DE3" w:rsidP="00245DE3">
      <w:pPr>
        <w:spacing w:line="240" w:lineRule="auto"/>
        <w:jc w:val="both"/>
        <w:rPr>
          <w:rFonts w:ascii="Times New Roman" w:hAnsi="Times New Roman" w:cs="Times New Roman"/>
          <w:b w:val="0"/>
          <w:bCs/>
          <w:color w:val="auto"/>
          <w:sz w:val="24"/>
          <w:szCs w:val="24"/>
        </w:rPr>
      </w:pPr>
    </w:p>
    <w:p w14:paraId="72C0C7CE" w14:textId="7FDFF713" w:rsidR="00867A34" w:rsidRDefault="00867A34" w:rsidP="00245DE3">
      <w:pPr>
        <w:spacing w:line="240" w:lineRule="auto"/>
        <w:jc w:val="both"/>
        <w:rPr>
          <w:rFonts w:ascii="Times New Roman" w:hAnsi="Times New Roman" w:cs="Times New Roman"/>
          <w:b w:val="0"/>
          <w:bCs/>
          <w:color w:val="auto"/>
          <w:sz w:val="24"/>
          <w:szCs w:val="24"/>
        </w:rPr>
      </w:pPr>
    </w:p>
    <w:p w14:paraId="5E7FE012" w14:textId="65419C62" w:rsidR="00867A34" w:rsidRDefault="00867A34" w:rsidP="00245DE3">
      <w:pPr>
        <w:spacing w:line="240" w:lineRule="auto"/>
        <w:jc w:val="both"/>
        <w:rPr>
          <w:rFonts w:ascii="Times New Roman" w:hAnsi="Times New Roman" w:cs="Times New Roman"/>
          <w:b w:val="0"/>
          <w:bCs/>
          <w:color w:val="auto"/>
          <w:sz w:val="24"/>
          <w:szCs w:val="24"/>
        </w:rPr>
      </w:pPr>
    </w:p>
    <w:p w14:paraId="7BAE9B9E" w14:textId="05EB44AA" w:rsidR="00867A34" w:rsidRDefault="00867A34" w:rsidP="00245DE3">
      <w:pPr>
        <w:spacing w:line="240" w:lineRule="auto"/>
        <w:jc w:val="both"/>
        <w:rPr>
          <w:rFonts w:ascii="Times New Roman" w:hAnsi="Times New Roman" w:cs="Times New Roman"/>
          <w:b w:val="0"/>
          <w:bCs/>
          <w:color w:val="auto"/>
          <w:sz w:val="24"/>
          <w:szCs w:val="24"/>
        </w:rPr>
      </w:pPr>
    </w:p>
    <w:p w14:paraId="10BF7C68" w14:textId="07722FAF" w:rsidR="009E3931" w:rsidRDefault="009E3931" w:rsidP="00245DE3">
      <w:pPr>
        <w:spacing w:line="240" w:lineRule="auto"/>
        <w:jc w:val="both"/>
        <w:rPr>
          <w:rFonts w:ascii="Times New Roman" w:hAnsi="Times New Roman" w:cs="Times New Roman"/>
          <w:b w:val="0"/>
          <w:bCs/>
          <w:color w:val="auto"/>
          <w:sz w:val="24"/>
          <w:szCs w:val="24"/>
        </w:rPr>
      </w:pPr>
    </w:p>
    <w:p w14:paraId="3302F506" w14:textId="137EC345" w:rsidR="009E3931" w:rsidRDefault="009E3931" w:rsidP="00245DE3">
      <w:pPr>
        <w:spacing w:line="240" w:lineRule="auto"/>
        <w:jc w:val="both"/>
        <w:rPr>
          <w:rFonts w:ascii="Times New Roman" w:hAnsi="Times New Roman" w:cs="Times New Roman"/>
          <w:b w:val="0"/>
          <w:bCs/>
          <w:color w:val="auto"/>
          <w:sz w:val="24"/>
          <w:szCs w:val="24"/>
        </w:rPr>
      </w:pPr>
    </w:p>
    <w:p w14:paraId="0115EA9D" w14:textId="40D63385" w:rsidR="009E3931" w:rsidRDefault="009E3931" w:rsidP="00245DE3">
      <w:pPr>
        <w:spacing w:line="240" w:lineRule="auto"/>
        <w:jc w:val="both"/>
        <w:rPr>
          <w:rFonts w:ascii="Times New Roman" w:hAnsi="Times New Roman" w:cs="Times New Roman"/>
          <w:b w:val="0"/>
          <w:bCs/>
          <w:color w:val="auto"/>
          <w:sz w:val="24"/>
          <w:szCs w:val="24"/>
        </w:rPr>
      </w:pPr>
    </w:p>
    <w:p w14:paraId="74834EC7" w14:textId="0EF83F42" w:rsidR="009E3931" w:rsidRDefault="009E3931" w:rsidP="00245DE3">
      <w:pPr>
        <w:spacing w:line="240" w:lineRule="auto"/>
        <w:jc w:val="both"/>
        <w:rPr>
          <w:rFonts w:ascii="Times New Roman" w:hAnsi="Times New Roman" w:cs="Times New Roman"/>
          <w:b w:val="0"/>
          <w:bCs/>
          <w:color w:val="auto"/>
          <w:sz w:val="24"/>
          <w:szCs w:val="24"/>
        </w:rPr>
      </w:pPr>
    </w:p>
    <w:p w14:paraId="738DF630" w14:textId="4E5B3E07" w:rsidR="009E3931" w:rsidRDefault="009E3931" w:rsidP="00245DE3">
      <w:pPr>
        <w:spacing w:line="240" w:lineRule="auto"/>
        <w:jc w:val="both"/>
        <w:rPr>
          <w:rFonts w:ascii="Times New Roman" w:hAnsi="Times New Roman" w:cs="Times New Roman"/>
          <w:b w:val="0"/>
          <w:bCs/>
          <w:color w:val="auto"/>
          <w:sz w:val="24"/>
          <w:szCs w:val="24"/>
        </w:rPr>
      </w:pPr>
    </w:p>
    <w:p w14:paraId="64C9F0EA" w14:textId="39B4DEE8" w:rsidR="009E3931" w:rsidRDefault="009E3931" w:rsidP="00245DE3">
      <w:pPr>
        <w:spacing w:line="240" w:lineRule="auto"/>
        <w:jc w:val="both"/>
        <w:rPr>
          <w:rFonts w:ascii="Times New Roman" w:hAnsi="Times New Roman" w:cs="Times New Roman"/>
          <w:b w:val="0"/>
          <w:bCs/>
          <w:color w:val="auto"/>
          <w:sz w:val="24"/>
          <w:szCs w:val="24"/>
        </w:rPr>
      </w:pPr>
    </w:p>
    <w:p w14:paraId="0658D83C" w14:textId="77777777" w:rsidR="009B4267" w:rsidRDefault="009B4267" w:rsidP="001E5C43">
      <w:pPr>
        <w:pStyle w:val="Antrat2"/>
        <w:rPr>
          <w:rFonts w:ascii="Times New Roman" w:hAnsi="Times New Roman" w:cs="Times New Roman"/>
          <w:b/>
          <w:bCs/>
          <w:color w:val="278079" w:themeColor="accent6" w:themeShade="BF"/>
          <w:sz w:val="24"/>
          <w:szCs w:val="24"/>
        </w:rPr>
      </w:pPr>
    </w:p>
    <w:p w14:paraId="387534E2" w14:textId="26898FA8" w:rsidR="0045116B" w:rsidRPr="001E5C43" w:rsidRDefault="0045116B" w:rsidP="001E5C43">
      <w:pPr>
        <w:pStyle w:val="Antrat2"/>
        <w:rPr>
          <w:rFonts w:ascii="Times New Roman" w:hAnsi="Times New Roman" w:cs="Times New Roman"/>
          <w:b/>
          <w:bCs/>
          <w:color w:val="278079" w:themeColor="accent6" w:themeShade="BF"/>
          <w:sz w:val="24"/>
          <w:szCs w:val="24"/>
        </w:rPr>
      </w:pPr>
      <w:bookmarkStart w:id="20" w:name="_Toc68552365"/>
      <w:r w:rsidRPr="001E5C43">
        <w:rPr>
          <w:rFonts w:ascii="Times New Roman" w:hAnsi="Times New Roman" w:cs="Times New Roman"/>
          <w:b/>
          <w:bCs/>
          <w:color w:val="278079" w:themeColor="accent6" w:themeShade="BF"/>
          <w:sz w:val="24"/>
          <w:szCs w:val="24"/>
        </w:rPr>
        <w:t>Patrauklios viešosios erdvės – kėdainiečiams ir svečiams</w:t>
      </w:r>
      <w:bookmarkEnd w:id="20"/>
      <w:r w:rsidRPr="001E5C43">
        <w:rPr>
          <w:rFonts w:ascii="Times New Roman" w:hAnsi="Times New Roman" w:cs="Times New Roman"/>
          <w:b/>
          <w:bCs/>
          <w:color w:val="278079" w:themeColor="accent6" w:themeShade="BF"/>
          <w:sz w:val="24"/>
          <w:szCs w:val="24"/>
        </w:rPr>
        <w:t xml:space="preserve"> </w:t>
      </w:r>
    </w:p>
    <w:p w14:paraId="037A8D2F" w14:textId="68581EE2" w:rsidR="0045116B" w:rsidRDefault="0045116B" w:rsidP="0045116B">
      <w:pPr>
        <w:spacing w:after="60" w:line="252"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Kėdainių m</w:t>
      </w:r>
      <w:r w:rsidRPr="00F954A3">
        <w:rPr>
          <w:rFonts w:ascii="Times New Roman" w:hAnsi="Times New Roman" w:cs="Times New Roman"/>
          <w:b w:val="0"/>
          <w:bCs/>
          <w:color w:val="auto"/>
          <w:sz w:val="24"/>
          <w:szCs w:val="24"/>
        </w:rPr>
        <w:t xml:space="preserve">iesto </w:t>
      </w:r>
      <w:r>
        <w:rPr>
          <w:rFonts w:ascii="Times New Roman" w:hAnsi="Times New Roman" w:cs="Times New Roman"/>
          <w:b w:val="0"/>
          <w:bCs/>
          <w:color w:val="auto"/>
          <w:sz w:val="24"/>
          <w:szCs w:val="24"/>
        </w:rPr>
        <w:t xml:space="preserve">ir rajono </w:t>
      </w:r>
      <w:r w:rsidRPr="00F954A3">
        <w:rPr>
          <w:rFonts w:ascii="Times New Roman" w:hAnsi="Times New Roman" w:cs="Times New Roman"/>
          <w:b w:val="0"/>
          <w:bCs/>
          <w:color w:val="auto"/>
          <w:sz w:val="24"/>
          <w:szCs w:val="24"/>
        </w:rPr>
        <w:t xml:space="preserve">viešųjų erdvių atgaivinimas daug prisideda prie gyvenimo kokybės ir </w:t>
      </w:r>
      <w:r>
        <w:rPr>
          <w:rFonts w:ascii="Times New Roman" w:hAnsi="Times New Roman" w:cs="Times New Roman"/>
          <w:b w:val="0"/>
          <w:bCs/>
          <w:color w:val="auto"/>
          <w:sz w:val="24"/>
          <w:szCs w:val="24"/>
        </w:rPr>
        <w:t>vietovės</w:t>
      </w:r>
      <w:r w:rsidRPr="00F954A3">
        <w:rPr>
          <w:rFonts w:ascii="Times New Roman" w:hAnsi="Times New Roman" w:cs="Times New Roman"/>
          <w:b w:val="0"/>
          <w:bCs/>
          <w:color w:val="auto"/>
          <w:sz w:val="24"/>
          <w:szCs w:val="24"/>
        </w:rPr>
        <w:t xml:space="preserve"> patrauklumo gerinimo</w:t>
      </w:r>
      <w:r>
        <w:rPr>
          <w:rFonts w:ascii="Times New Roman" w:hAnsi="Times New Roman" w:cs="Times New Roman"/>
          <w:b w:val="0"/>
          <w:bCs/>
          <w:color w:val="auto"/>
          <w:sz w:val="24"/>
          <w:szCs w:val="24"/>
        </w:rPr>
        <w:t xml:space="preserve">. </w:t>
      </w:r>
    </w:p>
    <w:p w14:paraId="0F86F7B4" w14:textId="7C2D6363" w:rsidR="0045116B" w:rsidRPr="00282398" w:rsidRDefault="0045116B" w:rsidP="0045116B">
      <w:pPr>
        <w:spacing w:after="60" w:line="252" w:lineRule="auto"/>
        <w:jc w:val="both"/>
        <w:rPr>
          <w:rFonts w:ascii="Times New Roman" w:hAnsi="Times New Roman" w:cs="Times New Roman"/>
          <w:i/>
          <w:iCs/>
          <w:color w:val="auto"/>
          <w:sz w:val="6"/>
          <w:szCs w:val="6"/>
        </w:rPr>
      </w:pPr>
    </w:p>
    <w:p w14:paraId="47D96DA3" w14:textId="3760905F" w:rsidR="0045116B" w:rsidRPr="009B4267" w:rsidRDefault="009B4267" w:rsidP="00793174">
      <w:pPr>
        <w:pStyle w:val="Sraopastraipa"/>
        <w:numPr>
          <w:ilvl w:val="0"/>
          <w:numId w:val="19"/>
        </w:numPr>
        <w:spacing w:after="60" w:line="252" w:lineRule="auto"/>
        <w:ind w:left="426" w:hanging="426"/>
        <w:jc w:val="both"/>
        <w:rPr>
          <w:rFonts w:ascii="Times New Roman" w:hAnsi="Times New Roman" w:cs="Times New Roman"/>
          <w:b w:val="0"/>
          <w:bCs/>
          <w:color w:val="auto"/>
          <w:sz w:val="24"/>
          <w:szCs w:val="24"/>
        </w:rPr>
      </w:pPr>
      <w:r>
        <w:rPr>
          <w:rFonts w:ascii="Times New Roman" w:hAnsi="Times New Roman" w:cs="Times New Roman"/>
          <w:i/>
          <w:iCs/>
          <w:noProof/>
          <w:color w:val="auto"/>
          <w:sz w:val="24"/>
          <w:szCs w:val="24"/>
          <w:lang w:val="en-US"/>
        </w:rPr>
        <mc:AlternateContent>
          <mc:Choice Requires="wpg">
            <w:drawing>
              <wp:anchor distT="0" distB="0" distL="114300" distR="114300" simplePos="0" relativeHeight="252018688" behindDoc="0" locked="0" layoutInCell="1" allowOverlap="1" wp14:anchorId="0E8F5FE9" wp14:editId="56744CD1">
                <wp:simplePos x="0" y="0"/>
                <wp:positionH relativeFrom="column">
                  <wp:posOffset>310862</wp:posOffset>
                </wp:positionH>
                <wp:positionV relativeFrom="paragraph">
                  <wp:posOffset>1117696</wp:posOffset>
                </wp:positionV>
                <wp:extent cx="5799671" cy="1849013"/>
                <wp:effectExtent l="38100" t="38100" r="29845" b="0"/>
                <wp:wrapNone/>
                <wp:docPr id="89" name="Grupė 89"/>
                <wp:cNvGraphicFramePr/>
                <a:graphic xmlns:a="http://schemas.openxmlformats.org/drawingml/2006/main">
                  <a:graphicData uri="http://schemas.microsoft.com/office/word/2010/wordprocessingGroup">
                    <wpg:wgp>
                      <wpg:cNvGrpSpPr/>
                      <wpg:grpSpPr>
                        <a:xfrm>
                          <a:off x="0" y="0"/>
                          <a:ext cx="5799671" cy="1849013"/>
                          <a:chOff x="0" y="0"/>
                          <a:chExt cx="5799671" cy="1849013"/>
                        </a:xfrm>
                      </wpg:grpSpPr>
                      <wps:wsp>
                        <wps:cNvPr id="186" name="Teksto laukas 186"/>
                        <wps:cNvSpPr txBox="1"/>
                        <wps:spPr>
                          <a:xfrm>
                            <a:off x="1704436" y="1600919"/>
                            <a:ext cx="2907591" cy="248094"/>
                          </a:xfrm>
                          <a:prstGeom prst="rect">
                            <a:avLst/>
                          </a:prstGeom>
                          <a:solidFill>
                            <a:schemeClr val="lt1"/>
                          </a:solidFill>
                          <a:ln w="6350">
                            <a:noFill/>
                          </a:ln>
                        </wps:spPr>
                        <wps:txbx>
                          <w:txbxContent>
                            <w:p w14:paraId="51032817" w14:textId="665A7969" w:rsidR="009C1E22" w:rsidRPr="00340052" w:rsidRDefault="009C1E22" w:rsidP="00340052">
                              <w:pPr>
                                <w:spacing w:line="240" w:lineRule="auto"/>
                                <w:jc w:val="center"/>
                                <w:rPr>
                                  <w:rFonts w:ascii="Times New Roman" w:hAnsi="Times New Roman" w:cs="Times New Roman"/>
                                  <w:b w:val="0"/>
                                  <w:bCs/>
                                  <w:i/>
                                  <w:iCs/>
                                  <w:color w:val="auto"/>
                                  <w:sz w:val="20"/>
                                  <w:szCs w:val="20"/>
                                </w:rPr>
                              </w:pPr>
                              <w:r w:rsidRPr="00340052">
                                <w:rPr>
                                  <w:rFonts w:ascii="Times New Roman" w:hAnsi="Times New Roman" w:cs="Times New Roman"/>
                                  <w:b w:val="0"/>
                                  <w:bCs/>
                                  <w:i/>
                                  <w:iCs/>
                                  <w:color w:val="auto"/>
                                  <w:sz w:val="20"/>
                                  <w:szCs w:val="20"/>
                                </w:rPr>
                                <w:t>Nuotr. Miesto park</w:t>
                              </w:r>
                              <w:r>
                                <w:rPr>
                                  <w:rFonts w:ascii="Times New Roman" w:hAnsi="Times New Roman" w:cs="Times New Roman"/>
                                  <w:b w:val="0"/>
                                  <w:bCs/>
                                  <w:i/>
                                  <w:iCs/>
                                  <w:color w:val="auto"/>
                                  <w:sz w:val="20"/>
                                  <w:szCs w:val="20"/>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2" name="Paveikslėlis 282"/>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4149306" y="17253"/>
                            <a:ext cx="1650365" cy="1517015"/>
                          </a:xfrm>
                          <a:prstGeom prst="rect">
                            <a:avLst/>
                          </a:prstGeom>
                          <a:noFill/>
                          <a:ln w="31750">
                            <a:solidFill>
                              <a:schemeClr val="accent1"/>
                            </a:solidFill>
                          </a:ln>
                        </pic:spPr>
                      </pic:pic>
                      <pic:pic xmlns:pic="http://schemas.openxmlformats.org/drawingml/2006/picture">
                        <pic:nvPicPr>
                          <pic:cNvPr id="88" name="Paveikslėlis 88"/>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74850" cy="1545590"/>
                          </a:xfrm>
                          <a:prstGeom prst="rect">
                            <a:avLst/>
                          </a:prstGeom>
                          <a:noFill/>
                          <a:ln w="31750">
                            <a:solidFill>
                              <a:schemeClr val="accent1"/>
                            </a:solidFill>
                          </a:ln>
                        </pic:spPr>
                      </pic:pic>
                      <pic:pic xmlns:pic="http://schemas.openxmlformats.org/drawingml/2006/picture">
                        <pic:nvPicPr>
                          <pic:cNvPr id="286" name="Paveikslėlis 286"/>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1975450" y="0"/>
                            <a:ext cx="2190750" cy="1534795"/>
                          </a:xfrm>
                          <a:prstGeom prst="rect">
                            <a:avLst/>
                          </a:prstGeom>
                          <a:noFill/>
                          <a:ln w="31750">
                            <a:solidFill>
                              <a:schemeClr val="accent1"/>
                            </a:solidFill>
                          </a:ln>
                        </pic:spPr>
                      </pic:pic>
                    </wpg:wgp>
                  </a:graphicData>
                </a:graphic>
              </wp:anchor>
            </w:drawing>
          </mc:Choice>
          <mc:Fallback>
            <w:pict>
              <v:group w14:anchorId="0E8F5FE9" id="Grupė 89" o:spid="_x0000_s1134" style="position:absolute;left:0;text-align:left;margin-left:24.5pt;margin-top:88pt;width:456.65pt;height:145.6pt;z-index:252018688" coordsize="57996,18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">
                <v:shape id="Teksto laukas 186" o:spid="_x0000_s1135" type="#_x0000_t202" style="position:absolute;left:17044;top:16009;width:29076;height:2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BS8QA&#10;AADcAAAADwAAAGRycy9kb3ducmV2LnhtbERPS2vCQBC+C/0PyxR6kbqxopXUVaTUB96aaEtvQ3aa&#10;hGZnQ3ZN4r93BaG3+fies1j1phItNa60rGA8ikAQZ1aXnCs4ppvnOQjnkTVWlknBhRyslg+DBcba&#10;dvxJbeJzEULYxaig8L6OpXRZQQbdyNbEgfu1jUEfYJNL3WAXwk0lX6JoJg2WHBoKrOm9oOwvORsF&#10;P8P8++D67ambTCf1x65NX790qtTTY79+A+Gp9//iu3uvw/z5DG7PhAv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GAUvEAAAA3AAAAA8AAAAAAAAAAAAAAAAAmAIAAGRycy9k&#10;b3ducmV2LnhtbFBLBQYAAAAABAAEAPUAAACJAwAAAAA=&#10;" fillcolor="white [3201]" stroked="f" strokeweight=".5pt">
                  <v:textbox>
                    <w:txbxContent>
                      <w:p w14:paraId="51032817" w14:textId="665A7969" w:rsidR="009C1E22" w:rsidRPr="00340052" w:rsidRDefault="009C1E22" w:rsidP="00340052">
                        <w:pPr>
                          <w:spacing w:line="240" w:lineRule="auto"/>
                          <w:jc w:val="center"/>
                          <w:rPr>
                            <w:rFonts w:ascii="Times New Roman" w:hAnsi="Times New Roman" w:cs="Times New Roman"/>
                            <w:b w:val="0"/>
                            <w:bCs/>
                            <w:i/>
                            <w:iCs/>
                            <w:color w:val="auto"/>
                            <w:sz w:val="20"/>
                            <w:szCs w:val="20"/>
                          </w:rPr>
                        </w:pPr>
                        <w:r w:rsidRPr="00340052">
                          <w:rPr>
                            <w:rFonts w:ascii="Times New Roman" w:hAnsi="Times New Roman" w:cs="Times New Roman"/>
                            <w:b w:val="0"/>
                            <w:bCs/>
                            <w:i/>
                            <w:iCs/>
                            <w:color w:val="auto"/>
                            <w:sz w:val="20"/>
                            <w:szCs w:val="20"/>
                          </w:rPr>
                          <w:t>Nuotr. Miesto park</w:t>
                        </w:r>
                        <w:r>
                          <w:rPr>
                            <w:rFonts w:ascii="Times New Roman" w:hAnsi="Times New Roman" w:cs="Times New Roman"/>
                            <w:b w:val="0"/>
                            <w:bCs/>
                            <w:i/>
                            <w:iCs/>
                            <w:color w:val="auto"/>
                            <w:sz w:val="20"/>
                            <w:szCs w:val="20"/>
                          </w:rPr>
                          <w:t>as</w:t>
                        </w:r>
                      </w:p>
                    </w:txbxContent>
                  </v:textbox>
                </v:shape>
                <v:shape id="Paveikslėlis 282" o:spid="_x0000_s1136" type="#_x0000_t75" style="position:absolute;left:41493;top:172;width:16503;height:15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bo2HFAAAA3AAAAA8AAABkcnMvZG93bnJldi54bWxEj0FrwkAUhO+C/2F5Qm+6MRSxqauI1NJD&#10;LkYP7e2RfSbB7NuQXU3SX+8KgsdhZr5hVpve1OJGrassK5jPIhDEudUVFwpOx/10CcJ5ZI21ZVIw&#10;kIPNejxaYaJtxwe6Zb4QAcIuQQWl900ipctLMuhmtiEO3tm2Bn2QbSF1i12Am1rGUbSQBisOCyU2&#10;tCspv2RXoyB61/3vhz4W/9dKbv+Gffqdfjml3ib99hOEp96/ws/2j1YQL2N4nAlHQK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W6NhxQAAANwAAAAPAAAAAAAAAAAAAAAA&#10;AJ8CAABkcnMvZG93bnJldi54bWxQSwUGAAAAAAQABAD3AAAAkQMAAAAA&#10;" stroked="t" strokecolor="#024f75 [3204]" strokeweight="2.5pt">
                  <v:imagedata r:id="rId96" o:title=""/>
                  <v:path arrowok="t"/>
                </v:shape>
                <v:shape id="Paveikslėlis 88" o:spid="_x0000_s1137" type="#_x0000_t75" style="position:absolute;width:19748;height:15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jh/CAAAA2wAAAA8AAABkcnMvZG93bnJldi54bWxET8lqwzAQvQf6D2IKvYREdiEhuFFCKZSa&#10;HgJZWnIcrKltao2EJVvu31eHQI6Pt2/3k+nESL1vLSvIlxkI4srqlmsFl/P7YgPCB2SNnWVS8Ece&#10;9ruH2RYLbSMfaTyFWqQQ9gUqaEJwhZS+asigX1pHnLgf2xsMCfa11D3GFG46+Zxla2mw5dTQoKO3&#10;hqrf02AUnOP3gapPM8/iynw4N+RlvH4p9fQ4vb6ACDSFu/jmLrWCTRqbvqQfIH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v44fwgAAANsAAAAPAAAAAAAAAAAAAAAAAJ8C&#10;AABkcnMvZG93bnJldi54bWxQSwUGAAAAAAQABAD3AAAAjgMAAAAA&#10;" stroked="t" strokecolor="#024f75 [3204]" strokeweight="2.5pt">
                  <v:imagedata r:id="rId97" o:title=""/>
                  <v:path arrowok="t"/>
                </v:shape>
                <v:shape id="Paveikslėlis 286" o:spid="_x0000_s1138" type="#_x0000_t75" style="position:absolute;left:19754;width:21908;height:15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K+SjEAAAA3AAAAA8AAABkcnMvZG93bnJldi54bWxEj0FrwkAUhO9C/8PyhN50o4dUoquIUGna&#10;S6r+gEf2mQ1m34bsmqT99V1B6HGYmW+YzW60jeip87VjBYt5AoK4dLrmSsHl/D5bgfABWWPjmBT8&#10;kIfd9mWywUy7gb+pP4VKRAj7DBWYENpMSl8asujnriWO3tV1FkOUXSV1h0OE20YukySVFmuOCwZb&#10;Ohgqb6e7VVDJL9mazzd//L3lY6774uypUOp1Ou7XIAKN4T/8bH9oBctVCo8z8QjI7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K+SjEAAAA3AAAAA8AAAAAAAAAAAAAAAAA&#10;nwIAAGRycy9kb3ducmV2LnhtbFBLBQYAAAAABAAEAPcAAACQAwAAAAA=&#10;" stroked="t" strokecolor="#024f75 [3204]" strokeweight="2.5pt">
                  <v:imagedata r:id="rId98" o:title=""/>
                  <v:path arrowok="t"/>
                </v:shape>
              </v:group>
            </w:pict>
          </mc:Fallback>
        </mc:AlternateContent>
      </w:r>
      <w:r w:rsidR="0045116B" w:rsidRPr="00792E69">
        <w:rPr>
          <w:rFonts w:ascii="Times New Roman" w:hAnsi="Times New Roman" w:cs="Times New Roman"/>
          <w:i/>
          <w:iCs/>
          <w:color w:val="auto"/>
          <w:sz w:val="24"/>
          <w:szCs w:val="24"/>
        </w:rPr>
        <w:t>Atnaujintas Kėdainių miesto parkas</w:t>
      </w:r>
      <w:r w:rsidR="0045116B" w:rsidRPr="00792E69">
        <w:rPr>
          <w:rFonts w:ascii="Times New Roman" w:hAnsi="Times New Roman" w:cs="Times New Roman"/>
          <w:b w:val="0"/>
          <w:bCs/>
          <w:color w:val="auto"/>
          <w:sz w:val="24"/>
          <w:szCs w:val="24"/>
        </w:rPr>
        <w:t xml:space="preserve">: iškilo kultūrinis amfiteatras, pastatyta scena, įrengta pergolė, prieš kurią suformuotas puikus rožynas, atstatytos dekoratyvinės dvaro vazos, įrengtos aktyvaus poilsio zonos, sutvarkytas tiltas per užtvanką bei parko salų tilteliai, suformuota prieplauka, atnaujinti želdiniai, pakloti nauji takai, įrengtas apšvietimas, prie minareto įrengta nauja automobilių stovėjimo aikštelė. </w:t>
      </w:r>
      <w:r w:rsidR="0045116B" w:rsidRPr="009D318C">
        <w:rPr>
          <w:rFonts w:ascii="Times New Roman" w:hAnsi="Times New Roman" w:cs="Times New Roman"/>
          <w:b w:val="0"/>
          <w:bCs/>
          <w:i/>
          <w:iCs/>
          <w:color w:val="auto"/>
          <w:sz w:val="24"/>
          <w:szCs w:val="24"/>
        </w:rPr>
        <w:t>2020 m. investuota 1,1 mln. Eur.</w:t>
      </w:r>
    </w:p>
    <w:p w14:paraId="1D96C594" w14:textId="77777777" w:rsidR="009B4267" w:rsidRPr="009B4267" w:rsidRDefault="009B4267" w:rsidP="009B4267">
      <w:pPr>
        <w:spacing w:after="60" w:line="252" w:lineRule="auto"/>
        <w:jc w:val="both"/>
        <w:rPr>
          <w:rFonts w:ascii="Times New Roman" w:hAnsi="Times New Roman" w:cs="Times New Roman"/>
          <w:b w:val="0"/>
          <w:bCs/>
          <w:color w:val="auto"/>
          <w:sz w:val="24"/>
          <w:szCs w:val="24"/>
        </w:rPr>
      </w:pPr>
    </w:p>
    <w:p w14:paraId="788FFE0D" w14:textId="3B43A0B8" w:rsidR="00FB32EE" w:rsidRDefault="00FB32EE" w:rsidP="0045116B">
      <w:pPr>
        <w:spacing w:after="60" w:line="252" w:lineRule="auto"/>
        <w:ind w:left="426" w:hanging="426"/>
        <w:jc w:val="both"/>
        <w:rPr>
          <w:rFonts w:ascii="Times New Roman" w:hAnsi="Times New Roman" w:cs="Times New Roman"/>
          <w:b w:val="0"/>
          <w:bCs/>
          <w:color w:val="auto"/>
          <w:sz w:val="24"/>
          <w:szCs w:val="24"/>
        </w:rPr>
      </w:pPr>
    </w:p>
    <w:p w14:paraId="2C79783B" w14:textId="4B062A8D"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469B4920" w14:textId="4E512BAA"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1B04E6D6" w14:textId="26185D8F"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0FCA0B2C" w14:textId="551B50C1"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13F5D7AE" w14:textId="595FE056"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4E2E30F0" w14:textId="5D183E07"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06108064" w14:textId="421A3ABE"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034C70A1" w14:textId="77777777" w:rsidR="009B4267" w:rsidRDefault="009B4267" w:rsidP="0045116B">
      <w:pPr>
        <w:spacing w:after="60" w:line="252" w:lineRule="auto"/>
        <w:ind w:left="426" w:hanging="426"/>
        <w:jc w:val="both"/>
        <w:rPr>
          <w:rFonts w:ascii="Times New Roman" w:hAnsi="Times New Roman" w:cs="Times New Roman"/>
          <w:b w:val="0"/>
          <w:bCs/>
          <w:color w:val="auto"/>
          <w:sz w:val="24"/>
          <w:szCs w:val="24"/>
        </w:rPr>
      </w:pPr>
    </w:p>
    <w:p w14:paraId="4105D9C3" w14:textId="751EF62B" w:rsidR="0045116B" w:rsidRPr="008F4D2A" w:rsidRDefault="0045116B" w:rsidP="00793174">
      <w:pPr>
        <w:pStyle w:val="Sraopastraipa"/>
        <w:numPr>
          <w:ilvl w:val="0"/>
          <w:numId w:val="19"/>
        </w:numPr>
        <w:spacing w:after="60" w:line="252" w:lineRule="auto"/>
        <w:ind w:left="426" w:hanging="426"/>
        <w:jc w:val="both"/>
        <w:rPr>
          <w:rFonts w:ascii="Times New Roman" w:hAnsi="Times New Roman" w:cs="Times New Roman"/>
          <w:b w:val="0"/>
          <w:bCs/>
          <w:color w:val="auto"/>
          <w:sz w:val="24"/>
          <w:szCs w:val="24"/>
        </w:rPr>
      </w:pPr>
      <w:r w:rsidRPr="00792E69">
        <w:rPr>
          <w:rFonts w:ascii="Times New Roman" w:hAnsi="Times New Roman" w:cs="Times New Roman"/>
          <w:i/>
          <w:iCs/>
          <w:color w:val="auto"/>
          <w:sz w:val="24"/>
          <w:szCs w:val="24"/>
        </w:rPr>
        <w:t>Įrengta nauja viešoji erdvė Radvilų g. 8 D</w:t>
      </w:r>
      <w:r w:rsidRPr="00792E69">
        <w:rPr>
          <w:rFonts w:ascii="Times New Roman" w:hAnsi="Times New Roman" w:cs="Times New Roman"/>
          <w:b w:val="0"/>
          <w:bCs/>
          <w:color w:val="auto"/>
          <w:sz w:val="24"/>
          <w:szCs w:val="24"/>
        </w:rPr>
        <w:t xml:space="preserve">, kuri tapo populiaria jaunųjų kėdainiečių  laisvalaikio leidimo vieta. Čia įrengtos sūpynės, tentai, pavėsinės, stalo teniso, stalo futbolo bei šachmatų stalai, atnaujinta veja, suformuoti želdynai. </w:t>
      </w:r>
      <w:r w:rsidRPr="009D318C">
        <w:rPr>
          <w:rFonts w:ascii="Times New Roman" w:hAnsi="Times New Roman" w:cs="Times New Roman"/>
          <w:b w:val="0"/>
          <w:bCs/>
          <w:i/>
          <w:iCs/>
          <w:color w:val="auto"/>
          <w:sz w:val="24"/>
          <w:szCs w:val="24"/>
        </w:rPr>
        <w:t>2020 m. investuota 108,3 tūkst. Eur.</w:t>
      </w:r>
      <w:r w:rsidR="008F4D2A">
        <w:rPr>
          <w:rFonts w:ascii="Times New Roman" w:hAnsi="Times New Roman" w:cs="Times New Roman"/>
          <w:b w:val="0"/>
          <w:bCs/>
          <w:i/>
          <w:iCs/>
          <w:color w:val="auto"/>
          <w:sz w:val="24"/>
          <w:szCs w:val="24"/>
        </w:rPr>
        <w:t xml:space="preserve"> </w:t>
      </w:r>
    </w:p>
    <w:p w14:paraId="326A394C" w14:textId="3024E350" w:rsidR="008F4D2A" w:rsidRDefault="008F4D2A" w:rsidP="008F4D2A">
      <w:pPr>
        <w:spacing w:after="60" w:line="252" w:lineRule="auto"/>
        <w:jc w:val="both"/>
        <w:rPr>
          <w:rFonts w:ascii="Times New Roman" w:hAnsi="Times New Roman" w:cs="Times New Roman"/>
          <w:b w:val="0"/>
          <w:bCs/>
          <w:color w:val="auto"/>
          <w:sz w:val="24"/>
          <w:szCs w:val="24"/>
        </w:rPr>
      </w:pPr>
    </w:p>
    <w:p w14:paraId="12315193" w14:textId="3FBBD705" w:rsidR="008F4D2A" w:rsidRDefault="003C1934" w:rsidP="008F4D2A">
      <w:pPr>
        <w:spacing w:after="60" w:line="252"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21760" behindDoc="0" locked="0" layoutInCell="1" allowOverlap="1" wp14:anchorId="2434A5F9" wp14:editId="46B3D135">
                <wp:simplePos x="0" y="0"/>
                <wp:positionH relativeFrom="column">
                  <wp:posOffset>892744</wp:posOffset>
                </wp:positionH>
                <wp:positionV relativeFrom="paragraph">
                  <wp:posOffset>1880</wp:posOffset>
                </wp:positionV>
                <wp:extent cx="3947086" cy="1816735"/>
                <wp:effectExtent l="38100" t="38100" r="34925" b="31115"/>
                <wp:wrapTight wrapText="bothSides">
                  <wp:wrapPolygon edited="0">
                    <wp:start x="-209" y="-453"/>
                    <wp:lineTo x="-209" y="21743"/>
                    <wp:lineTo x="21687" y="21743"/>
                    <wp:lineTo x="21687" y="-453"/>
                    <wp:lineTo x="-209" y="-453"/>
                  </wp:wrapPolygon>
                </wp:wrapTight>
                <wp:docPr id="101" name="Grupė 101"/>
                <wp:cNvGraphicFramePr/>
                <a:graphic xmlns:a="http://schemas.openxmlformats.org/drawingml/2006/main">
                  <a:graphicData uri="http://schemas.microsoft.com/office/word/2010/wordprocessingGroup">
                    <wpg:wgp>
                      <wpg:cNvGrpSpPr/>
                      <wpg:grpSpPr>
                        <a:xfrm>
                          <a:off x="0" y="0"/>
                          <a:ext cx="3947086" cy="1816735"/>
                          <a:chOff x="0" y="0"/>
                          <a:chExt cx="3947086" cy="1816735"/>
                        </a:xfrm>
                      </wpg:grpSpPr>
                      <pic:pic xmlns:pic="http://schemas.openxmlformats.org/drawingml/2006/picture">
                        <pic:nvPicPr>
                          <pic:cNvPr id="91" name="Paveikslėlis 91"/>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22525" cy="1812290"/>
                          </a:xfrm>
                          <a:prstGeom prst="rect">
                            <a:avLst/>
                          </a:prstGeom>
                          <a:noFill/>
                          <a:ln w="28575">
                            <a:solidFill>
                              <a:schemeClr val="accent6">
                                <a:lumMod val="75000"/>
                              </a:schemeClr>
                            </a:solidFill>
                          </a:ln>
                        </pic:spPr>
                      </pic:pic>
                      <pic:pic xmlns:pic="http://schemas.openxmlformats.org/drawingml/2006/picture">
                        <pic:nvPicPr>
                          <pic:cNvPr id="93" name="Paveikslėlis 93"/>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2588821" y="0"/>
                            <a:ext cx="1358265" cy="1816735"/>
                          </a:xfrm>
                          <a:prstGeom prst="rect">
                            <a:avLst/>
                          </a:prstGeom>
                          <a:noFill/>
                          <a:ln w="28575">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1CEBB5" id="Grupė 101" o:spid="_x0000_s1026" style="position:absolute;margin-left:70.3pt;margin-top:.15pt;width:310.8pt;height:143.05pt;z-index:252021760" coordsize="39470,181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">
                <v:shape id="Paveikslėlis 91" o:spid="_x0000_s1027" type="#_x0000_t75" style="position:absolute;width:24225;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" stroked="t" strokecolor="#278079 [2409]" strokeweight="2.25pt">
                  <v:imagedata r:id="rId101" o:title=""/>
                  <v:path arrowok="t"/>
                </v:shape>
                <v:shape id="Paveikslėlis 93" o:spid="_x0000_s1028" type="#_x0000_t75" style="position:absolute;left:25888;width:13582;height:1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" stroked="t" strokecolor="#278079 [2409]" strokeweight="2.25pt">
                  <v:imagedata r:id="rId102" o:title=""/>
                  <v:path arrowok="t"/>
                </v:shape>
                <w10:wrap type="tight"/>
              </v:group>
            </w:pict>
          </mc:Fallback>
        </mc:AlternateContent>
      </w:r>
    </w:p>
    <w:p w14:paraId="42E186E3" w14:textId="1DF6886A" w:rsidR="008F4D2A" w:rsidRDefault="008F4D2A" w:rsidP="008F4D2A">
      <w:pPr>
        <w:spacing w:after="60" w:line="252" w:lineRule="auto"/>
        <w:jc w:val="both"/>
        <w:rPr>
          <w:rFonts w:ascii="Times New Roman" w:hAnsi="Times New Roman" w:cs="Times New Roman"/>
          <w:b w:val="0"/>
          <w:bCs/>
          <w:color w:val="auto"/>
          <w:sz w:val="24"/>
          <w:szCs w:val="24"/>
        </w:rPr>
      </w:pPr>
    </w:p>
    <w:p w14:paraId="6E16125E" w14:textId="3CD63170" w:rsidR="008F4D2A" w:rsidRDefault="008F4D2A" w:rsidP="008F4D2A">
      <w:pPr>
        <w:spacing w:after="60" w:line="252" w:lineRule="auto"/>
        <w:jc w:val="both"/>
        <w:rPr>
          <w:rFonts w:ascii="Times New Roman" w:hAnsi="Times New Roman" w:cs="Times New Roman"/>
          <w:b w:val="0"/>
          <w:bCs/>
          <w:color w:val="auto"/>
          <w:sz w:val="24"/>
          <w:szCs w:val="24"/>
        </w:rPr>
      </w:pPr>
    </w:p>
    <w:p w14:paraId="1DEB1B73" w14:textId="5F88D375" w:rsidR="008F4D2A" w:rsidRDefault="008F4D2A" w:rsidP="008F4D2A">
      <w:pPr>
        <w:spacing w:after="60" w:line="252" w:lineRule="auto"/>
        <w:jc w:val="both"/>
        <w:rPr>
          <w:rFonts w:ascii="Times New Roman" w:hAnsi="Times New Roman" w:cs="Times New Roman"/>
          <w:b w:val="0"/>
          <w:bCs/>
          <w:color w:val="auto"/>
          <w:sz w:val="24"/>
          <w:szCs w:val="24"/>
        </w:rPr>
      </w:pPr>
    </w:p>
    <w:p w14:paraId="1F2510B0" w14:textId="5836FBD6" w:rsidR="008F4D2A" w:rsidRDefault="008F4D2A" w:rsidP="008F4D2A">
      <w:pPr>
        <w:spacing w:after="60" w:line="252" w:lineRule="auto"/>
        <w:jc w:val="both"/>
        <w:rPr>
          <w:rFonts w:ascii="Times New Roman" w:hAnsi="Times New Roman" w:cs="Times New Roman"/>
          <w:b w:val="0"/>
          <w:bCs/>
          <w:color w:val="auto"/>
          <w:sz w:val="24"/>
          <w:szCs w:val="24"/>
        </w:rPr>
      </w:pPr>
    </w:p>
    <w:p w14:paraId="096B6442" w14:textId="797F23CA" w:rsidR="008F4D2A" w:rsidRDefault="008F4D2A" w:rsidP="008F4D2A">
      <w:pPr>
        <w:spacing w:after="60" w:line="252" w:lineRule="auto"/>
        <w:jc w:val="both"/>
        <w:rPr>
          <w:rFonts w:ascii="Times New Roman" w:hAnsi="Times New Roman" w:cs="Times New Roman"/>
          <w:b w:val="0"/>
          <w:bCs/>
          <w:color w:val="auto"/>
          <w:sz w:val="24"/>
          <w:szCs w:val="24"/>
        </w:rPr>
      </w:pPr>
    </w:p>
    <w:p w14:paraId="14E8A994" w14:textId="1DB9FA70" w:rsidR="008F4D2A" w:rsidRPr="008F4D2A" w:rsidRDefault="008F4D2A" w:rsidP="008F4D2A">
      <w:pPr>
        <w:spacing w:after="60" w:line="252" w:lineRule="auto"/>
        <w:jc w:val="both"/>
        <w:rPr>
          <w:rFonts w:ascii="Times New Roman" w:hAnsi="Times New Roman" w:cs="Times New Roman"/>
          <w:b w:val="0"/>
          <w:bCs/>
          <w:color w:val="auto"/>
          <w:sz w:val="24"/>
          <w:szCs w:val="24"/>
        </w:rPr>
      </w:pPr>
    </w:p>
    <w:p w14:paraId="537AF4B6" w14:textId="77777777" w:rsidR="003C1934" w:rsidRDefault="003C1934" w:rsidP="003C1934">
      <w:pPr>
        <w:pStyle w:val="Sraopastraipa"/>
        <w:spacing w:after="60" w:line="252" w:lineRule="auto"/>
        <w:ind w:left="426"/>
        <w:rPr>
          <w:rFonts w:ascii="Times New Roman" w:hAnsi="Times New Roman" w:cs="Times New Roman"/>
          <w:b w:val="0"/>
          <w:bCs/>
          <w:i/>
          <w:iCs/>
          <w:color w:val="0F0D29" w:themeColor="text1"/>
          <w:sz w:val="20"/>
          <w:szCs w:val="20"/>
        </w:rPr>
      </w:pPr>
    </w:p>
    <w:p w14:paraId="4B7B0AA9" w14:textId="77777777" w:rsidR="003C1934" w:rsidRDefault="003C1934" w:rsidP="003C1934">
      <w:pPr>
        <w:pStyle w:val="Sraopastraipa"/>
        <w:spacing w:after="60" w:line="252" w:lineRule="auto"/>
        <w:ind w:left="426"/>
        <w:rPr>
          <w:rFonts w:ascii="Times New Roman" w:hAnsi="Times New Roman" w:cs="Times New Roman"/>
          <w:b w:val="0"/>
          <w:bCs/>
          <w:i/>
          <w:iCs/>
          <w:color w:val="0F0D29" w:themeColor="text1"/>
          <w:sz w:val="20"/>
          <w:szCs w:val="20"/>
        </w:rPr>
      </w:pPr>
    </w:p>
    <w:p w14:paraId="1DB30AA6" w14:textId="77777777" w:rsidR="00197195" w:rsidRDefault="00197195" w:rsidP="003C1934">
      <w:pPr>
        <w:pStyle w:val="Sraopastraipa"/>
        <w:spacing w:after="60" w:line="252" w:lineRule="auto"/>
        <w:ind w:left="426"/>
        <w:jc w:val="center"/>
        <w:rPr>
          <w:rFonts w:ascii="Times New Roman" w:hAnsi="Times New Roman" w:cs="Times New Roman"/>
          <w:b w:val="0"/>
          <w:bCs/>
          <w:i/>
          <w:iCs/>
          <w:color w:val="0F0D29" w:themeColor="text1"/>
          <w:sz w:val="20"/>
          <w:szCs w:val="20"/>
        </w:rPr>
      </w:pPr>
    </w:p>
    <w:p w14:paraId="0E55FE6C" w14:textId="0A1689D9" w:rsidR="00A13CC0" w:rsidRPr="00D42349" w:rsidRDefault="00D42349" w:rsidP="003C1934">
      <w:pPr>
        <w:pStyle w:val="Sraopastraipa"/>
        <w:spacing w:after="60" w:line="252" w:lineRule="auto"/>
        <w:ind w:left="426"/>
        <w:jc w:val="center"/>
        <w:rPr>
          <w:rFonts w:ascii="Times New Roman" w:hAnsi="Times New Roman" w:cs="Times New Roman"/>
          <w:b w:val="0"/>
          <w:bCs/>
          <w:i/>
          <w:iCs/>
          <w:color w:val="0F0D29" w:themeColor="text1"/>
          <w:sz w:val="20"/>
          <w:szCs w:val="20"/>
        </w:rPr>
      </w:pPr>
      <w:r w:rsidRPr="00D42349">
        <w:rPr>
          <w:rFonts w:ascii="Times New Roman" w:hAnsi="Times New Roman" w:cs="Times New Roman"/>
          <w:b w:val="0"/>
          <w:bCs/>
          <w:i/>
          <w:iCs/>
          <w:color w:val="0F0D29" w:themeColor="text1"/>
          <w:sz w:val="20"/>
          <w:szCs w:val="20"/>
        </w:rPr>
        <w:t>Nuotr. Viešoji laisvalaikio erdvė Radvilų g. 8D</w:t>
      </w:r>
    </w:p>
    <w:p w14:paraId="7AC2F417" w14:textId="511E444B" w:rsidR="0045116B" w:rsidRPr="00792E69" w:rsidRDefault="0045116B" w:rsidP="00793174">
      <w:pPr>
        <w:pStyle w:val="Sraopastraipa"/>
        <w:numPr>
          <w:ilvl w:val="0"/>
          <w:numId w:val="19"/>
        </w:numPr>
        <w:spacing w:after="60" w:line="252" w:lineRule="auto"/>
        <w:ind w:left="426" w:hanging="426"/>
        <w:jc w:val="both"/>
        <w:rPr>
          <w:rFonts w:ascii="Times New Roman" w:hAnsi="Times New Roman" w:cs="Times New Roman"/>
          <w:b w:val="0"/>
          <w:bCs/>
          <w:color w:val="FF0000"/>
          <w:sz w:val="24"/>
          <w:szCs w:val="24"/>
        </w:rPr>
      </w:pPr>
      <w:r w:rsidRPr="00792E69">
        <w:rPr>
          <w:rFonts w:ascii="Times New Roman" w:hAnsi="Times New Roman" w:cs="Times New Roman"/>
          <w:b w:val="0"/>
          <w:bCs/>
          <w:color w:val="auto"/>
          <w:sz w:val="24"/>
          <w:szCs w:val="24"/>
        </w:rPr>
        <w:t>Dar viena pasikeitusi viešoji erdvė</w:t>
      </w:r>
      <w:r w:rsidRPr="00792E69">
        <w:rPr>
          <w:rFonts w:ascii="Times New Roman" w:hAnsi="Times New Roman" w:cs="Times New Roman"/>
          <w:i/>
          <w:iCs/>
          <w:color w:val="auto"/>
          <w:sz w:val="24"/>
          <w:szCs w:val="24"/>
        </w:rPr>
        <w:t xml:space="preserve"> </w:t>
      </w:r>
      <w:r w:rsidRPr="00792E69">
        <w:rPr>
          <w:rFonts w:ascii="Times New Roman" w:hAnsi="Times New Roman" w:cs="Times New Roman"/>
          <w:b w:val="0"/>
          <w:bCs/>
          <w:color w:val="auto"/>
          <w:sz w:val="24"/>
          <w:szCs w:val="24"/>
        </w:rPr>
        <w:t xml:space="preserve">– prie Lietuvos sporto universiteto Kėdainių „Aušros“ progimnazijos. 2020 m. baigtas įrengti </w:t>
      </w:r>
      <w:r w:rsidRPr="00792E69">
        <w:rPr>
          <w:rFonts w:ascii="Times New Roman" w:hAnsi="Times New Roman" w:cs="Times New Roman"/>
          <w:i/>
          <w:iCs/>
          <w:color w:val="auto"/>
          <w:sz w:val="24"/>
          <w:szCs w:val="24"/>
        </w:rPr>
        <w:t>universalus daugiafunkci</w:t>
      </w:r>
      <w:r w:rsidR="00DF53FF">
        <w:rPr>
          <w:rFonts w:ascii="Times New Roman" w:hAnsi="Times New Roman" w:cs="Times New Roman"/>
          <w:i/>
          <w:iCs/>
          <w:color w:val="auto"/>
          <w:sz w:val="24"/>
          <w:szCs w:val="24"/>
        </w:rPr>
        <w:t>s</w:t>
      </w:r>
      <w:r w:rsidRPr="00792E69">
        <w:rPr>
          <w:rFonts w:ascii="Times New Roman" w:hAnsi="Times New Roman" w:cs="Times New Roman"/>
          <w:i/>
          <w:iCs/>
          <w:color w:val="auto"/>
          <w:sz w:val="24"/>
          <w:szCs w:val="24"/>
        </w:rPr>
        <w:t xml:space="preserve"> aikštynas</w:t>
      </w:r>
      <w:r w:rsidRPr="00792E69">
        <w:rPr>
          <w:rFonts w:ascii="Times New Roman" w:hAnsi="Times New Roman" w:cs="Times New Roman"/>
          <w:b w:val="0"/>
          <w:bCs/>
          <w:color w:val="auto"/>
          <w:sz w:val="24"/>
          <w:szCs w:val="24"/>
        </w:rPr>
        <w:t xml:space="preserve"> su aikštelės danga šiltojo sezono veiklai (krepšiniui, tenisui, mažajam futbolui) bei žiemos sezono veiklai (stacionari dirbtinio ledo pramogų aikštelė su ledo arena). Greta daugiafunkcės aikštės </w:t>
      </w:r>
      <w:r w:rsidRPr="009A3BF5">
        <w:rPr>
          <w:rFonts w:ascii="Times New Roman" w:hAnsi="Times New Roman" w:cs="Times New Roman"/>
          <w:b w:val="0"/>
          <w:bCs/>
          <w:color w:val="auto"/>
          <w:sz w:val="24"/>
          <w:szCs w:val="24"/>
        </w:rPr>
        <w:t xml:space="preserve">įrengtos </w:t>
      </w:r>
      <w:r w:rsidRPr="00792E69">
        <w:rPr>
          <w:rFonts w:ascii="Times New Roman" w:hAnsi="Times New Roman" w:cs="Times New Roman"/>
          <w:b w:val="0"/>
          <w:bCs/>
          <w:color w:val="auto"/>
          <w:sz w:val="24"/>
          <w:szCs w:val="24"/>
        </w:rPr>
        <w:t xml:space="preserve">vaikų žaidimų ir treniruoklių aikštelės. </w:t>
      </w:r>
      <w:r w:rsidRPr="008115FB">
        <w:rPr>
          <w:rFonts w:ascii="Times New Roman" w:hAnsi="Times New Roman" w:cs="Times New Roman"/>
          <w:b w:val="0"/>
          <w:bCs/>
          <w:i/>
          <w:iCs/>
          <w:color w:val="auto"/>
          <w:sz w:val="24"/>
          <w:szCs w:val="24"/>
        </w:rPr>
        <w:t xml:space="preserve">2020 m. investuota </w:t>
      </w:r>
      <w:r>
        <w:rPr>
          <w:rFonts w:ascii="Times New Roman" w:hAnsi="Times New Roman" w:cs="Times New Roman"/>
          <w:b w:val="0"/>
          <w:bCs/>
          <w:i/>
          <w:iCs/>
          <w:color w:val="auto"/>
          <w:sz w:val="24"/>
          <w:szCs w:val="24"/>
        </w:rPr>
        <w:t>per</w:t>
      </w:r>
      <w:r w:rsidRPr="008115FB">
        <w:rPr>
          <w:rFonts w:ascii="Times New Roman" w:hAnsi="Times New Roman" w:cs="Times New Roman"/>
          <w:b w:val="0"/>
          <w:bCs/>
          <w:i/>
          <w:iCs/>
          <w:color w:val="auto"/>
          <w:sz w:val="24"/>
          <w:szCs w:val="24"/>
        </w:rPr>
        <w:t xml:space="preserve"> 1,</w:t>
      </w:r>
      <w:r>
        <w:rPr>
          <w:rFonts w:ascii="Times New Roman" w:hAnsi="Times New Roman" w:cs="Times New Roman"/>
          <w:b w:val="0"/>
          <w:bCs/>
          <w:i/>
          <w:iCs/>
          <w:color w:val="auto"/>
          <w:sz w:val="24"/>
          <w:szCs w:val="24"/>
        </w:rPr>
        <w:t>3</w:t>
      </w:r>
      <w:r w:rsidRPr="008115FB">
        <w:rPr>
          <w:rFonts w:ascii="Times New Roman" w:hAnsi="Times New Roman" w:cs="Times New Roman"/>
          <w:b w:val="0"/>
          <w:bCs/>
          <w:i/>
          <w:iCs/>
          <w:color w:val="auto"/>
          <w:sz w:val="24"/>
          <w:szCs w:val="24"/>
        </w:rPr>
        <w:t xml:space="preserve"> mln. Eur.</w:t>
      </w:r>
    </w:p>
    <w:p w14:paraId="241B191B" w14:textId="112EC4B8" w:rsidR="0045116B" w:rsidRDefault="00FE59D3" w:rsidP="0045116B">
      <w:pPr>
        <w:spacing w:after="60" w:line="252" w:lineRule="auto"/>
        <w:ind w:left="426" w:hanging="426"/>
        <w:jc w:val="both"/>
        <w:rPr>
          <w:rFonts w:ascii="Times New Roman" w:hAnsi="Times New Roman" w:cs="Times New Roman"/>
          <w:b w:val="0"/>
          <w:bCs/>
          <w:color w:val="FF0000"/>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25856" behindDoc="0" locked="0" layoutInCell="1" allowOverlap="1" wp14:anchorId="7698879E" wp14:editId="7B6DAB94">
                <wp:simplePos x="0" y="0"/>
                <wp:positionH relativeFrom="margin">
                  <wp:align>right</wp:align>
                </wp:positionH>
                <wp:positionV relativeFrom="paragraph">
                  <wp:posOffset>4445</wp:posOffset>
                </wp:positionV>
                <wp:extent cx="6484620" cy="2374900"/>
                <wp:effectExtent l="38100" t="38100" r="30480" b="44450"/>
                <wp:wrapNone/>
                <wp:docPr id="181" name="Grupė 181"/>
                <wp:cNvGraphicFramePr/>
                <a:graphic xmlns:a="http://schemas.openxmlformats.org/drawingml/2006/main">
                  <a:graphicData uri="http://schemas.microsoft.com/office/word/2010/wordprocessingGroup">
                    <wpg:wgp>
                      <wpg:cNvGrpSpPr/>
                      <wpg:grpSpPr>
                        <a:xfrm>
                          <a:off x="0" y="0"/>
                          <a:ext cx="6484620" cy="2374900"/>
                          <a:chOff x="0" y="0"/>
                          <a:chExt cx="6235729" cy="2103575"/>
                        </a:xfrm>
                      </wpg:grpSpPr>
                      <pic:pic xmlns:pic="http://schemas.openxmlformats.org/drawingml/2006/picture">
                        <pic:nvPicPr>
                          <pic:cNvPr id="142" name="Paveikslėlis 142"/>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4490114" y="0"/>
                            <a:ext cx="1745615" cy="2057400"/>
                          </a:xfrm>
                          <a:prstGeom prst="rect">
                            <a:avLst/>
                          </a:prstGeom>
                          <a:noFill/>
                          <a:ln w="25400">
                            <a:solidFill>
                              <a:schemeClr val="accent6">
                                <a:lumMod val="75000"/>
                              </a:schemeClr>
                            </a:solidFill>
                          </a:ln>
                        </pic:spPr>
                      </pic:pic>
                      <pic:pic xmlns:pic="http://schemas.openxmlformats.org/drawingml/2006/picture">
                        <pic:nvPicPr>
                          <pic:cNvPr id="102" name="Paveikslėlis 102"/>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61415"/>
                            <a:ext cx="2042160" cy="2042160"/>
                          </a:xfrm>
                          <a:prstGeom prst="rect">
                            <a:avLst/>
                          </a:prstGeom>
                          <a:noFill/>
                          <a:ln w="25400">
                            <a:solidFill>
                              <a:schemeClr val="accent6">
                                <a:lumMod val="75000"/>
                              </a:schemeClr>
                            </a:solidFill>
                          </a:ln>
                        </pic:spPr>
                      </pic:pic>
                      <pic:pic xmlns:pic="http://schemas.openxmlformats.org/drawingml/2006/picture">
                        <pic:nvPicPr>
                          <pic:cNvPr id="104" name="Paveikslėlis 104"/>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2142699" y="143302"/>
                            <a:ext cx="2284095" cy="1698625"/>
                          </a:xfrm>
                          <a:prstGeom prst="rect">
                            <a:avLst/>
                          </a:prstGeom>
                          <a:noFill/>
                          <a:ln w="25400">
                            <a:solidFill>
                              <a:schemeClr val="accent6">
                                <a:lumMod val="75000"/>
                              </a:schemeClr>
                            </a:solid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674E86" id="Grupė 181" o:spid="_x0000_s1026" style="position:absolute;margin-left:459.4pt;margin-top:.35pt;width:510.6pt;height:187pt;z-index:252025856;mso-position-horizontal:right;mso-position-horizontal-relative:margin;mso-width-relative:margin;mso-height-relative:margin" coordsize="62357,21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">
                <v:shape id="Paveikslėlis 142" o:spid="_x0000_s1027" type="#_x0000_t75" style="position:absolute;left:44901;width:1745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" stroked="t" strokecolor="#278079 [2409]" strokeweight="2pt">
                  <v:imagedata r:id="rId106" o:title=""/>
                  <v:path arrowok="t"/>
                </v:shape>
                <v:shape id="Paveikslėlis 102" o:spid="_x0000_s1028" type="#_x0000_t75" style="position:absolute;top:614;width:20421;height:2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" stroked="t" strokecolor="#278079 [2409]" strokeweight="2pt">
                  <v:imagedata r:id="rId107" o:title=""/>
                  <v:path arrowok="t"/>
                </v:shape>
                <v:shape id="Paveikslėlis 104" o:spid="_x0000_s1029" type="#_x0000_t75" style="position:absolute;left:21426;top:1433;width:22841;height:16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" stroked="t" strokecolor="#278079 [2409]" strokeweight="2pt">
                  <v:imagedata r:id="rId108" o:title=""/>
                  <v:path arrowok="t"/>
                </v:shape>
                <w10:wrap anchorx="margin"/>
              </v:group>
            </w:pict>
          </mc:Fallback>
        </mc:AlternateContent>
      </w:r>
    </w:p>
    <w:p w14:paraId="3AEE7DAB" w14:textId="0D5CA761"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483D8DF4" w14:textId="0E00000E"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2EA2F2B3" w14:textId="49D58B1E"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55718C0B" w14:textId="7C1CC0B3"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0E50D405" w14:textId="72C42A23"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058E3855" w14:textId="7BE57714"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0B0BE3AE" w14:textId="465E5CE2"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6027C3A4" w14:textId="77777777"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05770E92" w14:textId="77777777"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3C0AC985" w14:textId="77777777" w:rsidR="0099084A" w:rsidRDefault="0099084A" w:rsidP="00990B67">
      <w:pPr>
        <w:spacing w:after="60" w:line="252" w:lineRule="auto"/>
        <w:ind w:left="426" w:hanging="426"/>
        <w:jc w:val="center"/>
        <w:rPr>
          <w:rFonts w:ascii="Times New Roman" w:hAnsi="Times New Roman" w:cs="Times New Roman"/>
          <w:b w:val="0"/>
          <w:bCs/>
          <w:i/>
          <w:iCs/>
          <w:color w:val="auto"/>
          <w:sz w:val="20"/>
          <w:szCs w:val="20"/>
        </w:rPr>
      </w:pPr>
    </w:p>
    <w:p w14:paraId="4F621BB5" w14:textId="358A1671" w:rsidR="00FE59D3" w:rsidRDefault="00FE59D3" w:rsidP="00990B67">
      <w:pPr>
        <w:spacing w:after="60" w:line="252" w:lineRule="auto"/>
        <w:ind w:left="426" w:hanging="426"/>
        <w:jc w:val="center"/>
        <w:rPr>
          <w:rFonts w:ascii="Times New Roman" w:hAnsi="Times New Roman" w:cs="Times New Roman"/>
          <w:b w:val="0"/>
          <w:bCs/>
          <w:i/>
          <w:iCs/>
          <w:color w:val="auto"/>
          <w:sz w:val="20"/>
          <w:szCs w:val="20"/>
        </w:rPr>
      </w:pPr>
    </w:p>
    <w:p w14:paraId="0D8BC1CC" w14:textId="77777777" w:rsidR="00FE59D3" w:rsidRDefault="00FE59D3" w:rsidP="00990B67">
      <w:pPr>
        <w:spacing w:after="60" w:line="252" w:lineRule="auto"/>
        <w:ind w:left="426" w:hanging="426"/>
        <w:jc w:val="center"/>
        <w:rPr>
          <w:rFonts w:ascii="Times New Roman" w:hAnsi="Times New Roman" w:cs="Times New Roman"/>
          <w:b w:val="0"/>
          <w:bCs/>
          <w:i/>
          <w:iCs/>
          <w:color w:val="auto"/>
          <w:sz w:val="20"/>
          <w:szCs w:val="20"/>
        </w:rPr>
      </w:pPr>
    </w:p>
    <w:p w14:paraId="750F3076" w14:textId="744327FD" w:rsidR="008F4D2A" w:rsidRDefault="00990B67" w:rsidP="00990B67">
      <w:pPr>
        <w:spacing w:after="60" w:line="252" w:lineRule="auto"/>
        <w:ind w:left="426" w:hanging="426"/>
        <w:jc w:val="center"/>
        <w:rPr>
          <w:rFonts w:ascii="Times New Roman" w:hAnsi="Times New Roman" w:cs="Times New Roman"/>
          <w:b w:val="0"/>
          <w:bCs/>
          <w:i/>
          <w:iCs/>
          <w:color w:val="auto"/>
          <w:sz w:val="20"/>
          <w:szCs w:val="20"/>
        </w:rPr>
      </w:pPr>
      <w:r w:rsidRPr="00990B67">
        <w:rPr>
          <w:rFonts w:ascii="Times New Roman" w:hAnsi="Times New Roman" w:cs="Times New Roman"/>
          <w:b w:val="0"/>
          <w:bCs/>
          <w:i/>
          <w:iCs/>
          <w:color w:val="auto"/>
          <w:sz w:val="20"/>
          <w:szCs w:val="20"/>
        </w:rPr>
        <w:t>Nuotr. Universalus daugiafunkcinis aikštynas ir jo prieigos</w:t>
      </w:r>
    </w:p>
    <w:p w14:paraId="3E9EF94D" w14:textId="7995D2A2" w:rsidR="0045116B" w:rsidRPr="00792E69" w:rsidRDefault="0045116B" w:rsidP="00793174">
      <w:pPr>
        <w:pStyle w:val="Sraopastraipa"/>
        <w:numPr>
          <w:ilvl w:val="0"/>
          <w:numId w:val="19"/>
        </w:numPr>
        <w:spacing w:after="60" w:line="252" w:lineRule="auto"/>
        <w:ind w:left="426" w:hanging="426"/>
        <w:jc w:val="both"/>
        <w:rPr>
          <w:rFonts w:ascii="Times New Roman" w:hAnsi="Times New Roman" w:cs="Times New Roman"/>
          <w:b w:val="0"/>
          <w:bCs/>
          <w:color w:val="auto"/>
          <w:sz w:val="24"/>
          <w:szCs w:val="24"/>
        </w:rPr>
      </w:pPr>
      <w:r w:rsidRPr="00792E69">
        <w:rPr>
          <w:rFonts w:ascii="Times New Roman" w:hAnsi="Times New Roman" w:cs="Times New Roman"/>
          <w:b w:val="0"/>
          <w:bCs/>
          <w:color w:val="auto"/>
          <w:sz w:val="24"/>
          <w:szCs w:val="24"/>
        </w:rPr>
        <w:t>Kėdainiuose, miesto traukos ir turistų pamėgtose vietos</w:t>
      </w:r>
      <w:r w:rsidR="00DF53FF">
        <w:rPr>
          <w:rFonts w:ascii="Times New Roman" w:hAnsi="Times New Roman" w:cs="Times New Roman"/>
          <w:b w:val="0"/>
          <w:bCs/>
          <w:color w:val="auto"/>
          <w:sz w:val="24"/>
          <w:szCs w:val="24"/>
        </w:rPr>
        <w:t>e</w:t>
      </w:r>
      <w:r w:rsidRPr="00792E69">
        <w:rPr>
          <w:rFonts w:ascii="Times New Roman" w:hAnsi="Times New Roman" w:cs="Times New Roman"/>
          <w:b w:val="0"/>
          <w:bCs/>
          <w:color w:val="auto"/>
          <w:sz w:val="24"/>
          <w:szCs w:val="24"/>
        </w:rPr>
        <w:t xml:space="preserve">, </w:t>
      </w:r>
      <w:r w:rsidRPr="00792E69">
        <w:rPr>
          <w:rFonts w:ascii="Times New Roman" w:hAnsi="Times New Roman" w:cs="Times New Roman"/>
          <w:i/>
          <w:iCs/>
          <w:color w:val="auto"/>
          <w:sz w:val="24"/>
          <w:szCs w:val="24"/>
        </w:rPr>
        <w:t>įrengtos 9 nemokamo bevielio interneto ryšio tinklo „Wi-Fi“ zonos</w:t>
      </w:r>
      <w:r w:rsidRPr="00792E69">
        <w:rPr>
          <w:rFonts w:ascii="Times New Roman" w:hAnsi="Times New Roman" w:cs="Times New Roman"/>
          <w:b w:val="0"/>
          <w:bCs/>
          <w:color w:val="auto"/>
          <w:sz w:val="24"/>
          <w:szCs w:val="24"/>
        </w:rPr>
        <w:t>. Gyventojai ir miesto svečiai gali patogiai naudotis sparčiu ir kokybišku, saugiu interneto ryšiu. Jis prieinamas visą parą: Didžiosios Rinkos aikštėje, Senosios Rinkos aikštėje, Knypavos Rinkos aikštėje, Ramybės skvere, Vytauto parke, Miesto parke, Kėdainių prieplaukoje,  Didžiojoje gatvėje, centre, netoli prekybos centrų – „Maxima“ ir „Norfa“.</w:t>
      </w:r>
      <w:r w:rsidRPr="00792E69">
        <w:rPr>
          <w:rFonts w:ascii="Times New Roman" w:hAnsi="Times New Roman" w:cs="Times New Roman"/>
          <w:b w:val="0"/>
          <w:bCs/>
          <w:color w:val="FF0000"/>
          <w:sz w:val="24"/>
          <w:szCs w:val="24"/>
        </w:rPr>
        <w:t xml:space="preserve"> </w:t>
      </w:r>
      <w:r w:rsidRPr="00792E69">
        <w:rPr>
          <w:rFonts w:ascii="Times New Roman" w:hAnsi="Times New Roman" w:cs="Times New Roman"/>
          <w:b w:val="0"/>
          <w:bCs/>
          <w:i/>
          <w:iCs/>
          <w:color w:val="auto"/>
          <w:sz w:val="24"/>
          <w:szCs w:val="24"/>
        </w:rPr>
        <w:t>2020 m. investuota 15 tūkst. Eur.</w:t>
      </w:r>
      <w:r w:rsidR="006905FE" w:rsidRPr="006905FE">
        <w:rPr>
          <w:noProof/>
        </w:rPr>
        <w:t xml:space="preserve"> </w:t>
      </w:r>
    </w:p>
    <w:p w14:paraId="73CEC64D" w14:textId="6DA105E6" w:rsidR="0045116B" w:rsidRDefault="00FE59D3" w:rsidP="0045116B">
      <w:pPr>
        <w:spacing w:after="60" w:line="252" w:lineRule="auto"/>
        <w:ind w:left="426"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27904" behindDoc="0" locked="0" layoutInCell="1" allowOverlap="1" wp14:anchorId="556C2757" wp14:editId="395C37FD">
                <wp:simplePos x="0" y="0"/>
                <wp:positionH relativeFrom="column">
                  <wp:posOffset>619611</wp:posOffset>
                </wp:positionH>
                <wp:positionV relativeFrom="paragraph">
                  <wp:posOffset>34496</wp:posOffset>
                </wp:positionV>
                <wp:extent cx="5035137" cy="2612572"/>
                <wp:effectExtent l="19050" t="19050" r="13335" b="0"/>
                <wp:wrapNone/>
                <wp:docPr id="192" name="Grupė 192"/>
                <wp:cNvGraphicFramePr/>
                <a:graphic xmlns:a="http://schemas.openxmlformats.org/drawingml/2006/main">
                  <a:graphicData uri="http://schemas.microsoft.com/office/word/2010/wordprocessingGroup">
                    <wpg:wgp>
                      <wpg:cNvGrpSpPr/>
                      <wpg:grpSpPr>
                        <a:xfrm>
                          <a:off x="0" y="0"/>
                          <a:ext cx="5035137" cy="2612572"/>
                          <a:chOff x="0" y="0"/>
                          <a:chExt cx="4798060" cy="2392393"/>
                        </a:xfrm>
                      </wpg:grpSpPr>
                      <pic:pic xmlns:pic="http://schemas.openxmlformats.org/drawingml/2006/picture">
                        <pic:nvPicPr>
                          <pic:cNvPr id="247" name="Paveikslėlis 247"/>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04975" cy="2273300"/>
                          </a:xfrm>
                          <a:prstGeom prst="rect">
                            <a:avLst/>
                          </a:prstGeom>
                          <a:ln w="12700">
                            <a:solidFill>
                              <a:schemeClr val="accent6">
                                <a:lumMod val="75000"/>
                              </a:schemeClr>
                            </a:solidFill>
                          </a:ln>
                        </pic:spPr>
                      </pic:pic>
                      <wps:wsp>
                        <wps:cNvPr id="272" name="Teksto laukas 272"/>
                        <wps:cNvSpPr txBox="1"/>
                        <wps:spPr>
                          <a:xfrm>
                            <a:off x="2165350" y="2133600"/>
                            <a:ext cx="1820174" cy="258793"/>
                          </a:xfrm>
                          <a:prstGeom prst="rect">
                            <a:avLst/>
                          </a:prstGeom>
                          <a:solidFill>
                            <a:schemeClr val="lt1"/>
                          </a:solidFill>
                          <a:ln w="12700">
                            <a:noFill/>
                          </a:ln>
                        </wps:spPr>
                        <wps:txbx>
                          <w:txbxContent>
                            <w:p w14:paraId="42BCFA79" w14:textId="6AC96B18" w:rsidR="009C1E22" w:rsidRPr="00352618" w:rsidRDefault="009C1E22" w:rsidP="00352618">
                              <w:pPr>
                                <w:spacing w:line="240" w:lineRule="auto"/>
                                <w:ind w:firstLine="426"/>
                                <w:jc w:val="center"/>
                                <w:rPr>
                                  <w:rFonts w:ascii="Times New Roman" w:hAnsi="Times New Roman" w:cs="Times New Roman"/>
                                  <w:b w:val="0"/>
                                  <w:bCs/>
                                  <w:i/>
                                  <w:iCs/>
                                  <w:color w:val="auto"/>
                                  <w:sz w:val="20"/>
                                  <w:szCs w:val="20"/>
                                </w:rPr>
                              </w:pPr>
                              <w:r w:rsidRPr="00352618">
                                <w:rPr>
                                  <w:rFonts w:ascii="Times New Roman" w:hAnsi="Times New Roman" w:cs="Times New Roman"/>
                                  <w:b w:val="0"/>
                                  <w:bCs/>
                                  <w:i/>
                                  <w:iCs/>
                                  <w:color w:val="auto"/>
                                  <w:sz w:val="20"/>
                                  <w:szCs w:val="20"/>
                                </w:rPr>
                                <w:t xml:space="preserve">Nuotr. WIFI zonos </w:t>
                              </w:r>
                              <w:r>
                                <w:rPr>
                                  <w:rFonts w:ascii="Times New Roman" w:hAnsi="Times New Roman" w:cs="Times New Roman"/>
                                  <w:b w:val="0"/>
                                  <w:bCs/>
                                  <w:i/>
                                  <w:iCs/>
                                  <w:color w:val="auto"/>
                                  <w:sz w:val="20"/>
                                  <w:szCs w:val="20"/>
                                </w:rPr>
                                <w:t>mieste</w:t>
                              </w:r>
                            </w:p>
                            <w:p w14:paraId="67A7B53E" w14:textId="77777777" w:rsidR="009C1E22" w:rsidRPr="00352618" w:rsidRDefault="009C1E2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8" name="Paveikslėlis 188"/>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1816100" y="44450"/>
                            <a:ext cx="2981960" cy="2111375"/>
                          </a:xfrm>
                          <a:prstGeom prst="rect">
                            <a:avLst/>
                          </a:prstGeom>
                          <a:noFill/>
                          <a:ln w="12700">
                            <a:solidFill>
                              <a:schemeClr val="accent6">
                                <a:lumMod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556C2757" id="Grupė 192" o:spid="_x0000_s1139" style="position:absolute;left:0;text-align:left;margin-left:48.8pt;margin-top:2.7pt;width:396.45pt;height:205.7pt;z-index:252027904;mso-width-relative:margin;mso-height-relative:margin" coordsize="47980,239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">
                <v:shape id="Paveikslėlis 247" o:spid="_x0000_s1140" type="#_x0000_t75" style="position:absolute;width:17049;height:22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AmyTCAAAA3AAAAA8AAABkcnMvZG93bnJldi54bWxEj92KwjAQhe+FfYcwwt5pqiy6VqMsiuCi&#10;CHb1fmjGtphMShO1vv1GELw8nJ+PM1u01ogbNb5yrGDQT0AQ505XXCg4/q173yB8QNZoHJOCB3lY&#10;zD86M0y1u/OBblkoRBxhn6KCMoQ6ldLnJVn0fVcTR+/sGoshyqaQusF7HLdGDpNkJC1WHAkl1rQs&#10;Kb9kV6tgdKxwku1O26sx+vC7HOxXbYSrz277MwURqA3v8Ku90QqGX2N4nolHQM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gJskwgAAANwAAAAPAAAAAAAAAAAAAAAAAJ8C&#10;AABkcnMvZG93bnJldi54bWxQSwUGAAAAAAQABAD3AAAAjgMAAAAA&#10;" stroked="t" strokecolor="#278079 [2409]" strokeweight="1pt">
                  <v:imagedata r:id="rId111" o:title=""/>
                  <v:path arrowok="t"/>
                </v:shape>
                <v:shape id="Teksto laukas 272" o:spid="_x0000_s1141" type="#_x0000_t202" style="position:absolute;left:21653;top:21336;width:18202;height:2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1+sUA&#10;AADcAAAADwAAAGRycy9kb3ducmV2LnhtbESPQWsCMRSE74L/ITyhF9GsQVpZjVKFgtrSorZ4fWye&#10;u0s3L8sm6vrvm4LgcZiZb5jZorWVuFDjS8caRsMEBHHmTMm5hu/D22ACwgdkg5Vj0nAjD4t5tzPD&#10;1Lgr7+iyD7mIEPYpaihCqFMpfVaQRT90NXH0Tq6xGKJscmkavEa4raRKkmdpseS4UGBNq4Ky3/3Z&#10;ahjLo1vWK5t9/Bzd+/arr8rPjdL6qde+TkEEasMjfG+vjQb1ouD/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xbX6xQAAANwAAAAPAAAAAAAAAAAAAAAAAJgCAABkcnMv&#10;ZG93bnJldi54bWxQSwUGAAAAAAQABAD1AAAAigMAAAAA&#10;" fillcolor="white [3201]" stroked="f" strokeweight="1pt">
                  <v:textbox>
                    <w:txbxContent>
                      <w:p w14:paraId="42BCFA79" w14:textId="6AC96B18" w:rsidR="009C1E22" w:rsidRPr="00352618" w:rsidRDefault="009C1E22" w:rsidP="00352618">
                        <w:pPr>
                          <w:spacing w:line="240" w:lineRule="auto"/>
                          <w:ind w:firstLine="426"/>
                          <w:jc w:val="center"/>
                          <w:rPr>
                            <w:rFonts w:ascii="Times New Roman" w:hAnsi="Times New Roman" w:cs="Times New Roman"/>
                            <w:b w:val="0"/>
                            <w:bCs/>
                            <w:i/>
                            <w:iCs/>
                            <w:color w:val="auto"/>
                            <w:sz w:val="20"/>
                            <w:szCs w:val="20"/>
                          </w:rPr>
                        </w:pPr>
                        <w:r w:rsidRPr="00352618">
                          <w:rPr>
                            <w:rFonts w:ascii="Times New Roman" w:hAnsi="Times New Roman" w:cs="Times New Roman"/>
                            <w:b w:val="0"/>
                            <w:bCs/>
                            <w:i/>
                            <w:iCs/>
                            <w:color w:val="auto"/>
                            <w:sz w:val="20"/>
                            <w:szCs w:val="20"/>
                          </w:rPr>
                          <w:t xml:space="preserve">Nuotr. WIFI zonos </w:t>
                        </w:r>
                        <w:r>
                          <w:rPr>
                            <w:rFonts w:ascii="Times New Roman" w:hAnsi="Times New Roman" w:cs="Times New Roman"/>
                            <w:b w:val="0"/>
                            <w:bCs/>
                            <w:i/>
                            <w:iCs/>
                            <w:color w:val="auto"/>
                            <w:sz w:val="20"/>
                            <w:szCs w:val="20"/>
                          </w:rPr>
                          <w:t>mieste</w:t>
                        </w:r>
                      </w:p>
                      <w:p w14:paraId="67A7B53E" w14:textId="77777777" w:rsidR="009C1E22" w:rsidRPr="00352618" w:rsidRDefault="009C1E22">
                        <w:pPr>
                          <w:rPr>
                            <w:sz w:val="20"/>
                            <w:szCs w:val="20"/>
                          </w:rPr>
                        </w:pPr>
                      </w:p>
                    </w:txbxContent>
                  </v:textbox>
                </v:shape>
                <v:shape id="Paveikslėlis 188" o:spid="_x0000_s1142" type="#_x0000_t75" style="position:absolute;left:18161;top:444;width:29819;height:21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qEgXCAAAA3AAAAA8AAABkcnMvZG93bnJldi54bWxEj0+LwkAMxe+C32GI4E2nLiJSHUX8A54E&#10;u172lu3EttjJlM5srd/eHIS9JbyX935Zb3tXq47aUHk2MJsmoIhzbysuDNy+T5MlqBCRLdaeycCL&#10;Amw3w8EaU+uffKUui4WSEA4pGihjbFKtQ16SwzD1DbFod986jLK2hbYtPiXc1forSRbaYcXSUGJD&#10;+5LyR/bnDPws5ow3eznsu99s1syPwTkbjBmP+t0KVKQ+/ps/12cr+EuhlWdkAr1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qhIFwgAAANwAAAAPAAAAAAAAAAAAAAAAAJ8C&#10;AABkcnMvZG93bnJldi54bWxQSwUGAAAAAAQABAD3AAAAjgMAAAAA&#10;" stroked="t" strokecolor="#278079 [2409]" strokeweight="1pt">
                  <v:imagedata r:id="rId112" o:title=""/>
                  <v:path arrowok="t"/>
                </v:shape>
              </v:group>
            </w:pict>
          </mc:Fallback>
        </mc:AlternateContent>
      </w:r>
    </w:p>
    <w:p w14:paraId="34509495" w14:textId="41546B8B" w:rsidR="008F4D2A" w:rsidRDefault="008F4D2A" w:rsidP="0045116B">
      <w:pPr>
        <w:spacing w:after="60" w:line="252" w:lineRule="auto"/>
        <w:ind w:left="426" w:hanging="426"/>
        <w:jc w:val="both"/>
        <w:rPr>
          <w:rFonts w:ascii="Times New Roman" w:hAnsi="Times New Roman" w:cs="Times New Roman"/>
          <w:b w:val="0"/>
          <w:bCs/>
          <w:color w:val="auto"/>
          <w:sz w:val="24"/>
          <w:szCs w:val="24"/>
        </w:rPr>
      </w:pPr>
    </w:p>
    <w:p w14:paraId="23D24517" w14:textId="54B14956"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30575B1C" w14:textId="224F061C"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4CAA17D8" w14:textId="346191BC"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1E20B217" w14:textId="675CD932"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70053FE2" w14:textId="1470B073"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422DDC42" w14:textId="74679775"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452A4848" w14:textId="0223D7D7"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341BF2E0" w14:textId="3471D660" w:rsidR="00352618" w:rsidRDefault="00352618" w:rsidP="0045116B">
      <w:pPr>
        <w:spacing w:after="60" w:line="252" w:lineRule="auto"/>
        <w:ind w:left="426" w:hanging="426"/>
        <w:jc w:val="both"/>
        <w:rPr>
          <w:rFonts w:ascii="Times New Roman" w:hAnsi="Times New Roman" w:cs="Times New Roman"/>
          <w:b w:val="0"/>
          <w:bCs/>
          <w:color w:val="auto"/>
          <w:sz w:val="24"/>
          <w:szCs w:val="24"/>
        </w:rPr>
      </w:pPr>
    </w:p>
    <w:p w14:paraId="154D73F5" w14:textId="0EF3E9EE" w:rsidR="00D317CA" w:rsidRDefault="00D317CA" w:rsidP="00793174">
      <w:pPr>
        <w:pStyle w:val="Sraopastraipa"/>
        <w:numPr>
          <w:ilvl w:val="0"/>
          <w:numId w:val="19"/>
        </w:numPr>
        <w:spacing w:after="60" w:line="252" w:lineRule="auto"/>
        <w:ind w:left="426" w:hanging="426"/>
        <w:jc w:val="both"/>
        <w:rPr>
          <w:rFonts w:ascii="Times New Roman" w:hAnsi="Times New Roman" w:cs="Times New Roman"/>
          <w:b w:val="0"/>
          <w:bCs/>
          <w:color w:val="auto"/>
          <w:sz w:val="24"/>
          <w:szCs w:val="24"/>
        </w:rPr>
      </w:pPr>
      <w:r w:rsidRPr="00D317CA">
        <w:rPr>
          <w:noProof/>
          <w:lang w:val="en-US"/>
        </w:rPr>
        <w:drawing>
          <wp:anchor distT="0" distB="0" distL="114300" distR="114300" simplePos="0" relativeHeight="251952128" behindDoc="1" locked="0" layoutInCell="1" allowOverlap="1" wp14:anchorId="79C61FF3" wp14:editId="21DCBC0E">
            <wp:simplePos x="0" y="0"/>
            <wp:positionH relativeFrom="margin">
              <wp:posOffset>3120390</wp:posOffset>
            </wp:positionH>
            <wp:positionV relativeFrom="paragraph">
              <wp:posOffset>120015</wp:posOffset>
            </wp:positionV>
            <wp:extent cx="3168650" cy="1819275"/>
            <wp:effectExtent l="0" t="0" r="0" b="9525"/>
            <wp:wrapTight wrapText="bothSides">
              <wp:wrapPolygon edited="0">
                <wp:start x="0" y="0"/>
                <wp:lineTo x="0" y="21487"/>
                <wp:lineTo x="21427" y="21487"/>
                <wp:lineTo x="21427" y="0"/>
                <wp:lineTo x="0" y="0"/>
              </wp:wrapPolygon>
            </wp:wrapTight>
            <wp:docPr id="270" name="Paveikslėli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168650" cy="1819275"/>
                    </a:xfrm>
                    <a:prstGeom prst="rect">
                      <a:avLst/>
                    </a:prstGeom>
                  </pic:spPr>
                </pic:pic>
              </a:graphicData>
            </a:graphic>
            <wp14:sizeRelH relativeFrom="margin">
              <wp14:pctWidth>0</wp14:pctWidth>
            </wp14:sizeRelH>
            <wp14:sizeRelV relativeFrom="margin">
              <wp14:pctHeight>0</wp14:pctHeight>
            </wp14:sizeRelV>
          </wp:anchor>
        </w:drawing>
      </w:r>
      <w:r w:rsidRPr="00792E69">
        <w:rPr>
          <w:rFonts w:ascii="Times New Roman" w:hAnsi="Times New Roman" w:cs="Times New Roman"/>
          <w:i/>
          <w:iCs/>
          <w:color w:val="auto"/>
          <w:sz w:val="24"/>
          <w:szCs w:val="24"/>
        </w:rPr>
        <w:t>2020 m. Kėdainių miestą stebėjo 29 vaizdo kameros.</w:t>
      </w:r>
      <w:r w:rsidRPr="00792E69">
        <w:rPr>
          <w:rFonts w:ascii="Times New Roman" w:hAnsi="Times New Roman" w:cs="Times New Roman"/>
          <w:b w:val="0"/>
          <w:bCs/>
          <w:color w:val="auto"/>
          <w:sz w:val="24"/>
          <w:szCs w:val="24"/>
        </w:rPr>
        <w:t xml:space="preserve"> Taip pat yra naudojamos </w:t>
      </w:r>
      <w:r w:rsidRPr="00792E69">
        <w:rPr>
          <w:rFonts w:ascii="Times New Roman" w:hAnsi="Times New Roman" w:cs="Times New Roman"/>
          <w:i/>
          <w:iCs/>
          <w:color w:val="auto"/>
          <w:sz w:val="24"/>
          <w:szCs w:val="24"/>
        </w:rPr>
        <w:t>6 kilnojamosios kameros</w:t>
      </w:r>
      <w:r w:rsidRPr="00792E69">
        <w:rPr>
          <w:rFonts w:ascii="Times New Roman" w:hAnsi="Times New Roman" w:cs="Times New Roman"/>
          <w:b w:val="0"/>
          <w:bCs/>
          <w:color w:val="auto"/>
          <w:sz w:val="24"/>
          <w:szCs w:val="24"/>
        </w:rPr>
        <w:t>. 2021 m. pradžioje bus įjungtos dar 8 vaizdo kameros. Į stebėjimo vietoje įrengtus monitorius realiuoju laiku atkeliauja vaizdas iš  mieste veikiančių vaizdo stebėjimo kamerų. Jų vietos nuolat keičiamos pagal prašymus ar poreikį. Mieste esanči</w:t>
      </w:r>
      <w:r w:rsidR="00DF53FF">
        <w:rPr>
          <w:rFonts w:ascii="Times New Roman" w:hAnsi="Times New Roman" w:cs="Times New Roman"/>
          <w:b w:val="0"/>
          <w:bCs/>
          <w:color w:val="auto"/>
          <w:sz w:val="24"/>
          <w:szCs w:val="24"/>
        </w:rPr>
        <w:t>omis</w:t>
      </w:r>
      <w:r w:rsidRPr="00792E69">
        <w:rPr>
          <w:rFonts w:ascii="Times New Roman" w:hAnsi="Times New Roman" w:cs="Times New Roman"/>
          <w:b w:val="0"/>
          <w:bCs/>
          <w:color w:val="auto"/>
          <w:sz w:val="24"/>
          <w:szCs w:val="24"/>
        </w:rPr>
        <w:t xml:space="preserve"> vaizdo stebėjimo kamer</w:t>
      </w:r>
      <w:r w:rsidR="00DF53FF">
        <w:rPr>
          <w:rFonts w:ascii="Times New Roman" w:hAnsi="Times New Roman" w:cs="Times New Roman"/>
          <w:b w:val="0"/>
          <w:bCs/>
          <w:color w:val="auto"/>
          <w:sz w:val="24"/>
          <w:szCs w:val="24"/>
        </w:rPr>
        <w:t>omis</w:t>
      </w:r>
      <w:r w:rsidRPr="00792E69">
        <w:rPr>
          <w:rFonts w:ascii="Times New Roman" w:hAnsi="Times New Roman" w:cs="Times New Roman"/>
          <w:b w:val="0"/>
          <w:bCs/>
          <w:color w:val="auto"/>
          <w:sz w:val="24"/>
          <w:szCs w:val="24"/>
        </w:rPr>
        <w:t xml:space="preserve"> 2020 m. buvo fiksuoti 993 įvairūs atvejai apie galimus teisės pažeidimus, pagal kuriuos buvo atlikti aplinkybių tikslinimai. Išaiškinti 102 asmenys, surašyti administracinių nusižengimų protokolai,  paskirtos administracinės nuobaudos.</w:t>
      </w:r>
      <w:r w:rsidRPr="00D317CA">
        <w:t xml:space="preserve"> </w:t>
      </w:r>
    </w:p>
    <w:p w14:paraId="3F5AB137" w14:textId="3FDC870A" w:rsidR="0045116B" w:rsidRDefault="0045116B" w:rsidP="0045116B">
      <w:pPr>
        <w:pStyle w:val="Sraopastraipa"/>
        <w:rPr>
          <w:rFonts w:ascii="Times New Roman" w:hAnsi="Times New Roman" w:cs="Times New Roman"/>
          <w:b w:val="0"/>
          <w:bCs/>
          <w:color w:val="auto"/>
          <w:sz w:val="24"/>
          <w:szCs w:val="24"/>
        </w:rPr>
      </w:pPr>
    </w:p>
    <w:p w14:paraId="027DC71C" w14:textId="0F3E4580" w:rsidR="00D5025B" w:rsidRDefault="0045116B" w:rsidP="00793174">
      <w:pPr>
        <w:pStyle w:val="Sraopastraipa"/>
        <w:numPr>
          <w:ilvl w:val="0"/>
          <w:numId w:val="21"/>
        </w:numPr>
        <w:spacing w:after="60" w:line="252" w:lineRule="auto"/>
        <w:ind w:left="426"/>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2020 m.  už įgyvendintą infrastruktūros projektą „</w:t>
      </w:r>
      <w:r w:rsidRPr="00EC05F5">
        <w:rPr>
          <w:rFonts w:ascii="Times New Roman" w:hAnsi="Times New Roman" w:cs="Times New Roman"/>
          <w:i/>
          <w:iCs/>
          <w:color w:val="auto"/>
          <w:sz w:val="24"/>
          <w:szCs w:val="24"/>
        </w:rPr>
        <w:t>Kompleksiškas Kėdainių miesto upių prieigų sutvarkymas, sukuriant patrauklias viešąsias erdves bendruomenei ir verslui</w:t>
      </w:r>
      <w:r w:rsidRPr="00EC05F5">
        <w:rPr>
          <w:rFonts w:ascii="Times New Roman" w:hAnsi="Times New Roman" w:cs="Times New Roman"/>
          <w:b w:val="0"/>
          <w:bCs/>
          <w:color w:val="auto"/>
          <w:sz w:val="24"/>
          <w:szCs w:val="24"/>
        </w:rPr>
        <w:t xml:space="preserve">“ Kėdainių rajono savivaldybei skirtas „Regionų magnetai“ ekspertų įvertinimas.  „Regionų magnetai“ –  tai Vidaus reikalų ministerijos </w:t>
      </w:r>
      <w:r w:rsidRPr="00490EF8">
        <w:rPr>
          <w:rFonts w:ascii="Times New Roman" w:hAnsi="Times New Roman" w:cs="Times New Roman"/>
          <w:b w:val="0"/>
          <w:bCs/>
          <w:color w:val="auto"/>
          <w:sz w:val="24"/>
          <w:szCs w:val="24"/>
        </w:rPr>
        <w:t>finansuojamų regioninės plėtros projektų 2014</w:t>
      </w:r>
      <w:r w:rsidR="00DF53FF" w:rsidRPr="00EC05F5">
        <w:rPr>
          <w:rFonts w:ascii="Times New Roman" w:hAnsi="Times New Roman" w:cs="Times New Roman"/>
          <w:b w:val="0"/>
          <w:bCs/>
          <w:color w:val="auto"/>
          <w:sz w:val="24"/>
          <w:szCs w:val="24"/>
        </w:rPr>
        <w:t>–</w:t>
      </w:r>
      <w:r w:rsidRPr="00490EF8">
        <w:rPr>
          <w:rFonts w:ascii="Times New Roman" w:hAnsi="Times New Roman" w:cs="Times New Roman"/>
          <w:b w:val="0"/>
          <w:bCs/>
          <w:color w:val="auto"/>
          <w:sz w:val="24"/>
          <w:szCs w:val="24"/>
        </w:rPr>
        <w:t>2020 apdovanojimai.</w:t>
      </w:r>
      <w:r>
        <w:rPr>
          <w:rFonts w:ascii="Times New Roman" w:hAnsi="Times New Roman" w:cs="Times New Roman"/>
          <w:b w:val="0"/>
          <w:bCs/>
          <w:color w:val="auto"/>
          <w:sz w:val="24"/>
          <w:szCs w:val="24"/>
        </w:rPr>
        <w:t xml:space="preserve"> </w:t>
      </w:r>
      <w:r w:rsidRPr="00EC05F5">
        <w:rPr>
          <w:rFonts w:ascii="Times New Roman" w:hAnsi="Times New Roman" w:cs="Times New Roman"/>
          <w:b w:val="0"/>
          <w:bCs/>
          <w:color w:val="auto"/>
          <w:sz w:val="24"/>
          <w:szCs w:val="24"/>
        </w:rPr>
        <w:t xml:space="preserve">iniciatyva, kurios metu įvertinti Europos Sąjungos investicijų dėka įgyvendinti projektai, kurie atgaivina viešąsias erdves ir infrastruktūrą ir jie tampa to regiono magnetais – traukos centrais. </w:t>
      </w:r>
    </w:p>
    <w:p w14:paraId="4ADA55FC" w14:textId="77777777" w:rsidR="009B40BF" w:rsidRPr="009B40BF" w:rsidRDefault="009B40BF" w:rsidP="00D5025B">
      <w:pPr>
        <w:pStyle w:val="Sraopastraipa"/>
        <w:spacing w:before="240" w:after="60" w:line="252" w:lineRule="auto"/>
        <w:ind w:left="425"/>
        <w:jc w:val="both"/>
        <w:rPr>
          <w:rFonts w:ascii="Times New Roman" w:hAnsi="Times New Roman" w:cs="Times New Roman"/>
          <w:b w:val="0"/>
          <w:bCs/>
          <w:color w:val="auto"/>
          <w:sz w:val="8"/>
          <w:szCs w:val="8"/>
        </w:rPr>
      </w:pPr>
    </w:p>
    <w:p w14:paraId="776B7572" w14:textId="19040902" w:rsidR="0045116B" w:rsidRPr="00EC05F5" w:rsidRDefault="0045116B" w:rsidP="00D5025B">
      <w:pPr>
        <w:pStyle w:val="Sraopastraipa"/>
        <w:spacing w:before="240" w:after="60" w:line="252" w:lineRule="auto"/>
        <w:ind w:left="425"/>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Įgyvendinus kompleksinį Kėdainių miesto upių prieigų sutvarkymą:</w:t>
      </w:r>
    </w:p>
    <w:p w14:paraId="70859E42" w14:textId="69FAB3C5" w:rsidR="0045116B" w:rsidRPr="00EC05F5" w:rsidRDefault="0045116B" w:rsidP="00793174">
      <w:pPr>
        <w:pStyle w:val="Sraopastraipa"/>
        <w:numPr>
          <w:ilvl w:val="0"/>
          <w:numId w:val="20"/>
        </w:numPr>
        <w:tabs>
          <w:tab w:val="left" w:pos="709"/>
        </w:tabs>
        <w:spacing w:after="60" w:line="252" w:lineRule="auto"/>
        <w:ind w:left="851"/>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sutvarkytas pėsčiųjų tiltas per Smilgos upę ir teritorijoje esantys pėsčiųjų-dviračių takai</w:t>
      </w:r>
      <w:r>
        <w:rPr>
          <w:rFonts w:ascii="Times New Roman" w:hAnsi="Times New Roman" w:cs="Times New Roman"/>
          <w:b w:val="0"/>
          <w:bCs/>
          <w:color w:val="auto"/>
          <w:sz w:val="24"/>
          <w:szCs w:val="24"/>
        </w:rPr>
        <w:t>;</w:t>
      </w:r>
      <w:r w:rsidRPr="00EC05F5">
        <w:rPr>
          <w:rFonts w:ascii="Times New Roman" w:hAnsi="Times New Roman" w:cs="Times New Roman"/>
          <w:b w:val="0"/>
          <w:bCs/>
          <w:color w:val="auto"/>
          <w:sz w:val="24"/>
          <w:szCs w:val="24"/>
        </w:rPr>
        <w:t xml:space="preserve"> </w:t>
      </w:r>
    </w:p>
    <w:p w14:paraId="51152FF4" w14:textId="2C77A98F" w:rsidR="0045116B" w:rsidRPr="00EC05F5" w:rsidRDefault="0045116B" w:rsidP="00793174">
      <w:pPr>
        <w:pStyle w:val="Sraopastraipa"/>
        <w:numPr>
          <w:ilvl w:val="0"/>
          <w:numId w:val="20"/>
        </w:numPr>
        <w:tabs>
          <w:tab w:val="left" w:pos="709"/>
        </w:tabs>
        <w:spacing w:after="60" w:line="252" w:lineRule="auto"/>
        <w:ind w:left="851"/>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pastatytas pėsčiųjų tiltas per Nevėžį bei upės krantinė su prieplauka</w:t>
      </w:r>
      <w:r>
        <w:rPr>
          <w:rFonts w:ascii="Times New Roman" w:hAnsi="Times New Roman" w:cs="Times New Roman"/>
          <w:b w:val="0"/>
          <w:bCs/>
          <w:color w:val="auto"/>
          <w:sz w:val="24"/>
          <w:szCs w:val="24"/>
        </w:rPr>
        <w:t>;</w:t>
      </w:r>
      <w:r w:rsidRPr="00EC05F5">
        <w:rPr>
          <w:rFonts w:ascii="Times New Roman" w:hAnsi="Times New Roman" w:cs="Times New Roman"/>
          <w:b w:val="0"/>
          <w:bCs/>
          <w:color w:val="auto"/>
          <w:sz w:val="24"/>
          <w:szCs w:val="24"/>
        </w:rPr>
        <w:t xml:space="preserve"> </w:t>
      </w:r>
    </w:p>
    <w:p w14:paraId="34DD85B9" w14:textId="2CCEE581" w:rsidR="0045116B" w:rsidRPr="00EC05F5" w:rsidRDefault="0045116B" w:rsidP="00793174">
      <w:pPr>
        <w:pStyle w:val="Sraopastraipa"/>
        <w:numPr>
          <w:ilvl w:val="0"/>
          <w:numId w:val="20"/>
        </w:numPr>
        <w:tabs>
          <w:tab w:val="left" w:pos="709"/>
        </w:tabs>
        <w:spacing w:after="60" w:line="252" w:lineRule="auto"/>
        <w:ind w:left="851"/>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sutvarkyti apleisti sklypai Radvilų gatvėje</w:t>
      </w:r>
      <w:r>
        <w:rPr>
          <w:rFonts w:ascii="Times New Roman" w:hAnsi="Times New Roman" w:cs="Times New Roman"/>
          <w:b w:val="0"/>
          <w:bCs/>
          <w:color w:val="auto"/>
          <w:sz w:val="24"/>
          <w:szCs w:val="24"/>
        </w:rPr>
        <w:t>;</w:t>
      </w:r>
    </w:p>
    <w:p w14:paraId="315FDB21" w14:textId="009FA492" w:rsidR="0045116B" w:rsidRPr="00EC05F5" w:rsidRDefault="0045116B" w:rsidP="00793174">
      <w:pPr>
        <w:pStyle w:val="Sraopastraipa"/>
        <w:numPr>
          <w:ilvl w:val="0"/>
          <w:numId w:val="20"/>
        </w:numPr>
        <w:tabs>
          <w:tab w:val="left" w:pos="709"/>
        </w:tabs>
        <w:spacing w:after="60" w:line="252" w:lineRule="auto"/>
        <w:ind w:left="851"/>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atnaujinta viešoji erdvė su stovėjimo vietomis Josvainių gatvėje</w:t>
      </w:r>
      <w:r>
        <w:rPr>
          <w:rFonts w:ascii="Times New Roman" w:hAnsi="Times New Roman" w:cs="Times New Roman"/>
          <w:b w:val="0"/>
          <w:bCs/>
          <w:color w:val="auto"/>
          <w:sz w:val="24"/>
          <w:szCs w:val="24"/>
        </w:rPr>
        <w:t>;</w:t>
      </w:r>
      <w:r w:rsidRPr="00EC05F5">
        <w:rPr>
          <w:rFonts w:ascii="Times New Roman" w:hAnsi="Times New Roman" w:cs="Times New Roman"/>
          <w:b w:val="0"/>
          <w:bCs/>
          <w:color w:val="auto"/>
          <w:sz w:val="24"/>
          <w:szCs w:val="24"/>
        </w:rPr>
        <w:t xml:space="preserve"> </w:t>
      </w:r>
    </w:p>
    <w:p w14:paraId="4566616C" w14:textId="64AC9099" w:rsidR="0045116B" w:rsidRPr="00EC05F5" w:rsidRDefault="0045116B" w:rsidP="00793174">
      <w:pPr>
        <w:pStyle w:val="Sraopastraipa"/>
        <w:numPr>
          <w:ilvl w:val="0"/>
          <w:numId w:val="20"/>
        </w:numPr>
        <w:tabs>
          <w:tab w:val="left" w:pos="709"/>
        </w:tabs>
        <w:spacing w:after="60" w:line="252" w:lineRule="auto"/>
        <w:ind w:left="851"/>
        <w:jc w:val="both"/>
        <w:rPr>
          <w:rFonts w:ascii="Times New Roman" w:hAnsi="Times New Roman" w:cs="Times New Roman"/>
          <w:b w:val="0"/>
          <w:bCs/>
          <w:color w:val="auto"/>
          <w:sz w:val="24"/>
          <w:szCs w:val="24"/>
        </w:rPr>
      </w:pPr>
      <w:r w:rsidRPr="00EC05F5">
        <w:rPr>
          <w:rFonts w:ascii="Times New Roman" w:hAnsi="Times New Roman" w:cs="Times New Roman"/>
          <w:b w:val="0"/>
          <w:bCs/>
          <w:color w:val="auto"/>
          <w:sz w:val="24"/>
          <w:szCs w:val="24"/>
        </w:rPr>
        <w:t xml:space="preserve">įrengta automobilių stovėjimo aikštelė Didžiosios Rinkos </w:t>
      </w:r>
      <w:r w:rsidRPr="00352618">
        <w:rPr>
          <w:rFonts w:ascii="Times New Roman" w:hAnsi="Times New Roman" w:cs="Times New Roman"/>
          <w:b w:val="0"/>
          <w:bCs/>
          <w:color w:val="auto"/>
          <w:sz w:val="24"/>
          <w:szCs w:val="24"/>
        </w:rPr>
        <w:t>aikštėje</w:t>
      </w:r>
      <w:r>
        <w:rPr>
          <w:rFonts w:ascii="Times New Roman" w:hAnsi="Times New Roman" w:cs="Times New Roman"/>
          <w:b w:val="0"/>
          <w:bCs/>
          <w:color w:val="auto"/>
          <w:sz w:val="24"/>
          <w:szCs w:val="24"/>
        </w:rPr>
        <w:t>.</w:t>
      </w:r>
      <w:r w:rsidRPr="00EC05F5">
        <w:rPr>
          <w:rFonts w:ascii="Times New Roman" w:hAnsi="Times New Roman" w:cs="Times New Roman"/>
          <w:b w:val="0"/>
          <w:bCs/>
          <w:color w:val="auto"/>
          <w:sz w:val="24"/>
          <w:szCs w:val="24"/>
        </w:rPr>
        <w:t xml:space="preserve"> </w:t>
      </w:r>
    </w:p>
    <w:p w14:paraId="6ED6056B" w14:textId="69775C11" w:rsidR="008F4D2A" w:rsidRPr="00740686" w:rsidRDefault="00BE4EDD" w:rsidP="00BE4EDD">
      <w:pPr>
        <w:spacing w:after="60" w:line="252" w:lineRule="auto"/>
        <w:jc w:val="center"/>
        <w:rPr>
          <w:rFonts w:ascii="Times New Roman" w:hAnsi="Times New Roman" w:cs="Times New Roman"/>
          <w:b w:val="0"/>
          <w:bCs/>
          <w:color w:val="auto"/>
          <w:sz w:val="20"/>
          <w:szCs w:val="20"/>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49056" behindDoc="0" locked="0" layoutInCell="1" allowOverlap="1" wp14:anchorId="61B4718B" wp14:editId="2C272214">
                <wp:simplePos x="0" y="0"/>
                <wp:positionH relativeFrom="column">
                  <wp:posOffset>304800</wp:posOffset>
                </wp:positionH>
                <wp:positionV relativeFrom="paragraph">
                  <wp:posOffset>133985</wp:posOffset>
                </wp:positionV>
                <wp:extent cx="5575300" cy="2028190"/>
                <wp:effectExtent l="38100" t="38100" r="44450" b="29210"/>
                <wp:wrapTight wrapText="bothSides">
                  <wp:wrapPolygon edited="0">
                    <wp:start x="10923" y="-406"/>
                    <wp:lineTo x="-148" y="-203"/>
                    <wp:lineTo x="-148" y="21708"/>
                    <wp:lineTo x="21698" y="21708"/>
                    <wp:lineTo x="21698" y="-406"/>
                    <wp:lineTo x="10923" y="-406"/>
                  </wp:wrapPolygon>
                </wp:wrapTight>
                <wp:docPr id="269" name="Grupė 269"/>
                <wp:cNvGraphicFramePr/>
                <a:graphic xmlns:a="http://schemas.openxmlformats.org/drawingml/2006/main">
                  <a:graphicData uri="http://schemas.microsoft.com/office/word/2010/wordprocessingGroup">
                    <wpg:wgp>
                      <wpg:cNvGrpSpPr/>
                      <wpg:grpSpPr>
                        <a:xfrm>
                          <a:off x="0" y="0"/>
                          <a:ext cx="5575300" cy="2028190"/>
                          <a:chOff x="0" y="0"/>
                          <a:chExt cx="5575300" cy="2028190"/>
                        </a:xfrm>
                      </wpg:grpSpPr>
                      <pic:pic xmlns:pic="http://schemas.openxmlformats.org/drawingml/2006/picture">
                        <pic:nvPicPr>
                          <pic:cNvPr id="246" name="Paveikslėlis 24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9525"/>
                            <a:ext cx="2691130" cy="2018665"/>
                          </a:xfrm>
                          <a:prstGeom prst="rect">
                            <a:avLst/>
                          </a:prstGeom>
                          <a:ln w="25400">
                            <a:solidFill>
                              <a:schemeClr val="accent6">
                                <a:lumMod val="75000"/>
                              </a:schemeClr>
                            </a:solidFill>
                          </a:ln>
                        </pic:spPr>
                      </pic:pic>
                      <pic:pic xmlns:pic="http://schemas.openxmlformats.org/drawingml/2006/picture">
                        <pic:nvPicPr>
                          <pic:cNvPr id="268" name="Paveikslėlis 268"/>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2886075" y="0"/>
                            <a:ext cx="2689225" cy="2015490"/>
                          </a:xfrm>
                          <a:prstGeom prst="rect">
                            <a:avLst/>
                          </a:prstGeom>
                          <a:ln w="25400">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32C5B9" id="Grupė 269" o:spid="_x0000_s1026" style="position:absolute;margin-left:24pt;margin-top:10.55pt;width:439pt;height:159.7pt;z-index:251949056" coordsize="55753,20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">
                <v:shape id="Paveikslėlis 246" o:spid="_x0000_s1027" type="#_x0000_t75" style="position:absolute;top:95;width:26911;height:2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" stroked="t" strokecolor="#278079 [2409]" strokeweight="2pt">
                  <v:imagedata r:id="rId116" o:title=""/>
                  <v:path arrowok="t"/>
                </v:shape>
                <v:shape id="Paveikslėlis 268" o:spid="_x0000_s1028" type="#_x0000_t75" style="position:absolute;left:28860;width:26893;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" stroked="t" strokecolor="#278079 [2409]" strokeweight="2pt">
                  <v:imagedata r:id="rId117" o:title=""/>
                  <v:path arrowok="t"/>
                </v:shape>
                <w10:wrap type="tight"/>
              </v:group>
            </w:pict>
          </mc:Fallback>
        </mc:AlternateContent>
      </w:r>
      <w:r w:rsidR="00740686" w:rsidRPr="00740686">
        <w:rPr>
          <w:rFonts w:ascii="Times New Roman" w:hAnsi="Times New Roman" w:cs="Times New Roman"/>
          <w:b w:val="0"/>
          <w:bCs/>
          <w:i/>
          <w:iCs/>
          <w:color w:val="auto"/>
          <w:sz w:val="20"/>
          <w:szCs w:val="20"/>
        </w:rPr>
        <w:t>Nuotr. Kėdainių miesto upių prieigų sutvarkymas</w:t>
      </w:r>
    </w:p>
    <w:p w14:paraId="7B2F3BB1" w14:textId="77777777" w:rsidR="00740686" w:rsidRDefault="00740686" w:rsidP="0045116B">
      <w:pPr>
        <w:spacing w:after="60" w:line="252" w:lineRule="auto"/>
        <w:jc w:val="both"/>
        <w:rPr>
          <w:rFonts w:ascii="Times New Roman" w:hAnsi="Times New Roman" w:cs="Times New Roman"/>
          <w:b w:val="0"/>
          <w:bCs/>
          <w:color w:val="auto"/>
          <w:sz w:val="24"/>
          <w:szCs w:val="24"/>
        </w:rPr>
      </w:pPr>
    </w:p>
    <w:p w14:paraId="03B43D50" w14:textId="3F2B270A" w:rsidR="0045116B" w:rsidRPr="006C6C5F" w:rsidRDefault="0045116B" w:rsidP="006C6C5F">
      <w:pPr>
        <w:spacing w:after="60" w:line="264" w:lineRule="auto"/>
        <w:jc w:val="both"/>
        <w:rPr>
          <w:rFonts w:ascii="Times New Roman" w:hAnsi="Times New Roman" w:cs="Times New Roman"/>
          <w:b w:val="0"/>
          <w:bCs/>
          <w:i/>
          <w:iCs/>
          <w:color w:val="auto"/>
          <w:sz w:val="24"/>
          <w:szCs w:val="24"/>
        </w:rPr>
      </w:pPr>
      <w:r w:rsidRPr="006C6C5F">
        <w:rPr>
          <w:rFonts w:ascii="Times New Roman" w:hAnsi="Times New Roman" w:cs="Times New Roman"/>
          <w:b w:val="0"/>
          <w:bCs/>
          <w:i/>
          <w:iCs/>
          <w:color w:val="auto"/>
          <w:sz w:val="24"/>
          <w:szCs w:val="24"/>
        </w:rPr>
        <w:t>Įgyvendinant viešųjų erdvių atnaujinimo projektus, pagerinamas miesto įvaizdžio patrauklumas, padidinamas naudojamų viešųjų erdvių plotas ir jų prieinamumas gyventojams ir miesto svečiams, skatinama turizmo plėtra, prisidedama prie gyvenimo kokybės ir aplinkos gerinimo</w:t>
      </w:r>
      <w:r w:rsidR="006C6C5F" w:rsidRPr="006C6C5F">
        <w:rPr>
          <w:rFonts w:ascii="Times New Roman" w:hAnsi="Times New Roman" w:cs="Times New Roman"/>
          <w:b w:val="0"/>
          <w:bCs/>
          <w:i/>
          <w:iCs/>
          <w:color w:val="auto"/>
          <w:sz w:val="24"/>
          <w:szCs w:val="24"/>
        </w:rPr>
        <w:t>.</w:t>
      </w:r>
    </w:p>
    <w:p w14:paraId="789DCAEB" w14:textId="163E0CAF" w:rsidR="008F4D2A" w:rsidRDefault="008F4D2A">
      <w:pPr>
        <w:spacing w:after="200"/>
        <w:rPr>
          <w:rFonts w:ascii="Times New Roman" w:hAnsi="Times New Roman" w:cs="Times New Roman"/>
          <w:color w:val="278079" w:themeColor="accent6" w:themeShade="BF"/>
          <w:sz w:val="24"/>
          <w:szCs w:val="24"/>
        </w:rPr>
      </w:pPr>
      <w:r>
        <w:rPr>
          <w:rFonts w:ascii="Times New Roman" w:hAnsi="Times New Roman" w:cs="Times New Roman"/>
          <w:color w:val="278079" w:themeColor="accent6" w:themeShade="BF"/>
          <w:sz w:val="24"/>
          <w:szCs w:val="24"/>
        </w:rPr>
        <w:br w:type="page"/>
      </w:r>
    </w:p>
    <w:p w14:paraId="55A7197E" w14:textId="17DF9D2F" w:rsidR="00B84644" w:rsidRPr="001E5C43" w:rsidRDefault="00B84644" w:rsidP="001E5C43">
      <w:pPr>
        <w:pStyle w:val="Antrat2"/>
        <w:rPr>
          <w:rFonts w:ascii="Times New Roman" w:hAnsi="Times New Roman" w:cs="Times New Roman"/>
          <w:b/>
          <w:bCs/>
          <w:color w:val="278079" w:themeColor="accent6" w:themeShade="BF"/>
          <w:sz w:val="24"/>
          <w:szCs w:val="24"/>
        </w:rPr>
      </w:pPr>
      <w:bookmarkStart w:id="21" w:name="_Toc68552366"/>
      <w:r w:rsidRPr="001E5C43">
        <w:rPr>
          <w:rFonts w:ascii="Times New Roman" w:hAnsi="Times New Roman" w:cs="Times New Roman"/>
          <w:b/>
          <w:bCs/>
          <w:color w:val="278079" w:themeColor="accent6" w:themeShade="BF"/>
          <w:sz w:val="24"/>
          <w:szCs w:val="24"/>
        </w:rPr>
        <w:t>Patogi bei tvarkinga gyvenamoji aplinka</w:t>
      </w:r>
      <w:bookmarkEnd w:id="21"/>
    </w:p>
    <w:p w14:paraId="6B41EEBC" w14:textId="62FCEC61" w:rsidR="00E6459B" w:rsidRDefault="00B84644" w:rsidP="00B84644">
      <w:pPr>
        <w:spacing w:after="60" w:line="252" w:lineRule="auto"/>
        <w:jc w:val="both"/>
        <w:rPr>
          <w:rFonts w:ascii="Times New Roman" w:hAnsi="Times New Roman" w:cs="Times New Roman"/>
          <w:b w:val="0"/>
          <w:bCs/>
          <w:color w:val="auto"/>
          <w:sz w:val="24"/>
          <w:szCs w:val="24"/>
        </w:rPr>
      </w:pPr>
      <w:r w:rsidRPr="00E62616">
        <w:rPr>
          <w:rFonts w:ascii="Times New Roman" w:hAnsi="Times New Roman" w:cs="Times New Roman"/>
          <w:i/>
          <w:iCs/>
          <w:color w:val="auto"/>
          <w:sz w:val="24"/>
          <w:szCs w:val="24"/>
        </w:rPr>
        <w:t>2020 m. intensyviai vykdyti daugiabučių namų kvartalų kompleksinio atnaujinimo darbai mieste (I ir II etapai).</w:t>
      </w:r>
      <w:r>
        <w:rPr>
          <w:rFonts w:ascii="Times New Roman" w:hAnsi="Times New Roman" w:cs="Times New Roman"/>
          <w:b w:val="0"/>
          <w:bCs/>
          <w:color w:val="auto"/>
          <w:sz w:val="24"/>
          <w:szCs w:val="24"/>
        </w:rPr>
        <w:t xml:space="preserve"> Bendra šių projektų, finansuojamų Europos Sąjungos, valstybės bei savivaldybės biudžeto lėšomis </w:t>
      </w:r>
      <w:r w:rsidRPr="00D979D7">
        <w:rPr>
          <w:rFonts w:ascii="Times New Roman" w:hAnsi="Times New Roman" w:cs="Times New Roman"/>
          <w:i/>
          <w:iCs/>
          <w:color w:val="auto"/>
          <w:sz w:val="24"/>
          <w:szCs w:val="24"/>
        </w:rPr>
        <w:t>vertė</w:t>
      </w:r>
      <w:r>
        <w:rPr>
          <w:rFonts w:ascii="Times New Roman" w:hAnsi="Times New Roman" w:cs="Times New Roman"/>
          <w:b w:val="0"/>
          <w:bCs/>
          <w:color w:val="auto"/>
          <w:sz w:val="24"/>
          <w:szCs w:val="24"/>
        </w:rPr>
        <w:t xml:space="preserve"> siekia </w:t>
      </w:r>
      <w:r w:rsidRPr="00E62616">
        <w:rPr>
          <w:rFonts w:ascii="Times New Roman" w:hAnsi="Times New Roman" w:cs="Times New Roman"/>
          <w:i/>
          <w:iCs/>
          <w:color w:val="auto"/>
          <w:sz w:val="24"/>
          <w:szCs w:val="24"/>
        </w:rPr>
        <w:t>7,4 mln. Eur</w:t>
      </w:r>
      <w:r>
        <w:rPr>
          <w:rFonts w:ascii="Times New Roman" w:hAnsi="Times New Roman" w:cs="Times New Roman"/>
          <w:i/>
          <w:iCs/>
          <w:color w:val="auto"/>
          <w:sz w:val="24"/>
          <w:szCs w:val="24"/>
        </w:rPr>
        <w:t xml:space="preserve">, 2020 m. investuota 5,5 mln. Eur.  </w:t>
      </w:r>
      <w:r>
        <w:rPr>
          <w:rFonts w:ascii="Times New Roman" w:hAnsi="Times New Roman" w:cs="Times New Roman"/>
          <w:b w:val="0"/>
          <w:bCs/>
          <w:color w:val="auto"/>
          <w:sz w:val="24"/>
          <w:szCs w:val="24"/>
        </w:rPr>
        <w:t xml:space="preserve">Iš viso atnaujinami  </w:t>
      </w:r>
      <w:r w:rsidRPr="00753534">
        <w:rPr>
          <w:rFonts w:ascii="Times New Roman" w:hAnsi="Times New Roman" w:cs="Times New Roman"/>
          <w:i/>
          <w:iCs/>
          <w:color w:val="auto"/>
          <w:sz w:val="24"/>
          <w:szCs w:val="24"/>
        </w:rPr>
        <w:t>8 daugiabučių namų kvartalai</w:t>
      </w:r>
      <w:r>
        <w:rPr>
          <w:rFonts w:ascii="Times New Roman" w:hAnsi="Times New Roman" w:cs="Times New Roman"/>
          <w:b w:val="0"/>
          <w:bCs/>
          <w:color w:val="auto"/>
          <w:sz w:val="24"/>
          <w:szCs w:val="24"/>
        </w:rPr>
        <w:t xml:space="preserve"> </w:t>
      </w:r>
      <w:r w:rsidRPr="008D5A76">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įrengiamos</w:t>
      </w:r>
      <w:r w:rsidRPr="005A7B32">
        <w:rPr>
          <w:rFonts w:ascii="Times New Roman" w:hAnsi="Times New Roman" w:cs="Times New Roman"/>
          <w:b w:val="0"/>
          <w:bCs/>
          <w:color w:val="auto"/>
          <w:sz w:val="24"/>
          <w:szCs w:val="24"/>
        </w:rPr>
        <w:t xml:space="preserve"> daugiabučių namų kiemų automobilių stovėjimo aikštelės ir privažiavimai, </w:t>
      </w:r>
      <w:r>
        <w:rPr>
          <w:rFonts w:ascii="Times New Roman" w:hAnsi="Times New Roman" w:cs="Times New Roman"/>
          <w:b w:val="0"/>
          <w:bCs/>
          <w:color w:val="auto"/>
          <w:sz w:val="24"/>
          <w:szCs w:val="24"/>
        </w:rPr>
        <w:t>atnaujinami</w:t>
      </w:r>
      <w:r w:rsidRPr="005A7B32">
        <w:rPr>
          <w:rFonts w:ascii="Times New Roman" w:hAnsi="Times New Roman" w:cs="Times New Roman"/>
          <w:b w:val="0"/>
          <w:bCs/>
          <w:color w:val="auto"/>
          <w:sz w:val="24"/>
          <w:szCs w:val="24"/>
        </w:rPr>
        <w:t xml:space="preserve"> želdynai, pėsčiųjų takai</w:t>
      </w:r>
      <w:r>
        <w:rPr>
          <w:rFonts w:ascii="Times New Roman" w:hAnsi="Times New Roman" w:cs="Times New Roman"/>
          <w:b w:val="0"/>
          <w:bCs/>
          <w:color w:val="auto"/>
          <w:sz w:val="24"/>
          <w:szCs w:val="24"/>
        </w:rPr>
        <w:t>, š</w:t>
      </w:r>
      <w:r w:rsidRPr="005A7B32">
        <w:rPr>
          <w:rFonts w:ascii="Times New Roman" w:hAnsi="Times New Roman" w:cs="Times New Roman"/>
          <w:b w:val="0"/>
          <w:bCs/>
          <w:color w:val="auto"/>
          <w:sz w:val="24"/>
          <w:szCs w:val="24"/>
        </w:rPr>
        <w:t>aligatviai, įrengta ir atnaujinta mažos apimties bendruomeninė infrastruktūra (sūpuoklės, žaidimo nameliai, suoliukai, šiukšliadėžės, apšvietimas ir kt., lauko sporto aikštelė)</w:t>
      </w:r>
      <w:r>
        <w:rPr>
          <w:rFonts w:ascii="Times New Roman" w:hAnsi="Times New Roman" w:cs="Times New Roman"/>
          <w:b w:val="0"/>
          <w:bCs/>
          <w:color w:val="auto"/>
          <w:sz w:val="24"/>
          <w:szCs w:val="24"/>
        </w:rPr>
        <w:t>, p</w:t>
      </w:r>
      <w:r w:rsidRPr="005A7B32">
        <w:rPr>
          <w:rFonts w:ascii="Times New Roman" w:hAnsi="Times New Roman" w:cs="Times New Roman"/>
          <w:b w:val="0"/>
          <w:bCs/>
          <w:color w:val="auto"/>
          <w:sz w:val="24"/>
          <w:szCs w:val="24"/>
        </w:rPr>
        <w:t>adidintas naudojamų viešųjų erdvių plotas ir jų prieinamumas gyventojams Kėdainių mieste</w:t>
      </w:r>
      <w:r>
        <w:rPr>
          <w:rFonts w:ascii="Times New Roman" w:hAnsi="Times New Roman" w:cs="Times New Roman"/>
          <w:b w:val="0"/>
          <w:bCs/>
          <w:color w:val="auto"/>
          <w:sz w:val="24"/>
          <w:szCs w:val="24"/>
        </w:rPr>
        <w:t>.</w:t>
      </w:r>
    </w:p>
    <w:tbl>
      <w:tblPr>
        <w:tblStyle w:val="Lentelstinklelis"/>
        <w:tblW w:w="10065" w:type="dxa"/>
        <w:tblInd w:w="-289" w:type="dxa"/>
        <w:tblBorders>
          <w:top w:val="single" w:sz="6" w:space="0" w:color="278079" w:themeColor="accent6" w:themeShade="BF"/>
          <w:left w:val="single" w:sz="6" w:space="0" w:color="278079" w:themeColor="accent6" w:themeShade="BF"/>
          <w:bottom w:val="single" w:sz="6" w:space="0" w:color="278079" w:themeColor="accent6" w:themeShade="BF"/>
          <w:right w:val="single" w:sz="6" w:space="0" w:color="278079" w:themeColor="accent6" w:themeShade="BF"/>
          <w:insideH w:val="single" w:sz="6" w:space="0" w:color="278079" w:themeColor="accent6" w:themeShade="BF"/>
          <w:insideV w:val="single" w:sz="6" w:space="0" w:color="278079" w:themeColor="accent6" w:themeShade="BF"/>
        </w:tblBorders>
        <w:tblLook w:val="04A0" w:firstRow="1" w:lastRow="0" w:firstColumn="1" w:lastColumn="0" w:noHBand="0" w:noVBand="1"/>
      </w:tblPr>
      <w:tblGrid>
        <w:gridCol w:w="1699"/>
        <w:gridCol w:w="1295"/>
        <w:gridCol w:w="976"/>
        <w:gridCol w:w="1134"/>
        <w:gridCol w:w="1417"/>
        <w:gridCol w:w="1276"/>
        <w:gridCol w:w="2268"/>
      </w:tblGrid>
      <w:tr w:rsidR="005D7E89" w:rsidRPr="00047D48" w14:paraId="0672D26B" w14:textId="4882C849" w:rsidTr="005F3A35">
        <w:tc>
          <w:tcPr>
            <w:tcW w:w="1699" w:type="dxa"/>
          </w:tcPr>
          <w:p w14:paraId="7FF92664" w14:textId="65B67E56"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Kvartalas</w:t>
            </w:r>
          </w:p>
        </w:tc>
        <w:tc>
          <w:tcPr>
            <w:tcW w:w="1295" w:type="dxa"/>
          </w:tcPr>
          <w:p w14:paraId="1442BEEB" w14:textId="21AF4AE6"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Automobilių stovėjimo vietos</w:t>
            </w:r>
          </w:p>
        </w:tc>
        <w:tc>
          <w:tcPr>
            <w:tcW w:w="976" w:type="dxa"/>
          </w:tcPr>
          <w:p w14:paraId="5FA3091F" w14:textId="4117D100"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Vaikų žaidimo aikštelės</w:t>
            </w:r>
          </w:p>
        </w:tc>
        <w:tc>
          <w:tcPr>
            <w:tcW w:w="1134" w:type="dxa"/>
          </w:tcPr>
          <w:p w14:paraId="34CFF301" w14:textId="77777777" w:rsidR="00634CEC"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Sporto</w:t>
            </w:r>
          </w:p>
          <w:p w14:paraId="0CA1DC9B" w14:textId="3454D083"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aikštelės</w:t>
            </w:r>
          </w:p>
        </w:tc>
        <w:tc>
          <w:tcPr>
            <w:tcW w:w="1417" w:type="dxa"/>
          </w:tcPr>
          <w:p w14:paraId="3898E0D4" w14:textId="059B53F1"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Įvažiavimo keliai,</w:t>
            </w:r>
            <w:r w:rsidR="00D62AF0" w:rsidRPr="00047D48">
              <w:rPr>
                <w:rFonts w:ascii="Times New Roman" w:hAnsi="Times New Roman" w:cs="Times New Roman"/>
                <w:color w:val="auto"/>
                <w:sz w:val="20"/>
                <w:szCs w:val="20"/>
              </w:rPr>
              <w:t xml:space="preserve"> šaligatviai</w:t>
            </w:r>
            <w:r w:rsidRPr="00047D48">
              <w:rPr>
                <w:rFonts w:ascii="Times New Roman" w:hAnsi="Times New Roman" w:cs="Times New Roman"/>
                <w:color w:val="auto"/>
                <w:sz w:val="20"/>
                <w:szCs w:val="20"/>
              </w:rPr>
              <w:t xml:space="preserve"> m</w:t>
            </w:r>
          </w:p>
        </w:tc>
        <w:tc>
          <w:tcPr>
            <w:tcW w:w="1276" w:type="dxa"/>
          </w:tcPr>
          <w:p w14:paraId="5BF5F989" w14:textId="4C3D3177"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Pėsčiųjų takai, m</w:t>
            </w:r>
          </w:p>
        </w:tc>
        <w:tc>
          <w:tcPr>
            <w:tcW w:w="2268" w:type="dxa"/>
          </w:tcPr>
          <w:p w14:paraId="5C4A7654" w14:textId="3A552601" w:rsidR="003C36E2" w:rsidRPr="00047D48" w:rsidRDefault="003C36E2" w:rsidP="003C36E2">
            <w:pPr>
              <w:jc w:val="center"/>
              <w:rPr>
                <w:rFonts w:ascii="Times New Roman" w:hAnsi="Times New Roman" w:cs="Times New Roman"/>
                <w:color w:val="auto"/>
                <w:sz w:val="20"/>
                <w:szCs w:val="20"/>
              </w:rPr>
            </w:pPr>
            <w:r w:rsidRPr="00047D48">
              <w:rPr>
                <w:rFonts w:ascii="Times New Roman" w:hAnsi="Times New Roman" w:cs="Times New Roman"/>
                <w:color w:val="auto"/>
                <w:sz w:val="20"/>
                <w:szCs w:val="20"/>
              </w:rPr>
              <w:t>Kit</w:t>
            </w:r>
            <w:r w:rsidR="008A78A5" w:rsidRPr="00047D48">
              <w:rPr>
                <w:rFonts w:ascii="Times New Roman" w:hAnsi="Times New Roman" w:cs="Times New Roman"/>
                <w:color w:val="auto"/>
                <w:sz w:val="20"/>
                <w:szCs w:val="20"/>
              </w:rPr>
              <w:t>i</w:t>
            </w:r>
          </w:p>
        </w:tc>
      </w:tr>
      <w:tr w:rsidR="005D7E89" w:rsidRPr="00047D48" w14:paraId="5820FE73" w14:textId="2FAA5E3E" w:rsidTr="005F3A35">
        <w:tc>
          <w:tcPr>
            <w:tcW w:w="1699" w:type="dxa"/>
          </w:tcPr>
          <w:p w14:paraId="2E0517DA" w14:textId="629F8A01" w:rsidR="003C36E2" w:rsidRPr="00047D48" w:rsidRDefault="003C36E2" w:rsidP="003C36E2">
            <w:pPr>
              <w:jc w:val="center"/>
              <w:rPr>
                <w:rFonts w:ascii="Times New Roman" w:hAnsi="Times New Roman" w:cs="Times New Roman"/>
                <w:b w:val="0"/>
                <w:bCs/>
                <w:color w:val="0070C0"/>
                <w:sz w:val="20"/>
                <w:szCs w:val="20"/>
              </w:rPr>
            </w:pPr>
            <w:r w:rsidRPr="00047D48">
              <w:rPr>
                <w:rFonts w:ascii="Times New Roman" w:hAnsi="Times New Roman" w:cs="Times New Roman"/>
                <w:b w:val="0"/>
                <w:bCs/>
                <w:color w:val="0070C0"/>
                <w:sz w:val="20"/>
                <w:szCs w:val="20"/>
              </w:rPr>
              <w:t>Ramybės skvero kvartalas</w:t>
            </w:r>
          </w:p>
          <w:p w14:paraId="4C4AC74C" w14:textId="63958F3D"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(atnaujinta</w:t>
            </w:r>
            <w:r w:rsidR="00851CCD" w:rsidRPr="00047D48">
              <w:rPr>
                <w:rFonts w:ascii="Times New Roman" w:hAnsi="Times New Roman" w:cs="Times New Roman"/>
                <w:b w:val="0"/>
                <w:bCs/>
                <w:color w:val="auto"/>
                <w:sz w:val="20"/>
                <w:szCs w:val="20"/>
              </w:rPr>
              <w:t>s</w:t>
            </w:r>
            <w:r w:rsidRPr="00047D48">
              <w:rPr>
                <w:rFonts w:ascii="Times New Roman" w:hAnsi="Times New Roman" w:cs="Times New Roman"/>
                <w:b w:val="0"/>
                <w:bCs/>
                <w:color w:val="auto"/>
                <w:sz w:val="20"/>
                <w:szCs w:val="20"/>
              </w:rPr>
              <w:t xml:space="preserve"> </w:t>
            </w:r>
          </w:p>
          <w:p w14:paraId="5E813611" w14:textId="359CF192" w:rsidR="003C36E2" w:rsidRPr="00047D48" w:rsidRDefault="003C36E2"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12,2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plotas)</w:t>
            </w:r>
          </w:p>
        </w:tc>
        <w:tc>
          <w:tcPr>
            <w:tcW w:w="1295" w:type="dxa"/>
          </w:tcPr>
          <w:p w14:paraId="33A552BA" w14:textId="77777777"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30</w:t>
            </w:r>
          </w:p>
          <w:p w14:paraId="1E04236A" w14:textId="2DDF31B7"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F03BF3" w:rsidRPr="00047D48">
              <w:rPr>
                <w:rFonts w:ascii="Times New Roman" w:hAnsi="Times New Roman" w:cs="Times New Roman"/>
                <w:b w:val="0"/>
                <w:bCs/>
                <w:color w:val="auto"/>
                <w:sz w:val="20"/>
                <w:szCs w:val="20"/>
              </w:rPr>
              <w:t>~</w:t>
            </w:r>
            <w:r w:rsidRPr="00047D48">
              <w:rPr>
                <w:rFonts w:ascii="Times New Roman" w:hAnsi="Times New Roman" w:cs="Times New Roman"/>
                <w:b w:val="0"/>
                <w:bCs/>
                <w:color w:val="auto"/>
                <w:sz w:val="20"/>
                <w:szCs w:val="20"/>
              </w:rPr>
              <w:t>30)</w:t>
            </w:r>
          </w:p>
        </w:tc>
        <w:tc>
          <w:tcPr>
            <w:tcW w:w="976" w:type="dxa"/>
          </w:tcPr>
          <w:p w14:paraId="41E97684" w14:textId="77777777"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1FCF48F1" w14:textId="0105F74C"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0)</w:t>
            </w:r>
          </w:p>
        </w:tc>
        <w:tc>
          <w:tcPr>
            <w:tcW w:w="1134" w:type="dxa"/>
          </w:tcPr>
          <w:p w14:paraId="6E2DF833" w14:textId="5CECBDEE"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w:t>
            </w:r>
          </w:p>
        </w:tc>
        <w:tc>
          <w:tcPr>
            <w:tcW w:w="1417" w:type="dxa"/>
          </w:tcPr>
          <w:p w14:paraId="63DCB65C" w14:textId="77777777"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433 m</w:t>
            </w:r>
          </w:p>
          <w:p w14:paraId="7497B4A2" w14:textId="66C7BAC3"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F03BF3" w:rsidRPr="00047D48">
              <w:rPr>
                <w:rFonts w:ascii="Times New Roman" w:hAnsi="Times New Roman" w:cs="Times New Roman"/>
                <w:b w:val="0"/>
                <w:bCs/>
                <w:color w:val="auto"/>
                <w:sz w:val="20"/>
                <w:szCs w:val="20"/>
              </w:rPr>
              <w:t xml:space="preserve">~ </w:t>
            </w:r>
            <w:r w:rsidRPr="00047D48">
              <w:rPr>
                <w:rFonts w:ascii="Times New Roman" w:hAnsi="Times New Roman" w:cs="Times New Roman"/>
                <w:b w:val="0"/>
                <w:bCs/>
                <w:color w:val="auto"/>
                <w:sz w:val="20"/>
                <w:szCs w:val="20"/>
              </w:rPr>
              <w:t>30</w:t>
            </w:r>
            <w:r w:rsidR="00F03BF3" w:rsidRPr="00047D48">
              <w:rPr>
                <w:rFonts w:ascii="Times New Roman" w:hAnsi="Times New Roman" w:cs="Times New Roman"/>
                <w:b w:val="0"/>
                <w:bCs/>
                <w:color w:val="auto"/>
                <w:sz w:val="20"/>
                <w:szCs w:val="20"/>
              </w:rPr>
              <w:t>0</w:t>
            </w:r>
            <w:r w:rsidRPr="00047D48">
              <w:rPr>
                <w:rFonts w:ascii="Times New Roman" w:hAnsi="Times New Roman" w:cs="Times New Roman"/>
                <w:b w:val="0"/>
                <w:bCs/>
                <w:color w:val="auto"/>
                <w:sz w:val="20"/>
                <w:szCs w:val="20"/>
              </w:rPr>
              <w:t xml:space="preserve"> m)</w:t>
            </w:r>
          </w:p>
        </w:tc>
        <w:tc>
          <w:tcPr>
            <w:tcW w:w="1276" w:type="dxa"/>
          </w:tcPr>
          <w:p w14:paraId="6B74170A" w14:textId="3AADC89B"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1 700 m</w:t>
            </w:r>
          </w:p>
          <w:p w14:paraId="7AF9B1A5" w14:textId="34AB4487" w:rsidR="003C36E2" w:rsidRPr="00047D48" w:rsidRDefault="003C36E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660 m)</w:t>
            </w:r>
          </w:p>
        </w:tc>
        <w:tc>
          <w:tcPr>
            <w:tcW w:w="2268" w:type="dxa"/>
          </w:tcPr>
          <w:p w14:paraId="35EE2F50" w14:textId="5E35D460" w:rsidR="003C36E2" w:rsidRPr="00047D48" w:rsidRDefault="00EB6F22" w:rsidP="003C36E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Atnaujinta ir naujai a</w:t>
            </w:r>
            <w:r w:rsidR="003C36E2" w:rsidRPr="00047D48">
              <w:rPr>
                <w:rFonts w:ascii="Times New Roman" w:hAnsi="Times New Roman" w:cs="Times New Roman"/>
                <w:b w:val="0"/>
                <w:bCs/>
                <w:color w:val="auto"/>
                <w:sz w:val="20"/>
                <w:szCs w:val="20"/>
              </w:rPr>
              <w:t xml:space="preserve">pželdintas </w:t>
            </w:r>
            <w:r w:rsidRPr="00047D48">
              <w:rPr>
                <w:rFonts w:ascii="Times New Roman" w:hAnsi="Times New Roman" w:cs="Times New Roman"/>
                <w:b w:val="0"/>
                <w:bCs/>
                <w:color w:val="auto"/>
                <w:sz w:val="20"/>
                <w:szCs w:val="20"/>
              </w:rPr>
              <w:t>3</w:t>
            </w:r>
            <w:r w:rsidR="003C36E2" w:rsidRPr="00047D48">
              <w:rPr>
                <w:rFonts w:ascii="Times New Roman" w:hAnsi="Times New Roman" w:cs="Times New Roman"/>
                <w:b w:val="0"/>
                <w:bCs/>
                <w:color w:val="auto"/>
                <w:sz w:val="20"/>
                <w:szCs w:val="20"/>
              </w:rPr>
              <w:t>,</w:t>
            </w:r>
            <w:r w:rsidRPr="00047D48">
              <w:rPr>
                <w:rFonts w:ascii="Times New Roman" w:hAnsi="Times New Roman" w:cs="Times New Roman"/>
                <w:b w:val="0"/>
                <w:bCs/>
                <w:color w:val="auto"/>
                <w:sz w:val="20"/>
                <w:szCs w:val="20"/>
              </w:rPr>
              <w:t>8</w:t>
            </w:r>
            <w:r w:rsidR="003C36E2" w:rsidRPr="00047D48">
              <w:rPr>
                <w:rFonts w:ascii="Times New Roman" w:hAnsi="Times New Roman" w:cs="Times New Roman"/>
                <w:b w:val="0"/>
                <w:bCs/>
                <w:color w:val="auto"/>
                <w:sz w:val="20"/>
                <w:szCs w:val="20"/>
              </w:rPr>
              <w:t xml:space="preserve"> tūkst. m</w:t>
            </w:r>
            <w:r w:rsidR="003C36E2" w:rsidRPr="00047D48">
              <w:rPr>
                <w:rFonts w:ascii="Times New Roman" w:hAnsi="Times New Roman" w:cs="Times New Roman"/>
                <w:b w:val="0"/>
                <w:bCs/>
                <w:color w:val="auto"/>
                <w:sz w:val="20"/>
                <w:szCs w:val="20"/>
                <w:vertAlign w:val="superscript"/>
              </w:rPr>
              <w:t xml:space="preserve">2 </w:t>
            </w:r>
            <w:r w:rsidR="003C36E2" w:rsidRPr="00047D48">
              <w:rPr>
                <w:rFonts w:ascii="Times New Roman" w:hAnsi="Times New Roman" w:cs="Times New Roman"/>
                <w:b w:val="0"/>
                <w:bCs/>
                <w:color w:val="auto"/>
                <w:sz w:val="20"/>
                <w:szCs w:val="20"/>
              </w:rPr>
              <w:t>plo</w:t>
            </w:r>
            <w:r w:rsidR="009D45A6" w:rsidRPr="00047D48">
              <w:rPr>
                <w:rFonts w:ascii="Times New Roman" w:hAnsi="Times New Roman" w:cs="Times New Roman"/>
                <w:b w:val="0"/>
                <w:bCs/>
                <w:color w:val="auto"/>
                <w:sz w:val="20"/>
                <w:szCs w:val="20"/>
              </w:rPr>
              <w:t>ta</w:t>
            </w:r>
            <w:r w:rsidR="003C36E2" w:rsidRPr="00047D48">
              <w:rPr>
                <w:rFonts w:ascii="Times New Roman" w:hAnsi="Times New Roman" w:cs="Times New Roman"/>
                <w:b w:val="0"/>
                <w:bCs/>
                <w:color w:val="auto"/>
                <w:sz w:val="20"/>
                <w:szCs w:val="20"/>
              </w:rPr>
              <w:t>s, įrengti 5 dviračių stovai</w:t>
            </w:r>
            <w:r w:rsidR="00324EA4" w:rsidRPr="00047D48">
              <w:rPr>
                <w:rFonts w:ascii="Times New Roman" w:hAnsi="Times New Roman" w:cs="Times New Roman"/>
                <w:b w:val="0"/>
                <w:bCs/>
                <w:color w:val="auto"/>
                <w:sz w:val="20"/>
                <w:szCs w:val="20"/>
              </w:rPr>
              <w:t xml:space="preserve"> po5</w:t>
            </w:r>
            <w:r w:rsidR="003C3E4B" w:rsidRPr="00047D48">
              <w:rPr>
                <w:rFonts w:ascii="Times New Roman" w:hAnsi="Times New Roman" w:cs="Times New Roman"/>
                <w:b w:val="0"/>
                <w:bCs/>
                <w:color w:val="auto"/>
                <w:sz w:val="20"/>
                <w:szCs w:val="20"/>
              </w:rPr>
              <w:t>, įrengta 12 šviestuvų</w:t>
            </w:r>
          </w:p>
        </w:tc>
      </w:tr>
      <w:tr w:rsidR="00634CEC" w:rsidRPr="00047D48" w14:paraId="31122281" w14:textId="77777777" w:rsidTr="005F3A35">
        <w:tc>
          <w:tcPr>
            <w:tcW w:w="1699" w:type="dxa"/>
          </w:tcPr>
          <w:p w14:paraId="6C0C6484" w14:textId="3DD84BA4"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0070C0"/>
                <w:sz w:val="20"/>
                <w:szCs w:val="20"/>
              </w:rPr>
              <w:t>Basanavičiaus g.</w:t>
            </w:r>
            <w:r w:rsidR="00D62AF0" w:rsidRPr="00047D48">
              <w:rPr>
                <w:rFonts w:ascii="Times New Roman" w:hAnsi="Times New Roman" w:cs="Times New Roman"/>
                <w:color w:val="0070C0"/>
                <w:sz w:val="20"/>
                <w:szCs w:val="20"/>
              </w:rPr>
              <w:t xml:space="preserve"> </w:t>
            </w:r>
            <w:r w:rsidR="00D62AF0" w:rsidRPr="00047D48">
              <w:rPr>
                <w:rFonts w:ascii="Times New Roman" w:hAnsi="Times New Roman" w:cs="Times New Roman"/>
                <w:b w:val="0"/>
                <w:bCs/>
                <w:color w:val="auto"/>
                <w:sz w:val="20"/>
                <w:szCs w:val="20"/>
              </w:rPr>
              <w:t>(</w:t>
            </w:r>
            <w:r w:rsidR="00634CEC" w:rsidRPr="00047D48">
              <w:rPr>
                <w:rFonts w:ascii="Times New Roman" w:hAnsi="Times New Roman" w:cs="Times New Roman"/>
                <w:b w:val="0"/>
                <w:bCs/>
                <w:color w:val="auto"/>
                <w:sz w:val="20"/>
                <w:szCs w:val="20"/>
              </w:rPr>
              <w:t>apribota</w:t>
            </w:r>
            <w:r w:rsidR="00D62AF0" w:rsidRPr="00047D48">
              <w:rPr>
                <w:rFonts w:ascii="Times New Roman" w:hAnsi="Times New Roman" w:cs="Times New Roman"/>
                <w:b w:val="0"/>
                <w:bCs/>
                <w:color w:val="auto"/>
                <w:sz w:val="20"/>
                <w:szCs w:val="20"/>
              </w:rPr>
              <w:t xml:space="preserve"> Parakinės, Algirdo ir Kęstučio g.) </w:t>
            </w:r>
            <w:r w:rsidRPr="00047D48">
              <w:rPr>
                <w:rFonts w:ascii="Times New Roman" w:hAnsi="Times New Roman" w:cs="Times New Roman"/>
                <w:b w:val="0"/>
                <w:bCs/>
                <w:color w:val="0070C0"/>
                <w:sz w:val="20"/>
                <w:szCs w:val="20"/>
              </w:rPr>
              <w:t>kvartalas</w:t>
            </w:r>
          </w:p>
          <w:p w14:paraId="327916E9" w14:textId="06EB830E"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(atnaujinta</w:t>
            </w:r>
            <w:r w:rsidR="00851CCD" w:rsidRPr="00047D48">
              <w:rPr>
                <w:rFonts w:ascii="Times New Roman" w:hAnsi="Times New Roman" w:cs="Times New Roman"/>
                <w:b w:val="0"/>
                <w:bCs/>
                <w:color w:val="auto"/>
                <w:sz w:val="20"/>
                <w:szCs w:val="20"/>
              </w:rPr>
              <w:t>s</w:t>
            </w:r>
            <w:r w:rsidRPr="00047D48">
              <w:rPr>
                <w:rFonts w:ascii="Times New Roman" w:hAnsi="Times New Roman" w:cs="Times New Roman"/>
                <w:b w:val="0"/>
                <w:bCs/>
                <w:color w:val="auto"/>
                <w:sz w:val="20"/>
                <w:szCs w:val="20"/>
              </w:rPr>
              <w:t xml:space="preserve"> </w:t>
            </w:r>
          </w:p>
          <w:p w14:paraId="1E4A0D4B" w14:textId="6BEE721F" w:rsidR="0022660F" w:rsidRPr="00047D48" w:rsidRDefault="00D62AF0"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38,8</w:t>
            </w:r>
            <w:r w:rsidR="0022660F" w:rsidRPr="00047D48">
              <w:rPr>
                <w:rFonts w:ascii="Times New Roman" w:hAnsi="Times New Roman" w:cs="Times New Roman"/>
                <w:b w:val="0"/>
                <w:bCs/>
                <w:color w:val="auto"/>
                <w:sz w:val="20"/>
                <w:szCs w:val="20"/>
              </w:rPr>
              <w:t xml:space="preserve"> tūkst. m</w:t>
            </w:r>
            <w:r w:rsidR="0022660F" w:rsidRPr="00047D48">
              <w:rPr>
                <w:rFonts w:ascii="Times New Roman" w:hAnsi="Times New Roman" w:cs="Times New Roman"/>
                <w:b w:val="0"/>
                <w:bCs/>
                <w:color w:val="auto"/>
                <w:sz w:val="20"/>
                <w:szCs w:val="20"/>
                <w:vertAlign w:val="superscript"/>
              </w:rPr>
              <w:t xml:space="preserve">2 </w:t>
            </w:r>
            <w:r w:rsidR="0022660F" w:rsidRPr="00047D48">
              <w:rPr>
                <w:rFonts w:ascii="Times New Roman" w:hAnsi="Times New Roman" w:cs="Times New Roman"/>
                <w:b w:val="0"/>
                <w:bCs/>
                <w:color w:val="auto"/>
                <w:sz w:val="20"/>
                <w:szCs w:val="20"/>
              </w:rPr>
              <w:t>plotas)</w:t>
            </w:r>
          </w:p>
        </w:tc>
        <w:tc>
          <w:tcPr>
            <w:tcW w:w="1295" w:type="dxa"/>
          </w:tcPr>
          <w:p w14:paraId="034F1BCF" w14:textId="62134004" w:rsidR="0022660F" w:rsidRPr="00047D48" w:rsidRDefault="00F03BF3"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214</w:t>
            </w:r>
          </w:p>
          <w:p w14:paraId="19ECC4A0" w14:textId="1DCF1ED9"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F03BF3" w:rsidRPr="00047D48">
              <w:rPr>
                <w:rFonts w:ascii="Times New Roman" w:hAnsi="Times New Roman" w:cs="Times New Roman"/>
                <w:b w:val="0"/>
                <w:bCs/>
                <w:color w:val="auto"/>
                <w:sz w:val="20"/>
                <w:szCs w:val="20"/>
              </w:rPr>
              <w:t>~150</w:t>
            </w:r>
            <w:r w:rsidRPr="00047D48">
              <w:rPr>
                <w:rFonts w:ascii="Times New Roman" w:hAnsi="Times New Roman" w:cs="Times New Roman"/>
                <w:b w:val="0"/>
                <w:bCs/>
                <w:color w:val="auto"/>
                <w:sz w:val="20"/>
                <w:szCs w:val="20"/>
              </w:rPr>
              <w:t>)</w:t>
            </w:r>
          </w:p>
        </w:tc>
        <w:tc>
          <w:tcPr>
            <w:tcW w:w="976" w:type="dxa"/>
          </w:tcPr>
          <w:p w14:paraId="1BD9CFBB" w14:textId="6791FD16" w:rsidR="0022660F" w:rsidRPr="00047D48" w:rsidRDefault="00F03BF3"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w:t>
            </w:r>
          </w:p>
          <w:p w14:paraId="2B3FE174" w14:textId="34077AFF"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F03BF3" w:rsidRPr="00047D48">
              <w:rPr>
                <w:rFonts w:ascii="Times New Roman" w:hAnsi="Times New Roman" w:cs="Times New Roman"/>
                <w:b w:val="0"/>
                <w:bCs/>
                <w:color w:val="auto"/>
                <w:sz w:val="20"/>
                <w:szCs w:val="20"/>
              </w:rPr>
              <w:t>4</w:t>
            </w:r>
            <w:r w:rsidRPr="00047D48">
              <w:rPr>
                <w:rFonts w:ascii="Times New Roman" w:hAnsi="Times New Roman" w:cs="Times New Roman"/>
                <w:b w:val="0"/>
                <w:bCs/>
                <w:color w:val="auto"/>
                <w:sz w:val="20"/>
                <w:szCs w:val="20"/>
              </w:rPr>
              <w:t>)</w:t>
            </w:r>
          </w:p>
        </w:tc>
        <w:tc>
          <w:tcPr>
            <w:tcW w:w="1134" w:type="dxa"/>
          </w:tcPr>
          <w:p w14:paraId="58FBB8DE" w14:textId="5F697D3F" w:rsidR="0022660F" w:rsidRPr="00047D48" w:rsidRDefault="00F03BF3"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w:t>
            </w:r>
          </w:p>
          <w:p w14:paraId="6CF6CC4D" w14:textId="76EDA45C" w:rsidR="00F03BF3" w:rsidRPr="00047D48" w:rsidRDefault="00F03BF3"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1)</w:t>
            </w:r>
          </w:p>
          <w:p w14:paraId="4CB8E2E0" w14:textId="33AB983A" w:rsidR="00F03BF3" w:rsidRPr="00047D48" w:rsidRDefault="00F03BF3" w:rsidP="0022660F">
            <w:pPr>
              <w:jc w:val="center"/>
              <w:rPr>
                <w:rFonts w:ascii="Times New Roman" w:hAnsi="Times New Roman" w:cs="Times New Roman"/>
                <w:b w:val="0"/>
                <w:bCs/>
                <w:color w:val="auto"/>
                <w:sz w:val="20"/>
                <w:szCs w:val="20"/>
              </w:rPr>
            </w:pPr>
          </w:p>
        </w:tc>
        <w:tc>
          <w:tcPr>
            <w:tcW w:w="1417" w:type="dxa"/>
          </w:tcPr>
          <w:p w14:paraId="7F03D767" w14:textId="516065BC" w:rsidR="0022660F" w:rsidRPr="00047D48" w:rsidRDefault="00F03BF3"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1 530</w:t>
            </w:r>
            <w:r w:rsidR="0022660F" w:rsidRPr="00047D48">
              <w:rPr>
                <w:rFonts w:ascii="Times New Roman" w:hAnsi="Times New Roman" w:cs="Times New Roman"/>
                <w:b w:val="0"/>
                <w:bCs/>
                <w:color w:val="auto"/>
                <w:sz w:val="20"/>
                <w:szCs w:val="20"/>
              </w:rPr>
              <w:t xml:space="preserve"> m</w:t>
            </w:r>
          </w:p>
          <w:p w14:paraId="6BE48D01" w14:textId="5E96AB20"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F03BF3" w:rsidRPr="00047D48">
              <w:rPr>
                <w:rFonts w:ascii="Times New Roman" w:hAnsi="Times New Roman" w:cs="Times New Roman"/>
                <w:b w:val="0"/>
                <w:bCs/>
                <w:color w:val="auto"/>
                <w:sz w:val="20"/>
                <w:szCs w:val="20"/>
              </w:rPr>
              <w:t>1 200</w:t>
            </w:r>
            <w:r w:rsidRPr="00047D48">
              <w:rPr>
                <w:rFonts w:ascii="Times New Roman" w:hAnsi="Times New Roman" w:cs="Times New Roman"/>
                <w:b w:val="0"/>
                <w:bCs/>
                <w:color w:val="auto"/>
                <w:sz w:val="20"/>
                <w:szCs w:val="20"/>
              </w:rPr>
              <w:t xml:space="preserve"> m)</w:t>
            </w:r>
          </w:p>
        </w:tc>
        <w:tc>
          <w:tcPr>
            <w:tcW w:w="1276" w:type="dxa"/>
          </w:tcPr>
          <w:p w14:paraId="246B8627" w14:textId="00D44856" w:rsidR="0022660F" w:rsidRPr="00047D48" w:rsidRDefault="00324EA4"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2 100</w:t>
            </w:r>
            <w:r w:rsidR="0022660F" w:rsidRPr="00047D48">
              <w:rPr>
                <w:rFonts w:ascii="Times New Roman" w:hAnsi="Times New Roman" w:cs="Times New Roman"/>
                <w:b w:val="0"/>
                <w:bCs/>
                <w:color w:val="auto"/>
                <w:sz w:val="20"/>
                <w:szCs w:val="20"/>
              </w:rPr>
              <w:t xml:space="preserve"> m</w:t>
            </w:r>
          </w:p>
          <w:p w14:paraId="3A025334" w14:textId="1F2567AB" w:rsidR="0022660F" w:rsidRPr="00047D48" w:rsidRDefault="0022660F"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66 m)</w:t>
            </w:r>
          </w:p>
        </w:tc>
        <w:tc>
          <w:tcPr>
            <w:tcW w:w="2268" w:type="dxa"/>
          </w:tcPr>
          <w:p w14:paraId="063EC4D7" w14:textId="20783B11" w:rsidR="0022660F" w:rsidRPr="00047D48" w:rsidRDefault="00EB6F22" w:rsidP="0022660F">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Atnaujintas a</w:t>
            </w:r>
            <w:r w:rsidR="0022660F" w:rsidRPr="00047D48">
              <w:rPr>
                <w:rFonts w:ascii="Times New Roman" w:hAnsi="Times New Roman" w:cs="Times New Roman"/>
                <w:b w:val="0"/>
                <w:bCs/>
                <w:color w:val="auto"/>
                <w:sz w:val="20"/>
                <w:szCs w:val="20"/>
              </w:rPr>
              <w:t xml:space="preserve">pželdintas </w:t>
            </w:r>
            <w:r w:rsidR="0056271E" w:rsidRPr="00047D48">
              <w:rPr>
                <w:rFonts w:ascii="Times New Roman" w:hAnsi="Times New Roman" w:cs="Times New Roman"/>
                <w:b w:val="0"/>
                <w:bCs/>
                <w:color w:val="auto"/>
                <w:sz w:val="20"/>
                <w:szCs w:val="20"/>
              </w:rPr>
              <w:t>21,3</w:t>
            </w:r>
            <w:r w:rsidR="0022660F" w:rsidRPr="00047D48">
              <w:rPr>
                <w:rFonts w:ascii="Times New Roman" w:hAnsi="Times New Roman" w:cs="Times New Roman"/>
                <w:b w:val="0"/>
                <w:bCs/>
                <w:color w:val="auto"/>
                <w:sz w:val="20"/>
                <w:szCs w:val="20"/>
              </w:rPr>
              <w:t xml:space="preserve"> tūkst. m</w:t>
            </w:r>
            <w:r w:rsidR="0022660F" w:rsidRPr="00047D48">
              <w:rPr>
                <w:rFonts w:ascii="Times New Roman" w:hAnsi="Times New Roman" w:cs="Times New Roman"/>
                <w:b w:val="0"/>
                <w:bCs/>
                <w:color w:val="auto"/>
                <w:sz w:val="20"/>
                <w:szCs w:val="20"/>
                <w:vertAlign w:val="superscript"/>
              </w:rPr>
              <w:t xml:space="preserve">2 </w:t>
            </w:r>
            <w:r w:rsidR="0022660F" w:rsidRPr="00047D48">
              <w:rPr>
                <w:rFonts w:ascii="Times New Roman" w:hAnsi="Times New Roman" w:cs="Times New Roman"/>
                <w:b w:val="0"/>
                <w:bCs/>
                <w:color w:val="auto"/>
                <w:sz w:val="20"/>
                <w:szCs w:val="20"/>
              </w:rPr>
              <w:t>plot</w:t>
            </w:r>
            <w:r w:rsidR="009D45A6" w:rsidRPr="00047D48">
              <w:rPr>
                <w:rFonts w:ascii="Times New Roman" w:hAnsi="Times New Roman" w:cs="Times New Roman"/>
                <w:b w:val="0"/>
                <w:bCs/>
                <w:color w:val="auto"/>
                <w:sz w:val="20"/>
                <w:szCs w:val="20"/>
              </w:rPr>
              <w:t>as</w:t>
            </w:r>
            <w:r w:rsidR="0022660F" w:rsidRPr="00047D48">
              <w:rPr>
                <w:rFonts w:ascii="Times New Roman" w:hAnsi="Times New Roman" w:cs="Times New Roman"/>
                <w:b w:val="0"/>
                <w:bCs/>
                <w:color w:val="auto"/>
                <w:sz w:val="20"/>
                <w:szCs w:val="20"/>
              </w:rPr>
              <w:t xml:space="preserve">, </w:t>
            </w:r>
            <w:r w:rsidR="008A78A5" w:rsidRPr="00047D48">
              <w:rPr>
                <w:rFonts w:ascii="Times New Roman" w:hAnsi="Times New Roman" w:cs="Times New Roman"/>
                <w:b w:val="0"/>
                <w:bCs/>
                <w:color w:val="auto"/>
                <w:sz w:val="20"/>
                <w:szCs w:val="20"/>
              </w:rPr>
              <w:t>pašalinta</w:t>
            </w:r>
            <w:r w:rsidR="00324EA4" w:rsidRPr="00047D48">
              <w:rPr>
                <w:rFonts w:ascii="Times New Roman" w:hAnsi="Times New Roman" w:cs="Times New Roman"/>
                <w:b w:val="0"/>
                <w:bCs/>
                <w:color w:val="auto"/>
                <w:sz w:val="20"/>
                <w:szCs w:val="20"/>
              </w:rPr>
              <w:t xml:space="preserve"> 13, pasodint</w:t>
            </w:r>
            <w:r w:rsidR="008A78A5" w:rsidRPr="00047D48">
              <w:rPr>
                <w:rFonts w:ascii="Times New Roman" w:hAnsi="Times New Roman" w:cs="Times New Roman"/>
                <w:b w:val="0"/>
                <w:bCs/>
                <w:color w:val="auto"/>
                <w:sz w:val="20"/>
                <w:szCs w:val="20"/>
              </w:rPr>
              <w:t>i</w:t>
            </w:r>
            <w:r w:rsidR="00324EA4" w:rsidRPr="00047D48">
              <w:rPr>
                <w:rFonts w:ascii="Times New Roman" w:hAnsi="Times New Roman" w:cs="Times New Roman"/>
                <w:b w:val="0"/>
                <w:bCs/>
                <w:color w:val="auto"/>
                <w:sz w:val="20"/>
                <w:szCs w:val="20"/>
              </w:rPr>
              <w:t xml:space="preserve"> 6 medžiai</w:t>
            </w:r>
            <w:r w:rsidR="0056271E" w:rsidRPr="00047D48">
              <w:rPr>
                <w:rFonts w:ascii="Times New Roman" w:hAnsi="Times New Roman" w:cs="Times New Roman"/>
                <w:b w:val="0"/>
                <w:bCs/>
                <w:color w:val="auto"/>
                <w:sz w:val="20"/>
                <w:szCs w:val="20"/>
              </w:rPr>
              <w:t>, įrengti 4 dviračių stovai po 4</w:t>
            </w:r>
          </w:p>
        </w:tc>
      </w:tr>
      <w:tr w:rsidR="00634CEC" w:rsidRPr="00047D48" w14:paraId="5F2ECC06" w14:textId="77777777" w:rsidTr="005F3A35">
        <w:tc>
          <w:tcPr>
            <w:tcW w:w="1699" w:type="dxa"/>
          </w:tcPr>
          <w:p w14:paraId="2C4B60A7" w14:textId="32937954" w:rsidR="00713FFB" w:rsidRPr="00047D48" w:rsidRDefault="00971B59"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0070C0"/>
                <w:sz w:val="20"/>
                <w:szCs w:val="20"/>
              </w:rPr>
              <w:t xml:space="preserve">Josvainių g. kvartalas (I dalis) </w:t>
            </w:r>
            <w:r w:rsidR="00713FFB" w:rsidRPr="00047D48">
              <w:rPr>
                <w:rFonts w:ascii="Times New Roman" w:hAnsi="Times New Roman" w:cs="Times New Roman"/>
                <w:b w:val="0"/>
                <w:bCs/>
                <w:color w:val="0070C0"/>
                <w:sz w:val="20"/>
                <w:szCs w:val="20"/>
              </w:rPr>
              <w:t>g.</w:t>
            </w:r>
            <w:r w:rsidR="00713FFB" w:rsidRPr="00047D48">
              <w:rPr>
                <w:rFonts w:ascii="Times New Roman" w:hAnsi="Times New Roman" w:cs="Times New Roman"/>
                <w:b w:val="0"/>
                <w:bCs/>
                <w:color w:val="auto"/>
                <w:sz w:val="20"/>
                <w:szCs w:val="20"/>
              </w:rPr>
              <w:t xml:space="preserve"> </w:t>
            </w:r>
            <w:r w:rsidR="00713FFB" w:rsidRPr="00047D48">
              <w:rPr>
                <w:rFonts w:ascii="Times New Roman" w:hAnsi="Times New Roman" w:cs="Times New Roman"/>
                <w:b w:val="0"/>
                <w:bCs/>
                <w:color w:val="0070C0"/>
                <w:sz w:val="20"/>
                <w:szCs w:val="20"/>
              </w:rPr>
              <w:t>kvartalas</w:t>
            </w:r>
          </w:p>
          <w:p w14:paraId="62C79F3D" w14:textId="140F758C" w:rsidR="00713FFB" w:rsidRPr="00047D48" w:rsidRDefault="00713FFB"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(atnaujinta</w:t>
            </w:r>
            <w:r w:rsidR="00851CCD" w:rsidRPr="00047D48">
              <w:rPr>
                <w:rFonts w:ascii="Times New Roman" w:hAnsi="Times New Roman" w:cs="Times New Roman"/>
                <w:b w:val="0"/>
                <w:bCs/>
                <w:color w:val="auto"/>
                <w:sz w:val="20"/>
                <w:szCs w:val="20"/>
              </w:rPr>
              <w:t>s</w:t>
            </w:r>
            <w:r w:rsidRPr="00047D48">
              <w:rPr>
                <w:rFonts w:ascii="Times New Roman" w:hAnsi="Times New Roman" w:cs="Times New Roman"/>
                <w:b w:val="0"/>
                <w:bCs/>
                <w:color w:val="auto"/>
                <w:sz w:val="20"/>
                <w:szCs w:val="20"/>
              </w:rPr>
              <w:t xml:space="preserve"> </w:t>
            </w:r>
          </w:p>
          <w:p w14:paraId="427C2286" w14:textId="5603D425" w:rsidR="00713FFB" w:rsidRPr="00047D48" w:rsidRDefault="00971B59"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7,9</w:t>
            </w:r>
            <w:r w:rsidR="00713FFB" w:rsidRPr="00047D48">
              <w:rPr>
                <w:rFonts w:ascii="Times New Roman" w:hAnsi="Times New Roman" w:cs="Times New Roman"/>
                <w:b w:val="0"/>
                <w:bCs/>
                <w:color w:val="auto"/>
                <w:sz w:val="20"/>
                <w:szCs w:val="20"/>
              </w:rPr>
              <w:t xml:space="preserve"> tūkst. m</w:t>
            </w:r>
            <w:r w:rsidR="00713FFB" w:rsidRPr="00047D48">
              <w:rPr>
                <w:rFonts w:ascii="Times New Roman" w:hAnsi="Times New Roman" w:cs="Times New Roman"/>
                <w:b w:val="0"/>
                <w:bCs/>
                <w:color w:val="auto"/>
                <w:sz w:val="20"/>
                <w:szCs w:val="20"/>
                <w:vertAlign w:val="superscript"/>
              </w:rPr>
              <w:t xml:space="preserve">2 </w:t>
            </w:r>
            <w:r w:rsidR="00713FFB" w:rsidRPr="00047D48">
              <w:rPr>
                <w:rFonts w:ascii="Times New Roman" w:hAnsi="Times New Roman" w:cs="Times New Roman"/>
                <w:b w:val="0"/>
                <w:bCs/>
                <w:color w:val="auto"/>
                <w:sz w:val="20"/>
                <w:szCs w:val="20"/>
              </w:rPr>
              <w:t>plotas)</w:t>
            </w:r>
          </w:p>
        </w:tc>
        <w:tc>
          <w:tcPr>
            <w:tcW w:w="1295" w:type="dxa"/>
          </w:tcPr>
          <w:p w14:paraId="46A9057D" w14:textId="16D6669C" w:rsidR="00713FFB" w:rsidRPr="00047D48" w:rsidRDefault="00EB6F22"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37</w:t>
            </w:r>
          </w:p>
          <w:p w14:paraId="2F453869" w14:textId="23F9CBA9" w:rsidR="00713FFB" w:rsidRPr="00047D48" w:rsidRDefault="00713FFB"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w:t>
            </w:r>
            <w:r w:rsidR="00EB6F22" w:rsidRPr="00047D48">
              <w:rPr>
                <w:rFonts w:ascii="Times New Roman" w:hAnsi="Times New Roman" w:cs="Times New Roman"/>
                <w:b w:val="0"/>
                <w:bCs/>
                <w:color w:val="auto"/>
                <w:sz w:val="20"/>
                <w:szCs w:val="20"/>
              </w:rPr>
              <w:t>23</w:t>
            </w:r>
            <w:r w:rsidRPr="00047D48">
              <w:rPr>
                <w:rFonts w:ascii="Times New Roman" w:hAnsi="Times New Roman" w:cs="Times New Roman"/>
                <w:b w:val="0"/>
                <w:bCs/>
                <w:color w:val="auto"/>
                <w:sz w:val="20"/>
                <w:szCs w:val="20"/>
              </w:rPr>
              <w:t>)</w:t>
            </w:r>
          </w:p>
        </w:tc>
        <w:tc>
          <w:tcPr>
            <w:tcW w:w="976" w:type="dxa"/>
          </w:tcPr>
          <w:p w14:paraId="26273F00" w14:textId="26731ED4" w:rsidR="00713FFB" w:rsidRPr="00047D48" w:rsidRDefault="00EB6F22"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0D91E3CC" w14:textId="46DE6B03" w:rsidR="00713FFB" w:rsidRPr="00047D48" w:rsidRDefault="00713FFB"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EB6F22" w:rsidRPr="00047D48">
              <w:rPr>
                <w:rFonts w:ascii="Times New Roman" w:hAnsi="Times New Roman" w:cs="Times New Roman"/>
                <w:b w:val="0"/>
                <w:bCs/>
                <w:color w:val="auto"/>
                <w:sz w:val="20"/>
                <w:szCs w:val="20"/>
              </w:rPr>
              <w:t>0</w:t>
            </w:r>
            <w:r w:rsidRPr="00047D48">
              <w:rPr>
                <w:rFonts w:ascii="Times New Roman" w:hAnsi="Times New Roman" w:cs="Times New Roman"/>
                <w:b w:val="0"/>
                <w:bCs/>
                <w:color w:val="auto"/>
                <w:sz w:val="20"/>
                <w:szCs w:val="20"/>
              </w:rPr>
              <w:t>)</w:t>
            </w:r>
          </w:p>
        </w:tc>
        <w:tc>
          <w:tcPr>
            <w:tcW w:w="1134" w:type="dxa"/>
          </w:tcPr>
          <w:p w14:paraId="414B305D" w14:textId="26AAD666" w:rsidR="00713FFB" w:rsidRPr="00047D48" w:rsidRDefault="00EB6F22"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w:t>
            </w:r>
          </w:p>
          <w:p w14:paraId="30DCBFCF" w14:textId="77777777" w:rsidR="00713FFB" w:rsidRPr="00047D48" w:rsidRDefault="00713FFB" w:rsidP="00EB6F22">
            <w:pPr>
              <w:jc w:val="center"/>
              <w:rPr>
                <w:rFonts w:ascii="Times New Roman" w:hAnsi="Times New Roman" w:cs="Times New Roman"/>
                <w:b w:val="0"/>
                <w:bCs/>
                <w:color w:val="auto"/>
                <w:sz w:val="20"/>
                <w:szCs w:val="20"/>
              </w:rPr>
            </w:pPr>
          </w:p>
        </w:tc>
        <w:tc>
          <w:tcPr>
            <w:tcW w:w="1417" w:type="dxa"/>
          </w:tcPr>
          <w:p w14:paraId="022BF7F3" w14:textId="30351D50" w:rsidR="00713FFB" w:rsidRPr="00047D48" w:rsidRDefault="00EB6F22"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192</w:t>
            </w:r>
            <w:r w:rsidR="00713FFB" w:rsidRPr="00047D48">
              <w:rPr>
                <w:rFonts w:ascii="Times New Roman" w:hAnsi="Times New Roman" w:cs="Times New Roman"/>
                <w:b w:val="0"/>
                <w:bCs/>
                <w:color w:val="auto"/>
                <w:sz w:val="20"/>
                <w:szCs w:val="20"/>
              </w:rPr>
              <w:t xml:space="preserve"> m</w:t>
            </w:r>
          </w:p>
          <w:p w14:paraId="1FB7329B" w14:textId="2AC1DA5E" w:rsidR="00713FFB" w:rsidRPr="00047D48" w:rsidRDefault="00713FFB"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EB6F22" w:rsidRPr="00047D48">
              <w:rPr>
                <w:rFonts w:ascii="Times New Roman" w:hAnsi="Times New Roman" w:cs="Times New Roman"/>
                <w:b w:val="0"/>
                <w:bCs/>
                <w:color w:val="auto"/>
                <w:sz w:val="20"/>
                <w:szCs w:val="20"/>
              </w:rPr>
              <w:t>171</w:t>
            </w:r>
            <w:r w:rsidRPr="00047D48">
              <w:rPr>
                <w:rFonts w:ascii="Times New Roman" w:hAnsi="Times New Roman" w:cs="Times New Roman"/>
                <w:b w:val="0"/>
                <w:bCs/>
                <w:color w:val="auto"/>
                <w:sz w:val="20"/>
                <w:szCs w:val="20"/>
              </w:rPr>
              <w:t xml:space="preserve"> m)</w:t>
            </w:r>
          </w:p>
        </w:tc>
        <w:tc>
          <w:tcPr>
            <w:tcW w:w="1276" w:type="dxa"/>
          </w:tcPr>
          <w:p w14:paraId="3A71274E" w14:textId="109D8B01" w:rsidR="00713FFB" w:rsidRPr="00047D48" w:rsidRDefault="00EB6F22"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800</w:t>
            </w:r>
            <w:r w:rsidR="00713FFB" w:rsidRPr="00047D48">
              <w:rPr>
                <w:rFonts w:ascii="Times New Roman" w:hAnsi="Times New Roman" w:cs="Times New Roman"/>
                <w:b w:val="0"/>
                <w:bCs/>
                <w:color w:val="auto"/>
                <w:sz w:val="20"/>
                <w:szCs w:val="20"/>
              </w:rPr>
              <w:t xml:space="preserve"> m</w:t>
            </w:r>
          </w:p>
          <w:p w14:paraId="521D25F2" w14:textId="57717EE1" w:rsidR="00713FFB" w:rsidRPr="00047D48" w:rsidRDefault="00713FFB"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EB6F22" w:rsidRPr="00047D48">
              <w:rPr>
                <w:rFonts w:ascii="Times New Roman" w:hAnsi="Times New Roman" w:cs="Times New Roman"/>
                <w:b w:val="0"/>
                <w:bCs/>
                <w:color w:val="auto"/>
                <w:sz w:val="20"/>
                <w:szCs w:val="20"/>
              </w:rPr>
              <w:t>250</w:t>
            </w:r>
            <w:r w:rsidRPr="00047D48">
              <w:rPr>
                <w:rFonts w:ascii="Times New Roman" w:hAnsi="Times New Roman" w:cs="Times New Roman"/>
                <w:b w:val="0"/>
                <w:bCs/>
                <w:color w:val="auto"/>
                <w:sz w:val="20"/>
                <w:szCs w:val="20"/>
              </w:rPr>
              <w:t xml:space="preserve"> m)</w:t>
            </w:r>
          </w:p>
        </w:tc>
        <w:tc>
          <w:tcPr>
            <w:tcW w:w="2268" w:type="dxa"/>
          </w:tcPr>
          <w:p w14:paraId="43459340" w14:textId="7FFA1956" w:rsidR="00713FFB" w:rsidRPr="00047D48" w:rsidRDefault="0056271E" w:rsidP="00713FF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apželdintas </w:t>
            </w:r>
            <w:r w:rsidR="00EB6F22" w:rsidRPr="00047D48">
              <w:rPr>
                <w:rFonts w:ascii="Times New Roman" w:hAnsi="Times New Roman" w:cs="Times New Roman"/>
                <w:b w:val="0"/>
                <w:bCs/>
                <w:color w:val="auto"/>
                <w:sz w:val="20"/>
                <w:szCs w:val="20"/>
              </w:rPr>
              <w:t>3,2</w:t>
            </w:r>
            <w:r w:rsidR="00713FFB" w:rsidRPr="00047D48">
              <w:rPr>
                <w:rFonts w:ascii="Times New Roman" w:hAnsi="Times New Roman" w:cs="Times New Roman"/>
                <w:b w:val="0"/>
                <w:bCs/>
                <w:color w:val="auto"/>
                <w:sz w:val="20"/>
                <w:szCs w:val="20"/>
              </w:rPr>
              <w:t xml:space="preserve"> tūkst. m</w:t>
            </w:r>
            <w:r w:rsidR="00713FFB" w:rsidRPr="00047D48">
              <w:rPr>
                <w:rFonts w:ascii="Times New Roman" w:hAnsi="Times New Roman" w:cs="Times New Roman"/>
                <w:b w:val="0"/>
                <w:bCs/>
                <w:color w:val="auto"/>
                <w:sz w:val="20"/>
                <w:szCs w:val="20"/>
                <w:vertAlign w:val="superscript"/>
              </w:rPr>
              <w:t xml:space="preserve">2 </w:t>
            </w:r>
            <w:r w:rsidR="00713FFB" w:rsidRPr="00047D48">
              <w:rPr>
                <w:rFonts w:ascii="Times New Roman" w:hAnsi="Times New Roman" w:cs="Times New Roman"/>
                <w:b w:val="0"/>
                <w:bCs/>
                <w:color w:val="auto"/>
                <w:sz w:val="20"/>
                <w:szCs w:val="20"/>
              </w:rPr>
              <w:t xml:space="preserve">plotas, </w:t>
            </w:r>
            <w:r w:rsidR="008A78A5" w:rsidRPr="00047D48">
              <w:rPr>
                <w:rFonts w:ascii="Times New Roman" w:hAnsi="Times New Roman" w:cs="Times New Roman"/>
                <w:b w:val="0"/>
                <w:bCs/>
                <w:color w:val="auto"/>
                <w:sz w:val="20"/>
                <w:szCs w:val="20"/>
              </w:rPr>
              <w:t>pašalinti</w:t>
            </w:r>
            <w:r w:rsidR="00ED4026" w:rsidRPr="00047D48">
              <w:rPr>
                <w:rFonts w:ascii="Times New Roman" w:hAnsi="Times New Roman" w:cs="Times New Roman"/>
                <w:b w:val="0"/>
                <w:bCs/>
                <w:color w:val="auto"/>
                <w:sz w:val="20"/>
                <w:szCs w:val="20"/>
              </w:rPr>
              <w:t xml:space="preserve"> 2, medžiai, įrengti 5 dviračių stovai po 5</w:t>
            </w:r>
          </w:p>
        </w:tc>
      </w:tr>
      <w:tr w:rsidR="00634CEC" w:rsidRPr="00047D48" w14:paraId="4B6BADAE" w14:textId="77777777" w:rsidTr="005F3A35">
        <w:trPr>
          <w:trHeight w:val="1416"/>
        </w:trPr>
        <w:tc>
          <w:tcPr>
            <w:tcW w:w="1699" w:type="dxa"/>
          </w:tcPr>
          <w:p w14:paraId="1BB04B91" w14:textId="3D79A03C"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0070C0"/>
                <w:sz w:val="20"/>
                <w:szCs w:val="20"/>
              </w:rPr>
              <w:t>Josvainių g. kvartalas (I</w:t>
            </w:r>
            <w:r w:rsidR="00ED2B64" w:rsidRPr="00047D48">
              <w:rPr>
                <w:rFonts w:ascii="Times New Roman" w:hAnsi="Times New Roman" w:cs="Times New Roman"/>
                <w:b w:val="0"/>
                <w:bCs/>
                <w:color w:val="0070C0"/>
                <w:sz w:val="20"/>
                <w:szCs w:val="20"/>
              </w:rPr>
              <w:t xml:space="preserve">I </w:t>
            </w:r>
            <w:r w:rsidRPr="00047D48">
              <w:rPr>
                <w:rFonts w:ascii="Times New Roman" w:hAnsi="Times New Roman" w:cs="Times New Roman"/>
                <w:b w:val="0"/>
                <w:bCs/>
                <w:color w:val="0070C0"/>
                <w:sz w:val="20"/>
                <w:szCs w:val="20"/>
              </w:rPr>
              <w:t>dalis) g.</w:t>
            </w:r>
            <w:r w:rsidRPr="00047D48">
              <w:rPr>
                <w:rFonts w:ascii="Times New Roman" w:hAnsi="Times New Roman" w:cs="Times New Roman"/>
                <w:b w:val="0"/>
                <w:bCs/>
                <w:color w:val="auto"/>
                <w:sz w:val="20"/>
                <w:szCs w:val="20"/>
              </w:rPr>
              <w:t xml:space="preserve"> </w:t>
            </w:r>
            <w:r w:rsidRPr="00047D48">
              <w:rPr>
                <w:rFonts w:ascii="Times New Roman" w:hAnsi="Times New Roman" w:cs="Times New Roman"/>
                <w:b w:val="0"/>
                <w:bCs/>
                <w:color w:val="0070C0"/>
                <w:sz w:val="20"/>
                <w:szCs w:val="20"/>
              </w:rPr>
              <w:t>kvartalas</w:t>
            </w:r>
          </w:p>
          <w:p w14:paraId="554FB997" w14:textId="77777777"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w:t>
            </w:r>
          </w:p>
          <w:p w14:paraId="7327C59D" w14:textId="1B31868F" w:rsidR="00915F2E" w:rsidRPr="00047D48" w:rsidRDefault="00ED2B64"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8,5</w:t>
            </w:r>
            <w:r w:rsidR="00915F2E" w:rsidRPr="00047D48">
              <w:rPr>
                <w:rFonts w:ascii="Times New Roman" w:hAnsi="Times New Roman" w:cs="Times New Roman"/>
                <w:b w:val="0"/>
                <w:bCs/>
                <w:color w:val="auto"/>
                <w:sz w:val="20"/>
                <w:szCs w:val="20"/>
              </w:rPr>
              <w:t xml:space="preserve"> tūkst. m</w:t>
            </w:r>
            <w:r w:rsidR="00915F2E" w:rsidRPr="00047D48">
              <w:rPr>
                <w:rFonts w:ascii="Times New Roman" w:hAnsi="Times New Roman" w:cs="Times New Roman"/>
                <w:b w:val="0"/>
                <w:bCs/>
                <w:color w:val="auto"/>
                <w:sz w:val="20"/>
                <w:szCs w:val="20"/>
                <w:vertAlign w:val="superscript"/>
              </w:rPr>
              <w:t xml:space="preserve">2 </w:t>
            </w:r>
            <w:r w:rsidR="00915F2E" w:rsidRPr="00047D48">
              <w:rPr>
                <w:rFonts w:ascii="Times New Roman" w:hAnsi="Times New Roman" w:cs="Times New Roman"/>
                <w:b w:val="0"/>
                <w:bCs/>
                <w:color w:val="auto"/>
                <w:sz w:val="20"/>
                <w:szCs w:val="20"/>
              </w:rPr>
              <w:t>plotas)</w:t>
            </w:r>
          </w:p>
        </w:tc>
        <w:tc>
          <w:tcPr>
            <w:tcW w:w="1295" w:type="dxa"/>
          </w:tcPr>
          <w:p w14:paraId="18FAF559" w14:textId="395AD0BF" w:rsidR="00915F2E" w:rsidRPr="00047D48" w:rsidRDefault="00ED2B64"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64</w:t>
            </w:r>
          </w:p>
          <w:p w14:paraId="57D512B1" w14:textId="7B8C74D5"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w:t>
            </w:r>
            <w:r w:rsidR="00ED2B64" w:rsidRPr="00047D48">
              <w:rPr>
                <w:rFonts w:ascii="Times New Roman" w:hAnsi="Times New Roman" w:cs="Times New Roman"/>
                <w:b w:val="0"/>
                <w:bCs/>
                <w:color w:val="auto"/>
                <w:sz w:val="20"/>
                <w:szCs w:val="20"/>
              </w:rPr>
              <w:t>36</w:t>
            </w:r>
            <w:r w:rsidRPr="00047D48">
              <w:rPr>
                <w:rFonts w:ascii="Times New Roman" w:hAnsi="Times New Roman" w:cs="Times New Roman"/>
                <w:b w:val="0"/>
                <w:bCs/>
                <w:color w:val="auto"/>
                <w:sz w:val="20"/>
                <w:szCs w:val="20"/>
              </w:rPr>
              <w:t>)</w:t>
            </w:r>
          </w:p>
        </w:tc>
        <w:tc>
          <w:tcPr>
            <w:tcW w:w="976" w:type="dxa"/>
          </w:tcPr>
          <w:p w14:paraId="01B9E3AA" w14:textId="77777777"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243AF77B" w14:textId="535FB29E"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0)</w:t>
            </w:r>
          </w:p>
        </w:tc>
        <w:tc>
          <w:tcPr>
            <w:tcW w:w="1134" w:type="dxa"/>
          </w:tcPr>
          <w:p w14:paraId="24161287" w14:textId="77777777" w:rsidR="00ED2B64" w:rsidRPr="00047D48" w:rsidRDefault="00ED2B64" w:rsidP="00ED2B64">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0534E1BC" w14:textId="7DD179B7" w:rsidR="00915F2E" w:rsidRPr="00047D48" w:rsidRDefault="00ED2B64" w:rsidP="00ED2B64">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0)</w:t>
            </w:r>
          </w:p>
        </w:tc>
        <w:tc>
          <w:tcPr>
            <w:tcW w:w="1417" w:type="dxa"/>
          </w:tcPr>
          <w:p w14:paraId="51C04DFE" w14:textId="49ACA54B" w:rsidR="00915F2E" w:rsidRPr="00047D48" w:rsidRDefault="00ED2B64"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940</w:t>
            </w:r>
            <w:r w:rsidR="00915F2E" w:rsidRPr="00047D48">
              <w:rPr>
                <w:rFonts w:ascii="Times New Roman" w:hAnsi="Times New Roman" w:cs="Times New Roman"/>
                <w:b w:val="0"/>
                <w:bCs/>
                <w:color w:val="auto"/>
                <w:sz w:val="20"/>
                <w:szCs w:val="20"/>
              </w:rPr>
              <w:t xml:space="preserve"> m</w:t>
            </w:r>
          </w:p>
          <w:p w14:paraId="58C497AD" w14:textId="43182087"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ED2B64" w:rsidRPr="00047D48">
              <w:rPr>
                <w:rFonts w:ascii="Times New Roman" w:hAnsi="Times New Roman" w:cs="Times New Roman"/>
                <w:b w:val="0"/>
                <w:bCs/>
                <w:color w:val="auto"/>
                <w:sz w:val="20"/>
                <w:szCs w:val="20"/>
              </w:rPr>
              <w:t>540</w:t>
            </w:r>
            <w:r w:rsidRPr="00047D48">
              <w:rPr>
                <w:rFonts w:ascii="Times New Roman" w:hAnsi="Times New Roman" w:cs="Times New Roman"/>
                <w:b w:val="0"/>
                <w:bCs/>
                <w:color w:val="auto"/>
                <w:sz w:val="20"/>
                <w:szCs w:val="20"/>
              </w:rPr>
              <w:t xml:space="preserve"> m)</w:t>
            </w:r>
          </w:p>
        </w:tc>
        <w:tc>
          <w:tcPr>
            <w:tcW w:w="1276" w:type="dxa"/>
          </w:tcPr>
          <w:p w14:paraId="29100AF7" w14:textId="43D23FCB" w:rsidR="00915F2E" w:rsidRPr="00047D48" w:rsidRDefault="00ED2B64"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517</w:t>
            </w:r>
            <w:r w:rsidR="00915F2E" w:rsidRPr="00047D48">
              <w:rPr>
                <w:rFonts w:ascii="Times New Roman" w:hAnsi="Times New Roman" w:cs="Times New Roman"/>
                <w:b w:val="0"/>
                <w:bCs/>
                <w:color w:val="auto"/>
                <w:sz w:val="20"/>
                <w:szCs w:val="20"/>
              </w:rPr>
              <w:t xml:space="preserve"> m</w:t>
            </w:r>
          </w:p>
          <w:p w14:paraId="08FBB266" w14:textId="44AB2C48"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ED2B64" w:rsidRPr="00047D48">
              <w:rPr>
                <w:rFonts w:ascii="Times New Roman" w:hAnsi="Times New Roman" w:cs="Times New Roman"/>
                <w:b w:val="0"/>
                <w:bCs/>
                <w:color w:val="auto"/>
                <w:sz w:val="20"/>
                <w:szCs w:val="20"/>
              </w:rPr>
              <w:t>166</w:t>
            </w:r>
            <w:r w:rsidRPr="00047D48">
              <w:rPr>
                <w:rFonts w:ascii="Times New Roman" w:hAnsi="Times New Roman" w:cs="Times New Roman"/>
                <w:b w:val="0"/>
                <w:bCs/>
                <w:color w:val="auto"/>
                <w:sz w:val="20"/>
                <w:szCs w:val="20"/>
              </w:rPr>
              <w:t xml:space="preserve"> m)</w:t>
            </w:r>
          </w:p>
        </w:tc>
        <w:tc>
          <w:tcPr>
            <w:tcW w:w="2268" w:type="dxa"/>
          </w:tcPr>
          <w:p w14:paraId="3AF7B1C5" w14:textId="0EED8C9B" w:rsidR="00915F2E" w:rsidRPr="00047D48" w:rsidRDefault="00915F2E" w:rsidP="00915F2E">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0F0D29" w:themeColor="text1"/>
                <w:sz w:val="20"/>
                <w:szCs w:val="20"/>
              </w:rPr>
              <w:t>Atnaujintas apželdintas 3,</w:t>
            </w:r>
            <w:r w:rsidR="00693EB2" w:rsidRPr="00047D48">
              <w:rPr>
                <w:rFonts w:ascii="Times New Roman" w:hAnsi="Times New Roman" w:cs="Times New Roman"/>
                <w:b w:val="0"/>
                <w:bCs/>
                <w:color w:val="0F0D29" w:themeColor="text1"/>
                <w:sz w:val="20"/>
                <w:szCs w:val="20"/>
              </w:rPr>
              <w:t>6</w:t>
            </w:r>
            <w:r w:rsidRPr="00047D48">
              <w:rPr>
                <w:rFonts w:ascii="Times New Roman" w:hAnsi="Times New Roman" w:cs="Times New Roman"/>
                <w:b w:val="0"/>
                <w:bCs/>
                <w:color w:val="0F0D29" w:themeColor="text1"/>
                <w:sz w:val="20"/>
                <w:szCs w:val="20"/>
              </w:rPr>
              <w:t xml:space="preserve"> tūkst. m</w:t>
            </w:r>
            <w:r w:rsidRPr="00047D48">
              <w:rPr>
                <w:rFonts w:ascii="Times New Roman" w:hAnsi="Times New Roman" w:cs="Times New Roman"/>
                <w:b w:val="0"/>
                <w:bCs/>
                <w:color w:val="0F0D29" w:themeColor="text1"/>
                <w:sz w:val="20"/>
                <w:szCs w:val="20"/>
                <w:vertAlign w:val="superscript"/>
              </w:rPr>
              <w:t xml:space="preserve">2 </w:t>
            </w:r>
            <w:r w:rsidRPr="00047D48">
              <w:rPr>
                <w:rFonts w:ascii="Times New Roman" w:hAnsi="Times New Roman" w:cs="Times New Roman"/>
                <w:b w:val="0"/>
                <w:bCs/>
                <w:color w:val="0F0D29" w:themeColor="text1"/>
                <w:sz w:val="20"/>
                <w:szCs w:val="20"/>
              </w:rPr>
              <w:t xml:space="preserve">plotas, </w:t>
            </w:r>
            <w:r w:rsidR="008A78A5" w:rsidRPr="00047D48">
              <w:rPr>
                <w:rFonts w:ascii="Times New Roman" w:hAnsi="Times New Roman" w:cs="Times New Roman"/>
                <w:b w:val="0"/>
                <w:bCs/>
                <w:color w:val="0F0D29" w:themeColor="text1"/>
                <w:sz w:val="20"/>
                <w:szCs w:val="20"/>
              </w:rPr>
              <w:t>pašalinti</w:t>
            </w:r>
            <w:r w:rsidRPr="00047D48">
              <w:rPr>
                <w:rFonts w:ascii="Times New Roman" w:hAnsi="Times New Roman" w:cs="Times New Roman"/>
                <w:b w:val="0"/>
                <w:bCs/>
                <w:color w:val="0F0D29" w:themeColor="text1"/>
                <w:sz w:val="20"/>
                <w:szCs w:val="20"/>
              </w:rPr>
              <w:t xml:space="preserve"> </w:t>
            </w:r>
            <w:r w:rsidR="00B1255F" w:rsidRPr="00047D48">
              <w:rPr>
                <w:rFonts w:ascii="Times New Roman" w:hAnsi="Times New Roman" w:cs="Times New Roman"/>
                <w:b w:val="0"/>
                <w:bCs/>
                <w:color w:val="0F0D29" w:themeColor="text1"/>
                <w:sz w:val="20"/>
                <w:szCs w:val="20"/>
              </w:rPr>
              <w:t>5</w:t>
            </w:r>
            <w:r w:rsidRPr="00047D48">
              <w:rPr>
                <w:rFonts w:ascii="Times New Roman" w:hAnsi="Times New Roman" w:cs="Times New Roman"/>
                <w:b w:val="0"/>
                <w:bCs/>
                <w:color w:val="0F0D29" w:themeColor="text1"/>
                <w:sz w:val="20"/>
                <w:szCs w:val="20"/>
              </w:rPr>
              <w:t xml:space="preserve">, </w:t>
            </w:r>
            <w:r w:rsidR="00B1255F" w:rsidRPr="00047D48">
              <w:rPr>
                <w:rFonts w:ascii="Times New Roman" w:hAnsi="Times New Roman" w:cs="Times New Roman"/>
                <w:b w:val="0"/>
                <w:bCs/>
                <w:color w:val="0F0D29" w:themeColor="text1"/>
                <w:sz w:val="20"/>
                <w:szCs w:val="20"/>
              </w:rPr>
              <w:t xml:space="preserve">pasodinta 18 </w:t>
            </w:r>
            <w:r w:rsidRPr="00047D48">
              <w:rPr>
                <w:rFonts w:ascii="Times New Roman" w:hAnsi="Times New Roman" w:cs="Times New Roman"/>
                <w:b w:val="0"/>
                <w:bCs/>
                <w:color w:val="0F0D29" w:themeColor="text1"/>
                <w:sz w:val="20"/>
                <w:szCs w:val="20"/>
              </w:rPr>
              <w:t>medži</w:t>
            </w:r>
            <w:r w:rsidR="00B1255F" w:rsidRPr="00047D48">
              <w:rPr>
                <w:rFonts w:ascii="Times New Roman" w:hAnsi="Times New Roman" w:cs="Times New Roman"/>
                <w:b w:val="0"/>
                <w:bCs/>
                <w:color w:val="0F0D29" w:themeColor="text1"/>
                <w:sz w:val="20"/>
                <w:szCs w:val="20"/>
              </w:rPr>
              <w:t>ų</w:t>
            </w:r>
          </w:p>
        </w:tc>
      </w:tr>
      <w:tr w:rsidR="00634CEC" w:rsidRPr="00047D48" w14:paraId="35A072C4" w14:textId="77777777" w:rsidTr="005F3A35">
        <w:trPr>
          <w:trHeight w:val="1216"/>
        </w:trPr>
        <w:tc>
          <w:tcPr>
            <w:tcW w:w="1699" w:type="dxa"/>
          </w:tcPr>
          <w:p w14:paraId="539B808E" w14:textId="549C2AE2" w:rsidR="00F33EF9" w:rsidRPr="00047D48" w:rsidRDefault="00F33EF9" w:rsidP="00F33EF9">
            <w:pPr>
              <w:jc w:val="center"/>
              <w:rPr>
                <w:rFonts w:ascii="Times New Roman" w:hAnsi="Times New Roman" w:cs="Times New Roman"/>
                <w:b w:val="0"/>
                <w:bCs/>
                <w:color w:val="0070C0"/>
                <w:sz w:val="20"/>
                <w:szCs w:val="20"/>
              </w:rPr>
            </w:pPr>
            <w:r w:rsidRPr="00047D48">
              <w:rPr>
                <w:rFonts w:ascii="Times New Roman" w:hAnsi="Times New Roman" w:cs="Times New Roman"/>
                <w:b w:val="0"/>
                <w:bCs/>
                <w:color w:val="0070C0"/>
                <w:sz w:val="20"/>
                <w:szCs w:val="20"/>
              </w:rPr>
              <w:t>Liaudies g. kvartalas</w:t>
            </w:r>
          </w:p>
          <w:p w14:paraId="0F9FA9D2" w14:textId="77777777"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w:t>
            </w:r>
          </w:p>
          <w:p w14:paraId="2580F3EE" w14:textId="0E3826B4" w:rsidR="00F33EF9" w:rsidRPr="00047D48" w:rsidRDefault="00F33EF9"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43,1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plotas)</w:t>
            </w:r>
          </w:p>
        </w:tc>
        <w:tc>
          <w:tcPr>
            <w:tcW w:w="1295" w:type="dxa"/>
          </w:tcPr>
          <w:p w14:paraId="44791836" w14:textId="3B1A3386"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163</w:t>
            </w:r>
          </w:p>
          <w:p w14:paraId="5F1ACB4C" w14:textId="51D9029E"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~100)</w:t>
            </w:r>
          </w:p>
        </w:tc>
        <w:tc>
          <w:tcPr>
            <w:tcW w:w="976" w:type="dxa"/>
          </w:tcPr>
          <w:p w14:paraId="1E1B0CE3" w14:textId="26F1B1FD"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w:t>
            </w:r>
          </w:p>
          <w:p w14:paraId="21F61AA6" w14:textId="154B8677"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2)</w:t>
            </w:r>
          </w:p>
        </w:tc>
        <w:tc>
          <w:tcPr>
            <w:tcW w:w="1134" w:type="dxa"/>
          </w:tcPr>
          <w:p w14:paraId="6227BD48" w14:textId="77777777"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79690554" w14:textId="299565CC"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0)</w:t>
            </w:r>
          </w:p>
        </w:tc>
        <w:tc>
          <w:tcPr>
            <w:tcW w:w="1417" w:type="dxa"/>
          </w:tcPr>
          <w:p w14:paraId="6DD58D1A" w14:textId="624BF003"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1 020 m</w:t>
            </w:r>
          </w:p>
          <w:p w14:paraId="4CFE5C1B" w14:textId="638E8745"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 860 m)</w:t>
            </w:r>
          </w:p>
        </w:tc>
        <w:tc>
          <w:tcPr>
            <w:tcW w:w="1276" w:type="dxa"/>
          </w:tcPr>
          <w:p w14:paraId="0898F440" w14:textId="24DBF35B"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2 635 m</w:t>
            </w:r>
          </w:p>
          <w:p w14:paraId="5520438F" w14:textId="21C7D82D"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~1870 m)</w:t>
            </w:r>
          </w:p>
        </w:tc>
        <w:tc>
          <w:tcPr>
            <w:tcW w:w="2268" w:type="dxa"/>
          </w:tcPr>
          <w:p w14:paraId="51CCB74A" w14:textId="7C42C162" w:rsidR="00F33EF9" w:rsidRPr="00047D48" w:rsidRDefault="00F33EF9" w:rsidP="00F33EF9">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Atnaujinta ir naujai apželdintas 33,7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 xml:space="preserve">plotas, </w:t>
            </w:r>
            <w:r w:rsidR="008A78A5" w:rsidRPr="00047D48">
              <w:rPr>
                <w:rFonts w:ascii="Times New Roman" w:hAnsi="Times New Roman" w:cs="Times New Roman"/>
                <w:b w:val="0"/>
                <w:bCs/>
                <w:color w:val="auto"/>
                <w:sz w:val="20"/>
                <w:szCs w:val="20"/>
              </w:rPr>
              <w:t>pašalinta</w:t>
            </w:r>
            <w:r w:rsidRPr="00047D48">
              <w:rPr>
                <w:rFonts w:ascii="Times New Roman" w:hAnsi="Times New Roman" w:cs="Times New Roman"/>
                <w:b w:val="0"/>
                <w:bCs/>
                <w:color w:val="auto"/>
                <w:sz w:val="20"/>
                <w:szCs w:val="20"/>
              </w:rPr>
              <w:t xml:space="preserve"> 15, pasodinti 25 medžiai įrengta 10 šviestuvų</w:t>
            </w:r>
          </w:p>
        </w:tc>
      </w:tr>
      <w:tr w:rsidR="00467A35" w:rsidRPr="00047D48" w14:paraId="525023A8" w14:textId="77777777" w:rsidTr="005F3A35">
        <w:tc>
          <w:tcPr>
            <w:tcW w:w="1699" w:type="dxa"/>
          </w:tcPr>
          <w:p w14:paraId="4A37E780" w14:textId="0BEC1C8B" w:rsidR="00467A35" w:rsidRPr="00047D48" w:rsidRDefault="00467A35" w:rsidP="00467A35">
            <w:pPr>
              <w:jc w:val="center"/>
              <w:rPr>
                <w:rFonts w:ascii="Times New Roman" w:hAnsi="Times New Roman" w:cs="Times New Roman"/>
                <w:b w:val="0"/>
                <w:bCs/>
                <w:color w:val="0070C0"/>
                <w:sz w:val="20"/>
                <w:szCs w:val="20"/>
              </w:rPr>
            </w:pPr>
            <w:r w:rsidRPr="00047D48">
              <w:rPr>
                <w:rFonts w:ascii="Times New Roman" w:hAnsi="Times New Roman" w:cs="Times New Roman"/>
                <w:b w:val="0"/>
                <w:bCs/>
                <w:color w:val="0070C0"/>
                <w:sz w:val="20"/>
                <w:szCs w:val="20"/>
              </w:rPr>
              <w:t>Respublikos g. kvartalas</w:t>
            </w:r>
          </w:p>
          <w:p w14:paraId="5DB8E34E" w14:textId="77777777"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w:t>
            </w:r>
          </w:p>
          <w:p w14:paraId="3B62C34B" w14:textId="6190E1ED" w:rsidR="00467A35" w:rsidRPr="00047D48" w:rsidRDefault="00467A35" w:rsidP="005A7B32">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70,9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plotas)</w:t>
            </w:r>
          </w:p>
        </w:tc>
        <w:tc>
          <w:tcPr>
            <w:tcW w:w="1295" w:type="dxa"/>
          </w:tcPr>
          <w:p w14:paraId="09BF5296" w14:textId="39D73281"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483</w:t>
            </w:r>
          </w:p>
          <w:p w14:paraId="56EAEBE9" w14:textId="6FD7ADD3"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~500)</w:t>
            </w:r>
          </w:p>
        </w:tc>
        <w:tc>
          <w:tcPr>
            <w:tcW w:w="976" w:type="dxa"/>
          </w:tcPr>
          <w:p w14:paraId="4226F0C3" w14:textId="342C893E"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5</w:t>
            </w:r>
          </w:p>
          <w:p w14:paraId="0D69376B" w14:textId="49A61173"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4)</w:t>
            </w:r>
          </w:p>
        </w:tc>
        <w:tc>
          <w:tcPr>
            <w:tcW w:w="1134" w:type="dxa"/>
          </w:tcPr>
          <w:p w14:paraId="7573DAAF" w14:textId="77777777"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187FBB52" w14:textId="09CFD12F"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1)</w:t>
            </w:r>
          </w:p>
        </w:tc>
        <w:tc>
          <w:tcPr>
            <w:tcW w:w="1417" w:type="dxa"/>
          </w:tcPr>
          <w:p w14:paraId="3146FD5A" w14:textId="60AAC5AE"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2 180 m</w:t>
            </w:r>
          </w:p>
          <w:p w14:paraId="7741FC26" w14:textId="5F31352E"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 </w:t>
            </w:r>
            <w:r w:rsidR="00980570" w:rsidRPr="00047D48">
              <w:rPr>
                <w:rFonts w:ascii="Times New Roman" w:hAnsi="Times New Roman" w:cs="Times New Roman"/>
                <w:b w:val="0"/>
                <w:bCs/>
                <w:color w:val="auto"/>
                <w:sz w:val="20"/>
                <w:szCs w:val="20"/>
              </w:rPr>
              <w:t xml:space="preserve">           </w:t>
            </w:r>
            <w:r w:rsidRPr="00047D48">
              <w:rPr>
                <w:rFonts w:ascii="Times New Roman" w:hAnsi="Times New Roman" w:cs="Times New Roman"/>
                <w:b w:val="0"/>
                <w:bCs/>
                <w:color w:val="auto"/>
                <w:sz w:val="20"/>
                <w:szCs w:val="20"/>
              </w:rPr>
              <w:t>2 100 m)</w:t>
            </w:r>
          </w:p>
        </w:tc>
        <w:tc>
          <w:tcPr>
            <w:tcW w:w="1276" w:type="dxa"/>
          </w:tcPr>
          <w:p w14:paraId="35CBE12C" w14:textId="7D9484ED"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6 540 m</w:t>
            </w:r>
          </w:p>
          <w:p w14:paraId="397322F5" w14:textId="3C4C467B"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        3 300 m)</w:t>
            </w:r>
          </w:p>
        </w:tc>
        <w:tc>
          <w:tcPr>
            <w:tcW w:w="2268" w:type="dxa"/>
          </w:tcPr>
          <w:p w14:paraId="1110F33D" w14:textId="133769DD" w:rsidR="00467A35" w:rsidRPr="00047D48" w:rsidRDefault="00467A35" w:rsidP="00467A35">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Atnaujinta ir naujai apželdintas </w:t>
            </w:r>
            <w:r w:rsidR="00491D11" w:rsidRPr="00047D48">
              <w:rPr>
                <w:rFonts w:ascii="Times New Roman" w:hAnsi="Times New Roman" w:cs="Times New Roman"/>
                <w:b w:val="0"/>
                <w:bCs/>
                <w:color w:val="auto"/>
                <w:sz w:val="20"/>
                <w:szCs w:val="20"/>
              </w:rPr>
              <w:t>46,5</w:t>
            </w:r>
            <w:r w:rsidRPr="00047D48">
              <w:rPr>
                <w:rFonts w:ascii="Times New Roman" w:hAnsi="Times New Roman" w:cs="Times New Roman"/>
                <w:b w:val="0"/>
                <w:bCs/>
                <w:color w:val="auto"/>
                <w:sz w:val="20"/>
                <w:szCs w:val="20"/>
              </w:rPr>
              <w:t xml:space="preserve">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 xml:space="preserve">plotas, </w:t>
            </w:r>
            <w:r w:rsidR="008A78A5" w:rsidRPr="00047D48">
              <w:rPr>
                <w:rFonts w:ascii="Times New Roman" w:hAnsi="Times New Roman" w:cs="Times New Roman"/>
                <w:b w:val="0"/>
                <w:bCs/>
                <w:color w:val="auto"/>
                <w:sz w:val="20"/>
                <w:szCs w:val="20"/>
              </w:rPr>
              <w:t>pašalinta</w:t>
            </w:r>
            <w:r w:rsidRPr="00047D48">
              <w:rPr>
                <w:rFonts w:ascii="Times New Roman" w:hAnsi="Times New Roman" w:cs="Times New Roman"/>
                <w:b w:val="0"/>
                <w:bCs/>
                <w:color w:val="auto"/>
                <w:sz w:val="20"/>
                <w:szCs w:val="20"/>
              </w:rPr>
              <w:t xml:space="preserve"> </w:t>
            </w:r>
            <w:r w:rsidR="008A78A5" w:rsidRPr="00047D48">
              <w:rPr>
                <w:rFonts w:ascii="Times New Roman" w:hAnsi="Times New Roman" w:cs="Times New Roman"/>
                <w:b w:val="0"/>
                <w:bCs/>
                <w:color w:val="auto"/>
                <w:sz w:val="20"/>
                <w:szCs w:val="20"/>
              </w:rPr>
              <w:t>16</w:t>
            </w:r>
            <w:r w:rsidRPr="00047D48">
              <w:rPr>
                <w:rFonts w:ascii="Times New Roman" w:hAnsi="Times New Roman" w:cs="Times New Roman"/>
                <w:b w:val="0"/>
                <w:bCs/>
                <w:color w:val="auto"/>
                <w:sz w:val="20"/>
                <w:szCs w:val="20"/>
              </w:rPr>
              <w:t>, pasodint</w:t>
            </w:r>
            <w:r w:rsidR="00491D11" w:rsidRPr="00047D48">
              <w:rPr>
                <w:rFonts w:ascii="Times New Roman" w:hAnsi="Times New Roman" w:cs="Times New Roman"/>
                <w:b w:val="0"/>
                <w:bCs/>
                <w:color w:val="auto"/>
                <w:sz w:val="20"/>
                <w:szCs w:val="20"/>
              </w:rPr>
              <w:t>a</w:t>
            </w:r>
            <w:r w:rsidRPr="00047D48">
              <w:rPr>
                <w:rFonts w:ascii="Times New Roman" w:hAnsi="Times New Roman" w:cs="Times New Roman"/>
                <w:b w:val="0"/>
                <w:bCs/>
                <w:color w:val="auto"/>
                <w:sz w:val="20"/>
                <w:szCs w:val="20"/>
              </w:rPr>
              <w:t xml:space="preserve"> </w:t>
            </w:r>
            <w:r w:rsidR="008A78A5" w:rsidRPr="00047D48">
              <w:rPr>
                <w:rFonts w:ascii="Times New Roman" w:hAnsi="Times New Roman" w:cs="Times New Roman"/>
                <w:b w:val="0"/>
                <w:bCs/>
                <w:color w:val="auto"/>
                <w:sz w:val="20"/>
                <w:szCs w:val="20"/>
              </w:rPr>
              <w:t>22</w:t>
            </w:r>
            <w:r w:rsidRPr="00047D48">
              <w:rPr>
                <w:rFonts w:ascii="Times New Roman" w:hAnsi="Times New Roman" w:cs="Times New Roman"/>
                <w:b w:val="0"/>
                <w:bCs/>
                <w:color w:val="auto"/>
                <w:sz w:val="20"/>
                <w:szCs w:val="20"/>
              </w:rPr>
              <w:t xml:space="preserve"> medžiai įrengt</w:t>
            </w:r>
            <w:r w:rsidR="00491D11" w:rsidRPr="00047D48">
              <w:rPr>
                <w:rFonts w:ascii="Times New Roman" w:hAnsi="Times New Roman" w:cs="Times New Roman"/>
                <w:b w:val="0"/>
                <w:bCs/>
                <w:color w:val="auto"/>
                <w:sz w:val="20"/>
                <w:szCs w:val="20"/>
              </w:rPr>
              <w:t>i</w:t>
            </w:r>
            <w:r w:rsidRPr="00047D48">
              <w:rPr>
                <w:rFonts w:ascii="Times New Roman" w:hAnsi="Times New Roman" w:cs="Times New Roman"/>
                <w:b w:val="0"/>
                <w:bCs/>
                <w:color w:val="auto"/>
                <w:sz w:val="20"/>
                <w:szCs w:val="20"/>
              </w:rPr>
              <w:t xml:space="preserve"> </w:t>
            </w:r>
            <w:r w:rsidR="00491D11" w:rsidRPr="00047D48">
              <w:rPr>
                <w:rFonts w:ascii="Times New Roman" w:hAnsi="Times New Roman" w:cs="Times New Roman"/>
                <w:b w:val="0"/>
                <w:bCs/>
                <w:color w:val="auto"/>
                <w:sz w:val="20"/>
                <w:szCs w:val="20"/>
              </w:rPr>
              <w:t>6</w:t>
            </w:r>
            <w:r w:rsidRPr="00047D48">
              <w:rPr>
                <w:rFonts w:ascii="Times New Roman" w:hAnsi="Times New Roman" w:cs="Times New Roman"/>
                <w:b w:val="0"/>
                <w:bCs/>
                <w:color w:val="auto"/>
                <w:sz w:val="20"/>
                <w:szCs w:val="20"/>
              </w:rPr>
              <w:t xml:space="preserve"> šviestuv</w:t>
            </w:r>
            <w:r w:rsidR="00566B81" w:rsidRPr="00047D48">
              <w:rPr>
                <w:rFonts w:ascii="Times New Roman" w:hAnsi="Times New Roman" w:cs="Times New Roman"/>
                <w:b w:val="0"/>
                <w:bCs/>
                <w:color w:val="auto"/>
                <w:sz w:val="20"/>
                <w:szCs w:val="20"/>
              </w:rPr>
              <w:t>ai</w:t>
            </w:r>
          </w:p>
        </w:tc>
      </w:tr>
      <w:tr w:rsidR="002B4646" w:rsidRPr="00047D48" w14:paraId="09ABB07A" w14:textId="77777777" w:rsidTr="005F3A35">
        <w:tc>
          <w:tcPr>
            <w:tcW w:w="1699" w:type="dxa"/>
          </w:tcPr>
          <w:p w14:paraId="4A1E2087" w14:textId="112817D6" w:rsidR="002B4646" w:rsidRPr="00047D48" w:rsidRDefault="005F1782" w:rsidP="002B4646">
            <w:pPr>
              <w:jc w:val="center"/>
              <w:rPr>
                <w:rFonts w:ascii="Times New Roman" w:hAnsi="Times New Roman" w:cs="Times New Roman"/>
                <w:b w:val="0"/>
                <w:bCs/>
                <w:color w:val="0070C0"/>
                <w:sz w:val="20"/>
                <w:szCs w:val="20"/>
              </w:rPr>
            </w:pPr>
            <w:r w:rsidRPr="00047D48">
              <w:rPr>
                <w:rFonts w:ascii="Times New Roman" w:hAnsi="Times New Roman" w:cs="Times New Roman"/>
                <w:b w:val="0"/>
                <w:bCs/>
                <w:color w:val="0070C0"/>
                <w:sz w:val="20"/>
                <w:szCs w:val="20"/>
              </w:rPr>
              <w:t>Žemaitės</w:t>
            </w:r>
            <w:r w:rsidR="002B4646" w:rsidRPr="00047D48">
              <w:rPr>
                <w:rFonts w:ascii="Times New Roman" w:hAnsi="Times New Roman" w:cs="Times New Roman"/>
                <w:b w:val="0"/>
                <w:bCs/>
                <w:color w:val="0070C0"/>
                <w:sz w:val="20"/>
                <w:szCs w:val="20"/>
              </w:rPr>
              <w:t xml:space="preserve"> g. kvartalas</w:t>
            </w:r>
          </w:p>
          <w:p w14:paraId="00D2B45D" w14:textId="77777777"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w:t>
            </w:r>
          </w:p>
          <w:p w14:paraId="2E5DF4AE" w14:textId="4F0F5603" w:rsidR="002B4646" w:rsidRPr="00047D48" w:rsidRDefault="005F1782"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45,6</w:t>
            </w:r>
            <w:r w:rsidR="002B4646" w:rsidRPr="00047D48">
              <w:rPr>
                <w:rFonts w:ascii="Times New Roman" w:hAnsi="Times New Roman" w:cs="Times New Roman"/>
                <w:b w:val="0"/>
                <w:bCs/>
                <w:color w:val="auto"/>
                <w:sz w:val="20"/>
                <w:szCs w:val="20"/>
              </w:rPr>
              <w:t xml:space="preserve"> tūkst. m</w:t>
            </w:r>
            <w:r w:rsidR="002B4646" w:rsidRPr="00047D48">
              <w:rPr>
                <w:rFonts w:ascii="Times New Roman" w:hAnsi="Times New Roman" w:cs="Times New Roman"/>
                <w:b w:val="0"/>
                <w:bCs/>
                <w:color w:val="auto"/>
                <w:sz w:val="20"/>
                <w:szCs w:val="20"/>
                <w:vertAlign w:val="superscript"/>
              </w:rPr>
              <w:t xml:space="preserve">2 </w:t>
            </w:r>
            <w:r w:rsidR="002B4646" w:rsidRPr="00047D48">
              <w:rPr>
                <w:rFonts w:ascii="Times New Roman" w:hAnsi="Times New Roman" w:cs="Times New Roman"/>
                <w:b w:val="0"/>
                <w:bCs/>
                <w:color w:val="auto"/>
                <w:sz w:val="20"/>
                <w:szCs w:val="20"/>
              </w:rPr>
              <w:t>plotas)</w:t>
            </w:r>
          </w:p>
          <w:p w14:paraId="28B8251F" w14:textId="1A9DE4C1" w:rsidR="002B4646" w:rsidRPr="00047D48" w:rsidRDefault="002B4646" w:rsidP="002B4646">
            <w:pPr>
              <w:jc w:val="center"/>
              <w:rPr>
                <w:rFonts w:ascii="Times New Roman" w:hAnsi="Times New Roman" w:cs="Times New Roman"/>
                <w:b w:val="0"/>
                <w:bCs/>
                <w:color w:val="0070C0"/>
                <w:sz w:val="20"/>
                <w:szCs w:val="20"/>
              </w:rPr>
            </w:pPr>
          </w:p>
        </w:tc>
        <w:tc>
          <w:tcPr>
            <w:tcW w:w="1295" w:type="dxa"/>
          </w:tcPr>
          <w:p w14:paraId="65808715" w14:textId="06F6CAF2" w:rsidR="002B4646" w:rsidRPr="00047D48" w:rsidRDefault="005F1782"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147</w:t>
            </w:r>
          </w:p>
          <w:p w14:paraId="3B74E191" w14:textId="7D696D7B"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w:t>
            </w:r>
            <w:r w:rsidR="005F1782" w:rsidRPr="00047D48">
              <w:rPr>
                <w:rFonts w:ascii="Times New Roman" w:hAnsi="Times New Roman" w:cs="Times New Roman"/>
                <w:b w:val="0"/>
                <w:bCs/>
                <w:color w:val="auto"/>
                <w:sz w:val="20"/>
                <w:szCs w:val="20"/>
              </w:rPr>
              <w:t>93</w:t>
            </w:r>
            <w:r w:rsidRPr="00047D48">
              <w:rPr>
                <w:rFonts w:ascii="Times New Roman" w:hAnsi="Times New Roman" w:cs="Times New Roman"/>
                <w:b w:val="0"/>
                <w:bCs/>
                <w:color w:val="auto"/>
                <w:sz w:val="20"/>
                <w:szCs w:val="20"/>
              </w:rPr>
              <w:t>)</w:t>
            </w:r>
          </w:p>
        </w:tc>
        <w:tc>
          <w:tcPr>
            <w:tcW w:w="976" w:type="dxa"/>
          </w:tcPr>
          <w:p w14:paraId="23B441D0" w14:textId="470F39EA" w:rsidR="002B4646" w:rsidRPr="00047D48" w:rsidRDefault="00150AC3"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4</w:t>
            </w:r>
          </w:p>
          <w:p w14:paraId="0DFE4036" w14:textId="554D7C0A"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4)</w:t>
            </w:r>
          </w:p>
        </w:tc>
        <w:tc>
          <w:tcPr>
            <w:tcW w:w="1134" w:type="dxa"/>
          </w:tcPr>
          <w:p w14:paraId="189C5D4F" w14:textId="77777777"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1</w:t>
            </w:r>
          </w:p>
          <w:p w14:paraId="6DF2047F" w14:textId="41B452BA"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1)</w:t>
            </w:r>
          </w:p>
        </w:tc>
        <w:tc>
          <w:tcPr>
            <w:tcW w:w="1417" w:type="dxa"/>
          </w:tcPr>
          <w:p w14:paraId="3DD677CC" w14:textId="1653BBF4" w:rsidR="002B4646" w:rsidRPr="00047D48" w:rsidRDefault="00150AC3"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3 020</w:t>
            </w:r>
            <w:r w:rsidR="002B4646" w:rsidRPr="00047D48">
              <w:rPr>
                <w:rFonts w:ascii="Times New Roman" w:hAnsi="Times New Roman" w:cs="Times New Roman"/>
                <w:b w:val="0"/>
                <w:bCs/>
                <w:color w:val="auto"/>
                <w:sz w:val="20"/>
                <w:szCs w:val="20"/>
              </w:rPr>
              <w:t xml:space="preserve"> m</w:t>
            </w:r>
          </w:p>
          <w:p w14:paraId="78A374C5" w14:textId="115D6341"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            </w:t>
            </w:r>
            <w:r w:rsidR="00150AC3" w:rsidRPr="00047D48">
              <w:rPr>
                <w:rFonts w:ascii="Times New Roman" w:hAnsi="Times New Roman" w:cs="Times New Roman"/>
                <w:b w:val="0"/>
                <w:bCs/>
                <w:color w:val="auto"/>
                <w:sz w:val="20"/>
                <w:szCs w:val="20"/>
              </w:rPr>
              <w:t>1</w:t>
            </w:r>
            <w:r w:rsidRPr="00047D48">
              <w:rPr>
                <w:rFonts w:ascii="Times New Roman" w:hAnsi="Times New Roman" w:cs="Times New Roman"/>
                <w:b w:val="0"/>
                <w:bCs/>
                <w:color w:val="auto"/>
                <w:sz w:val="20"/>
                <w:szCs w:val="20"/>
              </w:rPr>
              <w:t xml:space="preserve"> </w:t>
            </w:r>
            <w:r w:rsidR="00150AC3" w:rsidRPr="00047D48">
              <w:rPr>
                <w:rFonts w:ascii="Times New Roman" w:hAnsi="Times New Roman" w:cs="Times New Roman"/>
                <w:b w:val="0"/>
                <w:bCs/>
                <w:color w:val="auto"/>
                <w:sz w:val="20"/>
                <w:szCs w:val="20"/>
              </w:rPr>
              <w:t>050</w:t>
            </w:r>
            <w:r w:rsidRPr="00047D48">
              <w:rPr>
                <w:rFonts w:ascii="Times New Roman" w:hAnsi="Times New Roman" w:cs="Times New Roman"/>
                <w:b w:val="0"/>
                <w:bCs/>
                <w:color w:val="auto"/>
                <w:sz w:val="20"/>
                <w:szCs w:val="20"/>
              </w:rPr>
              <w:t xml:space="preserve"> m)</w:t>
            </w:r>
          </w:p>
        </w:tc>
        <w:tc>
          <w:tcPr>
            <w:tcW w:w="1276" w:type="dxa"/>
          </w:tcPr>
          <w:p w14:paraId="15FB2244" w14:textId="02E31164" w:rsidR="002B4646" w:rsidRPr="00047D48" w:rsidRDefault="00150AC3"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2 140</w:t>
            </w:r>
            <w:r w:rsidR="002B4646" w:rsidRPr="00047D48">
              <w:rPr>
                <w:rFonts w:ascii="Times New Roman" w:hAnsi="Times New Roman" w:cs="Times New Roman"/>
                <w:b w:val="0"/>
                <w:bCs/>
                <w:color w:val="auto"/>
                <w:sz w:val="20"/>
                <w:szCs w:val="20"/>
              </w:rPr>
              <w:t xml:space="preserve"> m</w:t>
            </w:r>
          </w:p>
          <w:p w14:paraId="31C3947E" w14:textId="5C5EF376"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 </w:t>
            </w:r>
            <w:r w:rsidR="00150AC3" w:rsidRPr="00047D48">
              <w:rPr>
                <w:rFonts w:ascii="Times New Roman" w:hAnsi="Times New Roman" w:cs="Times New Roman"/>
                <w:b w:val="0"/>
                <w:bCs/>
                <w:color w:val="auto"/>
                <w:sz w:val="20"/>
                <w:szCs w:val="20"/>
              </w:rPr>
              <w:t>5</w:t>
            </w:r>
            <w:r w:rsidRPr="00047D48">
              <w:rPr>
                <w:rFonts w:ascii="Times New Roman" w:hAnsi="Times New Roman" w:cs="Times New Roman"/>
                <w:b w:val="0"/>
                <w:bCs/>
                <w:color w:val="auto"/>
                <w:sz w:val="20"/>
                <w:szCs w:val="20"/>
              </w:rPr>
              <w:t>00 m)</w:t>
            </w:r>
          </w:p>
        </w:tc>
        <w:tc>
          <w:tcPr>
            <w:tcW w:w="2268" w:type="dxa"/>
          </w:tcPr>
          <w:p w14:paraId="3724610B" w14:textId="717261FA" w:rsidR="002B4646" w:rsidRPr="00047D48" w:rsidRDefault="002B4646" w:rsidP="002B4646">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Atnaujinta ir naujai apželdintas </w:t>
            </w:r>
            <w:r w:rsidR="00150AC3" w:rsidRPr="00047D48">
              <w:rPr>
                <w:rFonts w:ascii="Times New Roman" w:hAnsi="Times New Roman" w:cs="Times New Roman"/>
                <w:b w:val="0"/>
                <w:bCs/>
                <w:color w:val="auto"/>
                <w:sz w:val="20"/>
                <w:szCs w:val="20"/>
              </w:rPr>
              <w:t>38,7</w:t>
            </w:r>
            <w:r w:rsidRPr="00047D48">
              <w:rPr>
                <w:rFonts w:ascii="Times New Roman" w:hAnsi="Times New Roman" w:cs="Times New Roman"/>
                <w:b w:val="0"/>
                <w:bCs/>
                <w:color w:val="auto"/>
                <w:sz w:val="20"/>
                <w:szCs w:val="20"/>
              </w:rPr>
              <w:t xml:space="preserve"> tūkst. m</w:t>
            </w:r>
            <w:r w:rsidRPr="00047D48">
              <w:rPr>
                <w:rFonts w:ascii="Times New Roman" w:hAnsi="Times New Roman" w:cs="Times New Roman"/>
                <w:b w:val="0"/>
                <w:bCs/>
                <w:color w:val="auto"/>
                <w:sz w:val="20"/>
                <w:szCs w:val="20"/>
                <w:vertAlign w:val="superscript"/>
              </w:rPr>
              <w:t xml:space="preserve">2 </w:t>
            </w:r>
            <w:r w:rsidRPr="00047D48">
              <w:rPr>
                <w:rFonts w:ascii="Times New Roman" w:hAnsi="Times New Roman" w:cs="Times New Roman"/>
                <w:b w:val="0"/>
                <w:bCs/>
                <w:color w:val="auto"/>
                <w:sz w:val="20"/>
                <w:szCs w:val="20"/>
              </w:rPr>
              <w:t xml:space="preserve">plotas, </w:t>
            </w:r>
            <w:r w:rsidR="008A78A5" w:rsidRPr="00047D48">
              <w:rPr>
                <w:rFonts w:ascii="Times New Roman" w:hAnsi="Times New Roman" w:cs="Times New Roman"/>
                <w:b w:val="0"/>
                <w:bCs/>
                <w:color w:val="auto"/>
                <w:sz w:val="20"/>
                <w:szCs w:val="20"/>
              </w:rPr>
              <w:t>pašalinti</w:t>
            </w:r>
            <w:r w:rsidRPr="00047D48">
              <w:rPr>
                <w:rFonts w:ascii="Times New Roman" w:hAnsi="Times New Roman" w:cs="Times New Roman"/>
                <w:b w:val="0"/>
                <w:bCs/>
                <w:color w:val="auto"/>
                <w:sz w:val="20"/>
                <w:szCs w:val="20"/>
              </w:rPr>
              <w:t xml:space="preserve"> 22, pasodinta </w:t>
            </w:r>
            <w:r w:rsidR="00150AC3" w:rsidRPr="00047D48">
              <w:rPr>
                <w:rFonts w:ascii="Times New Roman" w:hAnsi="Times New Roman" w:cs="Times New Roman"/>
                <w:b w:val="0"/>
                <w:bCs/>
                <w:color w:val="auto"/>
                <w:sz w:val="20"/>
                <w:szCs w:val="20"/>
              </w:rPr>
              <w:t>53</w:t>
            </w:r>
            <w:r w:rsidRPr="00047D48">
              <w:rPr>
                <w:rFonts w:ascii="Times New Roman" w:hAnsi="Times New Roman" w:cs="Times New Roman"/>
                <w:b w:val="0"/>
                <w:bCs/>
                <w:color w:val="auto"/>
                <w:sz w:val="20"/>
                <w:szCs w:val="20"/>
              </w:rPr>
              <w:t xml:space="preserve"> medžiai įrengt</w:t>
            </w:r>
            <w:r w:rsidR="00150AC3" w:rsidRPr="00047D48">
              <w:rPr>
                <w:rFonts w:ascii="Times New Roman" w:hAnsi="Times New Roman" w:cs="Times New Roman"/>
                <w:b w:val="0"/>
                <w:bCs/>
                <w:color w:val="auto"/>
                <w:sz w:val="20"/>
                <w:szCs w:val="20"/>
              </w:rPr>
              <w:t>a</w:t>
            </w:r>
            <w:r w:rsidRPr="00047D48">
              <w:rPr>
                <w:rFonts w:ascii="Times New Roman" w:hAnsi="Times New Roman" w:cs="Times New Roman"/>
                <w:b w:val="0"/>
                <w:bCs/>
                <w:color w:val="auto"/>
                <w:sz w:val="20"/>
                <w:szCs w:val="20"/>
              </w:rPr>
              <w:t xml:space="preserve"> </w:t>
            </w:r>
            <w:r w:rsidR="00150AC3" w:rsidRPr="00047D48">
              <w:rPr>
                <w:rFonts w:ascii="Times New Roman" w:hAnsi="Times New Roman" w:cs="Times New Roman"/>
                <w:b w:val="0"/>
                <w:bCs/>
                <w:color w:val="auto"/>
                <w:sz w:val="20"/>
                <w:szCs w:val="20"/>
              </w:rPr>
              <w:t>12</w:t>
            </w:r>
            <w:r w:rsidRPr="00047D48">
              <w:rPr>
                <w:rFonts w:ascii="Times New Roman" w:hAnsi="Times New Roman" w:cs="Times New Roman"/>
                <w:b w:val="0"/>
                <w:bCs/>
                <w:color w:val="auto"/>
                <w:sz w:val="20"/>
                <w:szCs w:val="20"/>
              </w:rPr>
              <w:t xml:space="preserve"> šviestuv</w:t>
            </w:r>
            <w:r w:rsidR="00150AC3" w:rsidRPr="00047D48">
              <w:rPr>
                <w:rFonts w:ascii="Times New Roman" w:hAnsi="Times New Roman" w:cs="Times New Roman"/>
                <w:b w:val="0"/>
                <w:bCs/>
                <w:color w:val="auto"/>
                <w:sz w:val="20"/>
                <w:szCs w:val="20"/>
              </w:rPr>
              <w:t>ų</w:t>
            </w:r>
          </w:p>
        </w:tc>
      </w:tr>
      <w:tr w:rsidR="00557FEB" w:rsidRPr="00047D48" w14:paraId="73234CAA" w14:textId="77777777" w:rsidTr="005F3A35">
        <w:tc>
          <w:tcPr>
            <w:tcW w:w="1699" w:type="dxa"/>
          </w:tcPr>
          <w:p w14:paraId="4497E893" w14:textId="0757AE03" w:rsidR="00557FEB" w:rsidRPr="00047D48" w:rsidRDefault="001C0ED8" w:rsidP="00557FEB">
            <w:pPr>
              <w:jc w:val="center"/>
              <w:rPr>
                <w:rFonts w:ascii="Times New Roman" w:hAnsi="Times New Roman" w:cs="Times New Roman"/>
                <w:b w:val="0"/>
                <w:bCs/>
                <w:color w:val="0070C0"/>
                <w:sz w:val="20"/>
                <w:szCs w:val="20"/>
              </w:rPr>
            </w:pPr>
            <w:r w:rsidRPr="00047D48">
              <w:rPr>
                <w:rFonts w:ascii="Times New Roman" w:hAnsi="Times New Roman" w:cs="Times New Roman"/>
                <w:b w:val="0"/>
                <w:bCs/>
                <w:color w:val="0070C0"/>
                <w:sz w:val="20"/>
                <w:szCs w:val="20"/>
              </w:rPr>
              <w:t>Rasos</w:t>
            </w:r>
            <w:r w:rsidR="00557FEB" w:rsidRPr="00047D48">
              <w:rPr>
                <w:rFonts w:ascii="Times New Roman" w:hAnsi="Times New Roman" w:cs="Times New Roman"/>
                <w:b w:val="0"/>
                <w:bCs/>
                <w:color w:val="0070C0"/>
                <w:sz w:val="20"/>
                <w:szCs w:val="20"/>
              </w:rPr>
              <w:t xml:space="preserve"> g. kvartalas</w:t>
            </w:r>
          </w:p>
          <w:p w14:paraId="12C222A7" w14:textId="77777777" w:rsidR="00557FEB" w:rsidRPr="00047D48" w:rsidRDefault="00557FEB"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(atnaujintas </w:t>
            </w:r>
          </w:p>
          <w:p w14:paraId="3CB80C94" w14:textId="00B68E12" w:rsidR="00557FEB" w:rsidRPr="00047D48" w:rsidRDefault="001C0ED8"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81,9</w:t>
            </w:r>
            <w:r w:rsidR="00557FEB" w:rsidRPr="00047D48">
              <w:rPr>
                <w:rFonts w:ascii="Times New Roman" w:hAnsi="Times New Roman" w:cs="Times New Roman"/>
                <w:b w:val="0"/>
                <w:bCs/>
                <w:color w:val="auto"/>
                <w:sz w:val="20"/>
                <w:szCs w:val="20"/>
              </w:rPr>
              <w:t xml:space="preserve"> tūkst. m</w:t>
            </w:r>
            <w:r w:rsidR="00557FEB" w:rsidRPr="00047D48">
              <w:rPr>
                <w:rFonts w:ascii="Times New Roman" w:hAnsi="Times New Roman" w:cs="Times New Roman"/>
                <w:b w:val="0"/>
                <w:bCs/>
                <w:color w:val="auto"/>
                <w:sz w:val="20"/>
                <w:szCs w:val="20"/>
                <w:vertAlign w:val="superscript"/>
              </w:rPr>
              <w:t xml:space="preserve">2 </w:t>
            </w:r>
            <w:r w:rsidR="00557FEB" w:rsidRPr="00047D48">
              <w:rPr>
                <w:rFonts w:ascii="Times New Roman" w:hAnsi="Times New Roman" w:cs="Times New Roman"/>
                <w:b w:val="0"/>
                <w:bCs/>
                <w:color w:val="auto"/>
                <w:sz w:val="20"/>
                <w:szCs w:val="20"/>
              </w:rPr>
              <w:t>plotas)</w:t>
            </w:r>
          </w:p>
          <w:p w14:paraId="7E8E2CA2" w14:textId="6243E0DA" w:rsidR="00557FEB" w:rsidRPr="00047D48" w:rsidRDefault="00557FEB" w:rsidP="00557FEB">
            <w:pPr>
              <w:jc w:val="center"/>
              <w:rPr>
                <w:rFonts w:ascii="Times New Roman" w:hAnsi="Times New Roman" w:cs="Times New Roman"/>
                <w:b w:val="0"/>
                <w:bCs/>
                <w:color w:val="0070C0"/>
                <w:sz w:val="20"/>
                <w:szCs w:val="20"/>
              </w:rPr>
            </w:pPr>
          </w:p>
        </w:tc>
        <w:tc>
          <w:tcPr>
            <w:tcW w:w="1295" w:type="dxa"/>
          </w:tcPr>
          <w:p w14:paraId="7BC74E2C" w14:textId="30D0ED84" w:rsidR="00557FEB" w:rsidRPr="00047D48" w:rsidRDefault="00F1405D"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bus </w:t>
            </w:r>
            <w:r w:rsidR="001C0ED8" w:rsidRPr="00047D48">
              <w:rPr>
                <w:rFonts w:ascii="Times New Roman" w:hAnsi="Times New Roman" w:cs="Times New Roman"/>
                <w:b w:val="0"/>
                <w:bCs/>
                <w:color w:val="auto"/>
                <w:sz w:val="20"/>
                <w:szCs w:val="20"/>
              </w:rPr>
              <w:t>449</w:t>
            </w:r>
          </w:p>
          <w:p w14:paraId="2F534228" w14:textId="1F17AD9C" w:rsidR="00557FEB" w:rsidRPr="00047D48" w:rsidRDefault="00557FEB"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(buvo ~</w:t>
            </w:r>
            <w:r w:rsidR="001C0ED8" w:rsidRPr="00047D48">
              <w:rPr>
                <w:rFonts w:ascii="Times New Roman" w:hAnsi="Times New Roman" w:cs="Times New Roman"/>
                <w:b w:val="0"/>
                <w:bCs/>
                <w:color w:val="auto"/>
                <w:sz w:val="20"/>
                <w:szCs w:val="20"/>
              </w:rPr>
              <w:t>235</w:t>
            </w:r>
            <w:r w:rsidRPr="00047D48">
              <w:rPr>
                <w:rFonts w:ascii="Times New Roman" w:hAnsi="Times New Roman" w:cs="Times New Roman"/>
                <w:b w:val="0"/>
                <w:bCs/>
                <w:color w:val="auto"/>
                <w:sz w:val="20"/>
                <w:szCs w:val="20"/>
              </w:rPr>
              <w:t>)</w:t>
            </w:r>
          </w:p>
        </w:tc>
        <w:tc>
          <w:tcPr>
            <w:tcW w:w="976" w:type="dxa"/>
          </w:tcPr>
          <w:p w14:paraId="5EE5E3D8" w14:textId="225FEBD9" w:rsidR="00557FEB" w:rsidRPr="00047D48" w:rsidRDefault="00F1405D"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bus </w:t>
            </w:r>
            <w:r w:rsidR="00557FEB" w:rsidRPr="00047D48">
              <w:rPr>
                <w:rFonts w:ascii="Times New Roman" w:hAnsi="Times New Roman" w:cs="Times New Roman"/>
                <w:b w:val="0"/>
                <w:bCs/>
                <w:color w:val="auto"/>
                <w:sz w:val="20"/>
                <w:szCs w:val="20"/>
              </w:rPr>
              <w:t>4</w:t>
            </w:r>
          </w:p>
          <w:p w14:paraId="281DC363" w14:textId="0166FD5F" w:rsidR="00557FEB" w:rsidRPr="00047D48" w:rsidRDefault="00557FEB" w:rsidP="00557FEB">
            <w:pPr>
              <w:jc w:val="center"/>
              <w:rPr>
                <w:rFonts w:ascii="Times New Roman" w:hAnsi="Times New Roman" w:cs="Times New Roman"/>
                <w:b w:val="0"/>
                <w:bCs/>
                <w:color w:val="auto"/>
                <w:sz w:val="20"/>
                <w:szCs w:val="20"/>
              </w:rPr>
            </w:pPr>
            <w:r w:rsidRPr="006D022B">
              <w:rPr>
                <w:rFonts w:ascii="Times New Roman" w:hAnsi="Times New Roman" w:cs="Times New Roman"/>
                <w:b w:val="0"/>
                <w:bCs/>
                <w:color w:val="auto"/>
                <w:sz w:val="20"/>
                <w:szCs w:val="20"/>
              </w:rPr>
              <w:t xml:space="preserve">(buvo </w:t>
            </w:r>
            <w:r w:rsidR="00495E4E" w:rsidRPr="006D022B">
              <w:rPr>
                <w:rFonts w:ascii="Times New Roman" w:hAnsi="Times New Roman" w:cs="Times New Roman"/>
                <w:b w:val="0"/>
                <w:bCs/>
                <w:color w:val="auto"/>
                <w:sz w:val="20"/>
                <w:szCs w:val="20"/>
              </w:rPr>
              <w:t>6</w:t>
            </w:r>
            <w:r w:rsidRPr="006D022B">
              <w:rPr>
                <w:rFonts w:ascii="Times New Roman" w:hAnsi="Times New Roman" w:cs="Times New Roman"/>
                <w:b w:val="0"/>
                <w:bCs/>
                <w:color w:val="auto"/>
                <w:sz w:val="20"/>
                <w:szCs w:val="20"/>
              </w:rPr>
              <w:t>)</w:t>
            </w:r>
          </w:p>
        </w:tc>
        <w:tc>
          <w:tcPr>
            <w:tcW w:w="1134" w:type="dxa"/>
          </w:tcPr>
          <w:p w14:paraId="485F61B5" w14:textId="582DCF1F" w:rsidR="00557FEB" w:rsidRPr="00047D48" w:rsidRDefault="00F1405D"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bus </w:t>
            </w:r>
            <w:r w:rsidR="001C0ED8" w:rsidRPr="00047D48">
              <w:rPr>
                <w:rFonts w:ascii="Times New Roman" w:hAnsi="Times New Roman" w:cs="Times New Roman"/>
                <w:b w:val="0"/>
                <w:bCs/>
                <w:color w:val="auto"/>
                <w:sz w:val="20"/>
                <w:szCs w:val="20"/>
              </w:rPr>
              <w:t>2</w:t>
            </w:r>
          </w:p>
          <w:p w14:paraId="18DD720D" w14:textId="7A9DB5F9" w:rsidR="00557FEB" w:rsidRPr="00047D48" w:rsidRDefault="00557FEB"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w:t>
            </w:r>
            <w:r w:rsidR="001C0ED8" w:rsidRPr="00047D48">
              <w:rPr>
                <w:rFonts w:ascii="Times New Roman" w:hAnsi="Times New Roman" w:cs="Times New Roman"/>
                <w:b w:val="0"/>
                <w:bCs/>
                <w:color w:val="auto"/>
                <w:sz w:val="20"/>
                <w:szCs w:val="20"/>
              </w:rPr>
              <w:t>2</w:t>
            </w:r>
            <w:r w:rsidRPr="00047D48">
              <w:rPr>
                <w:rFonts w:ascii="Times New Roman" w:hAnsi="Times New Roman" w:cs="Times New Roman"/>
                <w:b w:val="0"/>
                <w:bCs/>
                <w:color w:val="auto"/>
                <w:sz w:val="20"/>
                <w:szCs w:val="20"/>
              </w:rPr>
              <w:t>)</w:t>
            </w:r>
          </w:p>
        </w:tc>
        <w:tc>
          <w:tcPr>
            <w:tcW w:w="1417" w:type="dxa"/>
          </w:tcPr>
          <w:p w14:paraId="05920636" w14:textId="34930CDE" w:rsidR="00557FEB" w:rsidRPr="00047D48" w:rsidRDefault="00F1405D"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 bus </w:t>
            </w:r>
            <w:r w:rsidR="00F439AF" w:rsidRPr="00047D48">
              <w:rPr>
                <w:rFonts w:ascii="Times New Roman" w:hAnsi="Times New Roman" w:cs="Times New Roman"/>
                <w:b w:val="0"/>
                <w:bCs/>
                <w:color w:val="auto"/>
                <w:sz w:val="20"/>
                <w:szCs w:val="20"/>
              </w:rPr>
              <w:t>7</w:t>
            </w:r>
            <w:r w:rsidR="00F439AF">
              <w:rPr>
                <w:rFonts w:ascii="Times New Roman" w:hAnsi="Times New Roman" w:cs="Times New Roman"/>
                <w:b w:val="0"/>
                <w:bCs/>
                <w:color w:val="auto"/>
                <w:sz w:val="20"/>
                <w:szCs w:val="20"/>
              </w:rPr>
              <w:t> </w:t>
            </w:r>
            <w:r w:rsidR="00F439AF" w:rsidRPr="00047D48">
              <w:rPr>
                <w:rFonts w:ascii="Times New Roman" w:hAnsi="Times New Roman" w:cs="Times New Roman"/>
                <w:b w:val="0"/>
                <w:bCs/>
                <w:color w:val="auto"/>
                <w:sz w:val="20"/>
                <w:szCs w:val="20"/>
              </w:rPr>
              <w:t xml:space="preserve">320 </w:t>
            </w:r>
            <w:r w:rsidR="00557FEB" w:rsidRPr="00047D48">
              <w:rPr>
                <w:rFonts w:ascii="Times New Roman" w:hAnsi="Times New Roman" w:cs="Times New Roman"/>
                <w:b w:val="0"/>
                <w:bCs/>
                <w:color w:val="auto"/>
                <w:sz w:val="20"/>
                <w:szCs w:val="20"/>
              </w:rPr>
              <w:t>m</w:t>
            </w:r>
          </w:p>
          <w:p w14:paraId="1F061E3B" w14:textId="60DB00AA" w:rsidR="00557FEB" w:rsidRDefault="00557FEB"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            </w:t>
            </w:r>
            <w:r w:rsidR="00F439AF" w:rsidRPr="00047D48">
              <w:rPr>
                <w:rFonts w:ascii="Times New Roman" w:hAnsi="Times New Roman" w:cs="Times New Roman"/>
                <w:b w:val="0"/>
                <w:bCs/>
                <w:color w:val="auto"/>
                <w:sz w:val="20"/>
                <w:szCs w:val="20"/>
              </w:rPr>
              <w:t>1</w:t>
            </w:r>
            <w:r w:rsidR="00F439AF">
              <w:rPr>
                <w:rFonts w:ascii="Times New Roman" w:hAnsi="Times New Roman" w:cs="Times New Roman"/>
                <w:b w:val="0"/>
                <w:bCs/>
                <w:color w:val="auto"/>
                <w:sz w:val="20"/>
                <w:szCs w:val="20"/>
              </w:rPr>
              <w:t> </w:t>
            </w:r>
            <w:r w:rsidR="00F439AF" w:rsidRPr="00047D48">
              <w:rPr>
                <w:rFonts w:ascii="Times New Roman" w:hAnsi="Times New Roman" w:cs="Times New Roman"/>
                <w:b w:val="0"/>
                <w:bCs/>
                <w:color w:val="auto"/>
                <w:sz w:val="20"/>
                <w:szCs w:val="20"/>
              </w:rPr>
              <w:t>570</w:t>
            </w:r>
            <w:r w:rsidR="00F439AF">
              <w:rPr>
                <w:rFonts w:ascii="Times New Roman" w:hAnsi="Times New Roman" w:cs="Times New Roman"/>
                <w:b w:val="0"/>
                <w:bCs/>
                <w:color w:val="auto"/>
                <w:sz w:val="20"/>
                <w:szCs w:val="20"/>
              </w:rPr>
              <w:t xml:space="preserve"> </w:t>
            </w:r>
            <w:r w:rsidRPr="00047D48">
              <w:rPr>
                <w:rFonts w:ascii="Times New Roman" w:hAnsi="Times New Roman" w:cs="Times New Roman"/>
                <w:b w:val="0"/>
                <w:bCs/>
                <w:color w:val="auto"/>
                <w:sz w:val="20"/>
                <w:szCs w:val="20"/>
              </w:rPr>
              <w:t>m)</w:t>
            </w:r>
          </w:p>
          <w:p w14:paraId="026D2256" w14:textId="250453B7" w:rsidR="00F439AF" w:rsidRPr="00047D48" w:rsidRDefault="00F439AF" w:rsidP="00557FEB">
            <w:pPr>
              <w:jc w:val="center"/>
              <w:rPr>
                <w:rFonts w:ascii="Times New Roman" w:hAnsi="Times New Roman" w:cs="Times New Roman"/>
                <w:b w:val="0"/>
                <w:bCs/>
                <w:color w:val="auto"/>
                <w:sz w:val="20"/>
                <w:szCs w:val="20"/>
              </w:rPr>
            </w:pPr>
          </w:p>
        </w:tc>
        <w:tc>
          <w:tcPr>
            <w:tcW w:w="1276" w:type="dxa"/>
          </w:tcPr>
          <w:p w14:paraId="309576BA" w14:textId="0E7B8046" w:rsidR="00557FEB" w:rsidRPr="00047D48" w:rsidRDefault="00F1405D"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bus </w:t>
            </w:r>
            <w:r w:rsidR="001C0ED8" w:rsidRPr="00047D48">
              <w:rPr>
                <w:rFonts w:ascii="Times New Roman" w:hAnsi="Times New Roman" w:cs="Times New Roman"/>
                <w:b w:val="0"/>
                <w:bCs/>
                <w:color w:val="auto"/>
                <w:sz w:val="20"/>
                <w:szCs w:val="20"/>
              </w:rPr>
              <w:t>3 500</w:t>
            </w:r>
            <w:r w:rsidR="00557FEB" w:rsidRPr="00047D48">
              <w:rPr>
                <w:rFonts w:ascii="Times New Roman" w:hAnsi="Times New Roman" w:cs="Times New Roman"/>
                <w:b w:val="0"/>
                <w:bCs/>
                <w:color w:val="auto"/>
                <w:sz w:val="20"/>
                <w:szCs w:val="20"/>
              </w:rPr>
              <w:t xml:space="preserve"> m</w:t>
            </w:r>
          </w:p>
          <w:p w14:paraId="2FCAE6E7" w14:textId="5B3A7254" w:rsidR="00557FEB" w:rsidRPr="00047D48" w:rsidRDefault="00557FEB"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 xml:space="preserve">(buvo ~ </w:t>
            </w:r>
            <w:r w:rsidR="001C0ED8" w:rsidRPr="00047D48">
              <w:rPr>
                <w:rFonts w:ascii="Times New Roman" w:hAnsi="Times New Roman" w:cs="Times New Roman"/>
                <w:b w:val="0"/>
                <w:bCs/>
                <w:color w:val="auto"/>
                <w:sz w:val="20"/>
                <w:szCs w:val="20"/>
              </w:rPr>
              <w:t xml:space="preserve">           1 600</w:t>
            </w:r>
            <w:r w:rsidRPr="00047D48">
              <w:rPr>
                <w:rFonts w:ascii="Times New Roman" w:hAnsi="Times New Roman" w:cs="Times New Roman"/>
                <w:b w:val="0"/>
                <w:bCs/>
                <w:color w:val="auto"/>
                <w:sz w:val="20"/>
                <w:szCs w:val="20"/>
              </w:rPr>
              <w:t xml:space="preserve"> m)</w:t>
            </w:r>
          </w:p>
        </w:tc>
        <w:tc>
          <w:tcPr>
            <w:tcW w:w="2268" w:type="dxa"/>
          </w:tcPr>
          <w:p w14:paraId="16090576" w14:textId="65089B02" w:rsidR="00557FEB" w:rsidRPr="00047D48" w:rsidRDefault="00C62709" w:rsidP="00557FEB">
            <w:pPr>
              <w:jc w:val="center"/>
              <w:rPr>
                <w:rFonts w:ascii="Times New Roman" w:hAnsi="Times New Roman" w:cs="Times New Roman"/>
                <w:b w:val="0"/>
                <w:bCs/>
                <w:color w:val="auto"/>
                <w:sz w:val="20"/>
                <w:szCs w:val="20"/>
              </w:rPr>
            </w:pPr>
            <w:r w:rsidRPr="00047D48">
              <w:rPr>
                <w:rFonts w:ascii="Times New Roman" w:hAnsi="Times New Roman" w:cs="Times New Roman"/>
                <w:b w:val="0"/>
                <w:bCs/>
                <w:color w:val="auto"/>
                <w:sz w:val="20"/>
                <w:szCs w:val="20"/>
              </w:rPr>
              <w:t>Bus a</w:t>
            </w:r>
            <w:r w:rsidR="00557FEB" w:rsidRPr="00047D48">
              <w:rPr>
                <w:rFonts w:ascii="Times New Roman" w:hAnsi="Times New Roman" w:cs="Times New Roman"/>
                <w:b w:val="0"/>
                <w:bCs/>
                <w:color w:val="auto"/>
                <w:sz w:val="20"/>
                <w:szCs w:val="20"/>
              </w:rPr>
              <w:t xml:space="preserve">tnaujinta ir naujai apželdintas </w:t>
            </w:r>
            <w:r w:rsidR="00F1405D" w:rsidRPr="00047D48">
              <w:rPr>
                <w:rFonts w:ascii="Times New Roman" w:hAnsi="Times New Roman" w:cs="Times New Roman"/>
                <w:b w:val="0"/>
                <w:bCs/>
                <w:color w:val="auto"/>
                <w:sz w:val="20"/>
                <w:szCs w:val="20"/>
              </w:rPr>
              <w:t>59,1</w:t>
            </w:r>
            <w:r w:rsidR="00557FEB" w:rsidRPr="00047D48">
              <w:rPr>
                <w:rFonts w:ascii="Times New Roman" w:hAnsi="Times New Roman" w:cs="Times New Roman"/>
                <w:b w:val="0"/>
                <w:bCs/>
                <w:color w:val="auto"/>
                <w:sz w:val="20"/>
                <w:szCs w:val="20"/>
              </w:rPr>
              <w:t xml:space="preserve"> tūkst. m</w:t>
            </w:r>
            <w:r w:rsidR="00557FEB" w:rsidRPr="00047D48">
              <w:rPr>
                <w:rFonts w:ascii="Times New Roman" w:hAnsi="Times New Roman" w:cs="Times New Roman"/>
                <w:b w:val="0"/>
                <w:bCs/>
                <w:color w:val="auto"/>
                <w:sz w:val="20"/>
                <w:szCs w:val="20"/>
                <w:vertAlign w:val="superscript"/>
              </w:rPr>
              <w:t xml:space="preserve">2 </w:t>
            </w:r>
            <w:r w:rsidR="00557FEB" w:rsidRPr="00047D48">
              <w:rPr>
                <w:rFonts w:ascii="Times New Roman" w:hAnsi="Times New Roman" w:cs="Times New Roman"/>
                <w:b w:val="0"/>
                <w:bCs/>
                <w:color w:val="auto"/>
                <w:sz w:val="20"/>
                <w:szCs w:val="20"/>
              </w:rPr>
              <w:t xml:space="preserve">plotas, </w:t>
            </w:r>
            <w:r w:rsidR="00F66908" w:rsidRPr="00047D48">
              <w:rPr>
                <w:rFonts w:ascii="Times New Roman" w:hAnsi="Times New Roman" w:cs="Times New Roman"/>
                <w:b w:val="0"/>
                <w:bCs/>
                <w:color w:val="auto"/>
                <w:sz w:val="20"/>
                <w:szCs w:val="20"/>
              </w:rPr>
              <w:t>pašalinti</w:t>
            </w:r>
            <w:r w:rsidR="00557FEB" w:rsidRPr="00047D48">
              <w:rPr>
                <w:rFonts w:ascii="Times New Roman" w:hAnsi="Times New Roman" w:cs="Times New Roman"/>
                <w:b w:val="0"/>
                <w:bCs/>
                <w:color w:val="auto"/>
                <w:sz w:val="20"/>
                <w:szCs w:val="20"/>
              </w:rPr>
              <w:t xml:space="preserve"> </w:t>
            </w:r>
            <w:r w:rsidR="00F1405D" w:rsidRPr="00047D48">
              <w:rPr>
                <w:rFonts w:ascii="Times New Roman" w:hAnsi="Times New Roman" w:cs="Times New Roman"/>
                <w:b w:val="0"/>
                <w:bCs/>
                <w:color w:val="auto"/>
                <w:sz w:val="20"/>
                <w:szCs w:val="20"/>
              </w:rPr>
              <w:t>85</w:t>
            </w:r>
            <w:r w:rsidR="00557FEB" w:rsidRPr="00047D48">
              <w:rPr>
                <w:rFonts w:ascii="Times New Roman" w:hAnsi="Times New Roman" w:cs="Times New Roman"/>
                <w:b w:val="0"/>
                <w:bCs/>
                <w:color w:val="auto"/>
                <w:sz w:val="20"/>
                <w:szCs w:val="20"/>
              </w:rPr>
              <w:t>, pasodint</w:t>
            </w:r>
            <w:r w:rsidRPr="00047D48">
              <w:rPr>
                <w:rFonts w:ascii="Times New Roman" w:hAnsi="Times New Roman" w:cs="Times New Roman"/>
                <w:b w:val="0"/>
                <w:bCs/>
                <w:color w:val="auto"/>
                <w:sz w:val="20"/>
                <w:szCs w:val="20"/>
              </w:rPr>
              <w:t xml:space="preserve">i </w:t>
            </w:r>
            <w:r w:rsidR="00F1405D" w:rsidRPr="00047D48">
              <w:rPr>
                <w:rFonts w:ascii="Times New Roman" w:hAnsi="Times New Roman" w:cs="Times New Roman"/>
                <w:b w:val="0"/>
                <w:bCs/>
                <w:color w:val="auto"/>
                <w:sz w:val="20"/>
                <w:szCs w:val="20"/>
              </w:rPr>
              <w:t>44</w:t>
            </w:r>
            <w:r w:rsidR="00557FEB" w:rsidRPr="00047D48">
              <w:rPr>
                <w:rFonts w:ascii="Times New Roman" w:hAnsi="Times New Roman" w:cs="Times New Roman"/>
                <w:b w:val="0"/>
                <w:bCs/>
                <w:color w:val="auto"/>
                <w:sz w:val="20"/>
                <w:szCs w:val="20"/>
              </w:rPr>
              <w:t xml:space="preserve"> medžiai</w:t>
            </w:r>
            <w:r w:rsidR="00F1405D" w:rsidRPr="00047D48">
              <w:rPr>
                <w:rFonts w:ascii="Times New Roman" w:hAnsi="Times New Roman" w:cs="Times New Roman"/>
                <w:b w:val="0"/>
                <w:bCs/>
                <w:color w:val="auto"/>
                <w:sz w:val="20"/>
                <w:szCs w:val="20"/>
              </w:rPr>
              <w:t>,</w:t>
            </w:r>
            <w:r w:rsidR="00557FEB" w:rsidRPr="00047D48">
              <w:rPr>
                <w:rFonts w:ascii="Times New Roman" w:hAnsi="Times New Roman" w:cs="Times New Roman"/>
                <w:b w:val="0"/>
                <w:bCs/>
                <w:color w:val="auto"/>
                <w:sz w:val="20"/>
                <w:szCs w:val="20"/>
              </w:rPr>
              <w:t xml:space="preserve"> įrengta </w:t>
            </w:r>
            <w:r w:rsidR="00F1405D" w:rsidRPr="00047D48">
              <w:rPr>
                <w:rFonts w:ascii="Times New Roman" w:hAnsi="Times New Roman" w:cs="Times New Roman"/>
                <w:b w:val="0"/>
                <w:bCs/>
                <w:color w:val="auto"/>
                <w:sz w:val="20"/>
                <w:szCs w:val="20"/>
              </w:rPr>
              <w:t>19</w:t>
            </w:r>
            <w:r w:rsidR="00557FEB" w:rsidRPr="00047D48">
              <w:rPr>
                <w:rFonts w:ascii="Times New Roman" w:hAnsi="Times New Roman" w:cs="Times New Roman"/>
                <w:b w:val="0"/>
                <w:bCs/>
                <w:color w:val="auto"/>
                <w:sz w:val="20"/>
                <w:szCs w:val="20"/>
              </w:rPr>
              <w:t>šviestuvų</w:t>
            </w:r>
          </w:p>
        </w:tc>
      </w:tr>
    </w:tbl>
    <w:p w14:paraId="6481F970" w14:textId="77777777" w:rsidR="00221160" w:rsidRDefault="00221160" w:rsidP="00F050A0">
      <w:pPr>
        <w:spacing w:after="60" w:line="252" w:lineRule="auto"/>
        <w:jc w:val="center"/>
        <w:rPr>
          <w:rFonts w:ascii="Times New Roman" w:hAnsi="Times New Roman" w:cs="Times New Roman"/>
          <w:b w:val="0"/>
          <w:bCs/>
          <w:i/>
          <w:iCs/>
          <w:color w:val="0F0D29" w:themeColor="text1"/>
          <w:sz w:val="20"/>
          <w:szCs w:val="20"/>
        </w:rPr>
      </w:pPr>
    </w:p>
    <w:p w14:paraId="04A97B7D" w14:textId="77777777" w:rsidR="00221160" w:rsidRDefault="00221160" w:rsidP="00F050A0">
      <w:pPr>
        <w:spacing w:after="60" w:line="252" w:lineRule="auto"/>
        <w:jc w:val="center"/>
        <w:rPr>
          <w:rFonts w:ascii="Times New Roman" w:hAnsi="Times New Roman" w:cs="Times New Roman"/>
          <w:b w:val="0"/>
          <w:bCs/>
          <w:i/>
          <w:iCs/>
          <w:color w:val="0F0D29" w:themeColor="text1"/>
          <w:sz w:val="20"/>
          <w:szCs w:val="20"/>
        </w:rPr>
      </w:pPr>
    </w:p>
    <w:p w14:paraId="2F3E4E96" w14:textId="2FC11EA5" w:rsidR="00221160" w:rsidRDefault="006B2825" w:rsidP="00F050A0">
      <w:pPr>
        <w:spacing w:after="60" w:line="252" w:lineRule="auto"/>
        <w:jc w:val="center"/>
        <w:rPr>
          <w:rFonts w:ascii="Times New Roman" w:hAnsi="Times New Roman" w:cs="Times New Roman"/>
          <w:b w:val="0"/>
          <w:bCs/>
          <w:i/>
          <w:iCs/>
          <w:color w:val="0F0D29" w:themeColor="text1"/>
          <w:sz w:val="20"/>
          <w:szCs w:val="20"/>
        </w:rPr>
      </w:pPr>
      <w:r>
        <w:rPr>
          <w:rFonts w:ascii="Times New Roman" w:hAnsi="Times New Roman" w:cs="Times New Roman"/>
          <w:b w:val="0"/>
          <w:bCs/>
          <w:i/>
          <w:iCs/>
          <w:noProof/>
          <w:color w:val="0F0D29" w:themeColor="text1"/>
          <w:sz w:val="20"/>
          <w:szCs w:val="20"/>
          <w:lang w:val="en-US"/>
        </w:rPr>
        <mc:AlternateContent>
          <mc:Choice Requires="wpg">
            <w:drawing>
              <wp:anchor distT="0" distB="0" distL="114300" distR="114300" simplePos="0" relativeHeight="252066816" behindDoc="0" locked="0" layoutInCell="1" allowOverlap="1" wp14:anchorId="1EC16BFF" wp14:editId="74532D8F">
                <wp:simplePos x="0" y="0"/>
                <wp:positionH relativeFrom="column">
                  <wp:posOffset>-43623</wp:posOffset>
                </wp:positionH>
                <wp:positionV relativeFrom="paragraph">
                  <wp:posOffset>55998</wp:posOffset>
                </wp:positionV>
                <wp:extent cx="6343310" cy="4664238"/>
                <wp:effectExtent l="38100" t="38100" r="38735" b="41275"/>
                <wp:wrapNone/>
                <wp:docPr id="216" name="Grupė 216"/>
                <wp:cNvGraphicFramePr/>
                <a:graphic xmlns:a="http://schemas.openxmlformats.org/drawingml/2006/main">
                  <a:graphicData uri="http://schemas.microsoft.com/office/word/2010/wordprocessingGroup">
                    <wpg:wgp>
                      <wpg:cNvGrpSpPr/>
                      <wpg:grpSpPr>
                        <a:xfrm>
                          <a:off x="0" y="0"/>
                          <a:ext cx="6343310" cy="4664238"/>
                          <a:chOff x="0" y="0"/>
                          <a:chExt cx="6343310" cy="4664238"/>
                        </a:xfrm>
                      </wpg:grpSpPr>
                      <pic:pic xmlns:pic="http://schemas.openxmlformats.org/drawingml/2006/picture">
                        <pic:nvPicPr>
                          <pic:cNvPr id="175" name="Paveikslėlis 175"/>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10633" y="10633"/>
                            <a:ext cx="1729740" cy="2296160"/>
                          </a:xfrm>
                          <a:prstGeom prst="rect">
                            <a:avLst/>
                          </a:prstGeom>
                          <a:noFill/>
                          <a:ln w="28575">
                            <a:solidFill>
                              <a:schemeClr val="accent6">
                                <a:lumMod val="75000"/>
                              </a:schemeClr>
                            </a:solidFill>
                          </a:ln>
                        </pic:spPr>
                      </pic:pic>
                      <pic:pic xmlns:pic="http://schemas.openxmlformats.org/drawingml/2006/picture">
                        <pic:nvPicPr>
                          <pic:cNvPr id="174" name="Paveikslėlis 174"/>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1626781" y="10633"/>
                            <a:ext cx="2997200" cy="2243455"/>
                          </a:xfrm>
                          <a:prstGeom prst="rect">
                            <a:avLst/>
                          </a:prstGeom>
                          <a:noFill/>
                          <a:ln w="28575">
                            <a:solidFill>
                              <a:schemeClr val="accent6">
                                <a:lumMod val="75000"/>
                              </a:schemeClr>
                            </a:solidFill>
                          </a:ln>
                        </pic:spPr>
                      </pic:pic>
                      <pic:pic xmlns:pic="http://schemas.openxmlformats.org/drawingml/2006/picture">
                        <pic:nvPicPr>
                          <pic:cNvPr id="214" name="Paveikslėlis 214"/>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4635795" y="0"/>
                            <a:ext cx="1707515" cy="2271395"/>
                          </a:xfrm>
                          <a:prstGeom prst="rect">
                            <a:avLst/>
                          </a:prstGeom>
                          <a:noFill/>
                          <a:ln w="28575">
                            <a:solidFill>
                              <a:schemeClr val="accent6">
                                <a:lumMod val="75000"/>
                              </a:schemeClr>
                            </a:solidFill>
                          </a:ln>
                        </pic:spPr>
                      </pic:pic>
                      <pic:pic xmlns:pic="http://schemas.openxmlformats.org/drawingml/2006/picture">
                        <pic:nvPicPr>
                          <pic:cNvPr id="211" name="Paveikslėlis 211"/>
                          <pic:cNvPicPr>
                            <a:picLocks noChangeAspect="1"/>
                          </pic:cNvPicPr>
                        </pic:nvPicPr>
                        <pic:blipFill>
                          <a:blip r:embed="rId121">
                            <a:extLst>
                              <a:ext uri="{28A0092B-C50C-407E-A947-70E740481C1C}">
                                <a14:useLocalDpi xmlns:a14="http://schemas.microsoft.com/office/drawing/2010/main" val="0"/>
                              </a:ext>
                            </a:extLst>
                          </a:blip>
                          <a:srcRect/>
                          <a:stretch>
                            <a:fillRect/>
                          </a:stretch>
                        </pic:blipFill>
                        <pic:spPr bwMode="auto">
                          <a:xfrm>
                            <a:off x="3125972" y="2275368"/>
                            <a:ext cx="3190240" cy="2381250"/>
                          </a:xfrm>
                          <a:prstGeom prst="rect">
                            <a:avLst/>
                          </a:prstGeom>
                          <a:noFill/>
                          <a:ln w="28575">
                            <a:solidFill>
                              <a:schemeClr val="accent6">
                                <a:lumMod val="75000"/>
                              </a:schemeClr>
                            </a:solidFill>
                          </a:ln>
                        </pic:spPr>
                      </pic:pic>
                      <pic:pic xmlns:pic="http://schemas.openxmlformats.org/drawingml/2006/picture">
                        <pic:nvPicPr>
                          <pic:cNvPr id="212" name="Paveikslėlis 212"/>
                          <pic:cNvPicPr>
                            <a:picLocks noChangeAspect="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2275368"/>
                            <a:ext cx="3178810" cy="2388870"/>
                          </a:xfrm>
                          <a:prstGeom prst="rect">
                            <a:avLst/>
                          </a:prstGeom>
                          <a:noFill/>
                          <a:ln w="28575">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4CD64" id="Grupė 216" o:spid="_x0000_s1026" style="position:absolute;margin-left:-3.45pt;margin-top:4.4pt;width:499.45pt;height:367.25pt;z-index:252066816" coordsize="63433,46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">
                <v:shape id="Paveikslėlis 175" o:spid="_x0000_s1027" type="#_x0000_t75" style="position:absolute;left:106;top:106;width:17297;height:22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" stroked="t" strokecolor="#278079 [2409]" strokeweight="2.25pt">
                  <v:imagedata r:id="rId123" o:title=""/>
                  <v:path arrowok="t"/>
                </v:shape>
                <v:shape id="Paveikslėlis 174" o:spid="_x0000_s1028" type="#_x0000_t75" style="position:absolute;left:16267;top:106;width:29972;height:2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" stroked="t" strokecolor="#278079 [2409]" strokeweight="2.25pt">
                  <v:imagedata r:id="rId124" o:title=""/>
                  <v:path arrowok="t"/>
                </v:shape>
                <v:shape id="Paveikslėlis 214" o:spid="_x0000_s1029" type="#_x0000_t75" style="position:absolute;left:46357;width:17076;height:22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" stroked="t" strokecolor="#278079 [2409]" strokeweight="2.25pt">
                  <v:imagedata r:id="rId125" o:title=""/>
                  <v:path arrowok="t"/>
                </v:shape>
                <v:shape id="Paveikslėlis 211" o:spid="_x0000_s1030" type="#_x0000_t75" style="position:absolute;left:31259;top:22753;width:31903;height:2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" stroked="t" strokecolor="#278079 [2409]" strokeweight="2.25pt">
                  <v:imagedata r:id="rId126" o:title=""/>
                  <v:path arrowok="t"/>
                </v:shape>
                <v:shape id="Paveikslėlis 212" o:spid="_x0000_s1031" type="#_x0000_t75" style="position:absolute;top:22753;width:31788;height:23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" stroked="t" strokecolor="#278079 [2409]" strokeweight="2.25pt">
                  <v:imagedata r:id="rId127" o:title=""/>
                  <v:path arrowok="t"/>
                </v:shape>
              </v:group>
            </w:pict>
          </mc:Fallback>
        </mc:AlternateContent>
      </w:r>
    </w:p>
    <w:p w14:paraId="31955115" w14:textId="1AF9C17F"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48AA5AC1" w14:textId="39395F68"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26558BBA" w14:textId="11F170A9"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7694CEF0" w14:textId="496D27DF"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6A55BD3E" w14:textId="7F562544"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0E2097DC" w14:textId="79ACF213"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103E1EB7" w14:textId="3A2D0F8C"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6DBA491F" w14:textId="7CCC8451"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30CCDB6A" w14:textId="2FEF8810"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134387F6" w14:textId="21067418" w:rsidR="006B2825" w:rsidRDefault="006B2825" w:rsidP="00F050A0">
      <w:pPr>
        <w:spacing w:after="60" w:line="252" w:lineRule="auto"/>
        <w:jc w:val="center"/>
        <w:rPr>
          <w:rFonts w:ascii="Times New Roman" w:hAnsi="Times New Roman" w:cs="Times New Roman"/>
          <w:b w:val="0"/>
          <w:bCs/>
          <w:i/>
          <w:iCs/>
          <w:color w:val="0F0D29" w:themeColor="text1"/>
          <w:sz w:val="20"/>
          <w:szCs w:val="20"/>
        </w:rPr>
      </w:pPr>
    </w:p>
    <w:p w14:paraId="2C5842BD" w14:textId="1B0AA37E"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4A6F9308" w14:textId="3E363F28"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00E5B251" w14:textId="43A96920"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388E1D2C" w14:textId="6191435C"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47838EEF" w14:textId="5C56CD17"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6B6A5FDC" w14:textId="07ABE327"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0D02CEF6" w14:textId="5247DEB9"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54AFA8EE" w14:textId="529696CD"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36655F13" w14:textId="69FD258E"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2F96A7A2" w14:textId="41A9ACAC"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25520C84" w14:textId="4F86345F"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6A940D01" w14:textId="4CC3E02A" w:rsidR="006B2825" w:rsidRDefault="006B2825" w:rsidP="00F050A0">
      <w:pPr>
        <w:spacing w:after="60" w:line="252" w:lineRule="auto"/>
        <w:jc w:val="center"/>
        <w:rPr>
          <w:rFonts w:ascii="Times New Roman" w:hAnsi="Times New Roman" w:cs="Times New Roman"/>
          <w:b w:val="0"/>
          <w:bCs/>
          <w:i/>
          <w:iCs/>
          <w:color w:val="0F0D29" w:themeColor="text1"/>
          <w:sz w:val="20"/>
          <w:szCs w:val="20"/>
        </w:rPr>
      </w:pPr>
    </w:p>
    <w:p w14:paraId="117B8E51" w14:textId="77777777" w:rsidR="006B2825" w:rsidRDefault="006B2825" w:rsidP="00F050A0">
      <w:pPr>
        <w:spacing w:after="60" w:line="252" w:lineRule="auto"/>
        <w:jc w:val="center"/>
        <w:rPr>
          <w:rFonts w:ascii="Times New Roman" w:hAnsi="Times New Roman" w:cs="Times New Roman"/>
          <w:b w:val="0"/>
          <w:bCs/>
          <w:i/>
          <w:iCs/>
          <w:color w:val="0F0D29" w:themeColor="text1"/>
          <w:sz w:val="20"/>
          <w:szCs w:val="20"/>
        </w:rPr>
      </w:pPr>
    </w:p>
    <w:p w14:paraId="1F19CA1D" w14:textId="77777777" w:rsidR="00D8002A" w:rsidRDefault="00D8002A" w:rsidP="00F050A0">
      <w:pPr>
        <w:spacing w:after="60" w:line="252" w:lineRule="auto"/>
        <w:jc w:val="center"/>
        <w:rPr>
          <w:rFonts w:ascii="Times New Roman" w:hAnsi="Times New Roman" w:cs="Times New Roman"/>
          <w:b w:val="0"/>
          <w:bCs/>
          <w:i/>
          <w:iCs/>
          <w:color w:val="0F0D29" w:themeColor="text1"/>
          <w:sz w:val="20"/>
          <w:szCs w:val="20"/>
        </w:rPr>
      </w:pPr>
    </w:p>
    <w:p w14:paraId="3402BC41" w14:textId="3AB0B646" w:rsidR="0042093E" w:rsidRPr="00091845" w:rsidRDefault="00091845" w:rsidP="00F050A0">
      <w:pPr>
        <w:spacing w:after="60" w:line="252" w:lineRule="auto"/>
        <w:jc w:val="center"/>
        <w:rPr>
          <w:rFonts w:ascii="Times New Roman" w:hAnsi="Times New Roman" w:cs="Times New Roman"/>
          <w:b w:val="0"/>
          <w:bCs/>
          <w:i/>
          <w:iCs/>
          <w:color w:val="0F0D29" w:themeColor="text1"/>
          <w:sz w:val="20"/>
          <w:szCs w:val="20"/>
        </w:rPr>
      </w:pPr>
      <w:r w:rsidRPr="00091845">
        <w:rPr>
          <w:rFonts w:ascii="Times New Roman" w:hAnsi="Times New Roman" w:cs="Times New Roman"/>
          <w:b w:val="0"/>
          <w:bCs/>
          <w:i/>
          <w:iCs/>
          <w:color w:val="0F0D29" w:themeColor="text1"/>
          <w:sz w:val="20"/>
          <w:szCs w:val="20"/>
        </w:rPr>
        <w:t xml:space="preserve">Nuotr. Daugiabučių namų kiemų </w:t>
      </w:r>
      <w:r w:rsidR="005F3A35">
        <w:rPr>
          <w:rFonts w:ascii="Times New Roman" w:hAnsi="Times New Roman" w:cs="Times New Roman"/>
          <w:b w:val="0"/>
          <w:bCs/>
          <w:i/>
          <w:iCs/>
          <w:color w:val="0F0D29" w:themeColor="text1"/>
          <w:sz w:val="20"/>
          <w:szCs w:val="20"/>
        </w:rPr>
        <w:t xml:space="preserve">kompleksiškai </w:t>
      </w:r>
      <w:r w:rsidRPr="00091845">
        <w:rPr>
          <w:rFonts w:ascii="Times New Roman" w:hAnsi="Times New Roman" w:cs="Times New Roman"/>
          <w:b w:val="0"/>
          <w:bCs/>
          <w:i/>
          <w:iCs/>
          <w:color w:val="0F0D29" w:themeColor="text1"/>
          <w:sz w:val="20"/>
          <w:szCs w:val="20"/>
        </w:rPr>
        <w:t>sutvarkytos erdvės</w:t>
      </w:r>
    </w:p>
    <w:p w14:paraId="5AD2BCA2" w14:textId="77777777" w:rsidR="006B2825" w:rsidRDefault="006B2825" w:rsidP="001E5C43">
      <w:pPr>
        <w:pStyle w:val="Antrat2"/>
        <w:rPr>
          <w:rFonts w:ascii="Times New Roman" w:hAnsi="Times New Roman" w:cs="Times New Roman"/>
          <w:b/>
          <w:bCs/>
          <w:color w:val="278079" w:themeColor="accent6" w:themeShade="BF"/>
          <w:sz w:val="24"/>
          <w:szCs w:val="24"/>
        </w:rPr>
      </w:pPr>
    </w:p>
    <w:p w14:paraId="1576535E" w14:textId="541F9638" w:rsidR="003E09BA" w:rsidRPr="001E5C43" w:rsidRDefault="005F3A35" w:rsidP="001E5C43">
      <w:pPr>
        <w:pStyle w:val="Antrat2"/>
        <w:rPr>
          <w:rFonts w:ascii="Times New Roman" w:hAnsi="Times New Roman" w:cs="Times New Roman"/>
          <w:b/>
          <w:bCs/>
          <w:color w:val="278079" w:themeColor="accent6" w:themeShade="BF"/>
          <w:sz w:val="24"/>
          <w:szCs w:val="24"/>
        </w:rPr>
      </w:pPr>
      <w:bookmarkStart w:id="22" w:name="_Toc68552367"/>
      <w:r>
        <w:rPr>
          <w:rFonts w:ascii="Times New Roman" w:hAnsi="Times New Roman" w:cs="Times New Roman"/>
          <w:b/>
          <w:bCs/>
          <w:color w:val="278079" w:themeColor="accent6" w:themeShade="BF"/>
          <w:sz w:val="24"/>
          <w:szCs w:val="24"/>
        </w:rPr>
        <w:t>V</w:t>
      </w:r>
      <w:r w:rsidR="003E09BA" w:rsidRPr="001E5C43">
        <w:rPr>
          <w:rFonts w:ascii="Times New Roman" w:hAnsi="Times New Roman" w:cs="Times New Roman"/>
          <w:b/>
          <w:bCs/>
          <w:color w:val="278079" w:themeColor="accent6" w:themeShade="BF"/>
          <w:sz w:val="24"/>
          <w:szCs w:val="24"/>
        </w:rPr>
        <w:t>andentiekio ir buitinių nuotekų tinkl</w:t>
      </w:r>
      <w:r>
        <w:rPr>
          <w:rFonts w:ascii="Times New Roman" w:hAnsi="Times New Roman" w:cs="Times New Roman"/>
          <w:b/>
          <w:bCs/>
          <w:color w:val="278079" w:themeColor="accent6" w:themeShade="BF"/>
          <w:sz w:val="24"/>
          <w:szCs w:val="24"/>
        </w:rPr>
        <w:t>ų plėtra</w:t>
      </w:r>
      <w:bookmarkEnd w:id="22"/>
    </w:p>
    <w:p w14:paraId="7768EC5A" w14:textId="77777777"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sidRPr="003157CF">
        <w:rPr>
          <w:rFonts w:ascii="Times New Roman" w:hAnsi="Times New Roman" w:cs="Times New Roman"/>
          <w:b w:val="0"/>
          <w:bCs/>
          <w:color w:val="auto"/>
          <w:sz w:val="24"/>
          <w:szCs w:val="24"/>
        </w:rPr>
        <w:t xml:space="preserve">2020 m. pradėti </w:t>
      </w:r>
      <w:r w:rsidRPr="00BA0C24">
        <w:rPr>
          <w:rFonts w:ascii="Times New Roman" w:hAnsi="Times New Roman" w:cs="Times New Roman"/>
          <w:i/>
          <w:iCs/>
          <w:color w:val="auto"/>
          <w:sz w:val="24"/>
          <w:szCs w:val="24"/>
        </w:rPr>
        <w:t>plėsti buitinių nuotekų tinklai Pavermenio kaime</w:t>
      </w:r>
      <w:r w:rsidRPr="003157CF">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 xml:space="preserve">2021 m. darbus ketinamas pabaigti. Iš viso buitinių nuotekų tinklų investicijos sudarys 222  tūkst. Eur. </w:t>
      </w:r>
    </w:p>
    <w:p w14:paraId="0F40232C" w14:textId="77777777"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sidRPr="003157CF">
        <w:rPr>
          <w:rFonts w:ascii="Times New Roman" w:hAnsi="Times New Roman" w:cs="Times New Roman"/>
          <w:b w:val="0"/>
          <w:bCs/>
          <w:color w:val="auto"/>
          <w:sz w:val="24"/>
          <w:szCs w:val="24"/>
        </w:rPr>
        <w:t xml:space="preserve">60 tūkst. Eur iš savivaldybės biudžeto </w:t>
      </w:r>
      <w:r>
        <w:rPr>
          <w:rFonts w:ascii="Times New Roman" w:hAnsi="Times New Roman" w:cs="Times New Roman"/>
          <w:b w:val="0"/>
          <w:bCs/>
          <w:color w:val="auto"/>
          <w:sz w:val="24"/>
          <w:szCs w:val="24"/>
        </w:rPr>
        <w:t>2020 m. investuota</w:t>
      </w:r>
      <w:r w:rsidRPr="003157CF">
        <w:rPr>
          <w:rFonts w:ascii="Times New Roman" w:hAnsi="Times New Roman" w:cs="Times New Roman"/>
          <w:b w:val="0"/>
          <w:bCs/>
          <w:color w:val="auto"/>
          <w:sz w:val="24"/>
          <w:szCs w:val="24"/>
        </w:rPr>
        <w:t xml:space="preserve"> į </w:t>
      </w:r>
      <w:r w:rsidRPr="00BA0C24">
        <w:rPr>
          <w:rFonts w:ascii="Times New Roman" w:hAnsi="Times New Roman" w:cs="Times New Roman"/>
          <w:i/>
          <w:iCs/>
          <w:color w:val="auto"/>
          <w:sz w:val="24"/>
          <w:szCs w:val="24"/>
        </w:rPr>
        <w:t>Kėdainių Algirdo, Parakinės ir Rūtų gatvių vandentiekio ir buitinių nuotekų tinklų įrengimą</w:t>
      </w:r>
      <w:r w:rsidRPr="003157CF">
        <w:rPr>
          <w:rFonts w:ascii="Times New Roman" w:hAnsi="Times New Roman" w:cs="Times New Roman"/>
          <w:b w:val="0"/>
          <w:bCs/>
          <w:color w:val="auto"/>
          <w:sz w:val="24"/>
          <w:szCs w:val="24"/>
        </w:rPr>
        <w:t>, rekonstravimą ir išplėtimą. Darbai pradėti, o juos planuojama baigti kitais metais</w:t>
      </w:r>
      <w:r>
        <w:rPr>
          <w:rFonts w:ascii="Times New Roman" w:hAnsi="Times New Roman" w:cs="Times New Roman"/>
          <w:b w:val="0"/>
          <w:bCs/>
          <w:color w:val="auto"/>
          <w:sz w:val="24"/>
          <w:szCs w:val="24"/>
        </w:rPr>
        <w:t>, skiriant dar 115 tūkst. Eur.</w:t>
      </w:r>
    </w:p>
    <w:p w14:paraId="2A9206CF" w14:textId="77777777"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Tęsti „UAB Kėdainių vandenys“ projekto </w:t>
      </w:r>
      <w:r w:rsidRPr="00906B10">
        <w:rPr>
          <w:rFonts w:ascii="Times New Roman" w:hAnsi="Times New Roman" w:cs="Times New Roman"/>
          <w:b w:val="0"/>
          <w:bCs/>
          <w:color w:val="auto"/>
          <w:sz w:val="24"/>
          <w:szCs w:val="24"/>
        </w:rPr>
        <w:t>„</w:t>
      </w:r>
      <w:r w:rsidRPr="00BA0C24">
        <w:rPr>
          <w:rFonts w:ascii="Times New Roman" w:hAnsi="Times New Roman" w:cs="Times New Roman"/>
          <w:i/>
          <w:iCs/>
          <w:color w:val="auto"/>
          <w:sz w:val="24"/>
          <w:szCs w:val="24"/>
        </w:rPr>
        <w:t>Vandentiekio ir buitinių nuotekų infrastruktūros rekonstrukcija ir plėtra Šėtos miestelyje, Kunionių kaime bei Kėdainių mieste</w:t>
      </w:r>
      <w:r>
        <w:rPr>
          <w:rFonts w:ascii="Times New Roman" w:hAnsi="Times New Roman" w:cs="Times New Roman"/>
          <w:b w:val="0"/>
          <w:bCs/>
          <w:color w:val="auto"/>
          <w:sz w:val="24"/>
          <w:szCs w:val="24"/>
        </w:rPr>
        <w:t xml:space="preserve">“ darbai Šėtos mstl. ir Kunionių k. </w:t>
      </w:r>
      <w:r w:rsidRPr="00BA0C24">
        <w:rPr>
          <w:rFonts w:ascii="Times New Roman" w:hAnsi="Times New Roman" w:cs="Times New Roman"/>
          <w:b w:val="0"/>
          <w:bCs/>
          <w:i/>
          <w:iCs/>
          <w:color w:val="auto"/>
          <w:sz w:val="24"/>
          <w:szCs w:val="24"/>
        </w:rPr>
        <w:t>2020 m. investuota 1,4 mln. Eur</w:t>
      </w:r>
      <w:r>
        <w:rPr>
          <w:rFonts w:ascii="Times New Roman" w:hAnsi="Times New Roman" w:cs="Times New Roman"/>
          <w:b w:val="0"/>
          <w:bCs/>
          <w:color w:val="auto"/>
          <w:sz w:val="24"/>
          <w:szCs w:val="24"/>
        </w:rPr>
        <w:t>, savivaldybės biudžeto indėlis – 308 tūkst. Eur</w:t>
      </w:r>
    </w:p>
    <w:p w14:paraId="3F1BF30A" w14:textId="3CC3B8A4"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UAB „Kėdainių vandenys</w:t>
      </w:r>
      <w:r w:rsidR="00DF53FF">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tęsė </w:t>
      </w:r>
      <w:r w:rsidRPr="00D41461">
        <w:rPr>
          <w:rFonts w:ascii="Times New Roman" w:hAnsi="Times New Roman" w:cs="Times New Roman"/>
          <w:b w:val="0"/>
          <w:bCs/>
          <w:color w:val="auto"/>
          <w:sz w:val="24"/>
          <w:szCs w:val="24"/>
        </w:rPr>
        <w:t xml:space="preserve">Kėdainių </w:t>
      </w:r>
      <w:r w:rsidRPr="00D614FF">
        <w:rPr>
          <w:rFonts w:ascii="Times New Roman" w:hAnsi="Times New Roman" w:cs="Times New Roman"/>
          <w:i/>
          <w:iCs/>
          <w:color w:val="auto"/>
          <w:sz w:val="24"/>
          <w:szCs w:val="24"/>
        </w:rPr>
        <w:t>miesto paviršinių nuotekų tinklų rekonstrukcijos ir plėtros darbus</w:t>
      </w:r>
      <w:r>
        <w:rPr>
          <w:rFonts w:ascii="Times New Roman" w:hAnsi="Times New Roman" w:cs="Times New Roman"/>
          <w:b w:val="0"/>
          <w:bCs/>
          <w:color w:val="auto"/>
          <w:sz w:val="24"/>
          <w:szCs w:val="24"/>
        </w:rPr>
        <w:t xml:space="preserve">. </w:t>
      </w:r>
      <w:r w:rsidRPr="00D614FF">
        <w:rPr>
          <w:rFonts w:ascii="Times New Roman" w:hAnsi="Times New Roman" w:cs="Times New Roman"/>
          <w:b w:val="0"/>
          <w:bCs/>
          <w:i/>
          <w:iCs/>
          <w:color w:val="auto"/>
          <w:sz w:val="24"/>
          <w:szCs w:val="24"/>
        </w:rPr>
        <w:t>2020 m. investuota apie 1,2 mln. Eur, savivaldybės biudžeto indėlis –</w:t>
      </w:r>
      <w:r>
        <w:rPr>
          <w:rFonts w:ascii="Times New Roman" w:hAnsi="Times New Roman" w:cs="Times New Roman"/>
          <w:b w:val="0"/>
          <w:bCs/>
          <w:i/>
          <w:iCs/>
          <w:color w:val="auto"/>
          <w:sz w:val="24"/>
          <w:szCs w:val="24"/>
        </w:rPr>
        <w:t xml:space="preserve"> 95</w:t>
      </w:r>
      <w:r w:rsidRPr="00D614FF">
        <w:rPr>
          <w:rFonts w:ascii="Times New Roman" w:hAnsi="Times New Roman" w:cs="Times New Roman"/>
          <w:b w:val="0"/>
          <w:bCs/>
          <w:i/>
          <w:iCs/>
          <w:color w:val="auto"/>
          <w:sz w:val="24"/>
          <w:szCs w:val="24"/>
        </w:rPr>
        <w:t xml:space="preserve"> tūkst.</w:t>
      </w:r>
      <w:r>
        <w:rPr>
          <w:rFonts w:ascii="Times New Roman" w:hAnsi="Times New Roman" w:cs="Times New Roman"/>
          <w:b w:val="0"/>
          <w:bCs/>
          <w:color w:val="auto"/>
          <w:sz w:val="24"/>
          <w:szCs w:val="24"/>
        </w:rPr>
        <w:t xml:space="preserve"> Eur</w:t>
      </w:r>
    </w:p>
    <w:p w14:paraId="2E47972F" w14:textId="77777777"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Pradėta Kėdainių </w:t>
      </w:r>
      <w:r w:rsidRPr="00E03B2F">
        <w:rPr>
          <w:rFonts w:ascii="Times New Roman" w:hAnsi="Times New Roman" w:cs="Times New Roman"/>
          <w:i/>
          <w:iCs/>
          <w:color w:val="auto"/>
          <w:sz w:val="24"/>
          <w:szCs w:val="24"/>
        </w:rPr>
        <w:t>miesto nuotekų valyklos rekonstrukcija</w:t>
      </w:r>
      <w:r>
        <w:rPr>
          <w:rFonts w:ascii="Times New Roman" w:hAnsi="Times New Roman" w:cs="Times New Roman"/>
          <w:b w:val="0"/>
          <w:bCs/>
          <w:color w:val="auto"/>
          <w:sz w:val="24"/>
          <w:szCs w:val="24"/>
        </w:rPr>
        <w:t xml:space="preserve">. </w:t>
      </w:r>
      <w:r w:rsidRPr="00D614FF">
        <w:rPr>
          <w:rFonts w:ascii="Times New Roman" w:hAnsi="Times New Roman" w:cs="Times New Roman"/>
          <w:b w:val="0"/>
          <w:bCs/>
          <w:i/>
          <w:iCs/>
          <w:color w:val="auto"/>
          <w:sz w:val="24"/>
          <w:szCs w:val="24"/>
        </w:rPr>
        <w:t xml:space="preserve">2020 m. investuota apie </w:t>
      </w:r>
      <w:r>
        <w:rPr>
          <w:rFonts w:ascii="Times New Roman" w:hAnsi="Times New Roman" w:cs="Times New Roman"/>
          <w:b w:val="0"/>
          <w:bCs/>
          <w:i/>
          <w:iCs/>
          <w:color w:val="auto"/>
          <w:sz w:val="24"/>
          <w:szCs w:val="24"/>
        </w:rPr>
        <w:t>1</w:t>
      </w:r>
      <w:r w:rsidRPr="00D614FF">
        <w:rPr>
          <w:rFonts w:ascii="Times New Roman" w:hAnsi="Times New Roman" w:cs="Times New Roman"/>
          <w:b w:val="0"/>
          <w:bCs/>
          <w:i/>
          <w:iCs/>
          <w:color w:val="auto"/>
          <w:sz w:val="24"/>
          <w:szCs w:val="24"/>
        </w:rPr>
        <w:t xml:space="preserve"> mln. Eur, savivaldybės biudžeto indėlis –</w:t>
      </w:r>
      <w:r>
        <w:rPr>
          <w:rFonts w:ascii="Times New Roman" w:hAnsi="Times New Roman" w:cs="Times New Roman"/>
          <w:b w:val="0"/>
          <w:bCs/>
          <w:i/>
          <w:iCs/>
          <w:color w:val="auto"/>
          <w:sz w:val="24"/>
          <w:szCs w:val="24"/>
        </w:rPr>
        <w:t xml:space="preserve"> 99</w:t>
      </w:r>
      <w:r w:rsidRPr="00D614FF">
        <w:rPr>
          <w:rFonts w:ascii="Times New Roman" w:hAnsi="Times New Roman" w:cs="Times New Roman"/>
          <w:b w:val="0"/>
          <w:bCs/>
          <w:i/>
          <w:iCs/>
          <w:color w:val="auto"/>
          <w:sz w:val="24"/>
          <w:szCs w:val="24"/>
        </w:rPr>
        <w:t xml:space="preserve"> tūkst.</w:t>
      </w:r>
      <w:r>
        <w:rPr>
          <w:rFonts w:ascii="Times New Roman" w:hAnsi="Times New Roman" w:cs="Times New Roman"/>
          <w:b w:val="0"/>
          <w:bCs/>
          <w:color w:val="auto"/>
          <w:sz w:val="24"/>
          <w:szCs w:val="24"/>
        </w:rPr>
        <w:t xml:space="preserve"> Eur</w:t>
      </w:r>
    </w:p>
    <w:p w14:paraId="0B7FA3AB" w14:textId="77777777" w:rsidR="003E09BA"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2020 m. pabaigoje UAB „Kėdainių vandenys“ pasirašė rangos sutartį dėl </w:t>
      </w:r>
      <w:r w:rsidRPr="00DF53FF">
        <w:rPr>
          <w:rFonts w:ascii="Times New Roman" w:hAnsi="Times New Roman" w:cs="Times New Roman"/>
          <w:i/>
          <w:iCs/>
          <w:color w:val="auto"/>
          <w:sz w:val="24"/>
          <w:szCs w:val="24"/>
        </w:rPr>
        <w:t>nuo</w:t>
      </w:r>
      <w:r w:rsidRPr="00442005">
        <w:rPr>
          <w:rFonts w:ascii="Times New Roman" w:hAnsi="Times New Roman" w:cs="Times New Roman"/>
          <w:i/>
          <w:iCs/>
          <w:color w:val="auto"/>
          <w:sz w:val="24"/>
          <w:szCs w:val="24"/>
        </w:rPr>
        <w:t>tekų valyklos rekonstrukcijos Akademijos mst</w:t>
      </w:r>
      <w:r w:rsidRPr="00680A45">
        <w:rPr>
          <w:rFonts w:ascii="Times New Roman" w:hAnsi="Times New Roman" w:cs="Times New Roman"/>
          <w:b w:val="0"/>
          <w:bCs/>
          <w:color w:val="auto"/>
          <w:sz w:val="24"/>
          <w:szCs w:val="24"/>
        </w:rPr>
        <w:t xml:space="preserve">. </w:t>
      </w:r>
    </w:p>
    <w:p w14:paraId="3AB69670" w14:textId="77777777" w:rsidR="003E09BA" w:rsidRPr="00906B10" w:rsidRDefault="003E09BA" w:rsidP="00793174">
      <w:pPr>
        <w:pStyle w:val="Sraopastraipa"/>
        <w:numPr>
          <w:ilvl w:val="0"/>
          <w:numId w:val="30"/>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Įrengti </w:t>
      </w:r>
      <w:r w:rsidRPr="00FE517E">
        <w:rPr>
          <w:rFonts w:ascii="Times New Roman" w:hAnsi="Times New Roman" w:cs="Times New Roman"/>
          <w:i/>
          <w:iCs/>
          <w:color w:val="auto"/>
          <w:sz w:val="24"/>
          <w:szCs w:val="24"/>
        </w:rPr>
        <w:t>vandentiekio ir nuotekų tinklai miesto Biliūno g</w:t>
      </w:r>
      <w:r>
        <w:rPr>
          <w:rFonts w:ascii="Times New Roman" w:hAnsi="Times New Roman" w:cs="Times New Roman"/>
          <w:b w:val="0"/>
          <w:bCs/>
          <w:color w:val="auto"/>
          <w:sz w:val="24"/>
          <w:szCs w:val="24"/>
        </w:rPr>
        <w:t xml:space="preserve">. </w:t>
      </w:r>
      <w:r w:rsidRPr="00FE517E">
        <w:rPr>
          <w:rFonts w:ascii="Times New Roman" w:hAnsi="Times New Roman" w:cs="Times New Roman"/>
          <w:b w:val="0"/>
          <w:bCs/>
          <w:i/>
          <w:iCs/>
          <w:color w:val="auto"/>
          <w:sz w:val="24"/>
          <w:szCs w:val="24"/>
        </w:rPr>
        <w:t>2020 m. investuota</w:t>
      </w:r>
      <w:r>
        <w:rPr>
          <w:rFonts w:ascii="Times New Roman" w:hAnsi="Times New Roman" w:cs="Times New Roman"/>
          <w:b w:val="0"/>
          <w:bCs/>
          <w:color w:val="auto"/>
          <w:sz w:val="24"/>
          <w:szCs w:val="24"/>
        </w:rPr>
        <w:t xml:space="preserve"> 140 tūkst. Eur (iš jų </w:t>
      </w:r>
      <w:r w:rsidRPr="00FE517E">
        <w:rPr>
          <w:rFonts w:ascii="Times New Roman" w:hAnsi="Times New Roman" w:cs="Times New Roman"/>
          <w:b w:val="0"/>
          <w:bCs/>
          <w:i/>
          <w:iCs/>
          <w:color w:val="auto"/>
          <w:sz w:val="24"/>
          <w:szCs w:val="24"/>
        </w:rPr>
        <w:t>51 tūks.t Eur iš savivaldybės biudžeto</w:t>
      </w:r>
      <w:r>
        <w:rPr>
          <w:rFonts w:ascii="Times New Roman" w:hAnsi="Times New Roman" w:cs="Times New Roman"/>
          <w:b w:val="0"/>
          <w:bCs/>
          <w:color w:val="auto"/>
          <w:sz w:val="24"/>
          <w:szCs w:val="24"/>
        </w:rPr>
        <w:t xml:space="preserve">). </w:t>
      </w:r>
    </w:p>
    <w:p w14:paraId="2816AEBB" w14:textId="438D2D1C" w:rsidR="003E09BA" w:rsidRPr="001E5C43" w:rsidRDefault="003E09BA" w:rsidP="001E5C43">
      <w:pPr>
        <w:pStyle w:val="Antrat2"/>
        <w:rPr>
          <w:rFonts w:ascii="Times New Roman" w:hAnsi="Times New Roman" w:cs="Times New Roman"/>
          <w:b/>
          <w:bCs/>
          <w:color w:val="278079" w:themeColor="accent6" w:themeShade="BF"/>
          <w:sz w:val="24"/>
          <w:szCs w:val="24"/>
        </w:rPr>
      </w:pPr>
      <w:bookmarkStart w:id="23" w:name="_Toc68552368"/>
      <w:r w:rsidRPr="001E5C43">
        <w:rPr>
          <w:rFonts w:ascii="Times New Roman" w:hAnsi="Times New Roman" w:cs="Times New Roman"/>
          <w:b/>
          <w:bCs/>
          <w:color w:val="278079" w:themeColor="accent6" w:themeShade="BF"/>
          <w:sz w:val="24"/>
          <w:szCs w:val="24"/>
        </w:rPr>
        <w:t>Pokyčiai rajono keliuose ir gatvėse</w:t>
      </w:r>
      <w:bookmarkEnd w:id="23"/>
      <w:r w:rsidRPr="001E5C43">
        <w:rPr>
          <w:rFonts w:ascii="Times New Roman" w:hAnsi="Times New Roman" w:cs="Times New Roman"/>
          <w:b/>
          <w:bCs/>
          <w:color w:val="278079" w:themeColor="accent6" w:themeShade="BF"/>
          <w:sz w:val="24"/>
          <w:szCs w:val="24"/>
        </w:rPr>
        <w:t xml:space="preserve">  </w:t>
      </w:r>
    </w:p>
    <w:p w14:paraId="0939F8A1" w14:textId="77777777" w:rsidR="003E09BA" w:rsidRPr="00F95849" w:rsidRDefault="003E09BA" w:rsidP="00793174">
      <w:pPr>
        <w:pStyle w:val="Sraopastraipa"/>
        <w:numPr>
          <w:ilvl w:val="0"/>
          <w:numId w:val="29"/>
        </w:numPr>
        <w:spacing w:after="200"/>
        <w:ind w:left="426" w:hanging="426"/>
        <w:jc w:val="both"/>
        <w:rPr>
          <w:rFonts w:ascii="Times New Roman" w:hAnsi="Times New Roman" w:cs="Times New Roman"/>
          <w:b w:val="0"/>
          <w:bCs/>
          <w:color w:val="auto"/>
          <w:sz w:val="24"/>
          <w:szCs w:val="24"/>
        </w:rPr>
      </w:pPr>
      <w:r w:rsidRPr="00F95849">
        <w:rPr>
          <w:rFonts w:ascii="Times New Roman" w:hAnsi="Times New Roman" w:cs="Times New Roman"/>
          <w:b w:val="0"/>
          <w:bCs/>
          <w:color w:val="auto"/>
          <w:sz w:val="24"/>
          <w:szCs w:val="24"/>
        </w:rPr>
        <w:t xml:space="preserve">2020 m. rekordinės lėšos </w:t>
      </w:r>
      <w:r w:rsidRPr="00F95849">
        <w:rPr>
          <w:rFonts w:ascii="Times New Roman" w:hAnsi="Times New Roman" w:cs="Times New Roman"/>
          <w:i/>
          <w:iCs/>
          <w:color w:val="auto"/>
          <w:sz w:val="24"/>
          <w:szCs w:val="24"/>
        </w:rPr>
        <w:t>iš valstybės biudžeto</w:t>
      </w:r>
      <w:r w:rsidRPr="00F95849">
        <w:rPr>
          <w:rFonts w:ascii="Times New Roman" w:hAnsi="Times New Roman" w:cs="Times New Roman"/>
          <w:b w:val="0"/>
          <w:bCs/>
          <w:color w:val="auto"/>
          <w:sz w:val="24"/>
          <w:szCs w:val="24"/>
        </w:rPr>
        <w:t xml:space="preserve"> buvo skirtos miesto ir rajono </w:t>
      </w:r>
      <w:r w:rsidRPr="00F95849">
        <w:rPr>
          <w:rFonts w:ascii="Times New Roman" w:hAnsi="Times New Roman" w:cs="Times New Roman"/>
          <w:i/>
          <w:iCs/>
          <w:color w:val="auto"/>
          <w:sz w:val="24"/>
          <w:szCs w:val="24"/>
        </w:rPr>
        <w:t xml:space="preserve">gatvių bei vietinės reikšmės kelių remontui, rekonstrukcijai, žvyravimui, išdaužų užtaisymui, eismo saugumo gerinimui </w:t>
      </w:r>
      <w:r w:rsidRPr="00F95849">
        <w:rPr>
          <w:rFonts w:ascii="Times New Roman" w:hAnsi="Times New Roman" w:cs="Times New Roman"/>
          <w:b w:val="0"/>
          <w:bCs/>
          <w:color w:val="auto"/>
          <w:sz w:val="24"/>
          <w:szCs w:val="24"/>
        </w:rPr>
        <w:t xml:space="preserve">– </w:t>
      </w:r>
      <w:r w:rsidRPr="00F95849">
        <w:rPr>
          <w:rFonts w:ascii="Times New Roman" w:hAnsi="Times New Roman" w:cs="Times New Roman"/>
          <w:i/>
          <w:iCs/>
          <w:color w:val="auto"/>
          <w:sz w:val="24"/>
          <w:szCs w:val="24"/>
        </w:rPr>
        <w:t xml:space="preserve"> apie 3,8 mln. Eur</w:t>
      </w:r>
      <w:r w:rsidRPr="00F95849">
        <w:rPr>
          <w:rFonts w:ascii="Times New Roman" w:hAnsi="Times New Roman" w:cs="Times New Roman"/>
          <w:b w:val="0"/>
          <w:bCs/>
          <w:color w:val="auto"/>
          <w:sz w:val="24"/>
          <w:szCs w:val="24"/>
        </w:rPr>
        <w:t xml:space="preserve">. </w:t>
      </w:r>
    </w:p>
    <w:p w14:paraId="1003F0EA" w14:textId="77777777" w:rsidR="003E09BA" w:rsidRPr="00F95849" w:rsidRDefault="003E09BA" w:rsidP="00793174">
      <w:pPr>
        <w:pStyle w:val="Sraopastraipa"/>
        <w:numPr>
          <w:ilvl w:val="0"/>
          <w:numId w:val="29"/>
        </w:numPr>
        <w:spacing w:after="200"/>
        <w:ind w:left="426" w:hanging="426"/>
        <w:jc w:val="both"/>
        <w:rPr>
          <w:rFonts w:ascii="Times New Roman" w:hAnsi="Times New Roman" w:cs="Times New Roman"/>
          <w:b w:val="0"/>
          <w:bCs/>
          <w:color w:val="auto"/>
          <w:sz w:val="24"/>
          <w:szCs w:val="24"/>
        </w:rPr>
      </w:pPr>
      <w:r w:rsidRPr="00F95849">
        <w:rPr>
          <w:rFonts w:ascii="Times New Roman" w:hAnsi="Times New Roman" w:cs="Times New Roman"/>
          <w:i/>
          <w:iCs/>
          <w:color w:val="auto"/>
          <w:sz w:val="24"/>
          <w:szCs w:val="24"/>
        </w:rPr>
        <w:t>Įgyvendinant ES projektus</w:t>
      </w:r>
      <w:r w:rsidRPr="00F95849">
        <w:rPr>
          <w:rFonts w:ascii="Times New Roman" w:hAnsi="Times New Roman" w:cs="Times New Roman"/>
          <w:b w:val="0"/>
          <w:bCs/>
          <w:color w:val="auto"/>
          <w:sz w:val="24"/>
          <w:szCs w:val="24"/>
        </w:rPr>
        <w:t xml:space="preserve">, gatvių rekonstrukcijai skirta </w:t>
      </w:r>
      <w:r w:rsidRPr="00F95849">
        <w:rPr>
          <w:rFonts w:ascii="Times New Roman" w:hAnsi="Times New Roman" w:cs="Times New Roman"/>
          <w:i/>
          <w:iCs/>
          <w:color w:val="auto"/>
          <w:sz w:val="24"/>
          <w:szCs w:val="24"/>
        </w:rPr>
        <w:t>per 621 tūkst. Eur</w:t>
      </w:r>
      <w:r w:rsidRPr="00F95849">
        <w:rPr>
          <w:rFonts w:ascii="Times New Roman" w:hAnsi="Times New Roman" w:cs="Times New Roman"/>
          <w:b w:val="0"/>
          <w:bCs/>
          <w:color w:val="auto"/>
          <w:sz w:val="24"/>
          <w:szCs w:val="24"/>
        </w:rPr>
        <w:t xml:space="preserve">. </w:t>
      </w:r>
    </w:p>
    <w:p w14:paraId="023DEBDF" w14:textId="77777777" w:rsidR="003E09BA" w:rsidRPr="00F95849" w:rsidRDefault="003E09BA" w:rsidP="00793174">
      <w:pPr>
        <w:pStyle w:val="Sraopastraipa"/>
        <w:numPr>
          <w:ilvl w:val="0"/>
          <w:numId w:val="29"/>
        </w:numPr>
        <w:spacing w:after="200"/>
        <w:ind w:left="426" w:hanging="426"/>
        <w:jc w:val="both"/>
        <w:rPr>
          <w:rFonts w:ascii="Times New Roman" w:hAnsi="Times New Roman" w:cs="Times New Roman"/>
          <w:b w:val="0"/>
          <w:bCs/>
          <w:color w:val="auto"/>
          <w:sz w:val="24"/>
          <w:szCs w:val="24"/>
        </w:rPr>
      </w:pPr>
      <w:r w:rsidRPr="00F95849">
        <w:rPr>
          <w:rFonts w:ascii="Times New Roman" w:hAnsi="Times New Roman" w:cs="Times New Roman"/>
          <w:i/>
          <w:iCs/>
          <w:color w:val="auto"/>
          <w:sz w:val="24"/>
          <w:szCs w:val="24"/>
        </w:rPr>
        <w:t>130 tūkst. Eur</w:t>
      </w:r>
      <w:r w:rsidRPr="00F95849">
        <w:rPr>
          <w:rFonts w:ascii="Times New Roman" w:hAnsi="Times New Roman" w:cs="Times New Roman"/>
          <w:b w:val="0"/>
          <w:bCs/>
          <w:color w:val="auto"/>
          <w:sz w:val="24"/>
          <w:szCs w:val="24"/>
        </w:rPr>
        <w:t xml:space="preserve"> iš savivaldybės biudžeto  </w:t>
      </w:r>
      <w:r w:rsidRPr="00F95849">
        <w:rPr>
          <w:rFonts w:ascii="Times New Roman" w:hAnsi="Times New Roman" w:cs="Times New Roman"/>
          <w:i/>
          <w:iCs/>
          <w:color w:val="auto"/>
          <w:sz w:val="24"/>
          <w:szCs w:val="24"/>
        </w:rPr>
        <w:t>finansuotas žvyro įsigijimas</w:t>
      </w:r>
      <w:r w:rsidRPr="00F95849">
        <w:rPr>
          <w:rFonts w:ascii="Times New Roman" w:hAnsi="Times New Roman" w:cs="Times New Roman"/>
          <w:b w:val="0"/>
          <w:bCs/>
          <w:color w:val="auto"/>
          <w:sz w:val="24"/>
          <w:szCs w:val="24"/>
        </w:rPr>
        <w:t xml:space="preserve"> seniūnijų keliams prižiūrėti  </w:t>
      </w:r>
    </w:p>
    <w:p w14:paraId="1C8E7998" w14:textId="77777777" w:rsidR="003E09BA" w:rsidRPr="0059546E" w:rsidRDefault="003E09BA" w:rsidP="00793174">
      <w:pPr>
        <w:pStyle w:val="Sraopastraipa"/>
        <w:numPr>
          <w:ilvl w:val="0"/>
          <w:numId w:val="29"/>
        </w:numPr>
        <w:spacing w:after="200"/>
        <w:ind w:left="426" w:hanging="426"/>
        <w:jc w:val="both"/>
        <w:rPr>
          <w:rFonts w:ascii="Times New Roman" w:hAnsi="Times New Roman" w:cs="Times New Roman"/>
          <w:i/>
          <w:iCs/>
          <w:color w:val="auto"/>
          <w:sz w:val="24"/>
          <w:szCs w:val="24"/>
        </w:rPr>
      </w:pPr>
      <w:r w:rsidRPr="0059546E">
        <w:rPr>
          <w:rFonts w:ascii="Times New Roman" w:hAnsi="Times New Roman" w:cs="Times New Roman"/>
          <w:i/>
          <w:iCs/>
          <w:color w:val="auto"/>
          <w:sz w:val="24"/>
          <w:szCs w:val="24"/>
        </w:rPr>
        <w:t xml:space="preserve">Iš viso 2020 m. į rajono gatves ir kelius investuota apie 4,5 mln. Eur. </w:t>
      </w:r>
    </w:p>
    <w:p w14:paraId="20DB7CD0" w14:textId="77777777" w:rsidR="003E09BA" w:rsidRPr="00F95849" w:rsidRDefault="003E09BA" w:rsidP="003E09BA">
      <w:pPr>
        <w:spacing w:after="200"/>
        <w:jc w:val="both"/>
        <w:rPr>
          <w:rFonts w:ascii="Times New Roman" w:hAnsi="Times New Roman" w:cs="Times New Roman"/>
          <w:color w:val="auto"/>
          <w:sz w:val="24"/>
          <w:szCs w:val="24"/>
        </w:rPr>
      </w:pPr>
      <w:r w:rsidRPr="00F95849">
        <w:rPr>
          <w:rFonts w:ascii="Times New Roman" w:hAnsi="Times New Roman" w:cs="Times New Roman"/>
          <w:color w:val="auto"/>
          <w:sz w:val="24"/>
          <w:szCs w:val="24"/>
        </w:rPr>
        <w:t>Visose seniūnijose 2020 m. vykdyti kelių, gatvių įrengimo, atnaujinimo, rekonstrukcijos darbai:</w:t>
      </w:r>
    </w:p>
    <w:p w14:paraId="1F4FF1B6" w14:textId="77777777" w:rsidR="003E09BA" w:rsidRPr="00B9243F" w:rsidRDefault="003E09BA" w:rsidP="00793174">
      <w:pPr>
        <w:pStyle w:val="Sraopastraipa"/>
        <w:numPr>
          <w:ilvl w:val="0"/>
          <w:numId w:val="28"/>
        </w:numPr>
        <w:tabs>
          <w:tab w:val="left" w:pos="567"/>
        </w:tabs>
        <w:spacing w:after="200"/>
        <w:ind w:left="426" w:hanging="426"/>
        <w:jc w:val="both"/>
        <w:rPr>
          <w:rFonts w:ascii="Times New Roman" w:hAnsi="Times New Roman" w:cs="Times New Roman"/>
          <w:b w:val="0"/>
          <w:bCs/>
          <w:color w:val="auto"/>
          <w:sz w:val="24"/>
          <w:szCs w:val="24"/>
        </w:rPr>
      </w:pPr>
      <w:r w:rsidRPr="00B9243F">
        <w:rPr>
          <w:rFonts w:ascii="Times New Roman" w:hAnsi="Times New Roman" w:cs="Times New Roman"/>
          <w:i/>
          <w:iCs/>
          <w:color w:val="auto"/>
          <w:sz w:val="24"/>
          <w:szCs w:val="24"/>
        </w:rPr>
        <w:t>Dotnuvos seniūnija</w:t>
      </w:r>
      <w:r w:rsidRPr="00B9243F">
        <w:rPr>
          <w:rFonts w:ascii="Times New Roman" w:hAnsi="Times New Roman" w:cs="Times New Roman"/>
          <w:b w:val="0"/>
          <w:bCs/>
          <w:color w:val="auto"/>
          <w:sz w:val="24"/>
          <w:szCs w:val="24"/>
        </w:rPr>
        <w:t>. Remontuotos Vainotiškių k. Vainotiškių g., Akademijos mstl. Kaštonų g., Beržų k. Bokštų g. ir Dirbtuvių g., rekonstruota Vainotiškių k. Jaunimo g.</w:t>
      </w:r>
    </w:p>
    <w:p w14:paraId="58F884CB" w14:textId="3545AD7D" w:rsidR="003E09BA" w:rsidRPr="00501808"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501808">
        <w:rPr>
          <w:rFonts w:ascii="Times New Roman" w:hAnsi="Times New Roman" w:cs="Times New Roman"/>
          <w:i/>
          <w:iCs/>
          <w:color w:val="auto"/>
          <w:sz w:val="24"/>
          <w:szCs w:val="24"/>
        </w:rPr>
        <w:t>Gudžiūnų seniūnija</w:t>
      </w:r>
      <w:r w:rsidRPr="00501808">
        <w:rPr>
          <w:rFonts w:ascii="Times New Roman" w:hAnsi="Times New Roman" w:cs="Times New Roman"/>
          <w:b w:val="0"/>
          <w:bCs/>
          <w:color w:val="auto"/>
          <w:sz w:val="24"/>
          <w:szCs w:val="24"/>
        </w:rPr>
        <w:t>. Asfaltbetonio danga paklota Devynduonių k. Naujoji g., Gudžiūnų mstl. Naujoji g., remontuotos Gudžiūnų mstl. Tiesioji g., kelias Miegėnai</w:t>
      </w:r>
      <w:r w:rsidR="00DF53FF" w:rsidRPr="00EC05F5">
        <w:rPr>
          <w:rFonts w:ascii="Times New Roman" w:hAnsi="Times New Roman" w:cs="Times New Roman"/>
          <w:b w:val="0"/>
          <w:bCs/>
          <w:color w:val="auto"/>
          <w:sz w:val="24"/>
          <w:szCs w:val="24"/>
        </w:rPr>
        <w:t>–</w:t>
      </w:r>
      <w:r w:rsidRPr="00501808">
        <w:rPr>
          <w:rFonts w:ascii="Times New Roman" w:hAnsi="Times New Roman" w:cs="Times New Roman"/>
          <w:b w:val="0"/>
          <w:bCs/>
          <w:color w:val="auto"/>
          <w:sz w:val="24"/>
          <w:szCs w:val="24"/>
        </w:rPr>
        <w:t xml:space="preserve">Paberžė, Miegėnų k. Kruosto g. </w:t>
      </w:r>
    </w:p>
    <w:p w14:paraId="510B49FE" w14:textId="77777777" w:rsidR="003E09BA" w:rsidRPr="00501808"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501808">
        <w:rPr>
          <w:rFonts w:ascii="Times New Roman" w:hAnsi="Times New Roman" w:cs="Times New Roman"/>
          <w:i/>
          <w:iCs/>
          <w:color w:val="auto"/>
          <w:sz w:val="24"/>
          <w:szCs w:val="24"/>
        </w:rPr>
        <w:t>Josvainių seniūnija</w:t>
      </w:r>
      <w:r w:rsidRPr="00501808">
        <w:rPr>
          <w:rFonts w:ascii="Times New Roman" w:hAnsi="Times New Roman" w:cs="Times New Roman"/>
          <w:b w:val="0"/>
          <w:bCs/>
          <w:color w:val="auto"/>
          <w:sz w:val="24"/>
          <w:szCs w:val="24"/>
        </w:rPr>
        <w:t>. Asfaltbetonio danga paklota Josvainių mstl. Alyvų g. ir Vienybė</w:t>
      </w:r>
      <w:r>
        <w:rPr>
          <w:rFonts w:ascii="Times New Roman" w:hAnsi="Times New Roman" w:cs="Times New Roman"/>
          <w:b w:val="0"/>
          <w:bCs/>
          <w:color w:val="auto"/>
          <w:sz w:val="24"/>
          <w:szCs w:val="24"/>
        </w:rPr>
        <w:t>s</w:t>
      </w:r>
      <w:r w:rsidRPr="00501808">
        <w:rPr>
          <w:rFonts w:ascii="Times New Roman" w:hAnsi="Times New Roman" w:cs="Times New Roman"/>
          <w:b w:val="0"/>
          <w:bCs/>
          <w:color w:val="auto"/>
          <w:sz w:val="24"/>
          <w:szCs w:val="24"/>
        </w:rPr>
        <w:t xml:space="preserve"> g., rekonstruota Šingailių k. Lauko g., remonto darbai atlikti  Graužių k. Šermukšnių g., Josvainių k. Liepų g.</w:t>
      </w:r>
      <w:r>
        <w:rPr>
          <w:rFonts w:ascii="Times New Roman" w:hAnsi="Times New Roman" w:cs="Times New Roman"/>
          <w:b w:val="0"/>
          <w:bCs/>
          <w:color w:val="auto"/>
          <w:sz w:val="24"/>
          <w:szCs w:val="24"/>
        </w:rPr>
        <w:t>, Kunionių k. Šermukšnių g.</w:t>
      </w:r>
      <w:r w:rsidRPr="00501808">
        <w:rPr>
          <w:rFonts w:ascii="Times New Roman" w:hAnsi="Times New Roman" w:cs="Times New Roman"/>
          <w:b w:val="0"/>
          <w:bCs/>
          <w:color w:val="auto"/>
          <w:sz w:val="24"/>
          <w:szCs w:val="24"/>
        </w:rPr>
        <w:t xml:space="preserve"> </w:t>
      </w:r>
    </w:p>
    <w:p w14:paraId="392284D8" w14:textId="77777777" w:rsidR="003E09BA" w:rsidRPr="00501808"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501808">
        <w:rPr>
          <w:rFonts w:ascii="Times New Roman" w:hAnsi="Times New Roman" w:cs="Times New Roman"/>
          <w:i/>
          <w:iCs/>
          <w:color w:val="auto"/>
          <w:sz w:val="24"/>
          <w:szCs w:val="24"/>
        </w:rPr>
        <w:t>Krakių seniūnija</w:t>
      </w:r>
      <w:r w:rsidRPr="00501808">
        <w:rPr>
          <w:rFonts w:ascii="Times New Roman" w:hAnsi="Times New Roman" w:cs="Times New Roman"/>
          <w:b w:val="0"/>
          <w:bCs/>
          <w:color w:val="auto"/>
          <w:sz w:val="24"/>
          <w:szCs w:val="24"/>
        </w:rPr>
        <w:t>. Remontuotos Meironiškių k. Žalioji g., Plinkaigalio k. Alyvų g., Krakių mstl. Dariaus ir Girėno g.,  Ažytėnų k. Miško g., kelias Krakės-Morkūnai-Peštiniukai.</w:t>
      </w:r>
    </w:p>
    <w:p w14:paraId="7C4F17B3" w14:textId="77777777" w:rsidR="003E09BA" w:rsidRPr="00501808"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501808">
        <w:rPr>
          <w:rFonts w:ascii="Times New Roman" w:hAnsi="Times New Roman" w:cs="Times New Roman"/>
          <w:i/>
          <w:iCs/>
          <w:color w:val="auto"/>
          <w:sz w:val="24"/>
          <w:szCs w:val="24"/>
        </w:rPr>
        <w:t>Pelėdnagių seniūnija</w:t>
      </w:r>
      <w:r w:rsidRPr="00501808">
        <w:rPr>
          <w:rFonts w:ascii="Times New Roman" w:hAnsi="Times New Roman" w:cs="Times New Roman"/>
          <w:b w:val="0"/>
          <w:bCs/>
          <w:color w:val="auto"/>
          <w:sz w:val="24"/>
          <w:szCs w:val="24"/>
        </w:rPr>
        <w:t>. Asfaltbetonio danga paklota Paobelio k. Obelies g., rekonstruota Pelėdnagių k. Ateities, Saviečių k. Mėklos g., remontuota Labūnavos k. Serbinų skg.</w:t>
      </w:r>
    </w:p>
    <w:p w14:paraId="014D27F1" w14:textId="3336BA72" w:rsidR="003E09BA" w:rsidRPr="00501808"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501808">
        <w:rPr>
          <w:rFonts w:ascii="Times New Roman" w:hAnsi="Times New Roman" w:cs="Times New Roman"/>
          <w:i/>
          <w:iCs/>
          <w:color w:val="auto"/>
          <w:sz w:val="24"/>
          <w:szCs w:val="24"/>
        </w:rPr>
        <w:t>Pernaravos seniūnija</w:t>
      </w:r>
      <w:r w:rsidRPr="00501808">
        <w:rPr>
          <w:rFonts w:ascii="Times New Roman" w:hAnsi="Times New Roman" w:cs="Times New Roman"/>
          <w:b w:val="0"/>
          <w:bCs/>
          <w:color w:val="auto"/>
          <w:sz w:val="24"/>
          <w:szCs w:val="24"/>
        </w:rPr>
        <w:t>. Atnaujinta kelio Pernarava</w:t>
      </w:r>
      <w:r w:rsidR="00DF53FF" w:rsidRPr="00EC05F5">
        <w:rPr>
          <w:rFonts w:ascii="Times New Roman" w:hAnsi="Times New Roman" w:cs="Times New Roman"/>
          <w:b w:val="0"/>
          <w:bCs/>
          <w:color w:val="auto"/>
          <w:sz w:val="24"/>
          <w:szCs w:val="24"/>
        </w:rPr>
        <w:t>–</w:t>
      </w:r>
      <w:r w:rsidRPr="00501808">
        <w:rPr>
          <w:rFonts w:ascii="Times New Roman" w:hAnsi="Times New Roman" w:cs="Times New Roman"/>
          <w:b w:val="0"/>
          <w:bCs/>
          <w:color w:val="auto"/>
          <w:sz w:val="24"/>
          <w:szCs w:val="24"/>
        </w:rPr>
        <w:t>Pelutava, Aukštadvario k. Liepų g., Pelutavos k. Gėlių g., kelio Pernarava</w:t>
      </w:r>
      <w:r w:rsidR="00DF53FF" w:rsidRPr="00EC05F5">
        <w:rPr>
          <w:rFonts w:ascii="Times New Roman" w:hAnsi="Times New Roman" w:cs="Times New Roman"/>
          <w:b w:val="0"/>
          <w:bCs/>
          <w:color w:val="auto"/>
          <w:sz w:val="24"/>
          <w:szCs w:val="24"/>
        </w:rPr>
        <w:t>–</w:t>
      </w:r>
      <w:r w:rsidRPr="00501808">
        <w:rPr>
          <w:rFonts w:ascii="Times New Roman" w:hAnsi="Times New Roman" w:cs="Times New Roman"/>
          <w:b w:val="0"/>
          <w:bCs/>
          <w:color w:val="auto"/>
          <w:sz w:val="24"/>
          <w:szCs w:val="24"/>
        </w:rPr>
        <w:t xml:space="preserve">Blandžiai asfaltbetonio danga.  </w:t>
      </w:r>
    </w:p>
    <w:p w14:paraId="0801EA0C" w14:textId="77777777" w:rsidR="003E09BA" w:rsidRPr="00A56ADD"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A56ADD">
        <w:rPr>
          <w:rFonts w:ascii="Times New Roman" w:hAnsi="Times New Roman" w:cs="Times New Roman"/>
          <w:i/>
          <w:iCs/>
          <w:color w:val="auto"/>
          <w:sz w:val="24"/>
          <w:szCs w:val="24"/>
        </w:rPr>
        <w:t>Surviliškio seniūnija</w:t>
      </w:r>
      <w:r w:rsidRPr="00A56ADD">
        <w:rPr>
          <w:rFonts w:ascii="Times New Roman" w:hAnsi="Times New Roman" w:cs="Times New Roman"/>
          <w:b w:val="0"/>
          <w:bCs/>
          <w:color w:val="auto"/>
          <w:sz w:val="24"/>
          <w:szCs w:val="24"/>
        </w:rPr>
        <w:t>. Remontuota Sirutiškio mstl. Naujoji g. ir privažiuojamasis kelias Surviliškio mstl. iš Liepupio g.</w:t>
      </w:r>
    </w:p>
    <w:p w14:paraId="4C7C8941" w14:textId="77777777" w:rsidR="003E09BA" w:rsidRPr="00A56ADD"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A56ADD">
        <w:rPr>
          <w:rFonts w:ascii="Times New Roman" w:hAnsi="Times New Roman" w:cs="Times New Roman"/>
          <w:i/>
          <w:iCs/>
          <w:color w:val="auto"/>
          <w:sz w:val="24"/>
          <w:szCs w:val="24"/>
        </w:rPr>
        <w:t>Šėtos seniūnija</w:t>
      </w:r>
      <w:r w:rsidRPr="00A56ADD">
        <w:rPr>
          <w:rFonts w:ascii="Times New Roman" w:hAnsi="Times New Roman" w:cs="Times New Roman"/>
          <w:b w:val="0"/>
          <w:bCs/>
          <w:color w:val="auto"/>
          <w:sz w:val="24"/>
          <w:szCs w:val="24"/>
        </w:rPr>
        <w:t>. Asfaltbetonio danga paklota Šėtos mstl. Čeponiškių g., remontuota Šėtos mstl. Turgaus g., Dariaus ir Girėno g. ruožas, Pagirių mstl. Ramioji g., Sangailų k. Sangailų g.</w:t>
      </w:r>
    </w:p>
    <w:p w14:paraId="60AA5F1C" w14:textId="77777777" w:rsidR="003E09BA" w:rsidRPr="00A56ADD"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A56ADD">
        <w:rPr>
          <w:rFonts w:ascii="Times New Roman" w:hAnsi="Times New Roman" w:cs="Times New Roman"/>
          <w:i/>
          <w:iCs/>
          <w:color w:val="auto"/>
          <w:sz w:val="24"/>
          <w:szCs w:val="24"/>
        </w:rPr>
        <w:t>Truskavos seniūnija</w:t>
      </w:r>
      <w:r w:rsidRPr="00A56ADD">
        <w:rPr>
          <w:rFonts w:ascii="Times New Roman" w:hAnsi="Times New Roman" w:cs="Times New Roman"/>
          <w:b w:val="0"/>
          <w:bCs/>
          <w:color w:val="auto"/>
          <w:sz w:val="24"/>
          <w:szCs w:val="24"/>
        </w:rPr>
        <w:t>. Asfaltbetonio danga atnaujinta Pavermenio k. Pašilėlės g., remontuota Likėnų g.</w:t>
      </w:r>
    </w:p>
    <w:p w14:paraId="030FAB43" w14:textId="77777777" w:rsidR="003E09BA" w:rsidRPr="00C760EE"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sidRPr="00A56ADD">
        <w:rPr>
          <w:rFonts w:ascii="Times New Roman" w:hAnsi="Times New Roman" w:cs="Times New Roman"/>
          <w:i/>
          <w:iCs/>
          <w:color w:val="auto"/>
          <w:sz w:val="24"/>
          <w:szCs w:val="24"/>
        </w:rPr>
        <w:t>Vilainių seniūnija</w:t>
      </w:r>
      <w:r w:rsidRPr="00A56ADD">
        <w:rPr>
          <w:rFonts w:ascii="Times New Roman" w:hAnsi="Times New Roman" w:cs="Times New Roman"/>
          <w:b w:val="0"/>
          <w:bCs/>
          <w:color w:val="auto"/>
          <w:sz w:val="24"/>
          <w:szCs w:val="24"/>
        </w:rPr>
        <w:t xml:space="preserve">. Asfaltbetonio danga paklota Vilainių k. </w:t>
      </w:r>
      <w:r w:rsidRPr="00A56ADD">
        <w:rPr>
          <w:rFonts w:ascii="Times New Roman" w:eastAsia="Times New Roman" w:hAnsi="Times New Roman" w:cs="Times New Roman"/>
          <w:b w:val="0"/>
          <w:color w:val="auto"/>
          <w:sz w:val="24"/>
          <w:szCs w:val="24"/>
          <w:lang w:eastAsia="lt-LT"/>
        </w:rPr>
        <w:t>Rožių g., Ledų g., Beržų g.</w:t>
      </w:r>
      <w:r>
        <w:rPr>
          <w:rFonts w:ascii="Times New Roman" w:eastAsia="Times New Roman" w:hAnsi="Times New Roman" w:cs="Times New Roman"/>
          <w:b w:val="0"/>
          <w:color w:val="auto"/>
          <w:sz w:val="24"/>
          <w:szCs w:val="24"/>
          <w:lang w:eastAsia="lt-LT"/>
        </w:rPr>
        <w:t xml:space="preserve"> </w:t>
      </w:r>
      <w:r w:rsidRPr="00A56ADD">
        <w:rPr>
          <w:rFonts w:ascii="Times New Roman" w:eastAsia="Times New Roman" w:hAnsi="Times New Roman" w:cs="Times New Roman"/>
          <w:b w:val="0"/>
          <w:color w:val="auto"/>
          <w:sz w:val="24"/>
          <w:szCs w:val="24"/>
          <w:lang w:eastAsia="lt-LT"/>
        </w:rPr>
        <w:t>(pradėta)</w:t>
      </w:r>
      <w:r>
        <w:rPr>
          <w:rFonts w:ascii="Times New Roman" w:eastAsia="Times New Roman" w:hAnsi="Times New Roman" w:cs="Times New Roman"/>
          <w:b w:val="0"/>
          <w:color w:val="auto"/>
          <w:sz w:val="24"/>
          <w:szCs w:val="24"/>
          <w:lang w:eastAsia="lt-LT"/>
        </w:rPr>
        <w:t xml:space="preserve">, Daukainių k. Daukainių g., </w:t>
      </w:r>
      <w:r>
        <w:rPr>
          <w:rFonts w:ascii="Times New Roman" w:hAnsi="Times New Roman" w:cs="Times New Roman"/>
          <w:b w:val="0"/>
          <w:bCs/>
          <w:color w:val="auto"/>
          <w:sz w:val="24"/>
          <w:szCs w:val="24"/>
        </w:rPr>
        <w:t>a</w:t>
      </w:r>
      <w:r w:rsidRPr="00501808">
        <w:rPr>
          <w:rFonts w:ascii="Times New Roman" w:hAnsi="Times New Roman" w:cs="Times New Roman"/>
          <w:b w:val="0"/>
          <w:bCs/>
          <w:color w:val="auto"/>
          <w:sz w:val="24"/>
          <w:szCs w:val="24"/>
        </w:rPr>
        <w:t xml:space="preserve">sfaltbetonio danga </w:t>
      </w:r>
      <w:r>
        <w:rPr>
          <w:rFonts w:ascii="Times New Roman" w:eastAsia="Times New Roman" w:hAnsi="Times New Roman" w:cs="Times New Roman"/>
          <w:b w:val="0"/>
          <w:color w:val="auto"/>
          <w:sz w:val="24"/>
          <w:szCs w:val="24"/>
          <w:lang w:eastAsia="lt-LT"/>
        </w:rPr>
        <w:t>atnaujinta Stasinės k. Stasinės g., Šventybrasčio k. Bažnyčios g., Vilainių k. Sodų g., Aristavos k. Liepų al.</w:t>
      </w:r>
      <w:r w:rsidRPr="00A56ADD">
        <w:rPr>
          <w:rFonts w:ascii="Times New Roman" w:eastAsia="Times New Roman" w:hAnsi="Times New Roman" w:cs="Times New Roman"/>
          <w:b w:val="0"/>
          <w:color w:val="auto"/>
          <w:sz w:val="24"/>
          <w:szCs w:val="24"/>
          <w:lang w:eastAsia="lt-LT"/>
        </w:rPr>
        <w:t xml:space="preserve"> </w:t>
      </w:r>
    </w:p>
    <w:p w14:paraId="0B29E702" w14:textId="77777777" w:rsidR="003E09BA" w:rsidRDefault="003E09BA" w:rsidP="00793174">
      <w:pPr>
        <w:pStyle w:val="Sraopastraipa"/>
        <w:numPr>
          <w:ilvl w:val="0"/>
          <w:numId w:val="26"/>
        </w:numPr>
        <w:tabs>
          <w:tab w:val="left" w:pos="426"/>
        </w:tabs>
        <w:spacing w:afterLines="60" w:after="144" w:line="252" w:lineRule="auto"/>
        <w:ind w:left="426" w:hanging="426"/>
        <w:jc w:val="both"/>
        <w:rPr>
          <w:rFonts w:ascii="Times New Roman" w:hAnsi="Times New Roman" w:cs="Times New Roman"/>
          <w:b w:val="0"/>
          <w:bCs/>
          <w:color w:val="auto"/>
          <w:sz w:val="24"/>
          <w:szCs w:val="24"/>
        </w:rPr>
      </w:pPr>
      <w:r>
        <w:rPr>
          <w:rFonts w:ascii="Times New Roman" w:hAnsi="Times New Roman" w:cs="Times New Roman"/>
          <w:i/>
          <w:iCs/>
          <w:color w:val="auto"/>
          <w:sz w:val="24"/>
          <w:szCs w:val="24"/>
        </w:rPr>
        <w:t>Kėdainių miesto seniūnija</w:t>
      </w:r>
    </w:p>
    <w:p w14:paraId="618FFE03" w14:textId="77777777" w:rsidR="003E09BA" w:rsidRDefault="003E09BA" w:rsidP="00793174">
      <w:pPr>
        <w:pStyle w:val="Sraopastraipa"/>
        <w:numPr>
          <w:ilvl w:val="0"/>
          <w:numId w:val="27"/>
        </w:numPr>
        <w:tabs>
          <w:tab w:val="left" w:pos="426"/>
        </w:tabs>
        <w:spacing w:afterLines="60" w:after="144" w:line="252" w:lineRule="auto"/>
        <w:jc w:val="both"/>
        <w:rPr>
          <w:rFonts w:ascii="Times New Roman" w:hAnsi="Times New Roman" w:cs="Times New Roman"/>
          <w:b w:val="0"/>
          <w:bCs/>
          <w:color w:val="auto"/>
          <w:sz w:val="24"/>
          <w:szCs w:val="24"/>
        </w:rPr>
      </w:pPr>
      <w:r w:rsidRPr="00ED4D9E">
        <w:rPr>
          <w:rFonts w:ascii="Times New Roman" w:hAnsi="Times New Roman" w:cs="Times New Roman"/>
          <w:b w:val="0"/>
          <w:bCs/>
          <w:i/>
          <w:iCs/>
          <w:color w:val="auto"/>
          <w:sz w:val="24"/>
          <w:szCs w:val="24"/>
        </w:rPr>
        <w:t>Kaimiškojoje mie</w:t>
      </w:r>
      <w:r>
        <w:rPr>
          <w:rFonts w:ascii="Times New Roman" w:hAnsi="Times New Roman" w:cs="Times New Roman"/>
          <w:b w:val="0"/>
          <w:bCs/>
          <w:i/>
          <w:iCs/>
          <w:color w:val="auto"/>
          <w:sz w:val="24"/>
          <w:szCs w:val="24"/>
        </w:rPr>
        <w:t>s</w:t>
      </w:r>
      <w:r w:rsidRPr="00ED4D9E">
        <w:rPr>
          <w:rFonts w:ascii="Times New Roman" w:hAnsi="Times New Roman" w:cs="Times New Roman"/>
          <w:b w:val="0"/>
          <w:bCs/>
          <w:i/>
          <w:iCs/>
          <w:color w:val="auto"/>
          <w:sz w:val="24"/>
          <w:szCs w:val="24"/>
        </w:rPr>
        <w:t>to seniūnijos</w:t>
      </w:r>
      <w:r>
        <w:rPr>
          <w:rFonts w:ascii="Times New Roman" w:hAnsi="Times New Roman" w:cs="Times New Roman"/>
          <w:b w:val="0"/>
          <w:bCs/>
          <w:color w:val="auto"/>
          <w:sz w:val="24"/>
          <w:szCs w:val="24"/>
        </w:rPr>
        <w:t xml:space="preserve"> </w:t>
      </w:r>
      <w:r w:rsidRPr="002A2CFD">
        <w:rPr>
          <w:rFonts w:ascii="Times New Roman" w:hAnsi="Times New Roman" w:cs="Times New Roman"/>
          <w:b w:val="0"/>
          <w:bCs/>
          <w:i/>
          <w:iCs/>
          <w:color w:val="auto"/>
          <w:sz w:val="24"/>
          <w:szCs w:val="24"/>
        </w:rPr>
        <w:t>dalyje</w:t>
      </w:r>
      <w:r>
        <w:rPr>
          <w:rFonts w:ascii="Times New Roman" w:hAnsi="Times New Roman" w:cs="Times New Roman"/>
          <w:b w:val="0"/>
          <w:bCs/>
          <w:color w:val="auto"/>
          <w:sz w:val="24"/>
          <w:szCs w:val="24"/>
        </w:rPr>
        <w:t xml:space="preserve"> a</w:t>
      </w:r>
      <w:r w:rsidRPr="00A56ADD">
        <w:rPr>
          <w:rFonts w:ascii="Times New Roman" w:hAnsi="Times New Roman" w:cs="Times New Roman"/>
          <w:b w:val="0"/>
          <w:bCs/>
          <w:color w:val="auto"/>
          <w:sz w:val="24"/>
          <w:szCs w:val="24"/>
        </w:rPr>
        <w:t>sfaltbetonio danga paklota</w:t>
      </w:r>
      <w:r w:rsidRPr="004977B3">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Lipliūnų k. Dobilų g., Daumantų k. Daukšių g. (ruožas), remontuotos Keleriškių k. Jaunimo g.</w:t>
      </w:r>
    </w:p>
    <w:p w14:paraId="6C109218" w14:textId="5E49A94C" w:rsidR="003E09BA" w:rsidRDefault="003E09BA" w:rsidP="00793174">
      <w:pPr>
        <w:pStyle w:val="Sraopastraipa"/>
        <w:numPr>
          <w:ilvl w:val="0"/>
          <w:numId w:val="27"/>
        </w:numPr>
        <w:tabs>
          <w:tab w:val="left" w:pos="426"/>
        </w:tabs>
        <w:spacing w:afterLines="60" w:after="144" w:line="252" w:lineRule="auto"/>
        <w:jc w:val="both"/>
        <w:rPr>
          <w:rFonts w:ascii="Times New Roman" w:hAnsi="Times New Roman" w:cs="Times New Roman"/>
          <w:b w:val="0"/>
          <w:bCs/>
          <w:color w:val="auto"/>
          <w:sz w:val="24"/>
          <w:szCs w:val="24"/>
        </w:rPr>
      </w:pPr>
      <w:r>
        <w:rPr>
          <w:rFonts w:ascii="Times New Roman" w:hAnsi="Times New Roman" w:cs="Times New Roman"/>
          <w:b w:val="0"/>
          <w:bCs/>
          <w:i/>
          <w:iCs/>
          <w:color w:val="auto"/>
          <w:sz w:val="24"/>
          <w:szCs w:val="24"/>
        </w:rPr>
        <w:t xml:space="preserve">Mieste </w:t>
      </w:r>
      <w:r>
        <w:rPr>
          <w:rFonts w:ascii="Times New Roman" w:hAnsi="Times New Roman" w:cs="Times New Roman"/>
          <w:b w:val="0"/>
          <w:bCs/>
          <w:color w:val="auto"/>
          <w:sz w:val="24"/>
          <w:szCs w:val="24"/>
        </w:rPr>
        <w:t xml:space="preserve"> a</w:t>
      </w:r>
      <w:r w:rsidRPr="00A56ADD">
        <w:rPr>
          <w:rFonts w:ascii="Times New Roman" w:hAnsi="Times New Roman" w:cs="Times New Roman"/>
          <w:b w:val="0"/>
          <w:bCs/>
          <w:color w:val="auto"/>
          <w:sz w:val="24"/>
          <w:szCs w:val="24"/>
        </w:rPr>
        <w:t>sfaltbetonio danga</w:t>
      </w:r>
      <w:r>
        <w:rPr>
          <w:rFonts w:ascii="Times New Roman" w:hAnsi="Times New Roman" w:cs="Times New Roman"/>
          <w:b w:val="0"/>
          <w:bCs/>
          <w:color w:val="auto"/>
          <w:sz w:val="24"/>
          <w:szCs w:val="24"/>
        </w:rPr>
        <w:t xml:space="preserve"> atnaujinta Palangos, Šilelio, Liepų al., Statybininkų, Birutės, Pirmūnų, Šermukšnių, Akacijų, Mickevičiaus gatvėse, baigta rekonstruoti Pramonės g. (</w:t>
      </w:r>
      <w:r w:rsidRPr="00313F66">
        <w:rPr>
          <w:rFonts w:ascii="Times New Roman" w:hAnsi="Times New Roman" w:cs="Times New Roman"/>
          <w:b w:val="0"/>
          <w:bCs/>
          <w:color w:val="auto"/>
          <w:sz w:val="24"/>
          <w:szCs w:val="24"/>
        </w:rPr>
        <w:t>įskaitant sankryžą (nuo Kauno g. iki Vakarų – Cukraus g.)</w:t>
      </w:r>
      <w:r>
        <w:rPr>
          <w:rFonts w:ascii="Times New Roman" w:hAnsi="Times New Roman" w:cs="Times New Roman"/>
          <w:b w:val="0"/>
          <w:bCs/>
          <w:color w:val="auto"/>
          <w:sz w:val="24"/>
          <w:szCs w:val="24"/>
        </w:rPr>
        <w:t>), Pergalės g. bei Vasaros sk.,  pradėti Rasos, Draugystės ir  Žilvičių gatvių rekonstrukcijos darbai.</w:t>
      </w:r>
    </w:p>
    <w:p w14:paraId="52C18B8B" w14:textId="77777777" w:rsidR="003E09BA" w:rsidRPr="001B3047" w:rsidRDefault="003E09BA" w:rsidP="00793174">
      <w:pPr>
        <w:pStyle w:val="Sraopastraipa"/>
        <w:numPr>
          <w:ilvl w:val="0"/>
          <w:numId w:val="27"/>
        </w:numPr>
        <w:tabs>
          <w:tab w:val="left" w:pos="426"/>
        </w:tabs>
        <w:spacing w:afterLines="60" w:after="144" w:line="252" w:lineRule="auto"/>
        <w:jc w:val="both"/>
        <w:rPr>
          <w:rFonts w:ascii="Times New Roman" w:hAnsi="Times New Roman" w:cs="Times New Roman"/>
          <w:b w:val="0"/>
          <w:bCs/>
          <w:color w:val="auto"/>
          <w:sz w:val="24"/>
          <w:szCs w:val="24"/>
        </w:rPr>
      </w:pPr>
      <w:r w:rsidRPr="001B3047">
        <w:rPr>
          <w:rFonts w:ascii="Times New Roman" w:hAnsi="Times New Roman" w:cs="Times New Roman"/>
          <w:b w:val="0"/>
          <w:bCs/>
          <w:i/>
          <w:iCs/>
          <w:color w:val="auto"/>
          <w:sz w:val="24"/>
          <w:szCs w:val="24"/>
        </w:rPr>
        <w:t>Mieste</w:t>
      </w:r>
      <w:r>
        <w:rPr>
          <w:rFonts w:ascii="Times New Roman" w:hAnsi="Times New Roman" w:cs="Times New Roman"/>
          <w:b w:val="0"/>
          <w:bCs/>
          <w:color w:val="auto"/>
          <w:sz w:val="24"/>
          <w:szCs w:val="24"/>
        </w:rPr>
        <w:t>, į</w:t>
      </w:r>
      <w:r w:rsidRPr="001B3047">
        <w:rPr>
          <w:rFonts w:ascii="Times New Roman" w:hAnsi="Times New Roman" w:cs="Times New Roman"/>
          <w:b w:val="0"/>
          <w:bCs/>
          <w:color w:val="auto"/>
          <w:sz w:val="24"/>
          <w:szCs w:val="24"/>
        </w:rPr>
        <w:t>gyvendinant ES projektus atnaujinti Pavasario g. šaligatviai, metų pabaigoje pasirašyta Mindaugo g. šaligatvių rekonstravimo sutartis, įrengta Bružaitės g. dalis</w:t>
      </w:r>
      <w:r>
        <w:rPr>
          <w:rFonts w:ascii="Times New Roman" w:hAnsi="Times New Roman" w:cs="Times New Roman"/>
          <w:b w:val="0"/>
          <w:bCs/>
          <w:color w:val="auto"/>
          <w:sz w:val="24"/>
          <w:szCs w:val="24"/>
        </w:rPr>
        <w:t>, Pramonės g. šaligatviai.</w:t>
      </w:r>
    </w:p>
    <w:p w14:paraId="661331D4" w14:textId="77777777" w:rsidR="003E09BA" w:rsidRDefault="003E09BA" w:rsidP="00F70436">
      <w:pPr>
        <w:spacing w:after="200"/>
        <w:ind w:left="142"/>
        <w:jc w:val="both"/>
        <w:rPr>
          <w:rFonts w:ascii="Times New Roman" w:hAnsi="Times New Roman" w:cs="Times New Roman"/>
          <w:b w:val="0"/>
          <w:bCs/>
          <w:color w:val="auto"/>
          <w:sz w:val="24"/>
          <w:szCs w:val="24"/>
        </w:rPr>
      </w:pPr>
    </w:p>
    <w:p w14:paraId="096B8628" w14:textId="4473BF17" w:rsidR="003E09BA" w:rsidRDefault="004E3A83" w:rsidP="003E09BA">
      <w:pPr>
        <w:spacing w:after="200"/>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23456" behindDoc="0" locked="0" layoutInCell="1" allowOverlap="1" wp14:anchorId="2776C12E" wp14:editId="3607AE0D">
                <wp:simplePos x="0" y="0"/>
                <wp:positionH relativeFrom="column">
                  <wp:posOffset>1438</wp:posOffset>
                </wp:positionH>
                <wp:positionV relativeFrom="paragraph">
                  <wp:posOffset>4457</wp:posOffset>
                </wp:positionV>
                <wp:extent cx="6202177" cy="1915064"/>
                <wp:effectExtent l="38100" t="38100" r="8255" b="9525"/>
                <wp:wrapNone/>
                <wp:docPr id="252" name="Grupė 252"/>
                <wp:cNvGraphicFramePr/>
                <a:graphic xmlns:a="http://schemas.openxmlformats.org/drawingml/2006/main">
                  <a:graphicData uri="http://schemas.microsoft.com/office/word/2010/wordprocessingGroup">
                    <wpg:wgp>
                      <wpg:cNvGrpSpPr/>
                      <wpg:grpSpPr>
                        <a:xfrm>
                          <a:off x="0" y="0"/>
                          <a:ext cx="6202177" cy="1915064"/>
                          <a:chOff x="0" y="0"/>
                          <a:chExt cx="6202177" cy="1915064"/>
                        </a:xfrm>
                      </wpg:grpSpPr>
                      <wpg:grpSp>
                        <wpg:cNvPr id="178" name="Grupė 178"/>
                        <wpg:cNvGrpSpPr/>
                        <wpg:grpSpPr>
                          <a:xfrm>
                            <a:off x="0" y="0"/>
                            <a:ext cx="2158700" cy="1915064"/>
                            <a:chOff x="0" y="0"/>
                            <a:chExt cx="3048000" cy="2358571"/>
                          </a:xfrm>
                        </wpg:grpSpPr>
                        <pic:pic xmlns:pic="http://schemas.openxmlformats.org/drawingml/2006/picture">
                          <pic:nvPicPr>
                            <pic:cNvPr id="76" name="Paveikslėlis 76"/>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048000" cy="2031365"/>
                            </a:xfrm>
                            <a:prstGeom prst="rect">
                              <a:avLst/>
                            </a:prstGeom>
                            <a:ln w="25400">
                              <a:solidFill>
                                <a:schemeClr val="accent6">
                                  <a:lumMod val="75000"/>
                                </a:schemeClr>
                              </a:solidFill>
                            </a:ln>
                          </pic:spPr>
                        </pic:pic>
                        <wps:wsp>
                          <wps:cNvPr id="82" name="Teksto laukas 82"/>
                          <wps:cNvSpPr txBox="1"/>
                          <wps:spPr>
                            <a:xfrm>
                              <a:off x="81017" y="2040808"/>
                              <a:ext cx="2478426" cy="317763"/>
                            </a:xfrm>
                            <a:prstGeom prst="rect">
                              <a:avLst/>
                            </a:prstGeom>
                            <a:solidFill>
                              <a:schemeClr val="lt1"/>
                            </a:solidFill>
                            <a:ln w="6350">
                              <a:noFill/>
                            </a:ln>
                          </wps:spPr>
                          <wps:txbx>
                            <w:txbxContent>
                              <w:p w14:paraId="60403458" w14:textId="77777777" w:rsidR="009C1E22" w:rsidRPr="003B6341" w:rsidRDefault="009C1E22" w:rsidP="003E09BA">
                                <w:pPr>
                                  <w:rPr>
                                    <w:rFonts w:ascii="Times New Roman" w:hAnsi="Times New Roman" w:cs="Times New Roman"/>
                                    <w:b w:val="0"/>
                                    <w:bCs/>
                                    <w:i/>
                                    <w:iCs/>
                                    <w:color w:val="auto"/>
                                    <w:sz w:val="18"/>
                                    <w:szCs w:val="18"/>
                                  </w:rPr>
                                </w:pPr>
                                <w:r>
                                  <w:rPr>
                                    <w:rFonts w:ascii="Times New Roman" w:hAnsi="Times New Roman" w:cs="Times New Roman"/>
                                    <w:b w:val="0"/>
                                    <w:bCs/>
                                    <w:i/>
                                    <w:iCs/>
                                    <w:color w:val="auto"/>
                                    <w:sz w:val="18"/>
                                    <w:szCs w:val="18"/>
                                  </w:rPr>
                                  <w:t xml:space="preserve">Nuotr. </w:t>
                                </w:r>
                                <w:r w:rsidRPr="003B6341">
                                  <w:rPr>
                                    <w:rFonts w:ascii="Times New Roman" w:hAnsi="Times New Roman" w:cs="Times New Roman"/>
                                    <w:b w:val="0"/>
                                    <w:bCs/>
                                    <w:i/>
                                    <w:iCs/>
                                    <w:color w:val="auto"/>
                                    <w:sz w:val="18"/>
                                    <w:szCs w:val="18"/>
                                  </w:rPr>
                                  <w:t>Birutės g. rekonstrukcija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7" name="Grupė 177"/>
                        <wpg:cNvGrpSpPr/>
                        <wpg:grpSpPr>
                          <a:xfrm>
                            <a:off x="2320505" y="0"/>
                            <a:ext cx="2078966" cy="1880558"/>
                            <a:chOff x="-167496" y="0"/>
                            <a:chExt cx="3258477" cy="2305773"/>
                          </a:xfrm>
                        </wpg:grpSpPr>
                        <pic:pic xmlns:pic="http://schemas.openxmlformats.org/drawingml/2006/picture">
                          <pic:nvPicPr>
                            <pic:cNvPr id="86" name="Paveikslėlis 86"/>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003550" cy="2001520"/>
                            </a:xfrm>
                            <a:prstGeom prst="rect">
                              <a:avLst/>
                            </a:prstGeom>
                            <a:ln w="25400">
                              <a:solidFill>
                                <a:schemeClr val="accent6">
                                  <a:lumMod val="75000"/>
                                </a:schemeClr>
                              </a:solidFill>
                            </a:ln>
                          </pic:spPr>
                        </pic:pic>
                        <wps:wsp>
                          <wps:cNvPr id="96" name="Teksto laukas 96"/>
                          <wps:cNvSpPr txBox="1"/>
                          <wps:spPr>
                            <a:xfrm>
                              <a:off x="-167496" y="2010609"/>
                              <a:ext cx="3258477" cy="295164"/>
                            </a:xfrm>
                            <a:prstGeom prst="rect">
                              <a:avLst/>
                            </a:prstGeom>
                            <a:solidFill>
                              <a:schemeClr val="lt1"/>
                            </a:solidFill>
                            <a:ln w="6350">
                              <a:noFill/>
                            </a:ln>
                          </wps:spPr>
                          <wps:txbx>
                            <w:txbxContent>
                              <w:p w14:paraId="1A24EBCA" w14:textId="2D0DEF95" w:rsidR="009C1E22" w:rsidRPr="003B6341" w:rsidRDefault="009C1E22" w:rsidP="003E09BA">
                                <w:pPr>
                                  <w:rPr>
                                    <w:rFonts w:ascii="Times New Roman" w:hAnsi="Times New Roman" w:cs="Times New Roman"/>
                                    <w:b w:val="0"/>
                                    <w:bCs/>
                                    <w:i/>
                                    <w:iCs/>
                                    <w:color w:val="auto"/>
                                    <w:sz w:val="18"/>
                                    <w:szCs w:val="18"/>
                                  </w:rPr>
                                </w:pPr>
                                <w:r>
                                  <w:rPr>
                                    <w:rFonts w:ascii="Times New Roman" w:hAnsi="Times New Roman" w:cs="Times New Roman"/>
                                    <w:b w:val="0"/>
                                    <w:bCs/>
                                    <w:i/>
                                    <w:iCs/>
                                    <w:color w:val="auto"/>
                                    <w:sz w:val="18"/>
                                    <w:szCs w:val="18"/>
                                  </w:rPr>
                                  <w:t xml:space="preserve">Nuotr. Tvarkoma </w:t>
                                </w:r>
                                <w:r w:rsidRPr="003B6341">
                                  <w:rPr>
                                    <w:rFonts w:ascii="Times New Roman" w:hAnsi="Times New Roman" w:cs="Times New Roman"/>
                                    <w:b w:val="0"/>
                                    <w:bCs/>
                                    <w:i/>
                                    <w:iCs/>
                                    <w:color w:val="auto"/>
                                    <w:sz w:val="18"/>
                                    <w:szCs w:val="18"/>
                                  </w:rPr>
                                  <w:t>Daumantų k. Daukšių</w:t>
                                </w:r>
                                <w:r>
                                  <w:rPr>
                                    <w:rFonts w:ascii="Times New Roman" w:hAnsi="Times New Roman" w:cs="Times New Roman"/>
                                    <w:b w:val="0"/>
                                    <w:bCs/>
                                    <w:i/>
                                    <w:iCs/>
                                    <w:color w:val="auto"/>
                                    <w:sz w:val="18"/>
                                    <w:szCs w:val="18"/>
                                  </w:rPr>
                                  <w:t xml:space="preserve"> g.</w:t>
                                </w:r>
                                <w:r w:rsidRPr="003B6341">
                                  <w:rPr>
                                    <w:rFonts w:ascii="Times New Roman" w:hAnsi="Times New Roman" w:cs="Times New Roman"/>
                                    <w:b w:val="0"/>
                                    <w:bCs/>
                                    <w:i/>
                                    <w:iCs/>
                                    <w:color w:val="auto"/>
                                    <w:sz w:val="18"/>
                                    <w:szCs w:val="18"/>
                                  </w:rPr>
                                  <w:t xml:space="preserve"> ntas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50" name="Paveikslėlis 250"/>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4744528" y="0"/>
                            <a:ext cx="1207135" cy="1610360"/>
                          </a:xfrm>
                          <a:prstGeom prst="rect">
                            <a:avLst/>
                          </a:prstGeom>
                          <a:ln w="25400">
                            <a:solidFill>
                              <a:schemeClr val="accent6">
                                <a:lumMod val="75000"/>
                              </a:schemeClr>
                            </a:solidFill>
                          </a:ln>
                        </pic:spPr>
                      </pic:pic>
                      <wps:wsp>
                        <wps:cNvPr id="251" name="Teksto laukas 251"/>
                        <wps:cNvSpPr txBox="1"/>
                        <wps:spPr>
                          <a:xfrm>
                            <a:off x="4528868" y="1656272"/>
                            <a:ext cx="1673309" cy="241000"/>
                          </a:xfrm>
                          <a:prstGeom prst="rect">
                            <a:avLst/>
                          </a:prstGeom>
                          <a:solidFill>
                            <a:schemeClr val="lt1"/>
                          </a:solidFill>
                          <a:ln w="6350">
                            <a:noFill/>
                          </a:ln>
                        </wps:spPr>
                        <wps:txbx>
                          <w:txbxContent>
                            <w:p w14:paraId="2036FD66" w14:textId="3F04949A" w:rsidR="009C1E22" w:rsidRPr="000505E1" w:rsidRDefault="009C1E22">
                              <w:pPr>
                                <w:rPr>
                                  <w:rFonts w:ascii="Times New Roman" w:hAnsi="Times New Roman" w:cs="Times New Roman"/>
                                  <w:b w:val="0"/>
                                  <w:bCs/>
                                  <w:i/>
                                  <w:iCs/>
                                  <w:color w:val="0F0D29" w:themeColor="text1"/>
                                  <w:sz w:val="18"/>
                                  <w:szCs w:val="18"/>
                                </w:rPr>
                              </w:pPr>
                              <w:r w:rsidRPr="000505E1">
                                <w:rPr>
                                  <w:rFonts w:ascii="Times New Roman" w:hAnsi="Times New Roman" w:cs="Times New Roman"/>
                                  <w:b w:val="0"/>
                                  <w:bCs/>
                                  <w:i/>
                                  <w:iCs/>
                                  <w:color w:val="0F0D29" w:themeColor="text1"/>
                                  <w:sz w:val="18"/>
                                  <w:szCs w:val="18"/>
                                </w:rPr>
                                <w:t xml:space="preserve">Nuotr. Pavasario g. šaligatviai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76C12E" id="Grupė 252" o:spid="_x0000_s1143" style="position:absolute;left:0;text-align:left;margin-left:.1pt;margin-top:.35pt;width:488.35pt;height:150.8pt;z-index:251923456" coordsize="62021,19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Mjh9JZ8IgEAfCIBABUAAABkcnMvbWVkaWEvaW1hZ2UzLmpwZWf/&#10;2P/gABBKRklGAAEBAQDcANwAAP/bAEMAAgEBAQEBAgEBAQICAgICBAMCAgICBQQEAwQGBQYGBgUG&#10;BgYHCQgGBwkHBgYICwgJCgoKCgoGCAsMCwoMCQoKCv/bAEMBAgICAgICBQMDBQoHBgcKCgoKCgoK&#10;CgoKCgoKCgoKCgoKCgoKCgoKCgoKCgoKCgoKCgoKCgoKCgoKCgoKCgoKCv/AABEIAYQB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">
                <v:group id="Grupė 178" o:spid="_x0000_s1144" style="position:absolute;width:21587;height:19150" coordsize="30480,23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Paveikslėlis 76" o:spid="_x0000_s1145" type="#_x0000_t75" style="position:absolute;width:30480;height:20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EaSjFAAAA2wAAAA8AAABkcnMvZG93bnJldi54bWxEj0FrwkAUhO8F/8PyhN7qRttGSV1F1FI9&#10;Nir0+Jp9zUazb0N2q/Hfu0Khx2FmvmGm887W4kytrxwrGA4SEMSF0xWXCva796cJCB+QNdaOScGV&#10;PMxnvYcpZtpd+JPOeShFhLDPUIEJocmk9IUhi37gGuLo/bjWYoiyLaVu8RLhtpajJEmlxYrjgsGG&#10;loaKU/5rFTTrRfHxPHpddYfjdpi+mPFXvv5W6rHfLd5ABOrCf/ivvdEKxincv8QfIG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BGkoxQAAANsAAAAPAAAAAAAAAAAAAAAA&#10;AJ8CAABkcnMvZG93bnJldi54bWxQSwUGAAAAAAQABAD3AAAAkQMAAAAA&#10;" stroked="t" strokecolor="#278079 [2409]" strokeweight="2pt">
                    <v:imagedata r:id="rId131" o:title=""/>
                    <v:path arrowok="t"/>
                  </v:shape>
                  <v:shape id="Teksto laukas 82" o:spid="_x0000_s1146" type="#_x0000_t202" style="position:absolute;left:810;top:20408;width:24784;height:3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ps8UA&#10;AADbAAAADwAAAGRycy9kb3ducmV2LnhtbESPQWvCQBSE70L/w/IKvUjdqNhK6ipSWhVvTbSlt0f2&#10;NQnNvg3ZNYn/3hUEj8PMfMMsVr2pREuNKy0rGI8iEMSZ1SXnCg7p5/MchPPIGivLpOBMDlbLh8EC&#10;Y207/qI28bkIEHYxKii8r2MpXVaQQTeyNXHw/mxj0AfZ5FI32AW4qeQkil6kwZLDQoE1vReU/Scn&#10;o+B3mP/sXb85dtPZtP7Ytunrt06Venrs128gPPX+Hr61d1rBfALXL+EH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d+mzxQAAANsAAAAPAAAAAAAAAAAAAAAAAJgCAABkcnMv&#10;ZG93bnJldi54bWxQSwUGAAAAAAQABAD1AAAAigMAAAAA&#10;" fillcolor="white [3201]" stroked="f" strokeweight=".5pt">
                    <v:textbox>
                      <w:txbxContent>
                        <w:p w14:paraId="60403458" w14:textId="77777777" w:rsidR="009C1E22" w:rsidRPr="003B6341" w:rsidRDefault="009C1E22" w:rsidP="003E09BA">
                          <w:pPr>
                            <w:rPr>
                              <w:rFonts w:ascii="Times New Roman" w:hAnsi="Times New Roman" w:cs="Times New Roman"/>
                              <w:b w:val="0"/>
                              <w:bCs/>
                              <w:i/>
                              <w:iCs/>
                              <w:color w:val="auto"/>
                              <w:sz w:val="18"/>
                              <w:szCs w:val="18"/>
                            </w:rPr>
                          </w:pPr>
                          <w:r>
                            <w:rPr>
                              <w:rFonts w:ascii="Times New Roman" w:hAnsi="Times New Roman" w:cs="Times New Roman"/>
                              <w:b w:val="0"/>
                              <w:bCs/>
                              <w:i/>
                              <w:iCs/>
                              <w:color w:val="auto"/>
                              <w:sz w:val="18"/>
                              <w:szCs w:val="18"/>
                            </w:rPr>
                            <w:t xml:space="preserve">Nuotr. </w:t>
                          </w:r>
                          <w:r w:rsidRPr="003B6341">
                            <w:rPr>
                              <w:rFonts w:ascii="Times New Roman" w:hAnsi="Times New Roman" w:cs="Times New Roman"/>
                              <w:b w:val="0"/>
                              <w:bCs/>
                              <w:i/>
                              <w:iCs/>
                              <w:color w:val="auto"/>
                              <w:sz w:val="18"/>
                              <w:szCs w:val="18"/>
                            </w:rPr>
                            <w:t>Birutės g. rekonstrukcija</w:t>
                          </w:r>
                        </w:p>
                      </w:txbxContent>
                    </v:textbox>
                  </v:shape>
                </v:group>
                <v:group id="Grupė 177" o:spid="_x0000_s1147" style="position:absolute;left:23205;width:20789;height:18805" coordorigin="-1674" coordsize="32584,23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Paveikslėlis 86" o:spid="_x0000_s1148" type="#_x0000_t75" style="position:absolute;width:30035;height:200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YuNXCAAAA2wAAAA8AAABkcnMvZG93bnJldi54bWxEj0uLAjEQhO8L/ofQgpdFM4rIMGuUxQd4&#10;8bA+7s2kNzPupDMkUcd/bwRhj0VVfUXNl51txI18qB0rGI8yEMSl0zUbBafjdpiDCBFZY+OYFDwo&#10;wHLR+5hjod2df+h2iEYkCIcCFVQxtoWUoazIYhi5ljh5v85bjEl6I7XHe4LbRk6ybCYt1pwWKmxp&#10;VVH5d7haBd20vBzNZZ2fH3vvzRQ//XZDSg363fcXiEhd/A+/2zutIJ/B60v6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GLjVwgAAANsAAAAPAAAAAAAAAAAAAAAAAJ8C&#10;AABkcnMvZG93bnJldi54bWxQSwUGAAAAAAQABAD3AAAAjgMAAAAA&#10;" stroked="t" strokecolor="#278079 [2409]" strokeweight="2pt">
                    <v:imagedata r:id="rId132" o:title=""/>
                    <v:path arrowok="t"/>
                  </v:shape>
                  <v:shape id="Teksto laukas 96" o:spid="_x0000_s1149" type="#_x0000_t202" style="position:absolute;left:-1674;top:20106;width:32583;height:2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5bcYA&#10;AADbAAAADwAAAGRycy9kb3ducmV2LnhtbESPT2vCQBTE74V+h+UVvIhuqvin0VVEWiveNNrS2yP7&#10;TEKzb0N2m8Rv3y0IPQ4z8xtmue5MKRqqXWFZwfMwAkGcWl1wpuCcvA3mIJxH1lhaJgU3crBePT4s&#10;Mda25SM1J5+JAGEXo4Lc+yqW0qU5GXRDWxEH72prgz7IOpO6xjbATSlHUTSVBgsOCzlWtM0p/T79&#10;GAVf/ezz4LrdpR1PxtXre5PMPnSiVO+p2yxAeOr8f/je3msFL1P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V5bcYAAADbAAAADwAAAAAAAAAAAAAAAACYAgAAZHJz&#10;L2Rvd25yZXYueG1sUEsFBgAAAAAEAAQA9QAAAIsDAAAAAA==&#10;" fillcolor="white [3201]" stroked="f" strokeweight=".5pt">
                    <v:textbox>
                      <w:txbxContent>
                        <w:p w14:paraId="1A24EBCA" w14:textId="2D0DEF95" w:rsidR="009C1E22" w:rsidRPr="003B6341" w:rsidRDefault="009C1E22" w:rsidP="003E09BA">
                          <w:pPr>
                            <w:rPr>
                              <w:rFonts w:ascii="Times New Roman" w:hAnsi="Times New Roman" w:cs="Times New Roman"/>
                              <w:b w:val="0"/>
                              <w:bCs/>
                              <w:i/>
                              <w:iCs/>
                              <w:color w:val="auto"/>
                              <w:sz w:val="18"/>
                              <w:szCs w:val="18"/>
                            </w:rPr>
                          </w:pPr>
                          <w:r>
                            <w:rPr>
                              <w:rFonts w:ascii="Times New Roman" w:hAnsi="Times New Roman" w:cs="Times New Roman"/>
                              <w:b w:val="0"/>
                              <w:bCs/>
                              <w:i/>
                              <w:iCs/>
                              <w:color w:val="auto"/>
                              <w:sz w:val="18"/>
                              <w:szCs w:val="18"/>
                            </w:rPr>
                            <w:t xml:space="preserve">Nuotr. Tvarkoma </w:t>
                          </w:r>
                          <w:r w:rsidRPr="003B6341">
                            <w:rPr>
                              <w:rFonts w:ascii="Times New Roman" w:hAnsi="Times New Roman" w:cs="Times New Roman"/>
                              <w:b w:val="0"/>
                              <w:bCs/>
                              <w:i/>
                              <w:iCs/>
                              <w:color w:val="auto"/>
                              <w:sz w:val="18"/>
                              <w:szCs w:val="18"/>
                            </w:rPr>
                            <w:t>Daumantų k. Daukšių</w:t>
                          </w:r>
                          <w:r>
                            <w:rPr>
                              <w:rFonts w:ascii="Times New Roman" w:hAnsi="Times New Roman" w:cs="Times New Roman"/>
                              <w:b w:val="0"/>
                              <w:bCs/>
                              <w:i/>
                              <w:iCs/>
                              <w:color w:val="auto"/>
                              <w:sz w:val="18"/>
                              <w:szCs w:val="18"/>
                            </w:rPr>
                            <w:t xml:space="preserve"> g.</w:t>
                          </w:r>
                          <w:r w:rsidRPr="003B6341">
                            <w:rPr>
                              <w:rFonts w:ascii="Times New Roman" w:hAnsi="Times New Roman" w:cs="Times New Roman"/>
                              <w:b w:val="0"/>
                              <w:bCs/>
                              <w:i/>
                              <w:iCs/>
                              <w:color w:val="auto"/>
                              <w:sz w:val="18"/>
                              <w:szCs w:val="18"/>
                            </w:rPr>
                            <w:t xml:space="preserve"> ntas</w:t>
                          </w:r>
                        </w:p>
                      </w:txbxContent>
                    </v:textbox>
                  </v:shape>
                </v:group>
                <v:shape id="Paveikslėlis 250" o:spid="_x0000_s1150" type="#_x0000_t75" style="position:absolute;left:47445;width:12071;height:16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EaEXBAAAA3AAAAA8AAABkcnMvZG93bnJldi54bWxET11rwjAUfR/sP4Q72NtMV+YY1SgyEQZD&#10;0Dh8vjTXptjclCY29d8vD4M9Hs73cj25Tow0hNazgtdZAYK49qblRsHPaffyASJEZIOdZ1JwpwDr&#10;1ePDEivjEx9p1LEROYRDhQpsjH0lZagtOQwz3xNn7uIHhzHDoZFmwJTDXSfLoniXDlvODRZ7+rRU&#10;X/XNKdBvd4t7rw/l9/WW9ud5GvU2KfX8NG0WICJN8V/85/4yCsp5np/P5CMgV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7EaEXBAAAA3AAAAA8AAAAAAAAAAAAAAAAAnwIA&#10;AGRycy9kb3ducmV2LnhtbFBLBQYAAAAABAAEAPcAAACNAwAAAAA=&#10;" stroked="t" strokecolor="#278079 [2409]" strokeweight="2pt">
                  <v:imagedata r:id="rId133" o:title=""/>
                  <v:path arrowok="t"/>
                </v:shape>
                <v:shape id="Teksto laukas 251" o:spid="_x0000_s1151" type="#_x0000_t202" style="position:absolute;left:45288;top:16562;width:16733;height:2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UBMYA&#10;AADcAAAADwAAAGRycy9kb3ducmV2LnhtbESPQWvCQBSE74X+h+UVvIhuVGwluoqItsWbibZ4e2Rf&#10;k9Ds25Bdk/TfdwtCj8PMfMOsNr2pREuNKy0rmIwjEMSZ1SXnCs7pYbQA4TyyxsoyKfghB5v148MK&#10;Y207PlGb+FwECLsYFRTe17GULivIoBvbmjh4X7Yx6INscqkb7ALcVHIaRc/SYMlhocCadgVl38nN&#10;KLgO88+j618v3Ww+q/dvbfryoVOlBk/9dgnCU+//w/f2u1YwnU/g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rUBMYAAADcAAAADwAAAAAAAAAAAAAAAACYAgAAZHJz&#10;L2Rvd25yZXYueG1sUEsFBgAAAAAEAAQA9QAAAIsDAAAAAA==&#10;" fillcolor="white [3201]" stroked="f" strokeweight=".5pt">
                  <v:textbox>
                    <w:txbxContent>
                      <w:p w14:paraId="2036FD66" w14:textId="3F04949A" w:rsidR="009C1E22" w:rsidRPr="000505E1" w:rsidRDefault="009C1E22">
                        <w:pPr>
                          <w:rPr>
                            <w:rFonts w:ascii="Times New Roman" w:hAnsi="Times New Roman" w:cs="Times New Roman"/>
                            <w:b w:val="0"/>
                            <w:bCs/>
                            <w:i/>
                            <w:iCs/>
                            <w:color w:val="0F0D29" w:themeColor="text1"/>
                            <w:sz w:val="18"/>
                            <w:szCs w:val="18"/>
                          </w:rPr>
                        </w:pPr>
                        <w:r w:rsidRPr="000505E1">
                          <w:rPr>
                            <w:rFonts w:ascii="Times New Roman" w:hAnsi="Times New Roman" w:cs="Times New Roman"/>
                            <w:b w:val="0"/>
                            <w:bCs/>
                            <w:i/>
                            <w:iCs/>
                            <w:color w:val="0F0D29" w:themeColor="text1"/>
                            <w:sz w:val="18"/>
                            <w:szCs w:val="18"/>
                          </w:rPr>
                          <w:t xml:space="preserve">Nuotr. Pavasario g. šaligatviai </w:t>
                        </w:r>
                      </w:p>
                    </w:txbxContent>
                  </v:textbox>
                </v:shape>
              </v:group>
            </w:pict>
          </mc:Fallback>
        </mc:AlternateContent>
      </w:r>
    </w:p>
    <w:p w14:paraId="0B346201" w14:textId="1EE189E6" w:rsidR="005E7308" w:rsidRDefault="003E09BA" w:rsidP="003E09BA">
      <w:pPr>
        <w:spacing w:after="200"/>
        <w:jc w:val="both"/>
        <w:rPr>
          <w:rFonts w:eastAsiaTheme="minorHAnsi"/>
          <w:b w:val="0"/>
          <w:color w:val="auto"/>
          <w:sz w:val="24"/>
          <w:szCs w:val="24"/>
        </w:rPr>
      </w:pPr>
      <w:r w:rsidRPr="005348CD">
        <w:t xml:space="preserve"> </w:t>
      </w:r>
      <w:r>
        <w:fldChar w:fldCharType="begin"/>
      </w:r>
      <w:r>
        <w:instrText xml:space="preserve"> LINK </w:instrText>
      </w:r>
      <w:r w:rsidR="00211B1F">
        <w:instrText xml:space="preserve">Excel.Sheet.8 "C:\\Users\\Vartotojas\\Desktop\\Biudzetas\\2020-12-18 biudzeto priedai (mano).xls" "10 pr!R93C3:R104C3" </w:instrText>
      </w:r>
      <w:r>
        <w:instrText xml:space="preserve">\a \f 4 \h </w:instrText>
      </w:r>
      <w:r>
        <w:fldChar w:fldCharType="separate"/>
      </w:r>
    </w:p>
    <w:p w14:paraId="7BBD1A71" w14:textId="78E27C8C" w:rsidR="003E09BA" w:rsidRDefault="003E09BA" w:rsidP="003E09BA">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fldChar w:fldCharType="end"/>
      </w:r>
    </w:p>
    <w:p w14:paraId="20AC660D" w14:textId="5D47F0D5" w:rsidR="003E09BA" w:rsidRDefault="003E09BA" w:rsidP="003E09BA">
      <w:pPr>
        <w:spacing w:after="200"/>
        <w:jc w:val="both"/>
        <w:rPr>
          <w:rFonts w:ascii="Times New Roman" w:hAnsi="Times New Roman" w:cs="Times New Roman"/>
          <w:b w:val="0"/>
          <w:bCs/>
          <w:color w:val="auto"/>
          <w:sz w:val="24"/>
          <w:szCs w:val="24"/>
        </w:rPr>
      </w:pPr>
    </w:p>
    <w:p w14:paraId="10D3C416" w14:textId="41FB8435" w:rsidR="003E09BA" w:rsidRDefault="003E09BA" w:rsidP="003E09BA">
      <w:pPr>
        <w:spacing w:after="200"/>
        <w:jc w:val="both"/>
        <w:rPr>
          <w:rFonts w:ascii="Times New Roman" w:hAnsi="Times New Roman" w:cs="Times New Roman"/>
          <w:b w:val="0"/>
          <w:bCs/>
          <w:color w:val="auto"/>
          <w:sz w:val="24"/>
          <w:szCs w:val="24"/>
        </w:rPr>
      </w:pPr>
    </w:p>
    <w:p w14:paraId="27163EC9" w14:textId="58C7E9B5" w:rsidR="003E09BA" w:rsidRDefault="003E09BA" w:rsidP="003E09BA">
      <w:pPr>
        <w:spacing w:after="200"/>
        <w:jc w:val="both"/>
        <w:rPr>
          <w:rFonts w:ascii="Times New Roman" w:hAnsi="Times New Roman" w:cs="Times New Roman"/>
          <w:b w:val="0"/>
          <w:bCs/>
          <w:color w:val="auto"/>
          <w:sz w:val="24"/>
          <w:szCs w:val="24"/>
        </w:rPr>
      </w:pPr>
    </w:p>
    <w:p w14:paraId="1B7360BD" w14:textId="77777777" w:rsidR="003E09BA" w:rsidRDefault="003E09BA" w:rsidP="003E09BA">
      <w:pPr>
        <w:spacing w:after="200"/>
        <w:jc w:val="both"/>
        <w:rPr>
          <w:rFonts w:ascii="Times New Roman" w:hAnsi="Times New Roman" w:cs="Times New Roman"/>
          <w:b w:val="0"/>
          <w:bCs/>
          <w:color w:val="auto"/>
          <w:sz w:val="24"/>
          <w:szCs w:val="24"/>
        </w:rPr>
      </w:pPr>
    </w:p>
    <w:p w14:paraId="4C30BE1E" w14:textId="38264D6B" w:rsidR="00BF6D45" w:rsidRPr="001E5C43" w:rsidRDefault="00460608" w:rsidP="001E5C43">
      <w:pPr>
        <w:pStyle w:val="Antrat2"/>
        <w:rPr>
          <w:rFonts w:ascii="Times New Roman" w:hAnsi="Times New Roman" w:cs="Times New Roman"/>
          <w:b/>
          <w:bCs/>
          <w:color w:val="278079" w:themeColor="accent6" w:themeShade="BF"/>
          <w:sz w:val="24"/>
          <w:szCs w:val="24"/>
        </w:rPr>
      </w:pPr>
      <w:bookmarkStart w:id="24" w:name="_Toc68552369"/>
      <w:r w:rsidRPr="001E5C43">
        <w:rPr>
          <w:rFonts w:ascii="Times New Roman" w:hAnsi="Times New Roman" w:cs="Times New Roman"/>
          <w:b/>
          <w:bCs/>
          <w:color w:val="278079" w:themeColor="accent6" w:themeShade="BF"/>
          <w:sz w:val="24"/>
          <w:szCs w:val="24"/>
        </w:rPr>
        <w:t>Dėmesys sporto</w:t>
      </w:r>
      <w:r w:rsidR="00BF6D45" w:rsidRPr="001E5C43">
        <w:rPr>
          <w:rFonts w:ascii="Times New Roman" w:hAnsi="Times New Roman" w:cs="Times New Roman"/>
          <w:b/>
          <w:bCs/>
          <w:color w:val="278079" w:themeColor="accent6" w:themeShade="BF"/>
          <w:sz w:val="24"/>
          <w:szCs w:val="24"/>
        </w:rPr>
        <w:t xml:space="preserve"> </w:t>
      </w:r>
      <w:r w:rsidRPr="001E5C43">
        <w:rPr>
          <w:rFonts w:ascii="Times New Roman" w:hAnsi="Times New Roman" w:cs="Times New Roman"/>
          <w:b/>
          <w:bCs/>
          <w:color w:val="278079" w:themeColor="accent6" w:themeShade="BF"/>
          <w:sz w:val="24"/>
          <w:szCs w:val="24"/>
        </w:rPr>
        <w:t>ir kultūros sektoriui</w:t>
      </w:r>
      <w:bookmarkEnd w:id="24"/>
    </w:p>
    <w:p w14:paraId="75313C1D" w14:textId="1EEA851A" w:rsidR="00DA44D7" w:rsidRPr="00B755E4" w:rsidRDefault="00C86226" w:rsidP="00793174">
      <w:pPr>
        <w:pStyle w:val="Sraopastraipa"/>
        <w:numPr>
          <w:ilvl w:val="0"/>
          <w:numId w:val="22"/>
        </w:numPr>
        <w:spacing w:after="120" w:line="252" w:lineRule="auto"/>
        <w:ind w:left="284" w:hanging="426"/>
        <w:jc w:val="both"/>
        <w:rPr>
          <w:rFonts w:ascii="Times New Roman" w:hAnsi="Times New Roman" w:cs="Times New Roman"/>
          <w:b w:val="0"/>
          <w:bCs/>
          <w:color w:val="auto"/>
          <w:sz w:val="24"/>
          <w:szCs w:val="24"/>
        </w:rPr>
      </w:pPr>
      <w:r w:rsidRPr="00B755E4">
        <w:rPr>
          <w:rFonts w:ascii="Times New Roman" w:hAnsi="Times New Roman" w:cs="Times New Roman"/>
          <w:b w:val="0"/>
          <w:bCs/>
          <w:color w:val="auto"/>
          <w:sz w:val="24"/>
          <w:szCs w:val="24"/>
        </w:rPr>
        <w:t xml:space="preserve">2020 m. didelį pagreitį įgavo </w:t>
      </w:r>
      <w:r w:rsidRPr="00B755E4">
        <w:rPr>
          <w:rFonts w:ascii="Times New Roman" w:hAnsi="Times New Roman" w:cs="Times New Roman"/>
          <w:i/>
          <w:iCs/>
          <w:color w:val="auto"/>
          <w:sz w:val="24"/>
          <w:szCs w:val="24"/>
        </w:rPr>
        <w:t>Kėdainių miesto stadiono rekonstrukcijos projektas</w:t>
      </w:r>
      <w:r w:rsidR="00DA44D7" w:rsidRPr="00B755E4">
        <w:rPr>
          <w:rFonts w:ascii="Times New Roman" w:hAnsi="Times New Roman" w:cs="Times New Roman"/>
          <w:b w:val="0"/>
          <w:bCs/>
          <w:color w:val="auto"/>
          <w:sz w:val="24"/>
          <w:szCs w:val="24"/>
        </w:rPr>
        <w:t>, i</w:t>
      </w:r>
      <w:r w:rsidRPr="00B755E4">
        <w:rPr>
          <w:rFonts w:ascii="Times New Roman" w:hAnsi="Times New Roman" w:cs="Times New Roman"/>
          <w:b w:val="0"/>
          <w:bCs/>
          <w:color w:val="auto"/>
          <w:sz w:val="24"/>
          <w:szCs w:val="24"/>
        </w:rPr>
        <w:t>š valstybės biudžeto skyrus net 934 tūkst. Eur</w:t>
      </w:r>
      <w:r w:rsidR="00DA44D7" w:rsidRPr="00B755E4">
        <w:rPr>
          <w:rFonts w:ascii="Times New Roman" w:hAnsi="Times New Roman" w:cs="Times New Roman"/>
          <w:b w:val="0"/>
          <w:bCs/>
          <w:color w:val="auto"/>
          <w:sz w:val="24"/>
          <w:szCs w:val="24"/>
        </w:rPr>
        <w:t xml:space="preserve">. Tęsti stadiono aptarnavimo ir buities pastato su dengtomis tribūnomis statybos </w:t>
      </w:r>
      <w:r w:rsidR="005C3D65" w:rsidRPr="00B755E4">
        <w:rPr>
          <w:rFonts w:ascii="Times New Roman" w:hAnsi="Times New Roman" w:cs="Times New Roman"/>
          <w:b w:val="0"/>
          <w:bCs/>
          <w:color w:val="auto"/>
          <w:sz w:val="24"/>
          <w:szCs w:val="24"/>
        </w:rPr>
        <w:t xml:space="preserve">bei įrengimo </w:t>
      </w:r>
      <w:r w:rsidR="00DA44D7" w:rsidRPr="00B755E4">
        <w:rPr>
          <w:rFonts w:ascii="Times New Roman" w:hAnsi="Times New Roman" w:cs="Times New Roman"/>
          <w:b w:val="0"/>
          <w:bCs/>
          <w:color w:val="auto"/>
          <w:sz w:val="24"/>
          <w:szCs w:val="24"/>
        </w:rPr>
        <w:t>darbai</w:t>
      </w:r>
      <w:r w:rsidR="005C3D65" w:rsidRPr="00B755E4">
        <w:rPr>
          <w:rFonts w:ascii="Times New Roman" w:hAnsi="Times New Roman" w:cs="Times New Roman"/>
          <w:b w:val="0"/>
          <w:bCs/>
          <w:color w:val="auto"/>
          <w:sz w:val="24"/>
          <w:szCs w:val="24"/>
        </w:rPr>
        <w:t xml:space="preserve">. </w:t>
      </w:r>
    </w:p>
    <w:p w14:paraId="6BA3BE65" w14:textId="0A88A193" w:rsidR="005C3D65" w:rsidRDefault="001A0CC3" w:rsidP="00793174">
      <w:pPr>
        <w:pStyle w:val="Sraopastraipa"/>
        <w:numPr>
          <w:ilvl w:val="0"/>
          <w:numId w:val="22"/>
        </w:numPr>
        <w:spacing w:after="120" w:line="252" w:lineRule="auto"/>
        <w:ind w:left="284"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773952" behindDoc="0" locked="0" layoutInCell="1" allowOverlap="1" wp14:anchorId="36AB3063" wp14:editId="5FAD002A">
                <wp:simplePos x="0" y="0"/>
                <wp:positionH relativeFrom="column">
                  <wp:posOffset>162826</wp:posOffset>
                </wp:positionH>
                <wp:positionV relativeFrom="paragraph">
                  <wp:posOffset>833267</wp:posOffset>
                </wp:positionV>
                <wp:extent cx="5942315" cy="1548101"/>
                <wp:effectExtent l="38100" t="38100" r="40005" b="33655"/>
                <wp:wrapTight wrapText="bothSides">
                  <wp:wrapPolygon edited="0">
                    <wp:start x="8172" y="-532"/>
                    <wp:lineTo x="-139" y="-266"/>
                    <wp:lineTo x="-139" y="21804"/>
                    <wp:lineTo x="7410" y="21804"/>
                    <wp:lineTo x="9834" y="21804"/>
                    <wp:lineTo x="21676" y="21272"/>
                    <wp:lineTo x="21676" y="-266"/>
                    <wp:lineTo x="12743" y="-532"/>
                    <wp:lineTo x="8172" y="-532"/>
                  </wp:wrapPolygon>
                </wp:wrapTight>
                <wp:docPr id="218" name="Grupė 218"/>
                <wp:cNvGraphicFramePr/>
                <a:graphic xmlns:a="http://schemas.openxmlformats.org/drawingml/2006/main">
                  <a:graphicData uri="http://schemas.microsoft.com/office/word/2010/wordprocessingGroup">
                    <wpg:wgp>
                      <wpg:cNvGrpSpPr/>
                      <wpg:grpSpPr>
                        <a:xfrm>
                          <a:off x="0" y="0"/>
                          <a:ext cx="5942315" cy="1548101"/>
                          <a:chOff x="0" y="0"/>
                          <a:chExt cx="5942315" cy="1548101"/>
                        </a:xfrm>
                      </wpg:grpSpPr>
                      <pic:pic xmlns:pic="http://schemas.openxmlformats.org/drawingml/2006/picture">
                        <pic:nvPicPr>
                          <pic:cNvPr id="150" name="Paveikslėlis 150"/>
                          <pic:cNvPicPr>
                            <a:picLocks noChangeAspect="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45691"/>
                            <a:ext cx="2003425" cy="1502410"/>
                          </a:xfrm>
                          <a:prstGeom prst="rect">
                            <a:avLst/>
                          </a:prstGeom>
                          <a:noFill/>
                          <a:ln w="22225">
                            <a:solidFill>
                              <a:schemeClr val="accent6">
                                <a:lumMod val="75000"/>
                              </a:schemeClr>
                            </a:solidFill>
                          </a:ln>
                        </pic:spPr>
                      </pic:pic>
                      <pic:pic xmlns:pic="http://schemas.openxmlformats.org/drawingml/2006/picture">
                        <pic:nvPicPr>
                          <pic:cNvPr id="151" name="Paveikslėlis 151"/>
                          <pic:cNvPicPr>
                            <a:picLocks noChangeAspect="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3700130" y="45691"/>
                            <a:ext cx="2242185" cy="1482090"/>
                          </a:xfrm>
                          <a:prstGeom prst="rect">
                            <a:avLst/>
                          </a:prstGeom>
                          <a:noFill/>
                          <a:ln w="22225">
                            <a:solidFill>
                              <a:schemeClr val="accent6">
                                <a:lumMod val="75000"/>
                              </a:schemeClr>
                            </a:solidFill>
                          </a:ln>
                        </pic:spPr>
                      </pic:pic>
                      <pic:pic xmlns:pic="http://schemas.openxmlformats.org/drawingml/2006/picture">
                        <pic:nvPicPr>
                          <pic:cNvPr id="152" name="Paveikslėlis 152"/>
                          <pic:cNvPicPr>
                            <a:picLocks noChangeAspect="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rot="5400000">
                            <a:off x="2121513" y="189548"/>
                            <a:ext cx="1517015" cy="1137920"/>
                          </a:xfrm>
                          <a:prstGeom prst="rect">
                            <a:avLst/>
                          </a:prstGeom>
                          <a:noFill/>
                          <a:ln w="22225">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9CB54C" id="Grupė 218" o:spid="_x0000_s1026" style="position:absolute;margin-left:12.8pt;margin-top:65.6pt;width:467.9pt;height:121.9pt;z-index:251773952" coordsize="59423,15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">
                <v:shape id="Paveikslėlis 150" o:spid="_x0000_s1027" type="#_x0000_t75" style="position:absolute;top:456;width:20034;height:15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" stroked="t" strokecolor="#278079 [2409]" strokeweight="1.75pt">
                  <v:imagedata r:id="rId137" o:title=""/>
                  <v:path arrowok="t"/>
                </v:shape>
                <v:shape id="Paveikslėlis 151" o:spid="_x0000_s1028" type="#_x0000_t75" style="position:absolute;left:37001;top:456;width:22422;height:14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" stroked="t" strokecolor="#278079 [2409]" strokeweight="1.75pt">
                  <v:imagedata r:id="rId138" o:title=""/>
                  <v:path arrowok="t"/>
                </v:shape>
                <v:shape id="Paveikslėlis 152" o:spid="_x0000_s1029" type="#_x0000_t75" style="position:absolute;left:21215;top:1895;width:15170;height:113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" stroked="t" strokecolor="#278079 [2409]" strokeweight="1.75pt">
                  <v:imagedata r:id="rId139" o:title=""/>
                  <v:path arrowok="t"/>
                </v:shape>
                <w10:wrap type="tight"/>
              </v:group>
            </w:pict>
          </mc:Fallback>
        </mc:AlternateContent>
      </w:r>
      <w:r w:rsidR="005C3D65" w:rsidRPr="00B755E4">
        <w:rPr>
          <w:rFonts w:ascii="Times New Roman" w:hAnsi="Times New Roman" w:cs="Times New Roman"/>
          <w:b w:val="0"/>
          <w:bCs/>
          <w:color w:val="auto"/>
          <w:sz w:val="24"/>
          <w:szCs w:val="24"/>
        </w:rPr>
        <w:t xml:space="preserve">2020 m. pabaigoje pradėta atnaujinti prieš dešimtmetį paklota ir jau seniai atnaujinimo reikalavusi </w:t>
      </w:r>
      <w:r w:rsidR="005C3D65" w:rsidRPr="00B755E4">
        <w:rPr>
          <w:rFonts w:ascii="Times New Roman" w:hAnsi="Times New Roman" w:cs="Times New Roman"/>
          <w:i/>
          <w:iCs/>
          <w:color w:val="auto"/>
          <w:sz w:val="24"/>
          <w:szCs w:val="24"/>
        </w:rPr>
        <w:t>stadiono futbolo aikštės danga</w:t>
      </w:r>
      <w:r w:rsidR="005C3D65" w:rsidRPr="00B755E4">
        <w:rPr>
          <w:rFonts w:ascii="Times New Roman" w:hAnsi="Times New Roman" w:cs="Times New Roman"/>
          <w:b w:val="0"/>
          <w:bCs/>
          <w:color w:val="auto"/>
          <w:sz w:val="24"/>
          <w:szCs w:val="24"/>
        </w:rPr>
        <w:t>.  Lietuvos futbolo federacija Kėdainių rajono savivaldybei naują dangą dovanoj</w:t>
      </w:r>
      <w:r w:rsidR="00CA3B90" w:rsidRPr="00B755E4">
        <w:rPr>
          <w:rFonts w:ascii="Times New Roman" w:hAnsi="Times New Roman" w:cs="Times New Roman"/>
          <w:b w:val="0"/>
          <w:bCs/>
          <w:color w:val="auto"/>
          <w:sz w:val="24"/>
          <w:szCs w:val="24"/>
        </w:rPr>
        <w:t>o</w:t>
      </w:r>
      <w:r w:rsidR="005C3D65" w:rsidRPr="00B755E4">
        <w:rPr>
          <w:rFonts w:ascii="Times New Roman" w:hAnsi="Times New Roman" w:cs="Times New Roman"/>
          <w:b w:val="0"/>
          <w:bCs/>
          <w:color w:val="auto"/>
          <w:sz w:val="24"/>
          <w:szCs w:val="24"/>
        </w:rPr>
        <w:t xml:space="preserve">, o savivaldybės biudžeto lėšomis </w:t>
      </w:r>
      <w:r w:rsidR="00CA3B90" w:rsidRPr="00B755E4">
        <w:rPr>
          <w:rFonts w:ascii="Times New Roman" w:hAnsi="Times New Roman" w:cs="Times New Roman"/>
          <w:b w:val="0"/>
          <w:bCs/>
          <w:color w:val="auto"/>
          <w:sz w:val="24"/>
          <w:szCs w:val="24"/>
        </w:rPr>
        <w:t>(</w:t>
      </w:r>
      <w:r w:rsidR="00CA3B90" w:rsidRPr="00BE2BD4">
        <w:rPr>
          <w:rFonts w:ascii="Times New Roman" w:hAnsi="Times New Roman" w:cs="Times New Roman"/>
          <w:b w:val="0"/>
          <w:bCs/>
          <w:i/>
          <w:iCs/>
          <w:color w:val="auto"/>
          <w:sz w:val="24"/>
          <w:szCs w:val="24"/>
        </w:rPr>
        <w:t>130 tūkst. Eur</w:t>
      </w:r>
      <w:r w:rsidR="00CA3B90" w:rsidRPr="00B755E4">
        <w:rPr>
          <w:rFonts w:ascii="Times New Roman" w:hAnsi="Times New Roman" w:cs="Times New Roman"/>
          <w:b w:val="0"/>
          <w:bCs/>
          <w:color w:val="auto"/>
          <w:sz w:val="24"/>
          <w:szCs w:val="24"/>
        </w:rPr>
        <w:t xml:space="preserve">) </w:t>
      </w:r>
      <w:r w:rsidR="005C3D65" w:rsidRPr="00B755E4">
        <w:rPr>
          <w:rFonts w:ascii="Times New Roman" w:hAnsi="Times New Roman" w:cs="Times New Roman"/>
          <w:b w:val="0"/>
          <w:bCs/>
          <w:color w:val="auto"/>
          <w:sz w:val="24"/>
          <w:szCs w:val="24"/>
        </w:rPr>
        <w:t>finansuojami  senos dangos nuėmimo ir naujos paklojimo darbai.</w:t>
      </w:r>
    </w:p>
    <w:p w14:paraId="60B146F4" w14:textId="7067285D" w:rsidR="0059433D" w:rsidRPr="00F50357" w:rsidRDefault="00F50357" w:rsidP="001E5C2C">
      <w:pPr>
        <w:spacing w:after="120" w:line="252" w:lineRule="auto"/>
        <w:jc w:val="center"/>
        <w:rPr>
          <w:rFonts w:ascii="Times New Roman" w:hAnsi="Times New Roman" w:cs="Times New Roman"/>
          <w:b w:val="0"/>
          <w:bCs/>
          <w:i/>
          <w:iCs/>
          <w:noProof/>
          <w:color w:val="auto"/>
          <w:sz w:val="20"/>
          <w:szCs w:val="20"/>
        </w:rPr>
      </w:pPr>
      <w:r w:rsidRPr="00F50357">
        <w:rPr>
          <w:rFonts w:ascii="Times New Roman" w:hAnsi="Times New Roman" w:cs="Times New Roman"/>
          <w:b w:val="0"/>
          <w:bCs/>
          <w:i/>
          <w:iCs/>
          <w:noProof/>
          <w:color w:val="auto"/>
          <w:sz w:val="20"/>
          <w:szCs w:val="20"/>
        </w:rPr>
        <w:t xml:space="preserve">Nuotr. </w:t>
      </w:r>
      <w:r w:rsidR="001E5C2C" w:rsidRPr="00F50357">
        <w:rPr>
          <w:rFonts w:ascii="Times New Roman" w:hAnsi="Times New Roman" w:cs="Times New Roman"/>
          <w:b w:val="0"/>
          <w:bCs/>
          <w:i/>
          <w:iCs/>
          <w:noProof/>
          <w:color w:val="auto"/>
          <w:sz w:val="20"/>
          <w:szCs w:val="20"/>
        </w:rPr>
        <w:t>Stadiono atnaujinimo darbai</w:t>
      </w:r>
    </w:p>
    <w:p w14:paraId="23DD351A" w14:textId="77777777" w:rsidR="007707BB" w:rsidRDefault="007707BB" w:rsidP="007707BB">
      <w:pPr>
        <w:pStyle w:val="Sraopastraipa"/>
        <w:spacing w:after="120" w:line="252" w:lineRule="auto"/>
        <w:ind w:left="284"/>
        <w:jc w:val="both"/>
        <w:rPr>
          <w:rFonts w:ascii="Times New Roman" w:hAnsi="Times New Roman" w:cs="Times New Roman"/>
          <w:b w:val="0"/>
          <w:bCs/>
          <w:color w:val="auto"/>
          <w:sz w:val="24"/>
          <w:szCs w:val="24"/>
        </w:rPr>
      </w:pPr>
    </w:p>
    <w:p w14:paraId="3C7DDE4B" w14:textId="5DC90840" w:rsidR="00CA3B90" w:rsidRDefault="00104C6F" w:rsidP="00793174">
      <w:pPr>
        <w:pStyle w:val="Sraopastraipa"/>
        <w:numPr>
          <w:ilvl w:val="0"/>
          <w:numId w:val="22"/>
        </w:numPr>
        <w:spacing w:after="120" w:line="252" w:lineRule="auto"/>
        <w:ind w:left="284" w:hanging="426"/>
        <w:jc w:val="both"/>
        <w:rPr>
          <w:rFonts w:ascii="Times New Roman" w:hAnsi="Times New Roman" w:cs="Times New Roman"/>
          <w:b w:val="0"/>
          <w:bCs/>
          <w:color w:val="auto"/>
          <w:sz w:val="24"/>
          <w:szCs w:val="24"/>
        </w:rPr>
      </w:pPr>
      <w:r w:rsidRPr="00B755E4">
        <w:rPr>
          <w:rFonts w:ascii="Times New Roman" w:hAnsi="Times New Roman" w:cs="Times New Roman"/>
          <w:b w:val="0"/>
          <w:bCs/>
          <w:color w:val="auto"/>
          <w:sz w:val="24"/>
          <w:szCs w:val="24"/>
        </w:rPr>
        <w:t xml:space="preserve">Įgyvendinant Europos Sąjungos finansuojamą projektą, </w:t>
      </w:r>
      <w:r w:rsidR="00906B69" w:rsidRPr="00B755E4">
        <w:rPr>
          <w:rFonts w:ascii="Times New Roman" w:hAnsi="Times New Roman" w:cs="Times New Roman"/>
          <w:b w:val="0"/>
          <w:bCs/>
          <w:color w:val="auto"/>
          <w:sz w:val="24"/>
          <w:szCs w:val="24"/>
        </w:rPr>
        <w:t xml:space="preserve">investuota į </w:t>
      </w:r>
      <w:r w:rsidR="00906B69" w:rsidRPr="00B755E4">
        <w:rPr>
          <w:rFonts w:ascii="Times New Roman" w:hAnsi="Times New Roman" w:cs="Times New Roman"/>
          <w:i/>
          <w:iCs/>
          <w:color w:val="auto"/>
          <w:sz w:val="24"/>
          <w:szCs w:val="24"/>
        </w:rPr>
        <w:t>Kėdainių sporto centro infrastruktūros tobulinimą – sutvarkytas vidaus futbolo maniežas</w:t>
      </w:r>
      <w:r w:rsidR="00906B69" w:rsidRPr="00B755E4">
        <w:rPr>
          <w:rFonts w:ascii="Times New Roman" w:hAnsi="Times New Roman" w:cs="Times New Roman"/>
          <w:b w:val="0"/>
          <w:bCs/>
          <w:color w:val="auto"/>
          <w:sz w:val="24"/>
          <w:szCs w:val="24"/>
        </w:rPr>
        <w:t>, įsigytas sporto centrui reikalingas inventorius (atnaujinta futbolo maniežo erdvė, įrengtos naujos tribūnos, nupirkta nauja danga, įsigyti futbolo vartai</w:t>
      </w:r>
      <w:r w:rsidR="002A5CE6" w:rsidRPr="00B755E4">
        <w:rPr>
          <w:rFonts w:ascii="Times New Roman" w:hAnsi="Times New Roman" w:cs="Times New Roman"/>
          <w:b w:val="0"/>
          <w:bCs/>
          <w:color w:val="auto"/>
          <w:sz w:val="24"/>
          <w:szCs w:val="24"/>
        </w:rPr>
        <w:t xml:space="preserve">, dalis </w:t>
      </w:r>
      <w:r w:rsidR="00906B69" w:rsidRPr="00B755E4">
        <w:rPr>
          <w:rFonts w:ascii="Times New Roman" w:hAnsi="Times New Roman" w:cs="Times New Roman"/>
          <w:b w:val="0"/>
          <w:bCs/>
          <w:color w:val="auto"/>
          <w:sz w:val="24"/>
          <w:szCs w:val="24"/>
        </w:rPr>
        <w:t xml:space="preserve">persirengimo kambariui reikalinga įranga, garso įranga, švieslentė). 2020 m. šiems darbams atlikti </w:t>
      </w:r>
      <w:r w:rsidR="00906B69" w:rsidRPr="00BE2BD4">
        <w:rPr>
          <w:rFonts w:ascii="Times New Roman" w:hAnsi="Times New Roman" w:cs="Times New Roman"/>
          <w:b w:val="0"/>
          <w:bCs/>
          <w:i/>
          <w:iCs/>
          <w:color w:val="auto"/>
          <w:sz w:val="24"/>
          <w:szCs w:val="24"/>
        </w:rPr>
        <w:t xml:space="preserve">skirta per </w:t>
      </w:r>
      <w:r w:rsidR="00361140" w:rsidRPr="00BE2BD4">
        <w:rPr>
          <w:rFonts w:ascii="Times New Roman" w:hAnsi="Times New Roman" w:cs="Times New Roman"/>
          <w:b w:val="0"/>
          <w:bCs/>
          <w:i/>
          <w:iCs/>
          <w:color w:val="auto"/>
          <w:sz w:val="24"/>
          <w:szCs w:val="24"/>
        </w:rPr>
        <w:t>250 tūkst. Eur</w:t>
      </w:r>
      <w:r w:rsidR="002A5CE6" w:rsidRPr="00B755E4">
        <w:rPr>
          <w:rFonts w:ascii="Times New Roman" w:hAnsi="Times New Roman" w:cs="Times New Roman"/>
          <w:b w:val="0"/>
          <w:bCs/>
          <w:color w:val="auto"/>
          <w:sz w:val="24"/>
          <w:szCs w:val="24"/>
        </w:rPr>
        <w:t xml:space="preserve">. 2021 m. bus pristatyta likusi nedidelė dalis baldų ir įrangos. </w:t>
      </w:r>
    </w:p>
    <w:p w14:paraId="4A672D1B" w14:textId="044E73B1" w:rsidR="00715700" w:rsidRDefault="00E521A3" w:rsidP="00715700">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864064" behindDoc="0" locked="0" layoutInCell="1" allowOverlap="1" wp14:anchorId="4B4202DD" wp14:editId="0AEC2420">
                <wp:simplePos x="0" y="0"/>
                <wp:positionH relativeFrom="column">
                  <wp:posOffset>57378</wp:posOffset>
                </wp:positionH>
                <wp:positionV relativeFrom="paragraph">
                  <wp:posOffset>3175</wp:posOffset>
                </wp:positionV>
                <wp:extent cx="5898515" cy="1952625"/>
                <wp:effectExtent l="38100" t="38100" r="45085" b="9525"/>
                <wp:wrapNone/>
                <wp:docPr id="208" name="Grupė 208"/>
                <wp:cNvGraphicFramePr/>
                <a:graphic xmlns:a="http://schemas.openxmlformats.org/drawingml/2006/main">
                  <a:graphicData uri="http://schemas.microsoft.com/office/word/2010/wordprocessingGroup">
                    <wpg:wgp>
                      <wpg:cNvGrpSpPr/>
                      <wpg:grpSpPr>
                        <a:xfrm>
                          <a:off x="0" y="0"/>
                          <a:ext cx="5898515" cy="1952625"/>
                          <a:chOff x="0" y="0"/>
                          <a:chExt cx="5898515" cy="1952625"/>
                        </a:xfrm>
                      </wpg:grpSpPr>
                      <pic:pic xmlns:pic="http://schemas.openxmlformats.org/drawingml/2006/picture">
                        <pic:nvPicPr>
                          <pic:cNvPr id="153" name="Paveikslėlis 153"/>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509520" cy="1880235"/>
                          </a:xfrm>
                          <a:prstGeom prst="rect">
                            <a:avLst/>
                          </a:prstGeom>
                          <a:ln w="28575">
                            <a:solidFill>
                              <a:schemeClr val="accent6">
                                <a:lumMod val="75000"/>
                              </a:schemeClr>
                            </a:solidFill>
                          </a:ln>
                        </pic:spPr>
                      </pic:pic>
                      <pic:pic xmlns:pic="http://schemas.openxmlformats.org/drawingml/2006/picture">
                        <pic:nvPicPr>
                          <pic:cNvPr id="206" name="Paveikslėlis 206"/>
                          <pic:cNvPicPr>
                            <a:picLocks noChangeAspect="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2628900" y="47625"/>
                            <a:ext cx="3269615" cy="1590675"/>
                          </a:xfrm>
                          <a:prstGeom prst="rect">
                            <a:avLst/>
                          </a:prstGeom>
                          <a:noFill/>
                          <a:ln w="28575">
                            <a:solidFill>
                              <a:schemeClr val="accent6">
                                <a:lumMod val="75000"/>
                              </a:schemeClr>
                            </a:solidFill>
                          </a:ln>
                        </pic:spPr>
                      </pic:pic>
                      <wps:wsp>
                        <wps:cNvPr id="207" name="Teksto laukas 207"/>
                        <wps:cNvSpPr txBox="1"/>
                        <wps:spPr>
                          <a:xfrm>
                            <a:off x="2581275" y="1704975"/>
                            <a:ext cx="2219325" cy="247650"/>
                          </a:xfrm>
                          <a:prstGeom prst="rect">
                            <a:avLst/>
                          </a:prstGeom>
                          <a:solidFill>
                            <a:schemeClr val="lt1"/>
                          </a:solidFill>
                          <a:ln w="6350">
                            <a:noFill/>
                          </a:ln>
                        </wps:spPr>
                        <wps:txbx>
                          <w:txbxContent>
                            <w:p w14:paraId="042959AC" w14:textId="00BBB4AA" w:rsidR="009C1E22" w:rsidRPr="00920845"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920845">
                                <w:rPr>
                                  <w:rFonts w:ascii="Times New Roman" w:hAnsi="Times New Roman" w:cs="Times New Roman"/>
                                  <w:b w:val="0"/>
                                  <w:bCs/>
                                  <w:i/>
                                  <w:iCs/>
                                  <w:color w:val="auto"/>
                                  <w:sz w:val="20"/>
                                  <w:szCs w:val="20"/>
                                </w:rPr>
                                <w:t>Futbolo maniežas ir jo prieigos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4202DD" id="Grupė 208" o:spid="_x0000_s1152" style="position:absolute;left:0;text-align:left;margin-left:4.5pt;margin-top:.25pt;width:464.45pt;height:153.75pt;z-index:251864064" coordsize="58985,19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&#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">
                <v:shape id="Paveikslėlis 153" o:spid="_x0000_s1153" type="#_x0000_t75" style="position:absolute;width:25095;height:18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S6FrBAAAA3AAAAA8AAABkcnMvZG93bnJldi54bWxET0tqwzAQ3Qd6BzGFbkIjt8FtcKIEJzTg&#10;ZZ3mAIM1sUytkbEUf25fFQrdzeN9Z3eYbCsG6n3jWMHLKgFBXDndcK3g+nV+3oDwAVlj65gUzOTh&#10;sH9Y7DDTbuSShkuoRQxhn6ECE0KXSekrQxb9ynXEkbu53mKIsK+l7nGM4baVr0nyJi02HBsMdnQy&#10;VH1f7lbBx/0zfS+LzXXK56MzPOhcLoNST49TvgURaAr/4j93oeP8dA2/z8QL5P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aS6FrBAAAA3AAAAA8AAAAAAAAAAAAAAAAAnwIA&#10;AGRycy9kb3ducmV2LnhtbFBLBQYAAAAABAAEAPcAAACNAwAAAAA=&#10;" stroked="t" strokecolor="#278079 [2409]" strokeweight="2.25pt">
                  <v:imagedata r:id="rId142" o:title=""/>
                  <v:path arrowok="t"/>
                </v:shape>
                <v:shape id="Paveikslėlis 206" o:spid="_x0000_s1154" type="#_x0000_t75" style="position:absolute;left:26289;top:476;width:32696;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03DHEAAAA3AAAAA8AAABkcnMvZG93bnJldi54bWxEj91qwkAUhO8F32E5Qm+k2RjRSuoqKhTs&#10;TdHoAxyyp0kwezZkNz99+65Q6OUwM98w2/1oatFT6yrLChZRDII4t7riQsH99vG6AeE8ssbaMin4&#10;IQf73XSyxVTbga/UZ74QAcIuRQWl900qpctLMugi2xAH79u2Bn2QbSF1i0OAm1omcbyWBisOCyU2&#10;dCopf2SdUXC+2DmtjvjIP6+dfuuaebL8IqVeZuPhHYSn0f+H/9pnrSCJ1/A8E46A3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03DHEAAAA3AAAAA8AAAAAAAAAAAAAAAAA&#10;nwIAAGRycy9kb3ducmV2LnhtbFBLBQYAAAAABAAEAPcAAACQAwAAAAA=&#10;" stroked="t" strokecolor="#278079 [2409]" strokeweight="2.25pt">
                  <v:imagedata r:id="rId143" o:title=""/>
                  <v:path arrowok="t"/>
                </v:shape>
                <v:shape id="Teksto laukas 207" o:spid="_x0000_s1155" type="#_x0000_t202" style="position:absolute;left:25812;top:17049;width:2219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G9sYA&#10;AADcAAAADwAAAGRycy9kb3ducmV2LnhtbESPT2vCQBTE7wW/w/IKvRTdVLFKdJVSWhVvNf7B2yP7&#10;mgSzb0N2TeK3d4VCj8PM/IaZLztTioZqV1hW8DaIQBCnVhecKdgn3/0pCOeRNZaWScGNHCwXvac5&#10;xtq2/EPNzmciQNjFqCD3voqldGlOBt3AVsTB+7W1QR9knUldYxvgppTDKHqXBgsOCzlW9JlTetld&#10;jYLza3baum51aEfjUfW1bpLJUSdKvTx3HzMQnjr/H/5rb7SCYTSBx5l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G9sYAAADcAAAADwAAAAAAAAAAAAAAAACYAgAAZHJz&#10;L2Rvd25yZXYueG1sUEsFBgAAAAAEAAQA9QAAAIsDAAAAAA==&#10;" fillcolor="white [3201]" stroked="f" strokeweight=".5pt">
                  <v:textbox>
                    <w:txbxContent>
                      <w:p w14:paraId="042959AC" w14:textId="00BBB4AA" w:rsidR="009C1E22" w:rsidRPr="00920845"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920845">
                          <w:rPr>
                            <w:rFonts w:ascii="Times New Roman" w:hAnsi="Times New Roman" w:cs="Times New Roman"/>
                            <w:b w:val="0"/>
                            <w:bCs/>
                            <w:i/>
                            <w:iCs/>
                            <w:color w:val="auto"/>
                            <w:sz w:val="20"/>
                            <w:szCs w:val="20"/>
                          </w:rPr>
                          <w:t>Futbolo maniežas ir jo prieigos</w:t>
                        </w:r>
                      </w:p>
                    </w:txbxContent>
                  </v:textbox>
                </v:shape>
              </v:group>
            </w:pict>
          </mc:Fallback>
        </mc:AlternateContent>
      </w:r>
    </w:p>
    <w:p w14:paraId="254EE9AB" w14:textId="5F66F91F" w:rsidR="00715700" w:rsidRDefault="00715700" w:rsidP="00715700">
      <w:pPr>
        <w:spacing w:after="120" w:line="252" w:lineRule="auto"/>
        <w:jc w:val="both"/>
        <w:rPr>
          <w:rFonts w:ascii="Times New Roman" w:hAnsi="Times New Roman" w:cs="Times New Roman"/>
          <w:b w:val="0"/>
          <w:bCs/>
          <w:color w:val="auto"/>
          <w:sz w:val="24"/>
          <w:szCs w:val="24"/>
        </w:rPr>
      </w:pPr>
    </w:p>
    <w:p w14:paraId="0C6FF65A" w14:textId="3E4A973D" w:rsidR="00715700" w:rsidRDefault="00715700" w:rsidP="00715700">
      <w:pPr>
        <w:spacing w:after="120" w:line="252" w:lineRule="auto"/>
        <w:jc w:val="both"/>
        <w:rPr>
          <w:rFonts w:ascii="Times New Roman" w:hAnsi="Times New Roman" w:cs="Times New Roman"/>
          <w:b w:val="0"/>
          <w:bCs/>
          <w:color w:val="auto"/>
          <w:sz w:val="24"/>
          <w:szCs w:val="24"/>
        </w:rPr>
      </w:pPr>
    </w:p>
    <w:p w14:paraId="4E98D002" w14:textId="5770B631" w:rsidR="00715700" w:rsidRDefault="00715700" w:rsidP="00715700">
      <w:pPr>
        <w:spacing w:after="120" w:line="252" w:lineRule="auto"/>
        <w:jc w:val="both"/>
        <w:rPr>
          <w:rFonts w:ascii="Times New Roman" w:hAnsi="Times New Roman" w:cs="Times New Roman"/>
          <w:b w:val="0"/>
          <w:bCs/>
          <w:color w:val="auto"/>
          <w:sz w:val="24"/>
          <w:szCs w:val="24"/>
        </w:rPr>
      </w:pPr>
    </w:p>
    <w:p w14:paraId="1A0A4AFF" w14:textId="17EBE045" w:rsidR="00715700" w:rsidRDefault="00715700" w:rsidP="00715700">
      <w:pPr>
        <w:spacing w:after="120" w:line="252" w:lineRule="auto"/>
        <w:jc w:val="both"/>
        <w:rPr>
          <w:rFonts w:ascii="Times New Roman" w:hAnsi="Times New Roman" w:cs="Times New Roman"/>
          <w:b w:val="0"/>
          <w:bCs/>
          <w:color w:val="auto"/>
          <w:sz w:val="24"/>
          <w:szCs w:val="24"/>
        </w:rPr>
      </w:pPr>
    </w:p>
    <w:p w14:paraId="4F07836B" w14:textId="3E430E10" w:rsidR="00715700" w:rsidRDefault="00715700" w:rsidP="00715700">
      <w:pPr>
        <w:spacing w:after="120" w:line="252" w:lineRule="auto"/>
        <w:jc w:val="both"/>
        <w:rPr>
          <w:rFonts w:ascii="Times New Roman" w:hAnsi="Times New Roman" w:cs="Times New Roman"/>
          <w:b w:val="0"/>
          <w:bCs/>
          <w:color w:val="auto"/>
          <w:sz w:val="24"/>
          <w:szCs w:val="24"/>
        </w:rPr>
      </w:pPr>
    </w:p>
    <w:p w14:paraId="2D7F5667" w14:textId="77777777" w:rsidR="005C378C" w:rsidRDefault="005C378C" w:rsidP="00715700">
      <w:pPr>
        <w:spacing w:after="120" w:line="252" w:lineRule="auto"/>
        <w:jc w:val="both"/>
        <w:rPr>
          <w:rFonts w:ascii="Times New Roman" w:hAnsi="Times New Roman" w:cs="Times New Roman"/>
          <w:b w:val="0"/>
          <w:bCs/>
          <w:color w:val="auto"/>
          <w:sz w:val="24"/>
          <w:szCs w:val="24"/>
        </w:rPr>
      </w:pPr>
    </w:p>
    <w:p w14:paraId="15642B8D" w14:textId="4607EA4B" w:rsidR="00FA19C7" w:rsidRDefault="00FA19C7" w:rsidP="00793174">
      <w:pPr>
        <w:pStyle w:val="Sraopastraipa"/>
        <w:numPr>
          <w:ilvl w:val="0"/>
          <w:numId w:val="22"/>
        </w:numPr>
        <w:tabs>
          <w:tab w:val="left" w:pos="284"/>
        </w:tabs>
        <w:spacing w:afterLines="80" w:after="192"/>
        <w:ind w:left="142" w:hanging="284"/>
        <w:jc w:val="both"/>
        <w:rPr>
          <w:rFonts w:ascii="Times New Roman" w:hAnsi="Times New Roman" w:cs="Times New Roman"/>
          <w:b w:val="0"/>
          <w:bCs/>
          <w:color w:val="auto"/>
          <w:sz w:val="24"/>
          <w:szCs w:val="24"/>
        </w:rPr>
      </w:pPr>
      <w:r w:rsidRPr="00F70436">
        <w:rPr>
          <w:rFonts w:ascii="Times New Roman" w:hAnsi="Times New Roman" w:cs="Times New Roman"/>
          <w:b w:val="0"/>
          <w:bCs/>
          <w:color w:val="auto"/>
          <w:sz w:val="24"/>
          <w:szCs w:val="24"/>
        </w:rPr>
        <w:t xml:space="preserve">Pradėtas rengti Kėdainių </w:t>
      </w:r>
      <w:r w:rsidR="00B755E4" w:rsidRPr="00F70436">
        <w:rPr>
          <w:rFonts w:ascii="Times New Roman" w:hAnsi="Times New Roman" w:cs="Times New Roman"/>
          <w:b w:val="0"/>
          <w:bCs/>
          <w:color w:val="auto"/>
          <w:sz w:val="24"/>
          <w:szCs w:val="24"/>
        </w:rPr>
        <w:t>„</w:t>
      </w:r>
      <w:r w:rsidR="00B755E4" w:rsidRPr="00F70436">
        <w:rPr>
          <w:rFonts w:ascii="Times New Roman" w:hAnsi="Times New Roman" w:cs="Times New Roman"/>
          <w:i/>
          <w:iCs/>
          <w:color w:val="auto"/>
          <w:sz w:val="24"/>
          <w:szCs w:val="24"/>
        </w:rPr>
        <w:t>R</w:t>
      </w:r>
      <w:r w:rsidRPr="00F70436">
        <w:rPr>
          <w:rFonts w:ascii="Times New Roman" w:hAnsi="Times New Roman" w:cs="Times New Roman"/>
          <w:i/>
          <w:iCs/>
          <w:color w:val="auto"/>
          <w:sz w:val="24"/>
          <w:szCs w:val="24"/>
        </w:rPr>
        <w:t>yto</w:t>
      </w:r>
      <w:r w:rsidR="00B755E4" w:rsidRPr="00F70436">
        <w:rPr>
          <w:rFonts w:ascii="Times New Roman" w:hAnsi="Times New Roman" w:cs="Times New Roman"/>
          <w:i/>
          <w:iCs/>
          <w:color w:val="auto"/>
          <w:sz w:val="24"/>
          <w:szCs w:val="24"/>
        </w:rPr>
        <w:t>“</w:t>
      </w:r>
      <w:r w:rsidRPr="00F70436">
        <w:rPr>
          <w:rFonts w:ascii="Times New Roman" w:hAnsi="Times New Roman" w:cs="Times New Roman"/>
          <w:i/>
          <w:iCs/>
          <w:color w:val="auto"/>
          <w:sz w:val="24"/>
          <w:szCs w:val="24"/>
        </w:rPr>
        <w:t xml:space="preserve"> progimnazijos stadiono ir sporto aikštyno</w:t>
      </w:r>
      <w:r w:rsidRPr="00F70436">
        <w:rPr>
          <w:rFonts w:ascii="Times New Roman" w:hAnsi="Times New Roman" w:cs="Times New Roman"/>
          <w:b w:val="0"/>
          <w:bCs/>
          <w:color w:val="auto"/>
          <w:sz w:val="24"/>
          <w:szCs w:val="24"/>
        </w:rPr>
        <w:t xml:space="preserve"> atnaujinimo </w:t>
      </w:r>
      <w:r w:rsidRPr="00F70436">
        <w:rPr>
          <w:rFonts w:ascii="Times New Roman" w:hAnsi="Times New Roman" w:cs="Times New Roman"/>
          <w:i/>
          <w:iCs/>
          <w:color w:val="auto"/>
          <w:sz w:val="24"/>
          <w:szCs w:val="24"/>
        </w:rPr>
        <w:t>techninis projektas</w:t>
      </w:r>
      <w:r w:rsidR="00B26344" w:rsidRPr="00F70436">
        <w:rPr>
          <w:rFonts w:ascii="Times New Roman" w:hAnsi="Times New Roman" w:cs="Times New Roman"/>
          <w:b w:val="0"/>
          <w:bCs/>
          <w:color w:val="auto"/>
          <w:sz w:val="24"/>
          <w:szCs w:val="24"/>
        </w:rPr>
        <w:t>.</w:t>
      </w:r>
    </w:p>
    <w:p w14:paraId="38B424B3" w14:textId="77777777" w:rsidR="00561FBA" w:rsidRPr="00561FBA" w:rsidRDefault="00561FBA" w:rsidP="00561FBA">
      <w:pPr>
        <w:pStyle w:val="Sraopastraipa"/>
        <w:tabs>
          <w:tab w:val="left" w:pos="284"/>
        </w:tabs>
        <w:spacing w:afterLines="80" w:after="192"/>
        <w:ind w:left="142"/>
        <w:jc w:val="both"/>
        <w:rPr>
          <w:rFonts w:ascii="Times New Roman" w:hAnsi="Times New Roman" w:cs="Times New Roman"/>
          <w:b w:val="0"/>
          <w:bCs/>
          <w:color w:val="auto"/>
          <w:sz w:val="10"/>
          <w:szCs w:val="10"/>
        </w:rPr>
      </w:pPr>
    </w:p>
    <w:p w14:paraId="0D638479" w14:textId="6A1DA6A6" w:rsidR="00B26344" w:rsidRDefault="00E6476C" w:rsidP="00793174">
      <w:pPr>
        <w:pStyle w:val="Sraopastraipa"/>
        <w:numPr>
          <w:ilvl w:val="0"/>
          <w:numId w:val="22"/>
        </w:numPr>
        <w:spacing w:afterLines="80" w:after="192" w:line="252" w:lineRule="auto"/>
        <w:ind w:left="284"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01952" behindDoc="1" locked="0" layoutInCell="1" allowOverlap="1" wp14:anchorId="652DAD4D" wp14:editId="2032A370">
                <wp:simplePos x="0" y="0"/>
                <wp:positionH relativeFrom="column">
                  <wp:posOffset>3499286</wp:posOffset>
                </wp:positionH>
                <wp:positionV relativeFrom="paragraph">
                  <wp:posOffset>110452</wp:posOffset>
                </wp:positionV>
                <wp:extent cx="2662555" cy="1501140"/>
                <wp:effectExtent l="38100" t="38100" r="42545" b="3810"/>
                <wp:wrapTight wrapText="bothSides">
                  <wp:wrapPolygon edited="0">
                    <wp:start x="-309" y="-548"/>
                    <wp:lineTo x="-309" y="20558"/>
                    <wp:lineTo x="155" y="21381"/>
                    <wp:lineTo x="21482" y="21381"/>
                    <wp:lineTo x="21791" y="17543"/>
                    <wp:lineTo x="21791" y="-548"/>
                    <wp:lineTo x="-309" y="-548"/>
                  </wp:wrapPolygon>
                </wp:wrapTight>
                <wp:docPr id="196" name="Grupė 196"/>
                <wp:cNvGraphicFramePr/>
                <a:graphic xmlns:a="http://schemas.openxmlformats.org/drawingml/2006/main">
                  <a:graphicData uri="http://schemas.microsoft.com/office/word/2010/wordprocessingGroup">
                    <wpg:wgp>
                      <wpg:cNvGrpSpPr/>
                      <wpg:grpSpPr>
                        <a:xfrm>
                          <a:off x="0" y="0"/>
                          <a:ext cx="2662555" cy="1501140"/>
                          <a:chOff x="0" y="0"/>
                          <a:chExt cx="2729230" cy="1402080"/>
                        </a:xfrm>
                      </wpg:grpSpPr>
                      <pic:pic xmlns:pic="http://schemas.openxmlformats.org/drawingml/2006/picture">
                        <pic:nvPicPr>
                          <pic:cNvPr id="154" name="Paveikslėlis 154"/>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729230" cy="1335405"/>
                          </a:xfrm>
                          <a:prstGeom prst="rect">
                            <a:avLst/>
                          </a:prstGeom>
                          <a:noFill/>
                          <a:ln w="25400">
                            <a:solidFill>
                              <a:schemeClr val="accent6">
                                <a:lumMod val="75000"/>
                              </a:schemeClr>
                            </a:solidFill>
                          </a:ln>
                        </pic:spPr>
                      </pic:pic>
                      <wps:wsp>
                        <wps:cNvPr id="195" name="Teksto laukas 195"/>
                        <wps:cNvSpPr txBox="1"/>
                        <wps:spPr>
                          <a:xfrm>
                            <a:off x="66675" y="1181100"/>
                            <a:ext cx="2619375" cy="220980"/>
                          </a:xfrm>
                          <a:prstGeom prst="rect">
                            <a:avLst/>
                          </a:prstGeom>
                          <a:solidFill>
                            <a:schemeClr val="lt1"/>
                          </a:solidFill>
                          <a:ln w="6350">
                            <a:noFill/>
                          </a:ln>
                        </wps:spPr>
                        <wps:txbx>
                          <w:txbxContent>
                            <w:p w14:paraId="06F593B8" w14:textId="09EB2DD3" w:rsidR="009C1E22" w:rsidRPr="00E6476C" w:rsidRDefault="009C1E22">
                              <w:pPr>
                                <w:rPr>
                                  <w:rFonts w:ascii="Times New Roman" w:hAnsi="Times New Roman" w:cs="Times New Roman"/>
                                  <w:b w:val="0"/>
                                  <w:bCs/>
                                  <w:i/>
                                  <w:iCs/>
                                  <w:color w:val="auto"/>
                                  <w:sz w:val="18"/>
                                  <w:szCs w:val="18"/>
                                </w:rPr>
                              </w:pPr>
                              <w:r w:rsidRPr="00E6476C">
                                <w:rPr>
                                  <w:rFonts w:ascii="Times New Roman" w:hAnsi="Times New Roman" w:cs="Times New Roman"/>
                                  <w:b w:val="0"/>
                                  <w:bCs/>
                                  <w:i/>
                                  <w:iCs/>
                                  <w:color w:val="auto"/>
                                  <w:sz w:val="18"/>
                                  <w:szCs w:val="18"/>
                                </w:rPr>
                                <w:t xml:space="preserve">Nuotr. Kėdainių kultūros centro rekonstrukcija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2DAD4D" id="Grupė 196" o:spid="_x0000_s1156" style="position:absolute;left:0;text-align:left;margin-left:275.55pt;margin-top:8.7pt;width:209.65pt;height:118.2pt;z-index:-251414528" coordsize="27292,14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">
                <v:shape id="Paveikslėlis 154" o:spid="_x0000_s1157" type="#_x0000_t75" style="position:absolute;width:27292;height:13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K+qrDAAAA3AAAAA8AAABkcnMvZG93bnJldi54bWxET01rwkAQvQv+h2WEXqRuYm0JaVYRaaGn&#10;oLHQ65CdJmmysyG7Nem/7wqCt3m8z8l2k+nEhQbXWFYQryIQxKXVDVcKPs/vjwkI55E1dpZJwR85&#10;2G3nswxTbUc+0aXwlQgh7FJUUHvfp1K6siaDbmV74sB928GgD3CopB5wDOGmk+soepEGGw4NNfZ0&#10;qKlsi1+jIH/Sb20cr5fHL1eeky6pfnI+KvWwmPavIDxN/i6+uT90mP+8gesz4QK5/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4r6qsMAAADcAAAADwAAAAAAAAAAAAAAAACf&#10;AgAAZHJzL2Rvd25yZXYueG1sUEsFBgAAAAAEAAQA9wAAAI8DAAAAAA==&#10;" stroked="t" strokecolor="#278079 [2409]" strokeweight="2pt">
                  <v:imagedata r:id="rId145" o:title=""/>
                  <v:path arrowok="t"/>
                </v:shape>
                <v:shape id="Teksto laukas 195" o:spid="_x0000_s1158" type="#_x0000_t202" style="position:absolute;left:666;top:11811;width:26194;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J4cQA&#10;AADcAAAADwAAAGRycy9kb3ducmV2LnhtbERPS2vCQBC+F/oflin0IrppxUejq5SiVbxptKW3ITsm&#10;odnZkF2T9N+7gtDbfHzPmS87U4qGaldYVvAyiEAQp1YXnCk4Juv+FITzyBpLy6TgjxwsF48Pc4y1&#10;bXlPzcFnIoSwi1FB7n0VS+nSnAy6ga2IA3e2tUEfYJ1JXWMbwk0pX6NoLA0WHBpyrOgjp/T3cDEK&#10;fnrZ9851n6d2OBpWq02TTL50otTzU/c+A+Gp8//iu3urw/y3EdyeCR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NCeHEAAAA3AAAAA8AAAAAAAAAAAAAAAAAmAIAAGRycy9k&#10;b3ducmV2LnhtbFBLBQYAAAAABAAEAPUAAACJAwAAAAA=&#10;" fillcolor="white [3201]" stroked="f" strokeweight=".5pt">
                  <v:textbox>
                    <w:txbxContent>
                      <w:p w14:paraId="06F593B8" w14:textId="09EB2DD3" w:rsidR="009C1E22" w:rsidRPr="00E6476C" w:rsidRDefault="009C1E22">
                        <w:pPr>
                          <w:rPr>
                            <w:rFonts w:ascii="Times New Roman" w:hAnsi="Times New Roman" w:cs="Times New Roman"/>
                            <w:b w:val="0"/>
                            <w:bCs/>
                            <w:i/>
                            <w:iCs/>
                            <w:color w:val="auto"/>
                            <w:sz w:val="18"/>
                            <w:szCs w:val="18"/>
                          </w:rPr>
                        </w:pPr>
                        <w:r w:rsidRPr="00E6476C">
                          <w:rPr>
                            <w:rFonts w:ascii="Times New Roman" w:hAnsi="Times New Roman" w:cs="Times New Roman"/>
                            <w:b w:val="0"/>
                            <w:bCs/>
                            <w:i/>
                            <w:iCs/>
                            <w:color w:val="auto"/>
                            <w:sz w:val="18"/>
                            <w:szCs w:val="18"/>
                          </w:rPr>
                          <w:t xml:space="preserve">Nuotr. Kėdainių kultūros centro rekonstrukcija </w:t>
                        </w:r>
                      </w:p>
                    </w:txbxContent>
                  </v:textbox>
                </v:shape>
                <w10:wrap type="tight"/>
              </v:group>
            </w:pict>
          </mc:Fallback>
        </mc:AlternateContent>
      </w:r>
      <w:r w:rsidR="00E94A50" w:rsidRPr="00B755E4">
        <w:rPr>
          <w:rFonts w:ascii="Times New Roman" w:hAnsi="Times New Roman" w:cs="Times New Roman"/>
          <w:b w:val="0"/>
          <w:bCs/>
          <w:color w:val="auto"/>
          <w:sz w:val="24"/>
          <w:szCs w:val="24"/>
        </w:rPr>
        <w:t xml:space="preserve">Pradėta </w:t>
      </w:r>
      <w:r w:rsidR="00B26344" w:rsidRPr="00B755E4">
        <w:rPr>
          <w:rFonts w:ascii="Times New Roman" w:hAnsi="Times New Roman" w:cs="Times New Roman"/>
          <w:b w:val="0"/>
          <w:bCs/>
          <w:color w:val="auto"/>
          <w:sz w:val="24"/>
          <w:szCs w:val="24"/>
        </w:rPr>
        <w:t xml:space="preserve">ilgai laukta </w:t>
      </w:r>
      <w:r w:rsidR="00B26344" w:rsidRPr="00B755E4">
        <w:rPr>
          <w:rFonts w:ascii="Times New Roman" w:hAnsi="Times New Roman" w:cs="Times New Roman"/>
          <w:i/>
          <w:iCs/>
          <w:color w:val="auto"/>
          <w:sz w:val="24"/>
          <w:szCs w:val="24"/>
        </w:rPr>
        <w:t>Kėdainių kultūros centro rekonstrukcija</w:t>
      </w:r>
      <w:r w:rsidR="00B26344" w:rsidRPr="00B755E4">
        <w:rPr>
          <w:rFonts w:ascii="Times New Roman" w:hAnsi="Times New Roman" w:cs="Times New Roman"/>
          <w:b w:val="0"/>
          <w:bCs/>
          <w:color w:val="auto"/>
          <w:sz w:val="24"/>
          <w:szCs w:val="24"/>
        </w:rPr>
        <w:t xml:space="preserve">. </w:t>
      </w:r>
      <w:r w:rsidR="00035EC2" w:rsidRPr="00035EC2">
        <w:rPr>
          <w:rFonts w:ascii="Times New Roman" w:hAnsi="Times New Roman" w:cs="Times New Roman"/>
          <w:b w:val="0"/>
          <w:bCs/>
          <w:color w:val="auto"/>
          <w:sz w:val="24"/>
          <w:szCs w:val="24"/>
        </w:rPr>
        <w:t>Vykdyti</w:t>
      </w:r>
      <w:r w:rsidR="00035EC2">
        <w:rPr>
          <w:rFonts w:ascii="Times New Roman" w:hAnsi="Times New Roman" w:cs="Times New Roman"/>
          <w:i/>
          <w:iCs/>
          <w:color w:val="auto"/>
          <w:sz w:val="24"/>
          <w:szCs w:val="24"/>
        </w:rPr>
        <w:t xml:space="preserve"> </w:t>
      </w:r>
      <w:r w:rsidR="00035EC2">
        <w:rPr>
          <w:rFonts w:ascii="Times New Roman" w:hAnsi="Times New Roman" w:cs="Times New Roman"/>
          <w:b w:val="0"/>
          <w:bCs/>
          <w:color w:val="auto"/>
          <w:sz w:val="24"/>
          <w:szCs w:val="24"/>
        </w:rPr>
        <w:t>dalies s</w:t>
      </w:r>
      <w:r w:rsidR="00035EC2" w:rsidRPr="00035EC2">
        <w:rPr>
          <w:rFonts w:ascii="Times New Roman" w:hAnsi="Times New Roman" w:cs="Times New Roman"/>
          <w:b w:val="0"/>
          <w:bCs/>
          <w:color w:val="auto"/>
          <w:sz w:val="24"/>
          <w:szCs w:val="24"/>
        </w:rPr>
        <w:t>enojo pastato griovimo ir naujojo pastato statybos darb</w:t>
      </w:r>
      <w:r w:rsidR="00035EC2">
        <w:rPr>
          <w:rFonts w:ascii="Times New Roman" w:hAnsi="Times New Roman" w:cs="Times New Roman"/>
          <w:b w:val="0"/>
          <w:bCs/>
          <w:color w:val="auto"/>
          <w:sz w:val="24"/>
          <w:szCs w:val="24"/>
        </w:rPr>
        <w:t xml:space="preserve">ai, </w:t>
      </w:r>
      <w:r w:rsidR="009B2A0B">
        <w:rPr>
          <w:rFonts w:ascii="Times New Roman" w:hAnsi="Times New Roman" w:cs="Times New Roman"/>
          <w:b w:val="0"/>
          <w:bCs/>
          <w:color w:val="auto"/>
          <w:sz w:val="24"/>
          <w:szCs w:val="24"/>
        </w:rPr>
        <w:t>atlikti</w:t>
      </w:r>
      <w:r w:rsidR="00035EC2">
        <w:rPr>
          <w:rFonts w:ascii="Times New Roman" w:hAnsi="Times New Roman" w:cs="Times New Roman"/>
          <w:b w:val="0"/>
          <w:bCs/>
          <w:color w:val="auto"/>
          <w:sz w:val="24"/>
          <w:szCs w:val="24"/>
        </w:rPr>
        <w:t xml:space="preserve"> archeologiniai tyrinėjimai</w:t>
      </w:r>
      <w:r w:rsidR="009B2A0B">
        <w:rPr>
          <w:rFonts w:ascii="Times New Roman" w:hAnsi="Times New Roman" w:cs="Times New Roman"/>
          <w:b w:val="0"/>
          <w:bCs/>
          <w:color w:val="auto"/>
          <w:sz w:val="24"/>
          <w:szCs w:val="24"/>
        </w:rPr>
        <w:t xml:space="preserve">, </w:t>
      </w:r>
      <w:r w:rsidR="009B2A0B" w:rsidRPr="009B2A0B">
        <w:rPr>
          <w:rFonts w:ascii="Times New Roman" w:hAnsi="Times New Roman" w:cs="Times New Roman"/>
          <w:b w:val="0"/>
          <w:bCs/>
          <w:color w:val="auto"/>
          <w:sz w:val="24"/>
          <w:szCs w:val="24"/>
        </w:rPr>
        <w:t>įreng</w:t>
      </w:r>
      <w:r w:rsidR="009B2A0B">
        <w:rPr>
          <w:rFonts w:ascii="Times New Roman" w:hAnsi="Times New Roman" w:cs="Times New Roman"/>
          <w:b w:val="0"/>
          <w:bCs/>
          <w:color w:val="auto"/>
          <w:sz w:val="24"/>
          <w:szCs w:val="24"/>
        </w:rPr>
        <w:t>tos</w:t>
      </w:r>
      <w:r w:rsidR="009B2A0B" w:rsidRPr="009B2A0B">
        <w:rPr>
          <w:rFonts w:ascii="Times New Roman" w:hAnsi="Times New Roman" w:cs="Times New Roman"/>
          <w:b w:val="0"/>
          <w:bCs/>
          <w:color w:val="auto"/>
          <w:sz w:val="24"/>
          <w:szCs w:val="24"/>
        </w:rPr>
        <w:t xml:space="preserve"> lauko inžinerin</w:t>
      </w:r>
      <w:r w:rsidR="003379A2">
        <w:rPr>
          <w:rFonts w:ascii="Times New Roman" w:hAnsi="Times New Roman" w:cs="Times New Roman"/>
          <w:b w:val="0"/>
          <w:bCs/>
          <w:color w:val="auto"/>
          <w:sz w:val="24"/>
          <w:szCs w:val="24"/>
        </w:rPr>
        <w:t>ė</w:t>
      </w:r>
      <w:r w:rsidR="009B2A0B" w:rsidRPr="009B2A0B">
        <w:rPr>
          <w:rFonts w:ascii="Times New Roman" w:hAnsi="Times New Roman" w:cs="Times New Roman"/>
          <w:b w:val="0"/>
          <w:bCs/>
          <w:color w:val="auto"/>
          <w:sz w:val="24"/>
          <w:szCs w:val="24"/>
        </w:rPr>
        <w:t>s sistem</w:t>
      </w:r>
      <w:r w:rsidR="009B2A0B">
        <w:rPr>
          <w:rFonts w:ascii="Times New Roman" w:hAnsi="Times New Roman" w:cs="Times New Roman"/>
          <w:b w:val="0"/>
          <w:bCs/>
          <w:color w:val="auto"/>
          <w:sz w:val="24"/>
          <w:szCs w:val="24"/>
        </w:rPr>
        <w:t xml:space="preserve">os. </w:t>
      </w:r>
      <w:r w:rsidR="00796819" w:rsidRPr="00B755E4">
        <w:rPr>
          <w:rFonts w:ascii="Times New Roman" w:hAnsi="Times New Roman" w:cs="Times New Roman"/>
          <w:b w:val="0"/>
          <w:bCs/>
          <w:color w:val="auto"/>
          <w:sz w:val="24"/>
          <w:szCs w:val="24"/>
        </w:rPr>
        <w:t xml:space="preserve">Iš valstybės biudžeto 2020 m. </w:t>
      </w:r>
      <w:r w:rsidR="00796819" w:rsidRPr="00BE2BD4">
        <w:rPr>
          <w:rFonts w:ascii="Times New Roman" w:hAnsi="Times New Roman" w:cs="Times New Roman"/>
          <w:b w:val="0"/>
          <w:bCs/>
          <w:i/>
          <w:iCs/>
          <w:color w:val="auto"/>
          <w:sz w:val="24"/>
          <w:szCs w:val="24"/>
        </w:rPr>
        <w:t>skirta per 1,8 mln. Eur</w:t>
      </w:r>
      <w:r w:rsidR="00796819">
        <w:rPr>
          <w:rFonts w:ascii="Times New Roman" w:hAnsi="Times New Roman" w:cs="Times New Roman"/>
          <w:b w:val="0"/>
          <w:bCs/>
          <w:color w:val="auto"/>
          <w:sz w:val="24"/>
          <w:szCs w:val="24"/>
        </w:rPr>
        <w:t>.</w:t>
      </w:r>
      <w:r w:rsidR="00B06A33" w:rsidRPr="00B06A33">
        <w:rPr>
          <w:rFonts w:ascii="Times New Roman" w:hAnsi="Times New Roman" w:cs="Times New Roman"/>
          <w:b w:val="0"/>
          <w:bCs/>
          <w:color w:val="auto"/>
          <w:sz w:val="24"/>
          <w:szCs w:val="24"/>
        </w:rPr>
        <w:t xml:space="preserve"> </w:t>
      </w:r>
      <w:r w:rsidR="00B06A33">
        <w:rPr>
          <w:rFonts w:ascii="Times New Roman" w:hAnsi="Times New Roman" w:cs="Times New Roman"/>
          <w:b w:val="0"/>
          <w:bCs/>
          <w:color w:val="auto"/>
          <w:sz w:val="24"/>
          <w:szCs w:val="24"/>
        </w:rPr>
        <w:t>Kultūros centras šiuo metu savo veiklą vykdo buvusiame kolegijos Jonušo Radvilos studijų centre.</w:t>
      </w:r>
    </w:p>
    <w:p w14:paraId="65A1E41D" w14:textId="1C6C7FC9" w:rsidR="00561FBA" w:rsidRPr="00561FBA" w:rsidRDefault="00561FBA" w:rsidP="00561FBA">
      <w:pPr>
        <w:spacing w:after="120" w:line="252" w:lineRule="auto"/>
        <w:jc w:val="both"/>
        <w:rPr>
          <w:rFonts w:ascii="Times New Roman" w:hAnsi="Times New Roman" w:cs="Times New Roman"/>
          <w:b w:val="0"/>
          <w:bCs/>
          <w:color w:val="auto"/>
          <w:sz w:val="10"/>
          <w:szCs w:val="10"/>
        </w:rPr>
      </w:pPr>
    </w:p>
    <w:p w14:paraId="68AAE221" w14:textId="7E78DAF3" w:rsidR="00FA19C7" w:rsidRDefault="00417B3A" w:rsidP="00793174">
      <w:pPr>
        <w:pStyle w:val="Sraopastraipa"/>
        <w:numPr>
          <w:ilvl w:val="0"/>
          <w:numId w:val="22"/>
        </w:numPr>
        <w:spacing w:after="120" w:line="252" w:lineRule="auto"/>
        <w:ind w:left="284" w:hanging="426"/>
        <w:jc w:val="both"/>
        <w:rPr>
          <w:rFonts w:ascii="Times New Roman" w:hAnsi="Times New Roman" w:cs="Times New Roman"/>
          <w:b w:val="0"/>
          <w:bCs/>
          <w:color w:val="auto"/>
          <w:sz w:val="24"/>
          <w:szCs w:val="24"/>
        </w:rPr>
      </w:pPr>
      <w:r w:rsidRPr="00BE2BD4">
        <w:rPr>
          <w:rFonts w:ascii="Times New Roman" w:hAnsi="Times New Roman" w:cs="Times New Roman"/>
          <w:i/>
          <w:iCs/>
          <w:color w:val="auto"/>
          <w:sz w:val="24"/>
          <w:szCs w:val="24"/>
        </w:rPr>
        <w:t xml:space="preserve">Atnaujintas </w:t>
      </w:r>
      <w:r w:rsidR="00023C59" w:rsidRPr="00BE2BD4">
        <w:rPr>
          <w:rFonts w:ascii="Times New Roman" w:hAnsi="Times New Roman" w:cs="Times New Roman"/>
          <w:i/>
          <w:iCs/>
          <w:color w:val="auto"/>
          <w:sz w:val="24"/>
          <w:szCs w:val="24"/>
        </w:rPr>
        <w:t>Krakių kultūros centr</w:t>
      </w:r>
      <w:r w:rsidR="00A96EA8" w:rsidRPr="00BE2BD4">
        <w:rPr>
          <w:rFonts w:ascii="Times New Roman" w:hAnsi="Times New Roman" w:cs="Times New Roman"/>
          <w:i/>
          <w:iCs/>
          <w:color w:val="auto"/>
          <w:sz w:val="24"/>
          <w:szCs w:val="24"/>
        </w:rPr>
        <w:t>as</w:t>
      </w:r>
      <w:r w:rsidR="00087F47" w:rsidRPr="005E7CF6">
        <w:rPr>
          <w:rFonts w:ascii="Times New Roman" w:hAnsi="Times New Roman" w:cs="Times New Roman"/>
          <w:b w:val="0"/>
          <w:bCs/>
          <w:color w:val="auto"/>
          <w:sz w:val="24"/>
          <w:szCs w:val="24"/>
        </w:rPr>
        <w:t xml:space="preserve"> </w:t>
      </w:r>
      <w:r w:rsidR="00087F47" w:rsidRPr="005E7CF6">
        <w:rPr>
          <w:rFonts w:ascii="Times New Roman" w:hAnsi="Times New Roman" w:cs="Times New Roman"/>
          <w:i/>
          <w:iCs/>
          <w:color w:val="auto"/>
          <w:sz w:val="24"/>
          <w:szCs w:val="24"/>
        </w:rPr>
        <w:t xml:space="preserve">– </w:t>
      </w:r>
      <w:r w:rsidR="00087F47" w:rsidRPr="005E7CF6">
        <w:rPr>
          <w:rFonts w:ascii="Times New Roman" w:hAnsi="Times New Roman" w:cs="Times New Roman"/>
          <w:b w:val="0"/>
          <w:bCs/>
          <w:color w:val="auto"/>
          <w:sz w:val="24"/>
          <w:szCs w:val="24"/>
        </w:rPr>
        <w:t>atlikti pastato fasado šiltinimo ir remonto darbai</w:t>
      </w:r>
      <w:r w:rsidR="002C7BE6" w:rsidRPr="005E7CF6">
        <w:rPr>
          <w:rFonts w:ascii="Times New Roman" w:hAnsi="Times New Roman" w:cs="Times New Roman"/>
          <w:b w:val="0"/>
          <w:bCs/>
          <w:color w:val="auto"/>
          <w:sz w:val="24"/>
          <w:szCs w:val="24"/>
        </w:rPr>
        <w:t xml:space="preserve">, suremontuotos  vidaus patalpos, šiuolaikiškai atnaujinta didžioji salė, įrengta moderni  apšvietimo ir įgarsinimo įranga, įrengta efektyvi pastato šildymo sistema oras–oras, </w:t>
      </w:r>
      <w:r w:rsidR="00D520EE">
        <w:rPr>
          <w:rFonts w:ascii="Times New Roman" w:hAnsi="Times New Roman" w:cs="Times New Roman"/>
          <w:b w:val="0"/>
          <w:bCs/>
          <w:color w:val="auto"/>
          <w:sz w:val="24"/>
          <w:szCs w:val="24"/>
        </w:rPr>
        <w:t xml:space="preserve">nupirktos žiūrovų salės kėdės, scenos įranga, </w:t>
      </w:r>
      <w:r w:rsidR="002C7BE6" w:rsidRPr="005E7CF6">
        <w:rPr>
          <w:rFonts w:ascii="Times New Roman" w:hAnsi="Times New Roman" w:cs="Times New Roman"/>
          <w:b w:val="0"/>
          <w:bCs/>
          <w:color w:val="auto"/>
          <w:sz w:val="24"/>
          <w:szCs w:val="24"/>
        </w:rPr>
        <w:t xml:space="preserve">ant pastato stogo </w:t>
      </w:r>
      <w:r w:rsidR="005E7CF6" w:rsidRPr="005E7CF6">
        <w:rPr>
          <w:rFonts w:ascii="Times New Roman" w:hAnsi="Times New Roman" w:cs="Times New Roman"/>
          <w:b w:val="0"/>
          <w:bCs/>
          <w:color w:val="auto"/>
          <w:sz w:val="24"/>
          <w:szCs w:val="24"/>
        </w:rPr>
        <w:t>pastatyta</w:t>
      </w:r>
      <w:r w:rsidR="002C7BE6" w:rsidRPr="005E7CF6">
        <w:rPr>
          <w:rFonts w:ascii="Times New Roman" w:hAnsi="Times New Roman" w:cs="Times New Roman"/>
          <w:b w:val="0"/>
          <w:bCs/>
          <w:color w:val="auto"/>
          <w:sz w:val="24"/>
          <w:szCs w:val="24"/>
        </w:rPr>
        <w:t xml:space="preserve"> elektros energijos saulės baterijų jėgainė</w:t>
      </w:r>
      <w:r w:rsidR="005E7CF6" w:rsidRPr="005E7CF6">
        <w:rPr>
          <w:rFonts w:ascii="Times New Roman" w:hAnsi="Times New Roman" w:cs="Times New Roman"/>
          <w:b w:val="0"/>
          <w:bCs/>
          <w:color w:val="auto"/>
          <w:sz w:val="24"/>
          <w:szCs w:val="24"/>
        </w:rPr>
        <w:t>. Taip pat sutvarkytos kultūros centro prieigos (</w:t>
      </w:r>
      <w:r w:rsidR="00087F47" w:rsidRPr="005E7CF6">
        <w:rPr>
          <w:rFonts w:ascii="Times New Roman" w:hAnsi="Times New Roman" w:cs="Times New Roman"/>
          <w:b w:val="0"/>
          <w:bCs/>
          <w:color w:val="auto"/>
          <w:sz w:val="24"/>
          <w:szCs w:val="24"/>
        </w:rPr>
        <w:t>atnaujinti tak</w:t>
      </w:r>
      <w:r w:rsidR="005E7CF6">
        <w:rPr>
          <w:rFonts w:ascii="Times New Roman" w:hAnsi="Times New Roman" w:cs="Times New Roman"/>
          <w:b w:val="0"/>
          <w:bCs/>
          <w:color w:val="auto"/>
          <w:sz w:val="24"/>
          <w:szCs w:val="24"/>
        </w:rPr>
        <w:t>ai</w:t>
      </w:r>
      <w:r w:rsidR="00087F47" w:rsidRPr="005E7CF6">
        <w:rPr>
          <w:rFonts w:ascii="Times New Roman" w:hAnsi="Times New Roman" w:cs="Times New Roman"/>
          <w:b w:val="0"/>
          <w:bCs/>
          <w:color w:val="auto"/>
          <w:sz w:val="24"/>
          <w:szCs w:val="24"/>
        </w:rPr>
        <w:t>, įrengt</w:t>
      </w:r>
      <w:r w:rsidR="005E7CF6">
        <w:rPr>
          <w:rFonts w:ascii="Times New Roman" w:hAnsi="Times New Roman" w:cs="Times New Roman"/>
          <w:b w:val="0"/>
          <w:bCs/>
          <w:color w:val="auto"/>
          <w:sz w:val="24"/>
          <w:szCs w:val="24"/>
        </w:rPr>
        <w:t>os</w:t>
      </w:r>
      <w:r w:rsidR="00087F47" w:rsidRPr="005E7CF6">
        <w:rPr>
          <w:rFonts w:ascii="Times New Roman" w:hAnsi="Times New Roman" w:cs="Times New Roman"/>
          <w:b w:val="0"/>
          <w:bCs/>
          <w:color w:val="auto"/>
          <w:sz w:val="24"/>
          <w:szCs w:val="24"/>
        </w:rPr>
        <w:t xml:space="preserve"> automobilių stovėjimo viet</w:t>
      </w:r>
      <w:r w:rsidR="005E7CF6">
        <w:rPr>
          <w:rFonts w:ascii="Times New Roman" w:hAnsi="Times New Roman" w:cs="Times New Roman"/>
          <w:b w:val="0"/>
          <w:bCs/>
          <w:color w:val="auto"/>
          <w:sz w:val="24"/>
          <w:szCs w:val="24"/>
        </w:rPr>
        <w:t>o</w:t>
      </w:r>
      <w:r w:rsidR="00087F47" w:rsidRPr="005E7CF6">
        <w:rPr>
          <w:rFonts w:ascii="Times New Roman" w:hAnsi="Times New Roman" w:cs="Times New Roman"/>
          <w:b w:val="0"/>
          <w:bCs/>
          <w:color w:val="auto"/>
          <w:sz w:val="24"/>
          <w:szCs w:val="24"/>
        </w:rPr>
        <w:t>s, pastatyti suoliuk</w:t>
      </w:r>
      <w:r w:rsidR="005E7CF6">
        <w:rPr>
          <w:rFonts w:ascii="Times New Roman" w:hAnsi="Times New Roman" w:cs="Times New Roman"/>
          <w:b w:val="0"/>
          <w:bCs/>
          <w:color w:val="auto"/>
          <w:sz w:val="24"/>
          <w:szCs w:val="24"/>
        </w:rPr>
        <w:t xml:space="preserve">ai). </w:t>
      </w:r>
      <w:r w:rsidR="005E7CF6" w:rsidRPr="00BE2BD4">
        <w:rPr>
          <w:rFonts w:ascii="Times New Roman" w:hAnsi="Times New Roman" w:cs="Times New Roman"/>
          <w:b w:val="0"/>
          <w:bCs/>
          <w:i/>
          <w:iCs/>
          <w:color w:val="auto"/>
          <w:sz w:val="24"/>
          <w:szCs w:val="24"/>
        </w:rPr>
        <w:t xml:space="preserve">2020 m. investuota </w:t>
      </w:r>
      <w:r w:rsidR="00DE7D30">
        <w:rPr>
          <w:rFonts w:ascii="Times New Roman" w:hAnsi="Times New Roman" w:cs="Times New Roman"/>
          <w:b w:val="0"/>
          <w:bCs/>
          <w:i/>
          <w:iCs/>
          <w:color w:val="auto"/>
          <w:sz w:val="24"/>
          <w:szCs w:val="24"/>
        </w:rPr>
        <w:t>per</w:t>
      </w:r>
      <w:r w:rsidR="001976F3" w:rsidRPr="00BE2BD4">
        <w:rPr>
          <w:rFonts w:ascii="Times New Roman" w:hAnsi="Times New Roman" w:cs="Times New Roman"/>
          <w:b w:val="0"/>
          <w:bCs/>
          <w:i/>
          <w:iCs/>
          <w:color w:val="auto"/>
          <w:sz w:val="24"/>
          <w:szCs w:val="24"/>
        </w:rPr>
        <w:t xml:space="preserve"> 4</w:t>
      </w:r>
      <w:r w:rsidR="00DE7D30">
        <w:rPr>
          <w:rFonts w:ascii="Times New Roman" w:hAnsi="Times New Roman" w:cs="Times New Roman"/>
          <w:b w:val="0"/>
          <w:bCs/>
          <w:i/>
          <w:iCs/>
          <w:color w:val="auto"/>
          <w:sz w:val="24"/>
          <w:szCs w:val="24"/>
        </w:rPr>
        <w:t>4</w:t>
      </w:r>
      <w:r w:rsidR="001976F3" w:rsidRPr="00BE2BD4">
        <w:rPr>
          <w:rFonts w:ascii="Times New Roman" w:hAnsi="Times New Roman" w:cs="Times New Roman"/>
          <w:b w:val="0"/>
          <w:bCs/>
          <w:i/>
          <w:iCs/>
          <w:color w:val="auto"/>
          <w:sz w:val="24"/>
          <w:szCs w:val="24"/>
        </w:rPr>
        <w:t>0 tūkst. Eur</w:t>
      </w:r>
      <w:r w:rsidR="001976F3">
        <w:rPr>
          <w:rFonts w:ascii="Times New Roman" w:hAnsi="Times New Roman" w:cs="Times New Roman"/>
          <w:b w:val="0"/>
          <w:bCs/>
          <w:color w:val="auto"/>
          <w:sz w:val="24"/>
          <w:szCs w:val="24"/>
        </w:rPr>
        <w:t>.</w:t>
      </w:r>
      <w:r w:rsidR="006A08E2">
        <w:rPr>
          <w:rFonts w:ascii="Times New Roman" w:hAnsi="Times New Roman" w:cs="Times New Roman"/>
          <w:b w:val="0"/>
          <w:bCs/>
          <w:color w:val="auto"/>
          <w:sz w:val="24"/>
          <w:szCs w:val="24"/>
        </w:rPr>
        <w:t xml:space="preserve"> </w:t>
      </w:r>
    </w:p>
    <w:p w14:paraId="7D748895" w14:textId="71DC1027" w:rsidR="00561FBA" w:rsidRDefault="009F0DD2" w:rsidP="00561FBA">
      <w:pPr>
        <w:spacing w:after="120" w:line="252" w:lineRule="auto"/>
        <w:jc w:val="both"/>
        <w:rPr>
          <w:rFonts w:ascii="Times New Roman" w:hAnsi="Times New Roman" w:cs="Times New Roman"/>
          <w:b w:val="0"/>
          <w:bCs/>
          <w:color w:val="auto"/>
          <w:sz w:val="24"/>
          <w:szCs w:val="24"/>
        </w:rPr>
      </w:pPr>
      <w:r>
        <w:rPr>
          <w:rFonts w:ascii="Times New Roman" w:hAnsi="Times New Roman" w:cs="Times New Roman"/>
          <w:i/>
          <w:iCs/>
          <w:noProof/>
          <w:color w:val="auto"/>
          <w:sz w:val="24"/>
          <w:szCs w:val="24"/>
          <w:lang w:val="en-US"/>
        </w:rPr>
        <mc:AlternateContent>
          <mc:Choice Requires="wpg">
            <w:drawing>
              <wp:anchor distT="0" distB="0" distL="114300" distR="114300" simplePos="0" relativeHeight="251838464" behindDoc="0" locked="0" layoutInCell="1" allowOverlap="1" wp14:anchorId="1E347421" wp14:editId="51B4C1EC">
                <wp:simplePos x="0" y="0"/>
                <wp:positionH relativeFrom="margin">
                  <wp:posOffset>73335</wp:posOffset>
                </wp:positionH>
                <wp:positionV relativeFrom="paragraph">
                  <wp:posOffset>113148</wp:posOffset>
                </wp:positionV>
                <wp:extent cx="5969000" cy="2039280"/>
                <wp:effectExtent l="38100" t="38100" r="31750" b="0"/>
                <wp:wrapNone/>
                <wp:docPr id="194" name="Grupė 194"/>
                <wp:cNvGraphicFramePr/>
                <a:graphic xmlns:a="http://schemas.openxmlformats.org/drawingml/2006/main">
                  <a:graphicData uri="http://schemas.microsoft.com/office/word/2010/wordprocessingGroup">
                    <wpg:wgp>
                      <wpg:cNvGrpSpPr/>
                      <wpg:grpSpPr>
                        <a:xfrm>
                          <a:off x="0" y="0"/>
                          <a:ext cx="5969000" cy="2039280"/>
                          <a:chOff x="0" y="0"/>
                          <a:chExt cx="6249670" cy="2201388"/>
                        </a:xfrm>
                      </wpg:grpSpPr>
                      <pic:pic xmlns:pic="http://schemas.openxmlformats.org/drawingml/2006/picture">
                        <pic:nvPicPr>
                          <pic:cNvPr id="156" name="Paveikslėlis 156"/>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4705350" y="0"/>
                            <a:ext cx="1544320" cy="2059305"/>
                          </a:xfrm>
                          <a:prstGeom prst="rect">
                            <a:avLst/>
                          </a:prstGeom>
                          <a:ln w="28575">
                            <a:solidFill>
                              <a:schemeClr val="accent6">
                                <a:lumMod val="75000"/>
                              </a:schemeClr>
                            </a:solidFill>
                          </a:ln>
                        </pic:spPr>
                      </pic:pic>
                      <pic:pic xmlns:pic="http://schemas.openxmlformats.org/drawingml/2006/picture">
                        <pic:nvPicPr>
                          <pic:cNvPr id="157" name="Paveikslėlis 157"/>
                          <pic:cNvPicPr>
                            <a:picLocks noChangeAspect="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2219325" y="219075"/>
                            <a:ext cx="2440940" cy="1621790"/>
                          </a:xfrm>
                          <a:prstGeom prst="rect">
                            <a:avLst/>
                          </a:prstGeom>
                          <a:noFill/>
                          <a:ln w="28575">
                            <a:solidFill>
                              <a:schemeClr val="accent6">
                                <a:lumMod val="75000"/>
                              </a:schemeClr>
                            </a:solidFill>
                          </a:ln>
                        </pic:spPr>
                      </pic:pic>
                      <pic:pic xmlns:pic="http://schemas.openxmlformats.org/drawingml/2006/picture">
                        <pic:nvPicPr>
                          <pic:cNvPr id="162" name="Paveikslėlis 162"/>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219075"/>
                            <a:ext cx="2162175" cy="1621790"/>
                          </a:xfrm>
                          <a:prstGeom prst="rect">
                            <a:avLst/>
                          </a:prstGeom>
                          <a:ln w="28575">
                            <a:solidFill>
                              <a:schemeClr val="accent6">
                                <a:lumMod val="75000"/>
                              </a:schemeClr>
                            </a:solidFill>
                          </a:ln>
                        </pic:spPr>
                      </pic:pic>
                      <wps:wsp>
                        <wps:cNvPr id="190" name="Teksto laukas 190"/>
                        <wps:cNvSpPr txBox="1"/>
                        <wps:spPr>
                          <a:xfrm>
                            <a:off x="1201878" y="1916716"/>
                            <a:ext cx="3174521" cy="284672"/>
                          </a:xfrm>
                          <a:prstGeom prst="rect">
                            <a:avLst/>
                          </a:prstGeom>
                          <a:solidFill>
                            <a:schemeClr val="lt1"/>
                          </a:solidFill>
                          <a:ln w="6350">
                            <a:noFill/>
                          </a:ln>
                        </wps:spPr>
                        <wps:txbx>
                          <w:txbxContent>
                            <w:p w14:paraId="132AAA5E" w14:textId="29155B25" w:rsidR="009C1E22" w:rsidRPr="003518C1" w:rsidRDefault="009C1E22">
                              <w:pPr>
                                <w:rPr>
                                  <w:rFonts w:ascii="Times New Roman" w:hAnsi="Times New Roman" w:cs="Times New Roman"/>
                                  <w:b w:val="0"/>
                                  <w:bCs/>
                                  <w:i/>
                                  <w:iCs/>
                                  <w:color w:val="auto"/>
                                  <w:sz w:val="20"/>
                                  <w:szCs w:val="20"/>
                                </w:rPr>
                              </w:pPr>
                              <w:r w:rsidRPr="003518C1">
                                <w:rPr>
                                  <w:rFonts w:ascii="Times New Roman" w:hAnsi="Times New Roman" w:cs="Times New Roman"/>
                                  <w:b w:val="0"/>
                                  <w:bCs/>
                                  <w:i/>
                                  <w:iCs/>
                                  <w:color w:val="auto"/>
                                  <w:sz w:val="20"/>
                                  <w:szCs w:val="20"/>
                                </w:rPr>
                                <w:t>Nuotr. Atnaujintas Krakių kultūros centras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347421" id="Grupė 194" o:spid="_x0000_s1159" style="position:absolute;left:0;text-align:left;margin-left:5.75pt;margin-top:8.9pt;width:470pt;height:160.55pt;z-index:251838464;mso-position-horizontal-relative:margin;mso-width-relative:margin;mso-height-relative:margin" coordsize="62496,22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uGUaHR4xAQAeMQEAFQAAAGRycy9tZWRpYS9pbWFnZTMuanBlZ//Y/+AAEEpGSUYA&#10;AQEBANwA3AAA/9sAQwACAQEBAQECAQEBAgICAgIEAwICAgIFBAQDBAYFBgYGBQYGBgcJCAYHCQcG&#10;BggLCAkKCgoKCgYICwwLCgwJCgoK/9sAQwECAgICAgIFAwMFCgcGBwoKCgoKCgoKCgoKCgoKCgoK&#10;CgoKCgoKCgoKCgoKCgoKCgoKCgoKCgoKCgoKCgoKCgoK/8AAEQgBaQH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">
                <v:shape id="Paveikslėlis 156" o:spid="_x0000_s1160" type="#_x0000_t75" style="position:absolute;left:47053;width:15443;height:20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PpwnAAAAA3AAAAA8AAABkcnMvZG93bnJldi54bWxET99rwjAQfh/4P4Qb+DI0nTCRzihFEOqj&#10;bvb5bG5tWXMpSVbjf28Ggm/38f289TaaXozkfGdZwfs8A0FcW91xo+D7az9bgfABWWNvmRTcyMN2&#10;M3lZY67tlY80nkIjUgj7HBW0IQy5lL5uyaCf24E4cT/WGQwJukZqh9cUbnq5yLKlNNhxamhxoF1L&#10;9e/pzygo+1jh22F0q25fnGNTVpeqqJSavsbiE0SgGJ7ih7vUaf7HEv6fSRfIz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g+nCcAAAADcAAAADwAAAAAAAAAAAAAAAACfAgAA&#10;ZHJzL2Rvd25yZXYueG1sUEsFBgAAAAAEAAQA9wAAAIwDAAAAAA==&#10;" stroked="t" strokecolor="#278079 [2409]" strokeweight="2.25pt">
                  <v:imagedata r:id="rId149" o:title=""/>
                  <v:path arrowok="t"/>
                </v:shape>
                <v:shape id="Paveikslėlis 157" o:spid="_x0000_s1161" type="#_x0000_t75" style="position:absolute;left:22193;top:2190;width:24409;height:16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aA1XDAAAA3AAAAA8AAABkcnMvZG93bnJldi54bWxET0trwkAQvgv+h2UKvelGIY1EVxFDoT2J&#10;L0pvY3ZMQrOzIbua9N+7guBtPr7nLFa9qcWNWldZVjAZRyCIc6srLhQcD5+jGQjnkTXWlknBPzlY&#10;LYeDBabadryj294XIoSwS1FB6X2TSunykgy6sW2IA3exrUEfYFtI3WIXwk0tp1H0IQ1WHBpKbGhT&#10;Uv63vxoF6+6UJNvzb2bin2s83R6y8+Q7U+r9rV/PQXjq/Uv8dH/pMD9O4PFMuEA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oDVcMAAADcAAAADwAAAAAAAAAAAAAAAACf&#10;AgAAZHJzL2Rvd25yZXYueG1sUEsFBgAAAAAEAAQA9wAAAI8DAAAAAA==&#10;" stroked="t" strokecolor="#278079 [2409]" strokeweight="2.25pt">
                  <v:imagedata r:id="rId150" o:title=""/>
                  <v:path arrowok="t"/>
                </v:shape>
                <v:shape id="Paveikslėlis 162" o:spid="_x0000_s1162" type="#_x0000_t75" style="position:absolute;top:2190;width:21621;height:16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8+IfCAAAA3AAAAA8AAABkcnMvZG93bnJldi54bWxET01rwkAQvRf8D8sUequb5hBsdBURFY+p&#10;BsHbNDtNgtnZuLtq+u+7gtDbPN7nzBaD6cSNnG8tK/gYJyCIK6tbrhWUh837BIQPyBo7y6Tglzws&#10;5qOXGeba3vmLbvtQixjCPkcFTQh9LqWvGjLox7YnjtyPdQZDhK6W2uE9hptOpkmSSYMtx4YGe1o1&#10;VJ33V6Pgm7Nj8um2J1usJ0VxuBzX5SpV6u11WE5BBBrCv/jp3uk4P0vh8Uy8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PiHwgAAANwAAAAPAAAAAAAAAAAAAAAAAJ8C&#10;AABkcnMvZG93bnJldi54bWxQSwUGAAAAAAQABAD3AAAAjgMAAAAA&#10;" stroked="t" strokecolor="#278079 [2409]" strokeweight="2.25pt">
                  <v:imagedata r:id="rId151" o:title=""/>
                  <v:path arrowok="t"/>
                </v:shape>
                <v:shape id="Teksto laukas 190" o:spid="_x0000_s1163" type="#_x0000_t202" style="position:absolute;left:12018;top:19167;width:31745;height:2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qeccA&#10;AADcAAAADwAAAGRycy9kb3ducmV2LnhtbESPQU/CQBCF7yb8h82QeDGyVQJKZSGEqBBuUsV4m3TH&#10;trE723TXtvx75mDibSbvzXvfLNeDq1VHbag8G7ibJKCIc28rLgy8Zy+3j6BCRLZYeyYDZwqwXo2u&#10;lpha3/MbdcdYKAnhkKKBMsYm1TrkJTkME98Qi/btW4dR1rbQtsVewl2t75Nkrh1WLA0lNrQtKf85&#10;/joDXzfF5yEMrx/9dDZtnndd9nCymTHX42HzBCrSEP/Nf9d7K/gL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6qnnHAAAA3AAAAA8AAAAAAAAAAAAAAAAAmAIAAGRy&#10;cy9kb3ducmV2LnhtbFBLBQYAAAAABAAEAPUAAACMAwAAAAA=&#10;" fillcolor="white [3201]" stroked="f" strokeweight=".5pt">
                  <v:textbox>
                    <w:txbxContent>
                      <w:p w14:paraId="132AAA5E" w14:textId="29155B25" w:rsidR="009C1E22" w:rsidRPr="003518C1" w:rsidRDefault="009C1E22">
                        <w:pPr>
                          <w:rPr>
                            <w:rFonts w:ascii="Times New Roman" w:hAnsi="Times New Roman" w:cs="Times New Roman"/>
                            <w:b w:val="0"/>
                            <w:bCs/>
                            <w:i/>
                            <w:iCs/>
                            <w:color w:val="auto"/>
                            <w:sz w:val="20"/>
                            <w:szCs w:val="20"/>
                          </w:rPr>
                        </w:pPr>
                        <w:r w:rsidRPr="003518C1">
                          <w:rPr>
                            <w:rFonts w:ascii="Times New Roman" w:hAnsi="Times New Roman" w:cs="Times New Roman"/>
                            <w:b w:val="0"/>
                            <w:bCs/>
                            <w:i/>
                            <w:iCs/>
                            <w:color w:val="auto"/>
                            <w:sz w:val="20"/>
                            <w:szCs w:val="20"/>
                          </w:rPr>
                          <w:t>Nuotr. Atnaujintas Krakių kultūros centras</w:t>
                        </w:r>
                      </w:p>
                    </w:txbxContent>
                  </v:textbox>
                </v:shape>
                <w10:wrap anchorx="margin"/>
              </v:group>
            </w:pict>
          </mc:Fallback>
        </mc:AlternateContent>
      </w:r>
    </w:p>
    <w:p w14:paraId="68D67BFA" w14:textId="752043F5" w:rsidR="00561FBA" w:rsidRPr="00561FBA" w:rsidRDefault="00561FBA" w:rsidP="00561FBA">
      <w:pPr>
        <w:spacing w:after="120" w:line="252" w:lineRule="auto"/>
        <w:jc w:val="both"/>
        <w:rPr>
          <w:rFonts w:ascii="Times New Roman" w:hAnsi="Times New Roman" w:cs="Times New Roman"/>
          <w:b w:val="0"/>
          <w:bCs/>
          <w:color w:val="auto"/>
          <w:sz w:val="24"/>
          <w:szCs w:val="24"/>
        </w:rPr>
      </w:pPr>
    </w:p>
    <w:p w14:paraId="1F75C4BD" w14:textId="29790FBA" w:rsidR="00BF6408" w:rsidRDefault="00BF6408" w:rsidP="00BF6408">
      <w:pPr>
        <w:spacing w:after="120" w:line="252" w:lineRule="auto"/>
        <w:jc w:val="both"/>
        <w:rPr>
          <w:rFonts w:ascii="Times New Roman" w:hAnsi="Times New Roman" w:cs="Times New Roman"/>
          <w:b w:val="0"/>
          <w:bCs/>
          <w:color w:val="auto"/>
          <w:sz w:val="24"/>
          <w:szCs w:val="24"/>
        </w:rPr>
      </w:pPr>
    </w:p>
    <w:p w14:paraId="2EE691F6" w14:textId="6CE4887C" w:rsidR="00BF6408" w:rsidRDefault="00BF6408" w:rsidP="00BF6408">
      <w:pPr>
        <w:spacing w:after="120" w:line="252" w:lineRule="auto"/>
        <w:jc w:val="both"/>
        <w:rPr>
          <w:rFonts w:ascii="Times New Roman" w:hAnsi="Times New Roman" w:cs="Times New Roman"/>
          <w:b w:val="0"/>
          <w:bCs/>
          <w:color w:val="auto"/>
          <w:sz w:val="24"/>
          <w:szCs w:val="24"/>
        </w:rPr>
      </w:pPr>
    </w:p>
    <w:p w14:paraId="18A25415" w14:textId="26807515" w:rsidR="00BF6408" w:rsidRDefault="00BF6408" w:rsidP="00BF6408">
      <w:pPr>
        <w:spacing w:after="120" w:line="252" w:lineRule="auto"/>
        <w:jc w:val="both"/>
        <w:rPr>
          <w:rFonts w:ascii="Times New Roman" w:hAnsi="Times New Roman" w:cs="Times New Roman"/>
          <w:b w:val="0"/>
          <w:bCs/>
          <w:color w:val="auto"/>
          <w:sz w:val="24"/>
          <w:szCs w:val="24"/>
        </w:rPr>
      </w:pPr>
    </w:p>
    <w:p w14:paraId="29187D19" w14:textId="2B83F316" w:rsidR="00BF6408" w:rsidRDefault="00BF6408" w:rsidP="00BF6408">
      <w:pPr>
        <w:spacing w:after="120" w:line="252" w:lineRule="auto"/>
        <w:jc w:val="both"/>
        <w:rPr>
          <w:rFonts w:ascii="Times New Roman" w:hAnsi="Times New Roman" w:cs="Times New Roman"/>
          <w:b w:val="0"/>
          <w:bCs/>
          <w:color w:val="auto"/>
          <w:sz w:val="24"/>
          <w:szCs w:val="24"/>
        </w:rPr>
      </w:pPr>
    </w:p>
    <w:p w14:paraId="00116604" w14:textId="368364D2" w:rsidR="00BF6408" w:rsidRDefault="00BF6408" w:rsidP="00BF6408">
      <w:pPr>
        <w:spacing w:after="120" w:line="252" w:lineRule="auto"/>
        <w:jc w:val="both"/>
        <w:rPr>
          <w:rFonts w:ascii="Times New Roman" w:hAnsi="Times New Roman" w:cs="Times New Roman"/>
          <w:b w:val="0"/>
          <w:bCs/>
          <w:color w:val="auto"/>
          <w:sz w:val="24"/>
          <w:szCs w:val="24"/>
        </w:rPr>
      </w:pPr>
    </w:p>
    <w:p w14:paraId="69BF9D10" w14:textId="76F94EF1" w:rsidR="00BF6408" w:rsidRDefault="00BF6408" w:rsidP="00BF6408">
      <w:pPr>
        <w:spacing w:after="120" w:line="252" w:lineRule="auto"/>
        <w:jc w:val="both"/>
        <w:rPr>
          <w:rFonts w:ascii="Times New Roman" w:hAnsi="Times New Roman" w:cs="Times New Roman"/>
          <w:b w:val="0"/>
          <w:bCs/>
          <w:color w:val="auto"/>
          <w:sz w:val="24"/>
          <w:szCs w:val="24"/>
        </w:rPr>
      </w:pPr>
    </w:p>
    <w:p w14:paraId="5556757A" w14:textId="77777777" w:rsidR="00BF6408" w:rsidRPr="00BF6408" w:rsidRDefault="00BF6408" w:rsidP="00BF6408">
      <w:pPr>
        <w:spacing w:after="120" w:line="252" w:lineRule="auto"/>
        <w:jc w:val="both"/>
        <w:rPr>
          <w:rFonts w:ascii="Times New Roman" w:hAnsi="Times New Roman" w:cs="Times New Roman"/>
          <w:b w:val="0"/>
          <w:bCs/>
          <w:color w:val="auto"/>
          <w:sz w:val="24"/>
          <w:szCs w:val="24"/>
        </w:rPr>
      </w:pPr>
    </w:p>
    <w:p w14:paraId="63DA2D0F" w14:textId="03A763BA" w:rsidR="00D520EE" w:rsidRDefault="00D520EE" w:rsidP="00D520EE">
      <w:pPr>
        <w:spacing w:after="120" w:line="252" w:lineRule="auto"/>
        <w:jc w:val="both"/>
        <w:rPr>
          <w:rFonts w:ascii="Times New Roman" w:hAnsi="Times New Roman" w:cs="Times New Roman"/>
          <w:b w:val="0"/>
          <w:bCs/>
          <w:color w:val="auto"/>
          <w:sz w:val="8"/>
          <w:szCs w:val="8"/>
        </w:rPr>
      </w:pPr>
    </w:p>
    <w:p w14:paraId="1268828B" w14:textId="4D0FEC7D" w:rsidR="00BF54C6" w:rsidRDefault="0083274D" w:rsidP="00793174">
      <w:pPr>
        <w:pStyle w:val="Sraopastraipa"/>
        <w:numPr>
          <w:ilvl w:val="0"/>
          <w:numId w:val="22"/>
        </w:numPr>
        <w:spacing w:after="120" w:line="252" w:lineRule="auto"/>
        <w:ind w:left="284" w:hanging="426"/>
        <w:jc w:val="both"/>
        <w:rPr>
          <w:rFonts w:ascii="Times New Roman" w:hAnsi="Times New Roman" w:cs="Times New Roman"/>
          <w:b w:val="0"/>
          <w:bCs/>
          <w:i/>
          <w:iCs/>
          <w:color w:val="auto"/>
          <w:sz w:val="24"/>
          <w:szCs w:val="24"/>
        </w:rPr>
      </w:pPr>
      <w:r w:rsidRPr="00B03044">
        <w:rPr>
          <w:rFonts w:ascii="Times New Roman" w:hAnsi="Times New Roman" w:cs="Times New Roman"/>
          <w:i/>
          <w:iCs/>
          <w:color w:val="auto"/>
          <w:sz w:val="24"/>
          <w:szCs w:val="24"/>
        </w:rPr>
        <w:t>A</w:t>
      </w:r>
      <w:r w:rsidR="00564476" w:rsidRPr="00B03044">
        <w:rPr>
          <w:rFonts w:ascii="Times New Roman" w:hAnsi="Times New Roman" w:cs="Times New Roman"/>
          <w:i/>
          <w:iCs/>
          <w:color w:val="auto"/>
          <w:sz w:val="24"/>
          <w:szCs w:val="24"/>
        </w:rPr>
        <w:t>tnaujinta</w:t>
      </w:r>
      <w:r w:rsidRPr="00B03044">
        <w:rPr>
          <w:rFonts w:ascii="Times New Roman" w:hAnsi="Times New Roman" w:cs="Times New Roman"/>
          <w:i/>
          <w:iCs/>
          <w:color w:val="auto"/>
          <w:sz w:val="24"/>
          <w:szCs w:val="24"/>
        </w:rPr>
        <w:t xml:space="preserve"> ir bendruomenės poreikiams pritaikyta</w:t>
      </w:r>
      <w:r w:rsidR="00564476" w:rsidRPr="00B03044">
        <w:rPr>
          <w:rFonts w:ascii="Times New Roman" w:hAnsi="Times New Roman" w:cs="Times New Roman"/>
          <w:i/>
          <w:iCs/>
          <w:color w:val="auto"/>
          <w:sz w:val="24"/>
          <w:szCs w:val="24"/>
        </w:rPr>
        <w:t xml:space="preserve"> Ažytėnų bibliotek</w:t>
      </w:r>
      <w:r w:rsidRPr="00B03044">
        <w:rPr>
          <w:rFonts w:ascii="Times New Roman" w:hAnsi="Times New Roman" w:cs="Times New Roman"/>
          <w:i/>
          <w:iCs/>
          <w:color w:val="auto"/>
          <w:sz w:val="24"/>
          <w:szCs w:val="24"/>
        </w:rPr>
        <w:t>a</w:t>
      </w:r>
      <w:r>
        <w:rPr>
          <w:rFonts w:ascii="Times New Roman" w:hAnsi="Times New Roman" w:cs="Times New Roman"/>
          <w:b w:val="0"/>
          <w:bCs/>
          <w:color w:val="auto"/>
          <w:sz w:val="24"/>
          <w:szCs w:val="24"/>
        </w:rPr>
        <w:t xml:space="preserve">. Suremontuotos vidaus patalpos, nupirkti baldai, </w:t>
      </w:r>
      <w:r w:rsidR="006C39F7">
        <w:rPr>
          <w:rFonts w:ascii="Times New Roman" w:hAnsi="Times New Roman" w:cs="Times New Roman"/>
          <w:b w:val="0"/>
          <w:bCs/>
          <w:color w:val="auto"/>
          <w:sz w:val="24"/>
          <w:szCs w:val="24"/>
        </w:rPr>
        <w:t>garso ir apšvietimo įranga, kompiuteriai</w:t>
      </w:r>
      <w:r w:rsidR="003025A8">
        <w:rPr>
          <w:rFonts w:ascii="Times New Roman" w:hAnsi="Times New Roman" w:cs="Times New Roman"/>
          <w:b w:val="0"/>
          <w:bCs/>
          <w:color w:val="auto"/>
          <w:sz w:val="24"/>
          <w:szCs w:val="24"/>
        </w:rPr>
        <w:t xml:space="preserve">. </w:t>
      </w:r>
      <w:r w:rsidR="00BF54C6" w:rsidRPr="00AF6270">
        <w:rPr>
          <w:rFonts w:ascii="Times New Roman" w:hAnsi="Times New Roman" w:cs="Times New Roman"/>
          <w:b w:val="0"/>
          <w:bCs/>
          <w:i/>
          <w:iCs/>
          <w:color w:val="auto"/>
          <w:sz w:val="24"/>
          <w:szCs w:val="24"/>
        </w:rPr>
        <w:t>2020 m. investuota apie 56 tūkst. Eur.</w:t>
      </w:r>
    </w:p>
    <w:p w14:paraId="76F06002" w14:textId="2E8917D7" w:rsidR="00D34CD1" w:rsidRDefault="00561FBA" w:rsidP="00D34CD1">
      <w:pPr>
        <w:spacing w:after="120" w:line="252" w:lineRule="auto"/>
        <w:jc w:val="both"/>
        <w:rPr>
          <w:rFonts w:ascii="Times New Roman" w:hAnsi="Times New Roman" w:cs="Times New Roman"/>
          <w:b w:val="0"/>
          <w:bCs/>
          <w:i/>
          <w:iCs/>
          <w:color w:val="auto"/>
          <w:sz w:val="24"/>
          <w:szCs w:val="24"/>
        </w:rPr>
      </w:pPr>
      <w:r>
        <w:rPr>
          <w:rFonts w:ascii="Times New Roman" w:hAnsi="Times New Roman" w:cs="Times New Roman"/>
          <w:i/>
          <w:iCs/>
          <w:noProof/>
          <w:color w:val="auto"/>
          <w:sz w:val="24"/>
          <w:szCs w:val="24"/>
          <w:lang w:val="en-US"/>
        </w:rPr>
        <mc:AlternateContent>
          <mc:Choice Requires="wpg">
            <w:drawing>
              <wp:anchor distT="0" distB="0" distL="114300" distR="114300" simplePos="0" relativeHeight="251841536" behindDoc="0" locked="0" layoutInCell="1" allowOverlap="1" wp14:anchorId="23A9D900" wp14:editId="1E806A74">
                <wp:simplePos x="0" y="0"/>
                <wp:positionH relativeFrom="margin">
                  <wp:posOffset>-27646</wp:posOffset>
                </wp:positionH>
                <wp:positionV relativeFrom="paragraph">
                  <wp:posOffset>192357</wp:posOffset>
                </wp:positionV>
                <wp:extent cx="6210300" cy="1762125"/>
                <wp:effectExtent l="38100" t="38100" r="38100" b="9525"/>
                <wp:wrapNone/>
                <wp:docPr id="193" name="Grupė 193"/>
                <wp:cNvGraphicFramePr/>
                <a:graphic xmlns:a="http://schemas.openxmlformats.org/drawingml/2006/main">
                  <a:graphicData uri="http://schemas.microsoft.com/office/word/2010/wordprocessingGroup">
                    <wpg:wgp>
                      <wpg:cNvGrpSpPr/>
                      <wpg:grpSpPr>
                        <a:xfrm>
                          <a:off x="0" y="0"/>
                          <a:ext cx="6210300" cy="1762125"/>
                          <a:chOff x="0" y="0"/>
                          <a:chExt cx="6210300" cy="1762125"/>
                        </a:xfrm>
                      </wpg:grpSpPr>
                      <pic:pic xmlns:pic="http://schemas.openxmlformats.org/drawingml/2006/picture">
                        <pic:nvPicPr>
                          <pic:cNvPr id="158" name="Paveikslėlis 158"/>
                          <pic:cNvPicPr>
                            <a:picLocks noChangeAspect="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rot="10800000">
                            <a:off x="0" y="0"/>
                            <a:ext cx="1993900" cy="1495425"/>
                          </a:xfrm>
                          <a:prstGeom prst="rect">
                            <a:avLst/>
                          </a:prstGeom>
                          <a:noFill/>
                          <a:ln w="25400">
                            <a:solidFill>
                              <a:schemeClr val="accent6">
                                <a:lumMod val="75000"/>
                              </a:schemeClr>
                            </a:solidFill>
                          </a:ln>
                        </pic:spPr>
                      </pic:pic>
                      <pic:pic xmlns:pic="http://schemas.openxmlformats.org/drawingml/2006/picture">
                        <pic:nvPicPr>
                          <pic:cNvPr id="159" name="Paveikslėlis 159"/>
                          <pic:cNvPicPr>
                            <a:picLocks noChangeAspect="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rot="10800000">
                            <a:off x="2124075" y="9525"/>
                            <a:ext cx="1967865" cy="1475740"/>
                          </a:xfrm>
                          <a:prstGeom prst="rect">
                            <a:avLst/>
                          </a:prstGeom>
                          <a:noFill/>
                          <a:ln w="25400">
                            <a:solidFill>
                              <a:schemeClr val="accent6">
                                <a:lumMod val="75000"/>
                              </a:schemeClr>
                            </a:solidFill>
                          </a:ln>
                        </pic:spPr>
                      </pic:pic>
                      <pic:pic xmlns:pic="http://schemas.openxmlformats.org/drawingml/2006/picture">
                        <pic:nvPicPr>
                          <pic:cNvPr id="160" name="Paveikslėlis 160"/>
                          <pic:cNvPicPr>
                            <a:picLocks noChangeAspect="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rot="10800000">
                            <a:off x="4229100" y="9525"/>
                            <a:ext cx="1981200" cy="1485265"/>
                          </a:xfrm>
                          <a:prstGeom prst="rect">
                            <a:avLst/>
                          </a:prstGeom>
                          <a:noFill/>
                          <a:ln w="25400">
                            <a:solidFill>
                              <a:schemeClr val="accent6">
                                <a:lumMod val="75000"/>
                              </a:schemeClr>
                            </a:solidFill>
                          </a:ln>
                        </pic:spPr>
                      </pic:pic>
                      <wps:wsp>
                        <wps:cNvPr id="191" name="Teksto laukas 191"/>
                        <wps:cNvSpPr txBox="1"/>
                        <wps:spPr>
                          <a:xfrm>
                            <a:off x="1504950" y="1514475"/>
                            <a:ext cx="3174521" cy="247650"/>
                          </a:xfrm>
                          <a:prstGeom prst="rect">
                            <a:avLst/>
                          </a:prstGeom>
                          <a:solidFill>
                            <a:schemeClr val="lt1"/>
                          </a:solidFill>
                          <a:ln w="6350">
                            <a:noFill/>
                          </a:ln>
                        </wps:spPr>
                        <wps:txbx>
                          <w:txbxContent>
                            <w:p w14:paraId="44DE4300" w14:textId="3B258F3B" w:rsidR="009C1E22" w:rsidRPr="003518C1" w:rsidRDefault="009C1E22" w:rsidP="003518C1">
                              <w:pPr>
                                <w:rPr>
                                  <w:rFonts w:ascii="Times New Roman" w:hAnsi="Times New Roman" w:cs="Times New Roman"/>
                                  <w:b w:val="0"/>
                                  <w:bCs/>
                                  <w:i/>
                                  <w:iCs/>
                                  <w:color w:val="auto"/>
                                  <w:sz w:val="20"/>
                                  <w:szCs w:val="20"/>
                                </w:rPr>
                              </w:pPr>
                              <w:r w:rsidRPr="003518C1">
                                <w:rPr>
                                  <w:rFonts w:ascii="Times New Roman" w:hAnsi="Times New Roman" w:cs="Times New Roman"/>
                                  <w:b w:val="0"/>
                                  <w:bCs/>
                                  <w:i/>
                                  <w:iCs/>
                                  <w:color w:val="auto"/>
                                  <w:sz w:val="20"/>
                                  <w:szCs w:val="20"/>
                                </w:rPr>
                                <w:t xml:space="preserve">Nuotr. Atnaujinta </w:t>
                              </w:r>
                              <w:r>
                                <w:rPr>
                                  <w:rFonts w:ascii="Times New Roman" w:hAnsi="Times New Roman" w:cs="Times New Roman"/>
                                  <w:b w:val="0"/>
                                  <w:bCs/>
                                  <w:i/>
                                  <w:iCs/>
                                  <w:color w:val="auto"/>
                                  <w:sz w:val="20"/>
                                  <w:szCs w:val="20"/>
                                </w:rPr>
                                <w:t>Ažytėnų biblioteka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A9D900" id="Grupė 193" o:spid="_x0000_s1164" style="position:absolute;left:0;text-align:left;margin-left:-2.2pt;margin-top:15.15pt;width:489pt;height:138.75pt;z-index:251841536;mso-position-horizontal-relative:margin" coordsize="62103,17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BKhf+zZ&#10;HAEA2RwBABUAAABkcnMvbWVkaWEvaW1hZ2UzLmpwZWf/2P/gABBKRklGAAEBAQDcANwAAP/bAEMA&#10;AgEBAQEBAgEBAQICAgICBAMCAgICBQQEAwQGBQYGBgUGBgYHCQgGBwkHBgYICwgJCgoKCgoGCAsM&#10;CwoMCQoKCv/bAEMBAgICAgICBQMDBQoHBgcKCgoKCgoKCgoKCgoKCgoKCgoKCgoKCgoKCgoKCgoK&#10;CgoKCgoKCgoKCgoKCgoKCgoKCv/AABEIAWQB2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">
                <v:shape id="Paveikslėlis 158" o:spid="_x0000_s1165" type="#_x0000_t75" style="position:absolute;width:19939;height:14954;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vJfrFAAAA3AAAAA8AAABkcnMvZG93bnJldi54bWxEj0FrwkAQhe9C/8MyQm+6UdCG6CpSaGlB&#10;sKah5yE7JsHsbMhuNfn3nUPB2wzvzXvfbPeDa9WN+tB4NrCYJ6CIS28brgwU32+zFFSIyBZbz2Rg&#10;pAD73dNki5n1dz7TLY+VkhAOGRqoY+wyrUNZk8Mw9x2xaBffO4yy9pW2Pd4l3LV6mSRr7bBhaaix&#10;o9eaymv+6wy8pD98zMd8XBbvX4f1qVgdF+mnMc/T4bABFWmID/P/9YcV/JXQyjMygd7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ryX6xQAAANwAAAAPAAAAAAAAAAAAAAAA&#10;AJ8CAABkcnMvZG93bnJldi54bWxQSwUGAAAAAAQABAD3AAAAkQMAAAAA&#10;" stroked="t" strokecolor="#278079 [2409]" strokeweight="2pt">
                  <v:imagedata r:id="rId155" o:title=""/>
                  <v:path arrowok="t"/>
                </v:shape>
                <v:shape id="Paveikslėlis 159" o:spid="_x0000_s1166" type="#_x0000_t75" style="position:absolute;left:21240;top:95;width:19679;height:14757;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3YTCAAAA3AAAAA8AAABkcnMvZG93bnJldi54bWxET1trwjAUfhf2H8IZ7M2mG8xLNco2GAyH&#10;glV8PjRnTVlzUpKs1n+/CIJv5+O7nuV6sK3oyYfGsYLnLAdBXDndcK3gePgcz0CEiKyxdUwKLhRg&#10;vXoYLbHQ7sx76stYixTCoUAFJsaukDJUhiyGzHXEiftx3mJM0NdSezyncNvKlzyfSIsNpwaDHX0Y&#10;qn7LP6ugMdtTGTfv36bcTUyrp/3WY6/U0+PwtgARaYh38c39pdP81zlcn0kX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pN2EwgAAANwAAAAPAAAAAAAAAAAAAAAAAJ8C&#10;AABkcnMvZG93bnJldi54bWxQSwUGAAAAAAQABAD3AAAAjgMAAAAA&#10;" stroked="t" strokecolor="#278079 [2409]" strokeweight="2pt">
                  <v:imagedata r:id="rId156" o:title=""/>
                  <v:path arrowok="t"/>
                </v:shape>
                <v:shape id="Paveikslėlis 160" o:spid="_x0000_s1167" type="#_x0000_t75" style="position:absolute;left:42291;top:95;width:19812;height:14852;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roFfFAAAA3AAAAA8AAABkcnMvZG93bnJldi54bWxEj0FrwzAMhe+F/QejwW6N0xxKyeqWbrCt&#10;p7EmhbGbiDUnNJZD7LXpv58Ohd4k3tN7n9bbyffqTGPsAhtYZDko4ibYjp2BY/02X4GKCdliH5gM&#10;XCnCdvMwW2Npw4UPdK6SUxLCsUQDbUpDqXVsWvIYszAQi/YbRo9J1tFpO+JFwn2vizxfao8dS0OL&#10;A7221JyqP2+gfnF4/an3u3eXihN9Fh9fi+rbmKfHafcMKtGU7ubb9d4K/lLw5RmZQG/+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a6BXxQAAANwAAAAPAAAAAAAAAAAAAAAA&#10;AJ8CAABkcnMvZG93bnJldi54bWxQSwUGAAAAAAQABAD3AAAAkQMAAAAA&#10;" stroked="t" strokecolor="#278079 [2409]" strokeweight="2pt">
                  <v:imagedata r:id="rId157" o:title=""/>
                  <v:path arrowok="t"/>
                </v:shape>
                <v:shape id="Teksto laukas 191" o:spid="_x0000_s1168" type="#_x0000_t202" style="position:absolute;left:15049;top:15144;width:31745;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P4sQA&#10;AADcAAAADwAAAGRycy9kb3ducmV2LnhtbERPS2vCQBC+F/oflil4Ed2o1LbRVYr4wluNbeltyI5J&#10;aHY2ZNck/nu3IPQ2H99z5svOlKKh2hWWFYyGEQji1OqCMwWnZDN4BeE8ssbSMim4koPl4vFhjrG2&#10;LX9Qc/SZCCHsYlSQe1/FUro0J4NuaCviwJ1tbdAHWGdS19iGcFPKcRRNpcGCQ0OOFa1ySn+PF6Pg&#10;p599H1y3/Wwnz5NqvWuSly+dKNV76t5nIDx1/l98d+91mP82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2D+LEAAAA3AAAAA8AAAAAAAAAAAAAAAAAmAIAAGRycy9k&#10;b3ducmV2LnhtbFBLBQYAAAAABAAEAPUAAACJAwAAAAA=&#10;" fillcolor="white [3201]" stroked="f" strokeweight=".5pt">
                  <v:textbox>
                    <w:txbxContent>
                      <w:p w14:paraId="44DE4300" w14:textId="3B258F3B" w:rsidR="009C1E22" w:rsidRPr="003518C1" w:rsidRDefault="009C1E22" w:rsidP="003518C1">
                        <w:pPr>
                          <w:rPr>
                            <w:rFonts w:ascii="Times New Roman" w:hAnsi="Times New Roman" w:cs="Times New Roman"/>
                            <w:b w:val="0"/>
                            <w:bCs/>
                            <w:i/>
                            <w:iCs/>
                            <w:color w:val="auto"/>
                            <w:sz w:val="20"/>
                            <w:szCs w:val="20"/>
                          </w:rPr>
                        </w:pPr>
                        <w:r w:rsidRPr="003518C1">
                          <w:rPr>
                            <w:rFonts w:ascii="Times New Roman" w:hAnsi="Times New Roman" w:cs="Times New Roman"/>
                            <w:b w:val="0"/>
                            <w:bCs/>
                            <w:i/>
                            <w:iCs/>
                            <w:color w:val="auto"/>
                            <w:sz w:val="20"/>
                            <w:szCs w:val="20"/>
                          </w:rPr>
                          <w:t xml:space="preserve">Nuotr. Atnaujinta </w:t>
                        </w:r>
                        <w:r>
                          <w:rPr>
                            <w:rFonts w:ascii="Times New Roman" w:hAnsi="Times New Roman" w:cs="Times New Roman"/>
                            <w:b w:val="0"/>
                            <w:bCs/>
                            <w:i/>
                            <w:iCs/>
                            <w:color w:val="auto"/>
                            <w:sz w:val="20"/>
                            <w:szCs w:val="20"/>
                          </w:rPr>
                          <w:t>Ažytėnų biblioteka</w:t>
                        </w:r>
                      </w:p>
                    </w:txbxContent>
                  </v:textbox>
                </v:shape>
                <w10:wrap anchorx="margin"/>
              </v:group>
            </w:pict>
          </mc:Fallback>
        </mc:AlternateContent>
      </w:r>
    </w:p>
    <w:p w14:paraId="01F3B6EA" w14:textId="24229FC8" w:rsidR="00D34CD1" w:rsidRDefault="00D34CD1" w:rsidP="00D34CD1">
      <w:pPr>
        <w:spacing w:after="120" w:line="252" w:lineRule="auto"/>
        <w:jc w:val="both"/>
        <w:rPr>
          <w:rFonts w:ascii="Times New Roman" w:hAnsi="Times New Roman" w:cs="Times New Roman"/>
          <w:b w:val="0"/>
          <w:bCs/>
          <w:i/>
          <w:iCs/>
          <w:color w:val="auto"/>
          <w:sz w:val="24"/>
          <w:szCs w:val="24"/>
        </w:rPr>
      </w:pPr>
    </w:p>
    <w:p w14:paraId="51B6E751" w14:textId="404B29EC" w:rsidR="00D34CD1" w:rsidRDefault="00D34CD1" w:rsidP="00D34CD1">
      <w:pPr>
        <w:spacing w:after="120" w:line="252" w:lineRule="auto"/>
        <w:jc w:val="both"/>
        <w:rPr>
          <w:rFonts w:ascii="Times New Roman" w:hAnsi="Times New Roman" w:cs="Times New Roman"/>
          <w:b w:val="0"/>
          <w:bCs/>
          <w:i/>
          <w:iCs/>
          <w:color w:val="auto"/>
          <w:sz w:val="24"/>
          <w:szCs w:val="24"/>
        </w:rPr>
      </w:pPr>
    </w:p>
    <w:p w14:paraId="334105FB" w14:textId="16B16554" w:rsidR="00D34CD1" w:rsidRDefault="00D34CD1" w:rsidP="00D34CD1">
      <w:pPr>
        <w:spacing w:after="120" w:line="252" w:lineRule="auto"/>
        <w:jc w:val="both"/>
        <w:rPr>
          <w:rFonts w:ascii="Times New Roman" w:hAnsi="Times New Roman" w:cs="Times New Roman"/>
          <w:b w:val="0"/>
          <w:bCs/>
          <w:i/>
          <w:iCs/>
          <w:color w:val="auto"/>
          <w:sz w:val="24"/>
          <w:szCs w:val="24"/>
        </w:rPr>
      </w:pPr>
    </w:p>
    <w:p w14:paraId="6FF98BD2" w14:textId="14324350" w:rsidR="00D34CD1" w:rsidRDefault="00D34CD1" w:rsidP="00D34CD1">
      <w:pPr>
        <w:spacing w:after="120" w:line="252" w:lineRule="auto"/>
        <w:jc w:val="both"/>
        <w:rPr>
          <w:rFonts w:ascii="Times New Roman" w:hAnsi="Times New Roman" w:cs="Times New Roman"/>
          <w:b w:val="0"/>
          <w:bCs/>
          <w:i/>
          <w:iCs/>
          <w:color w:val="auto"/>
          <w:sz w:val="24"/>
          <w:szCs w:val="24"/>
        </w:rPr>
      </w:pPr>
    </w:p>
    <w:p w14:paraId="6CD5CED9" w14:textId="77777777" w:rsidR="00D34CD1" w:rsidRPr="00D34CD1" w:rsidRDefault="00D34CD1" w:rsidP="00D34CD1">
      <w:pPr>
        <w:spacing w:after="120" w:line="252" w:lineRule="auto"/>
        <w:jc w:val="both"/>
        <w:rPr>
          <w:rFonts w:ascii="Times New Roman" w:hAnsi="Times New Roman" w:cs="Times New Roman"/>
          <w:b w:val="0"/>
          <w:bCs/>
          <w:i/>
          <w:iCs/>
          <w:color w:val="auto"/>
          <w:sz w:val="24"/>
          <w:szCs w:val="24"/>
        </w:rPr>
      </w:pPr>
    </w:p>
    <w:p w14:paraId="7EE3686A" w14:textId="50884E5B" w:rsidR="003518C1" w:rsidRPr="003518C1" w:rsidRDefault="003518C1" w:rsidP="003518C1">
      <w:pPr>
        <w:pStyle w:val="Sraopastraipa"/>
        <w:rPr>
          <w:rFonts w:ascii="Times New Roman" w:hAnsi="Times New Roman" w:cs="Times New Roman"/>
          <w:b w:val="0"/>
          <w:bCs/>
          <w:color w:val="auto"/>
          <w:sz w:val="24"/>
          <w:szCs w:val="24"/>
        </w:rPr>
      </w:pPr>
    </w:p>
    <w:p w14:paraId="40818EF2" w14:textId="7934E491" w:rsidR="003518C1" w:rsidRDefault="003518C1" w:rsidP="003518C1">
      <w:pPr>
        <w:spacing w:after="120" w:line="252" w:lineRule="auto"/>
        <w:jc w:val="both"/>
        <w:rPr>
          <w:rFonts w:ascii="Times New Roman" w:hAnsi="Times New Roman" w:cs="Times New Roman"/>
          <w:b w:val="0"/>
          <w:bCs/>
          <w:color w:val="auto"/>
          <w:sz w:val="24"/>
          <w:szCs w:val="24"/>
        </w:rPr>
      </w:pPr>
    </w:p>
    <w:p w14:paraId="2BEFDAB6" w14:textId="77777777" w:rsidR="00561FBA" w:rsidRDefault="00561FBA">
      <w:pPr>
        <w:spacing w:after="200"/>
        <w:rPr>
          <w:rFonts w:ascii="Times New Roman" w:hAnsi="Times New Roman" w:cs="Times New Roman"/>
          <w:color w:val="278079" w:themeColor="accent6" w:themeShade="BF"/>
          <w:sz w:val="24"/>
          <w:szCs w:val="24"/>
        </w:rPr>
      </w:pPr>
      <w:r>
        <w:rPr>
          <w:rFonts w:ascii="Times New Roman" w:hAnsi="Times New Roman" w:cs="Times New Roman"/>
          <w:color w:val="278079" w:themeColor="accent6" w:themeShade="BF"/>
          <w:sz w:val="24"/>
          <w:szCs w:val="24"/>
        </w:rPr>
        <w:br w:type="page"/>
      </w:r>
    </w:p>
    <w:p w14:paraId="77F5973D" w14:textId="56B2FF10" w:rsidR="00D34CD1" w:rsidRPr="00144DD1" w:rsidRDefault="00D34CD1" w:rsidP="001E5C43">
      <w:pPr>
        <w:pStyle w:val="Sraopastraipa"/>
        <w:spacing w:after="120" w:line="252" w:lineRule="auto"/>
        <w:ind w:left="284"/>
        <w:jc w:val="both"/>
        <w:outlineLvl w:val="1"/>
        <w:rPr>
          <w:rFonts w:ascii="Times New Roman" w:hAnsi="Times New Roman" w:cs="Times New Roman"/>
          <w:color w:val="278079" w:themeColor="accent6" w:themeShade="BF"/>
          <w:sz w:val="24"/>
          <w:szCs w:val="24"/>
        </w:rPr>
      </w:pPr>
      <w:bookmarkStart w:id="25" w:name="_Toc68552370"/>
      <w:r w:rsidRPr="00144DD1">
        <w:rPr>
          <w:rFonts w:ascii="Times New Roman" w:hAnsi="Times New Roman" w:cs="Times New Roman"/>
          <w:color w:val="278079" w:themeColor="accent6" w:themeShade="BF"/>
          <w:sz w:val="24"/>
          <w:szCs w:val="24"/>
        </w:rPr>
        <w:t>Ugdymo įstaigų infrastruktūros gerinimas</w:t>
      </w:r>
      <w:bookmarkEnd w:id="25"/>
    </w:p>
    <w:p w14:paraId="23B7E643" w14:textId="77777777" w:rsidR="00D34CD1" w:rsidRPr="00FD4BEB" w:rsidRDefault="00D34CD1" w:rsidP="00D34CD1">
      <w:pPr>
        <w:pStyle w:val="Sraopastraipa"/>
        <w:spacing w:after="120" w:line="252" w:lineRule="auto"/>
        <w:ind w:left="284"/>
        <w:jc w:val="both"/>
        <w:rPr>
          <w:rFonts w:ascii="Times New Roman" w:hAnsi="Times New Roman" w:cs="Times New Roman"/>
          <w:b w:val="0"/>
          <w:bCs/>
          <w:color w:val="auto"/>
          <w:sz w:val="8"/>
          <w:szCs w:val="8"/>
        </w:rPr>
      </w:pPr>
    </w:p>
    <w:p w14:paraId="61096FC8" w14:textId="44D04116" w:rsidR="00D34CD1" w:rsidRDefault="00F71FED" w:rsidP="00793174">
      <w:pPr>
        <w:pStyle w:val="Sraopastraipa"/>
        <w:numPr>
          <w:ilvl w:val="0"/>
          <w:numId w:val="22"/>
        </w:numPr>
        <w:tabs>
          <w:tab w:val="left" w:pos="426"/>
        </w:tabs>
        <w:spacing w:after="200"/>
        <w:ind w:left="284" w:hanging="426"/>
        <w:jc w:val="both"/>
        <w:rPr>
          <w:rFonts w:ascii="Times New Roman" w:hAnsi="Times New Roman" w:cs="Times New Roman"/>
          <w:b w:val="0"/>
          <w:bCs/>
          <w:i/>
          <w:i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46336" behindDoc="0" locked="0" layoutInCell="1" allowOverlap="1" wp14:anchorId="045DB679" wp14:editId="3F80B750">
                <wp:simplePos x="0" y="0"/>
                <wp:positionH relativeFrom="column">
                  <wp:posOffset>247886</wp:posOffset>
                </wp:positionH>
                <wp:positionV relativeFrom="paragraph">
                  <wp:posOffset>1303242</wp:posOffset>
                </wp:positionV>
                <wp:extent cx="5702861" cy="1937372"/>
                <wp:effectExtent l="19050" t="19050" r="12700" b="6350"/>
                <wp:wrapNone/>
                <wp:docPr id="205" name="Grupė 205"/>
                <wp:cNvGraphicFramePr/>
                <a:graphic xmlns:a="http://schemas.openxmlformats.org/drawingml/2006/main">
                  <a:graphicData uri="http://schemas.microsoft.com/office/word/2010/wordprocessingGroup">
                    <wpg:wgp>
                      <wpg:cNvGrpSpPr/>
                      <wpg:grpSpPr>
                        <a:xfrm>
                          <a:off x="0" y="0"/>
                          <a:ext cx="5702861" cy="1937372"/>
                          <a:chOff x="0" y="0"/>
                          <a:chExt cx="5702861" cy="1937372"/>
                        </a:xfrm>
                      </wpg:grpSpPr>
                      <wps:wsp>
                        <wps:cNvPr id="220" name="Teksto laukas 220"/>
                        <wps:cNvSpPr txBox="1"/>
                        <wps:spPr>
                          <a:xfrm>
                            <a:off x="1509824" y="1690576"/>
                            <a:ext cx="3130908" cy="246796"/>
                          </a:xfrm>
                          <a:prstGeom prst="rect">
                            <a:avLst/>
                          </a:prstGeom>
                          <a:solidFill>
                            <a:schemeClr val="lt1"/>
                          </a:solidFill>
                          <a:ln w="15875">
                            <a:noFill/>
                          </a:ln>
                        </wps:spPr>
                        <wps:txbx>
                          <w:txbxContent>
                            <w:p w14:paraId="03ED852A" w14:textId="48540FCC" w:rsidR="009C1E22" w:rsidRPr="00E10623" w:rsidRDefault="009C1E22">
                              <w:pPr>
                                <w:rPr>
                                  <w:rFonts w:ascii="Times New Roman" w:hAnsi="Times New Roman" w:cs="Times New Roman"/>
                                  <w:b w:val="0"/>
                                  <w:bCs/>
                                  <w:i/>
                                  <w:iCs/>
                                  <w:color w:val="auto"/>
                                  <w:sz w:val="20"/>
                                  <w:szCs w:val="20"/>
                                </w:rPr>
                              </w:pPr>
                              <w:r w:rsidRPr="00E10623">
                                <w:rPr>
                                  <w:rFonts w:ascii="Times New Roman" w:hAnsi="Times New Roman" w:cs="Times New Roman"/>
                                  <w:b w:val="0"/>
                                  <w:bCs/>
                                  <w:i/>
                                  <w:iCs/>
                                  <w:color w:val="auto"/>
                                  <w:sz w:val="20"/>
                                  <w:szCs w:val="20"/>
                                </w:rPr>
                                <w:t>Nuotr. Lopšelio-darželio „Žilvitis“ modernizavimas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5" name="Paveikslėlis 185"/>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2955851" y="42530"/>
                            <a:ext cx="2747010" cy="1626235"/>
                          </a:xfrm>
                          <a:prstGeom prst="rect">
                            <a:avLst/>
                          </a:prstGeom>
                          <a:noFill/>
                          <a:ln w="15875">
                            <a:solidFill>
                              <a:schemeClr val="accent6">
                                <a:lumMod val="75000"/>
                              </a:schemeClr>
                            </a:solidFill>
                          </a:ln>
                        </pic:spPr>
                      </pic:pic>
                      <pic:pic xmlns:pic="http://schemas.openxmlformats.org/drawingml/2006/picture">
                        <pic:nvPicPr>
                          <pic:cNvPr id="187" name="Paveikslėlis 187"/>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810510" cy="1668780"/>
                          </a:xfrm>
                          <a:prstGeom prst="rect">
                            <a:avLst/>
                          </a:prstGeom>
                          <a:noFill/>
                          <a:ln w="15875">
                            <a:solidFill>
                              <a:schemeClr val="accent6">
                                <a:lumMod val="75000"/>
                              </a:schemeClr>
                            </a:solidFill>
                          </a:ln>
                        </pic:spPr>
                      </pic:pic>
                    </wpg:wgp>
                  </a:graphicData>
                </a:graphic>
              </wp:anchor>
            </w:drawing>
          </mc:Choice>
          <mc:Fallback>
            <w:pict>
              <v:group w14:anchorId="045DB679" id="Grupė 205" o:spid="_x0000_s1169" style="position:absolute;left:0;text-align:left;margin-left:19.5pt;margin-top:102.6pt;width:449.05pt;height:152.55pt;z-index:252046336" coordsize="57028,19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">
                <v:shape id="Teksto laukas 220" o:spid="_x0000_s1170" type="#_x0000_t202" style="position:absolute;left:15098;top:16905;width:31309;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BE78MA&#10;AADcAAAADwAAAGRycy9kb3ducmV2LnhtbERPy2rCQBTdC/7DcIXudGJaVFInQQVpNxV8UOjukrlN&#10;gpk7cWZq0r/vLAouD+e9LgbTijs531hWMJ8lIIhLqxuuFFzO++kKhA/IGlvLpOCXPBT5eLTGTNue&#10;j3Q/hUrEEPYZKqhD6DIpfVmTQT+zHXHkvq0zGCJ0ldQO+xhuWpkmyUIabDg21NjRrqbyevoxCm5f&#10;7mP3snp+4/4gP/tkvtxftkulnibD5hVEoCE8xP/ud60gTeP8eCYe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BE78MAAADcAAAADwAAAAAAAAAAAAAAAACYAgAAZHJzL2Rv&#10;d25yZXYueG1sUEsFBgAAAAAEAAQA9QAAAIgDAAAAAA==&#10;" fillcolor="white [3201]" stroked="f" strokeweight="1.25pt">
                  <v:textbox>
                    <w:txbxContent>
                      <w:p w14:paraId="03ED852A" w14:textId="48540FCC" w:rsidR="009C1E22" w:rsidRPr="00E10623" w:rsidRDefault="009C1E22">
                        <w:pPr>
                          <w:rPr>
                            <w:rFonts w:ascii="Times New Roman" w:hAnsi="Times New Roman" w:cs="Times New Roman"/>
                            <w:b w:val="0"/>
                            <w:bCs/>
                            <w:i/>
                            <w:iCs/>
                            <w:color w:val="auto"/>
                            <w:sz w:val="20"/>
                            <w:szCs w:val="20"/>
                          </w:rPr>
                        </w:pPr>
                        <w:r w:rsidRPr="00E10623">
                          <w:rPr>
                            <w:rFonts w:ascii="Times New Roman" w:hAnsi="Times New Roman" w:cs="Times New Roman"/>
                            <w:b w:val="0"/>
                            <w:bCs/>
                            <w:i/>
                            <w:iCs/>
                            <w:color w:val="auto"/>
                            <w:sz w:val="20"/>
                            <w:szCs w:val="20"/>
                          </w:rPr>
                          <w:t>Nuotr. Lopšelio-darželio „Žilvitis“ modernizavimas</w:t>
                        </w:r>
                      </w:p>
                    </w:txbxContent>
                  </v:textbox>
                </v:shape>
                <v:shape id="Paveikslėlis 185" o:spid="_x0000_s1171" type="#_x0000_t75" style="position:absolute;left:29558;top:425;width:27470;height:16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HLInAAAAA3AAAAA8AAABkcnMvZG93bnJldi54bWxET0uLwjAQvgv7H8IseNNU8VG6RlkWBNeb&#10;tngemtm22ExCE7XurzeC4G0+vuesNr1pxZU631hWMBknIIhLqxuuFBT5dpSC8AFZY2uZFNzJw2b9&#10;MVhhpu2ND3Q9hkrEEPYZKqhDcJmUvqzJoB9bRxy5P9sZDBF2ldQd3mK4aeU0SRbSYMOxoUZHPzWV&#10;5+PFKHCz3WnpsL3YRZ7u/0Mxz2flr1LDz/77C0SgPrzFL/dOx/npHJ7PxAvk+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EcsicAAAADcAAAADwAAAAAAAAAAAAAAAACfAgAA&#10;ZHJzL2Rvd25yZXYueG1sUEsFBgAAAAAEAAQA9wAAAIwDAAAAAA==&#10;" stroked="t" strokecolor="#278079 [2409]" strokeweight="1.25pt">
                  <v:imagedata r:id="rId160" o:title=""/>
                  <v:path arrowok="t"/>
                </v:shape>
                <v:shape id="Paveikslėlis 187" o:spid="_x0000_s1172" type="#_x0000_t75" style="position:absolute;width:28105;height:16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Esy3FAAAA3AAAAA8AAABkcnMvZG93bnJldi54bWxEj0FrwkAQhe9C/8MyhV6KbuyhSuoqRVRs&#10;KYKx9Dxkp9nQ7GzIjhr/fVcQvM3w3vfmzWzR+0adqIt1YAPjUQaKuAy25srA92E9nIKKgmyxCUwG&#10;LhRhMX8YzDC34cx7OhVSqRTCMUcDTqTNtY6lI49xFFripP2GzqOktau07fCcwn2jX7LsVXusOV1w&#10;2NLSUflXHH2qgR9fsml+nExWh92zPS7L9rMw5umxf38DJdTL3XyjtzZx0wlcn0kT6P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RLMtxQAAANwAAAAPAAAAAAAAAAAAAAAA&#10;AJ8CAABkcnMvZG93bnJldi54bWxQSwUGAAAAAAQABAD3AAAAkQMAAAAA&#10;" stroked="t" strokecolor="#278079 [2409]" strokeweight="1.25pt">
                  <v:imagedata r:id="rId161" o:title=""/>
                  <v:path arrowok="t"/>
                </v:shape>
              </v:group>
            </w:pict>
          </mc:Fallback>
        </mc:AlternateContent>
      </w:r>
      <w:r w:rsidR="00D34CD1">
        <w:rPr>
          <w:rFonts w:ascii="Times New Roman" w:hAnsi="Times New Roman" w:cs="Times New Roman"/>
          <w:b w:val="0"/>
          <w:bCs/>
          <w:color w:val="auto"/>
          <w:sz w:val="24"/>
          <w:szCs w:val="24"/>
        </w:rPr>
        <w:t>A</w:t>
      </w:r>
      <w:r w:rsidR="00D34CD1" w:rsidRPr="00523769">
        <w:rPr>
          <w:rFonts w:ascii="Times New Roman" w:hAnsi="Times New Roman" w:cs="Times New Roman"/>
          <w:b w:val="0"/>
          <w:bCs/>
          <w:color w:val="auto"/>
          <w:sz w:val="24"/>
          <w:szCs w:val="24"/>
        </w:rPr>
        <w:t xml:space="preserve">tlikti </w:t>
      </w:r>
      <w:r w:rsidR="00D34CD1" w:rsidRPr="00103CBE">
        <w:rPr>
          <w:rFonts w:ascii="Times New Roman" w:hAnsi="Times New Roman" w:cs="Times New Roman"/>
          <w:i/>
          <w:iCs/>
          <w:color w:val="auto"/>
          <w:sz w:val="24"/>
          <w:szCs w:val="24"/>
        </w:rPr>
        <w:t>lopšelio-darželio „Žilvitis“ pastato išorinių atitvarų modernizavimo darbai</w:t>
      </w:r>
      <w:r w:rsidR="00D34CD1" w:rsidRPr="00523769">
        <w:rPr>
          <w:rFonts w:ascii="Times New Roman" w:hAnsi="Times New Roman" w:cs="Times New Roman"/>
          <w:b w:val="0"/>
          <w:bCs/>
          <w:color w:val="auto"/>
          <w:sz w:val="24"/>
          <w:szCs w:val="24"/>
        </w:rPr>
        <w:t xml:space="preserve">: apšiltintas pastatas, atnaujinta šildymo sistema, modernizuoti vandentiekio ir nuotekų tinklai. Atlikus šiuos </w:t>
      </w:r>
      <w:r w:rsidR="00D34CD1">
        <w:rPr>
          <w:rFonts w:ascii="Times New Roman" w:hAnsi="Times New Roman" w:cs="Times New Roman"/>
          <w:b w:val="0"/>
          <w:bCs/>
          <w:color w:val="auto"/>
          <w:sz w:val="24"/>
          <w:szCs w:val="24"/>
        </w:rPr>
        <w:t xml:space="preserve">darbus </w:t>
      </w:r>
      <w:r w:rsidR="00D34CD1" w:rsidRPr="00523769">
        <w:rPr>
          <w:rFonts w:ascii="Times New Roman" w:hAnsi="Times New Roman" w:cs="Times New Roman"/>
          <w:b w:val="0"/>
          <w:bCs/>
          <w:color w:val="auto"/>
          <w:sz w:val="24"/>
          <w:szCs w:val="24"/>
        </w:rPr>
        <w:t>bus užtikrintas ž</w:t>
      </w:r>
      <w:r w:rsidR="003379A2">
        <w:rPr>
          <w:rFonts w:ascii="Times New Roman" w:hAnsi="Times New Roman" w:cs="Times New Roman"/>
          <w:b w:val="0"/>
          <w:bCs/>
          <w:color w:val="auto"/>
          <w:sz w:val="24"/>
          <w:szCs w:val="24"/>
        </w:rPr>
        <w:t>ymus</w:t>
      </w:r>
      <w:r w:rsidR="00D34CD1" w:rsidRPr="00523769">
        <w:rPr>
          <w:rFonts w:ascii="Times New Roman" w:hAnsi="Times New Roman" w:cs="Times New Roman"/>
          <w:b w:val="0"/>
          <w:bCs/>
          <w:color w:val="auto"/>
          <w:sz w:val="24"/>
          <w:szCs w:val="24"/>
        </w:rPr>
        <w:t xml:space="preserve"> energijos sutaupymas bei didesnis patalpų vidaus klimato komfortas.</w:t>
      </w:r>
      <w:r w:rsidR="00D34CD1">
        <w:rPr>
          <w:rFonts w:ascii="Times New Roman" w:hAnsi="Times New Roman" w:cs="Times New Roman"/>
          <w:b w:val="0"/>
          <w:bCs/>
          <w:color w:val="auto"/>
          <w:sz w:val="24"/>
          <w:szCs w:val="24"/>
        </w:rPr>
        <w:t xml:space="preserve"> Ta</w:t>
      </w:r>
      <w:r w:rsidR="00D34CD1">
        <w:rPr>
          <w:rFonts w:ascii="Times New Roman" w:hAnsi="Times New Roman" w:cs="Times New Roman"/>
          <w:b w:val="0"/>
          <w:bCs/>
          <w:noProof/>
          <w:color w:val="auto"/>
          <w:sz w:val="24"/>
          <w:szCs w:val="24"/>
        </w:rPr>
        <w:t xml:space="preserve">ip pat ES projekto lėšomis </w:t>
      </w:r>
      <w:r w:rsidR="00D34CD1" w:rsidRPr="00103CBE">
        <w:rPr>
          <w:rFonts w:ascii="Times New Roman" w:hAnsi="Times New Roman" w:cs="Times New Roman"/>
          <w:i/>
          <w:iCs/>
          <w:noProof/>
          <w:color w:val="auto"/>
          <w:sz w:val="24"/>
          <w:szCs w:val="24"/>
        </w:rPr>
        <w:t>šiuolaikiškai ir moderniai įrengtos 2 grupių edukacinės erdvės</w:t>
      </w:r>
      <w:r w:rsidR="00D34CD1">
        <w:rPr>
          <w:rFonts w:ascii="Times New Roman" w:hAnsi="Times New Roman" w:cs="Times New Roman"/>
          <w:b w:val="0"/>
          <w:bCs/>
          <w:noProof/>
          <w:color w:val="auto"/>
          <w:sz w:val="24"/>
          <w:szCs w:val="24"/>
        </w:rPr>
        <w:t>, nupirkti baldai, įranga, su</w:t>
      </w:r>
      <w:r w:rsidR="00D34CD1" w:rsidRPr="00523769">
        <w:rPr>
          <w:rFonts w:ascii="Times New Roman" w:hAnsi="Times New Roman" w:cs="Times New Roman"/>
          <w:b w:val="0"/>
          <w:bCs/>
          <w:noProof/>
          <w:color w:val="auto"/>
          <w:sz w:val="24"/>
          <w:szCs w:val="24"/>
        </w:rPr>
        <w:t>kurt</w:t>
      </w:r>
      <w:r w:rsidR="00D34CD1">
        <w:rPr>
          <w:rFonts w:ascii="Times New Roman" w:hAnsi="Times New Roman" w:cs="Times New Roman"/>
          <w:b w:val="0"/>
          <w:bCs/>
          <w:noProof/>
          <w:color w:val="auto"/>
          <w:sz w:val="24"/>
          <w:szCs w:val="24"/>
        </w:rPr>
        <w:t xml:space="preserve">a </w:t>
      </w:r>
      <w:r w:rsidR="00D34CD1" w:rsidRPr="00523769">
        <w:rPr>
          <w:rFonts w:ascii="Times New Roman" w:hAnsi="Times New Roman" w:cs="Times New Roman"/>
          <w:b w:val="0"/>
          <w:bCs/>
          <w:noProof/>
          <w:color w:val="auto"/>
          <w:sz w:val="24"/>
          <w:szCs w:val="24"/>
        </w:rPr>
        <w:t>saugi ir funkcionali aplink</w:t>
      </w:r>
      <w:r w:rsidR="00D34CD1">
        <w:rPr>
          <w:rFonts w:ascii="Times New Roman" w:hAnsi="Times New Roman" w:cs="Times New Roman"/>
          <w:b w:val="0"/>
          <w:bCs/>
          <w:noProof/>
          <w:color w:val="auto"/>
          <w:sz w:val="24"/>
          <w:szCs w:val="24"/>
        </w:rPr>
        <w:t>a</w:t>
      </w:r>
      <w:r w:rsidR="00D34CD1" w:rsidRPr="00523769">
        <w:rPr>
          <w:rFonts w:ascii="Times New Roman" w:hAnsi="Times New Roman" w:cs="Times New Roman"/>
          <w:b w:val="0"/>
          <w:bCs/>
          <w:noProof/>
          <w:color w:val="auto"/>
          <w:sz w:val="24"/>
          <w:szCs w:val="24"/>
        </w:rPr>
        <w:t>, kuri skatintų vaiko saviraišką ir pažinimą, norą veikti, tyrinėti, bendrauti.</w:t>
      </w:r>
      <w:r w:rsidR="00D34CD1">
        <w:rPr>
          <w:rFonts w:ascii="Times New Roman" w:hAnsi="Times New Roman" w:cs="Times New Roman"/>
          <w:b w:val="0"/>
          <w:bCs/>
          <w:noProof/>
          <w:color w:val="auto"/>
          <w:sz w:val="24"/>
          <w:szCs w:val="24"/>
        </w:rPr>
        <w:t xml:space="preserve"> </w:t>
      </w:r>
      <w:r w:rsidR="00D34CD1" w:rsidRPr="00A45380">
        <w:rPr>
          <w:rFonts w:ascii="Times New Roman" w:hAnsi="Times New Roman" w:cs="Times New Roman"/>
          <w:b w:val="0"/>
          <w:bCs/>
          <w:i/>
          <w:iCs/>
          <w:noProof/>
          <w:color w:val="auto"/>
          <w:sz w:val="24"/>
          <w:szCs w:val="24"/>
        </w:rPr>
        <w:t xml:space="preserve">2020 m. investuota apie 830 tūkst. Eur. </w:t>
      </w:r>
    </w:p>
    <w:p w14:paraId="25FD6B75" w14:textId="7A44BA88" w:rsidR="00D34CD1" w:rsidRDefault="00D34CD1">
      <w:pPr>
        <w:spacing w:after="200"/>
        <w:rPr>
          <w:rFonts w:ascii="Times New Roman" w:hAnsi="Times New Roman" w:cs="Times New Roman"/>
          <w:color w:val="278079" w:themeColor="accent6" w:themeShade="BF"/>
          <w:sz w:val="24"/>
          <w:szCs w:val="24"/>
        </w:rPr>
      </w:pPr>
    </w:p>
    <w:p w14:paraId="36BA318B" w14:textId="1FCBB1A3" w:rsidR="00D34CD1" w:rsidRDefault="00D34CD1" w:rsidP="00D34CD1">
      <w:pPr>
        <w:pStyle w:val="Sraopastraipa"/>
        <w:tabs>
          <w:tab w:val="left" w:pos="426"/>
        </w:tabs>
        <w:spacing w:after="200"/>
        <w:ind w:left="284"/>
        <w:jc w:val="both"/>
        <w:rPr>
          <w:rFonts w:ascii="Times New Roman" w:hAnsi="Times New Roman" w:cs="Times New Roman"/>
          <w:b w:val="0"/>
          <w:bCs/>
          <w:i/>
          <w:iCs/>
          <w:color w:val="auto"/>
          <w:sz w:val="24"/>
          <w:szCs w:val="24"/>
        </w:rPr>
      </w:pPr>
    </w:p>
    <w:p w14:paraId="7E5350B1" w14:textId="74C6D810" w:rsidR="00D34CD1" w:rsidRPr="00A45380" w:rsidRDefault="00D34CD1" w:rsidP="00D34CD1">
      <w:pPr>
        <w:pStyle w:val="Sraopastraipa"/>
        <w:tabs>
          <w:tab w:val="left" w:pos="426"/>
        </w:tabs>
        <w:spacing w:after="200"/>
        <w:ind w:left="284"/>
        <w:jc w:val="both"/>
        <w:rPr>
          <w:rFonts w:ascii="Times New Roman" w:hAnsi="Times New Roman" w:cs="Times New Roman"/>
          <w:b w:val="0"/>
          <w:bCs/>
          <w:i/>
          <w:iCs/>
          <w:color w:val="auto"/>
          <w:sz w:val="24"/>
          <w:szCs w:val="24"/>
        </w:rPr>
      </w:pPr>
    </w:p>
    <w:p w14:paraId="1C83C599" w14:textId="34C1B4C9" w:rsidR="00826D23" w:rsidRDefault="00826D23" w:rsidP="00826D23">
      <w:pPr>
        <w:tabs>
          <w:tab w:val="left" w:pos="426"/>
        </w:tabs>
        <w:spacing w:after="200"/>
        <w:jc w:val="both"/>
        <w:rPr>
          <w:rFonts w:ascii="Times New Roman" w:hAnsi="Times New Roman" w:cs="Times New Roman"/>
          <w:b w:val="0"/>
          <w:bCs/>
          <w:color w:val="auto"/>
          <w:sz w:val="24"/>
          <w:szCs w:val="24"/>
        </w:rPr>
      </w:pPr>
    </w:p>
    <w:p w14:paraId="06415718" w14:textId="77777777" w:rsidR="00E10623" w:rsidRDefault="00E10623" w:rsidP="00826D23">
      <w:pPr>
        <w:tabs>
          <w:tab w:val="left" w:pos="426"/>
        </w:tabs>
        <w:spacing w:after="200"/>
        <w:jc w:val="both"/>
        <w:rPr>
          <w:rFonts w:ascii="Times New Roman" w:hAnsi="Times New Roman" w:cs="Times New Roman"/>
          <w:b w:val="0"/>
          <w:bCs/>
          <w:color w:val="auto"/>
          <w:sz w:val="24"/>
          <w:szCs w:val="24"/>
        </w:rPr>
      </w:pPr>
    </w:p>
    <w:p w14:paraId="77249F84" w14:textId="08F0982A" w:rsidR="00826D23" w:rsidRDefault="00826D23" w:rsidP="00826D23">
      <w:pPr>
        <w:tabs>
          <w:tab w:val="left" w:pos="426"/>
        </w:tabs>
        <w:spacing w:after="200"/>
        <w:jc w:val="both"/>
        <w:rPr>
          <w:rFonts w:ascii="Times New Roman" w:hAnsi="Times New Roman" w:cs="Times New Roman"/>
          <w:b w:val="0"/>
          <w:bCs/>
          <w:color w:val="auto"/>
          <w:sz w:val="24"/>
          <w:szCs w:val="24"/>
        </w:rPr>
      </w:pPr>
    </w:p>
    <w:p w14:paraId="062BF92F" w14:textId="534CBB53" w:rsidR="00826D23" w:rsidRPr="00D34CD1" w:rsidRDefault="00826D23" w:rsidP="00826D23">
      <w:pPr>
        <w:tabs>
          <w:tab w:val="left" w:pos="426"/>
        </w:tabs>
        <w:spacing w:after="200"/>
        <w:jc w:val="both"/>
        <w:rPr>
          <w:rFonts w:ascii="Times New Roman" w:hAnsi="Times New Roman" w:cs="Times New Roman"/>
          <w:b w:val="0"/>
          <w:bCs/>
          <w:color w:val="auto"/>
          <w:sz w:val="8"/>
          <w:szCs w:val="8"/>
        </w:rPr>
      </w:pPr>
    </w:p>
    <w:p w14:paraId="637E4B79" w14:textId="7CD82B1B" w:rsidR="00826D23" w:rsidRDefault="00A027F4" w:rsidP="00793174">
      <w:pPr>
        <w:pStyle w:val="Sraopastraipa"/>
        <w:numPr>
          <w:ilvl w:val="0"/>
          <w:numId w:val="22"/>
        </w:numPr>
        <w:tabs>
          <w:tab w:val="left" w:pos="426"/>
        </w:tabs>
        <w:spacing w:after="200"/>
        <w:ind w:left="284" w:hanging="426"/>
        <w:jc w:val="both"/>
        <w:rPr>
          <w:rFonts w:ascii="Times New Roman" w:hAnsi="Times New Roman" w:cs="Times New Roman"/>
          <w:b w:val="0"/>
          <w:bCs/>
          <w:noProof/>
          <w:color w:val="auto"/>
          <w:sz w:val="24"/>
          <w:szCs w:val="24"/>
        </w:rPr>
      </w:pPr>
      <w:r>
        <w:rPr>
          <w:rFonts w:ascii="Times New Roman" w:hAnsi="Times New Roman" w:cs="Times New Roman"/>
          <w:b w:val="0"/>
          <w:bCs/>
          <w:noProof/>
          <w:color w:val="auto"/>
          <w:sz w:val="24"/>
          <w:szCs w:val="24"/>
          <w:lang w:val="en-US"/>
        </w:rPr>
        <mc:AlternateContent>
          <mc:Choice Requires="wps">
            <w:drawing>
              <wp:anchor distT="0" distB="0" distL="114300" distR="114300" simplePos="0" relativeHeight="251885568" behindDoc="0" locked="0" layoutInCell="1" allowOverlap="1" wp14:anchorId="7A7699F8" wp14:editId="4805435E">
                <wp:simplePos x="0" y="0"/>
                <wp:positionH relativeFrom="margin">
                  <wp:align>right</wp:align>
                </wp:positionH>
                <wp:positionV relativeFrom="paragraph">
                  <wp:posOffset>1394041</wp:posOffset>
                </wp:positionV>
                <wp:extent cx="2323561" cy="238457"/>
                <wp:effectExtent l="0" t="0" r="19685" b="28575"/>
                <wp:wrapNone/>
                <wp:docPr id="221" name="Teksto laukas 221"/>
                <wp:cNvGraphicFramePr/>
                <a:graphic xmlns:a="http://schemas.openxmlformats.org/drawingml/2006/main">
                  <a:graphicData uri="http://schemas.microsoft.com/office/word/2010/wordprocessingShape">
                    <wps:wsp>
                      <wps:cNvSpPr txBox="1"/>
                      <wps:spPr>
                        <a:xfrm>
                          <a:off x="0" y="0"/>
                          <a:ext cx="2323561" cy="238457"/>
                        </a:xfrm>
                        <a:prstGeom prst="rect">
                          <a:avLst/>
                        </a:prstGeom>
                        <a:solidFill>
                          <a:schemeClr val="lt1"/>
                        </a:solidFill>
                        <a:ln w="6350">
                          <a:solidFill>
                            <a:prstClr val="black"/>
                          </a:solidFill>
                        </a:ln>
                      </wps:spPr>
                      <wps:txbx>
                        <w:txbxContent>
                          <w:p w14:paraId="74144092" w14:textId="70FC89F2" w:rsidR="009C1E22" w:rsidRPr="00E10623" w:rsidRDefault="009C1E22" w:rsidP="00A027F4">
                            <w:pPr>
                              <w:spacing w:line="240" w:lineRule="auto"/>
                              <w:rPr>
                                <w:rFonts w:ascii="Times New Roman" w:hAnsi="Times New Roman" w:cs="Times New Roman"/>
                                <w:b w:val="0"/>
                                <w:bCs/>
                                <w:i/>
                                <w:iCs/>
                                <w:color w:val="auto"/>
                                <w:sz w:val="20"/>
                                <w:szCs w:val="20"/>
                              </w:rPr>
                            </w:pPr>
                            <w:r w:rsidRPr="00A027F4">
                              <w:rPr>
                                <w:rFonts w:ascii="Times New Roman" w:hAnsi="Times New Roman" w:cs="Times New Roman"/>
                                <w:b w:val="0"/>
                                <w:bCs/>
                                <w:i/>
                                <w:iCs/>
                                <w:color w:val="auto"/>
                                <w:sz w:val="18"/>
                                <w:szCs w:val="18"/>
                              </w:rPr>
                              <w:t xml:space="preserve">Nuotr. </w:t>
                            </w:r>
                            <w:r>
                              <w:rPr>
                                <w:rFonts w:ascii="Times New Roman" w:hAnsi="Times New Roman" w:cs="Times New Roman"/>
                                <w:b w:val="0"/>
                                <w:bCs/>
                                <w:i/>
                                <w:iCs/>
                                <w:color w:val="auto"/>
                                <w:sz w:val="18"/>
                                <w:szCs w:val="18"/>
                              </w:rPr>
                              <w:t>l</w:t>
                            </w:r>
                            <w:r w:rsidRPr="00A027F4">
                              <w:rPr>
                                <w:rFonts w:ascii="Times New Roman" w:hAnsi="Times New Roman" w:cs="Times New Roman"/>
                                <w:b w:val="0"/>
                                <w:bCs/>
                                <w:i/>
                                <w:iCs/>
                                <w:color w:val="auto"/>
                                <w:sz w:val="18"/>
                                <w:szCs w:val="18"/>
                              </w:rPr>
                              <w:t>opšelio-darželio „Vaikystė“</w:t>
                            </w:r>
                            <w:r>
                              <w:rPr>
                                <w:rFonts w:ascii="Times New Roman" w:hAnsi="Times New Roman" w:cs="Times New Roman"/>
                                <w:b w:val="0"/>
                                <w:bCs/>
                                <w:i/>
                                <w:iCs/>
                                <w:color w:val="auto"/>
                                <w:sz w:val="20"/>
                                <w:szCs w:val="20"/>
                              </w:rPr>
                              <w:t xml:space="preserve"> erdvė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99F8" id="Teksto laukas 221" o:spid="_x0000_s1173" type="#_x0000_t202" style="position:absolute;left:0;text-align:left;margin-left:131.75pt;margin-top:109.75pt;width:182.95pt;height:18.8pt;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" fillcolor="white [3201]" strokeweight=".5pt">
                <v:textbox>
                  <w:txbxContent>
                    <w:p w14:paraId="74144092" w14:textId="70FC89F2" w:rsidR="009C1E22" w:rsidRPr="00E10623" w:rsidRDefault="009C1E22" w:rsidP="00A027F4">
                      <w:pPr>
                        <w:spacing w:line="240" w:lineRule="auto"/>
                        <w:rPr>
                          <w:rFonts w:ascii="Times New Roman" w:hAnsi="Times New Roman" w:cs="Times New Roman"/>
                          <w:b w:val="0"/>
                          <w:bCs/>
                          <w:i/>
                          <w:iCs/>
                          <w:color w:val="auto"/>
                          <w:sz w:val="20"/>
                          <w:szCs w:val="20"/>
                        </w:rPr>
                      </w:pPr>
                      <w:r w:rsidRPr="00A027F4">
                        <w:rPr>
                          <w:rFonts w:ascii="Times New Roman" w:hAnsi="Times New Roman" w:cs="Times New Roman"/>
                          <w:b w:val="0"/>
                          <w:bCs/>
                          <w:i/>
                          <w:iCs/>
                          <w:color w:val="auto"/>
                          <w:sz w:val="18"/>
                          <w:szCs w:val="18"/>
                        </w:rPr>
                        <w:t xml:space="preserve">Nuotr. </w:t>
                      </w:r>
                      <w:r>
                        <w:rPr>
                          <w:rFonts w:ascii="Times New Roman" w:hAnsi="Times New Roman" w:cs="Times New Roman"/>
                          <w:b w:val="0"/>
                          <w:bCs/>
                          <w:i/>
                          <w:iCs/>
                          <w:color w:val="auto"/>
                          <w:sz w:val="18"/>
                          <w:szCs w:val="18"/>
                        </w:rPr>
                        <w:t>l</w:t>
                      </w:r>
                      <w:r w:rsidRPr="00A027F4">
                        <w:rPr>
                          <w:rFonts w:ascii="Times New Roman" w:hAnsi="Times New Roman" w:cs="Times New Roman"/>
                          <w:b w:val="0"/>
                          <w:bCs/>
                          <w:i/>
                          <w:iCs/>
                          <w:color w:val="auto"/>
                          <w:sz w:val="18"/>
                          <w:szCs w:val="18"/>
                        </w:rPr>
                        <w:t>opšelio-darželio „Vaikystė“</w:t>
                      </w:r>
                      <w:r>
                        <w:rPr>
                          <w:rFonts w:ascii="Times New Roman" w:hAnsi="Times New Roman" w:cs="Times New Roman"/>
                          <w:b w:val="0"/>
                          <w:bCs/>
                          <w:i/>
                          <w:iCs/>
                          <w:color w:val="auto"/>
                          <w:sz w:val="20"/>
                          <w:szCs w:val="20"/>
                        </w:rPr>
                        <w:t xml:space="preserve"> erdvė</w:t>
                      </w:r>
                    </w:p>
                  </w:txbxContent>
                </v:textbox>
                <w10:wrap anchorx="margin"/>
              </v:shape>
            </w:pict>
          </mc:Fallback>
        </mc:AlternateContent>
      </w:r>
      <w:r w:rsidRPr="00A027F4">
        <w:rPr>
          <w:noProof/>
          <w:lang w:val="en-US"/>
        </w:rPr>
        <w:drawing>
          <wp:anchor distT="0" distB="0" distL="114300" distR="114300" simplePos="0" relativeHeight="251886592" behindDoc="1" locked="0" layoutInCell="1" allowOverlap="1" wp14:anchorId="1F55D856" wp14:editId="0CF635AF">
            <wp:simplePos x="0" y="0"/>
            <wp:positionH relativeFrom="margin">
              <wp:align>right</wp:align>
            </wp:positionH>
            <wp:positionV relativeFrom="paragraph">
              <wp:posOffset>82227</wp:posOffset>
            </wp:positionV>
            <wp:extent cx="2334260" cy="1313180"/>
            <wp:effectExtent l="0" t="0" r="8890" b="1270"/>
            <wp:wrapTight wrapText="bothSides">
              <wp:wrapPolygon edited="0">
                <wp:start x="0" y="0"/>
                <wp:lineTo x="0" y="21308"/>
                <wp:lineTo x="21506" y="21308"/>
                <wp:lineTo x="21506" y="0"/>
                <wp:lineTo x="0" y="0"/>
              </wp:wrapPolygon>
            </wp:wrapTight>
            <wp:docPr id="224" name="Paveikslėli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334260" cy="1313180"/>
                    </a:xfrm>
                    <a:prstGeom prst="rect">
                      <a:avLst/>
                    </a:prstGeom>
                  </pic:spPr>
                </pic:pic>
              </a:graphicData>
            </a:graphic>
            <wp14:sizeRelH relativeFrom="margin">
              <wp14:pctWidth>0</wp14:pctWidth>
            </wp14:sizeRelH>
            <wp14:sizeRelV relativeFrom="margin">
              <wp14:pctHeight>0</wp14:pctHeight>
            </wp14:sizeRelV>
          </wp:anchor>
        </w:drawing>
      </w:r>
      <w:r w:rsidR="00A95F3F" w:rsidRPr="00A95F3F">
        <w:rPr>
          <w:rFonts w:ascii="Times New Roman" w:hAnsi="Times New Roman" w:cs="Times New Roman"/>
          <w:b w:val="0"/>
          <w:bCs/>
          <w:noProof/>
          <w:color w:val="auto"/>
          <w:sz w:val="24"/>
          <w:szCs w:val="24"/>
        </w:rPr>
        <w:t xml:space="preserve">Pradėti </w:t>
      </w:r>
      <w:r w:rsidR="00A95F3F" w:rsidRPr="00103CBE">
        <w:rPr>
          <w:rFonts w:ascii="Times New Roman" w:hAnsi="Times New Roman" w:cs="Times New Roman"/>
          <w:i/>
          <w:iCs/>
          <w:noProof/>
          <w:color w:val="auto"/>
          <w:sz w:val="24"/>
          <w:szCs w:val="24"/>
        </w:rPr>
        <w:t xml:space="preserve">lopšelio-darželio </w:t>
      </w:r>
      <w:r w:rsidR="00FD699B" w:rsidRPr="00103CBE">
        <w:rPr>
          <w:rFonts w:ascii="Times New Roman" w:hAnsi="Times New Roman" w:cs="Times New Roman"/>
          <w:i/>
          <w:iCs/>
          <w:noProof/>
          <w:color w:val="auto"/>
          <w:sz w:val="24"/>
          <w:szCs w:val="24"/>
        </w:rPr>
        <w:t>„</w:t>
      </w:r>
      <w:r w:rsidR="00A95F3F" w:rsidRPr="00103CBE">
        <w:rPr>
          <w:rFonts w:ascii="Times New Roman" w:hAnsi="Times New Roman" w:cs="Times New Roman"/>
          <w:i/>
          <w:iCs/>
          <w:noProof/>
          <w:color w:val="auto"/>
          <w:sz w:val="24"/>
          <w:szCs w:val="24"/>
        </w:rPr>
        <w:t>Vaikystė</w:t>
      </w:r>
      <w:r w:rsidR="00FD699B" w:rsidRPr="00103CBE">
        <w:rPr>
          <w:rFonts w:ascii="Times New Roman" w:hAnsi="Times New Roman" w:cs="Times New Roman"/>
          <w:i/>
          <w:iCs/>
          <w:noProof/>
          <w:color w:val="auto"/>
          <w:sz w:val="24"/>
          <w:szCs w:val="24"/>
        </w:rPr>
        <w:t>“ pastato energetinio efektyvumo didinimo darba</w:t>
      </w:r>
      <w:r w:rsidR="008349BF" w:rsidRPr="00103CBE">
        <w:rPr>
          <w:rFonts w:ascii="Times New Roman" w:hAnsi="Times New Roman" w:cs="Times New Roman"/>
          <w:i/>
          <w:iCs/>
          <w:noProof/>
          <w:color w:val="auto"/>
          <w:sz w:val="24"/>
          <w:szCs w:val="24"/>
        </w:rPr>
        <w:t>i</w:t>
      </w:r>
      <w:r w:rsidR="009F4727">
        <w:rPr>
          <w:rFonts w:ascii="Times New Roman" w:hAnsi="Times New Roman" w:cs="Times New Roman"/>
          <w:b w:val="0"/>
          <w:bCs/>
          <w:noProof/>
          <w:color w:val="auto"/>
          <w:sz w:val="24"/>
          <w:szCs w:val="24"/>
        </w:rPr>
        <w:t xml:space="preserve">. 2020 m. </w:t>
      </w:r>
      <w:r w:rsidR="008349BF">
        <w:rPr>
          <w:rFonts w:ascii="Times New Roman" w:hAnsi="Times New Roman" w:cs="Times New Roman"/>
          <w:b w:val="0"/>
          <w:bCs/>
          <w:noProof/>
          <w:color w:val="auto"/>
          <w:sz w:val="24"/>
          <w:szCs w:val="24"/>
        </w:rPr>
        <w:t xml:space="preserve">atlikti pastato stogo šiltinimo darbai. </w:t>
      </w:r>
      <w:r w:rsidR="003E5B93">
        <w:rPr>
          <w:rFonts w:ascii="Times New Roman" w:hAnsi="Times New Roman" w:cs="Times New Roman"/>
          <w:b w:val="0"/>
          <w:bCs/>
          <w:noProof/>
          <w:color w:val="auto"/>
          <w:sz w:val="24"/>
          <w:szCs w:val="24"/>
        </w:rPr>
        <w:t>2021 m. pastato modernizavimo darbai bus baigti</w:t>
      </w:r>
      <w:r w:rsidR="00FF016B">
        <w:rPr>
          <w:rFonts w:ascii="Times New Roman" w:hAnsi="Times New Roman" w:cs="Times New Roman"/>
          <w:b w:val="0"/>
          <w:bCs/>
          <w:noProof/>
          <w:color w:val="auto"/>
          <w:sz w:val="24"/>
          <w:szCs w:val="24"/>
        </w:rPr>
        <w:t xml:space="preserve">. Taip pat ES projekto lėšomis </w:t>
      </w:r>
      <w:r w:rsidR="00FF016B" w:rsidRPr="00103CBE">
        <w:rPr>
          <w:rFonts w:ascii="Times New Roman" w:hAnsi="Times New Roman" w:cs="Times New Roman"/>
          <w:i/>
          <w:iCs/>
          <w:noProof/>
          <w:color w:val="auto"/>
          <w:sz w:val="24"/>
          <w:szCs w:val="24"/>
        </w:rPr>
        <w:t>moderniai įrengtos 2 grupių edukacinės erdvės</w:t>
      </w:r>
      <w:r w:rsidR="00FF016B">
        <w:rPr>
          <w:rFonts w:ascii="Times New Roman" w:hAnsi="Times New Roman" w:cs="Times New Roman"/>
          <w:b w:val="0"/>
          <w:bCs/>
          <w:noProof/>
          <w:color w:val="auto"/>
          <w:sz w:val="24"/>
          <w:szCs w:val="24"/>
        </w:rPr>
        <w:t>, nupirkti baldai, įranga, su</w:t>
      </w:r>
      <w:r w:rsidR="00FF016B" w:rsidRPr="00523769">
        <w:rPr>
          <w:rFonts w:ascii="Times New Roman" w:hAnsi="Times New Roman" w:cs="Times New Roman"/>
          <w:b w:val="0"/>
          <w:bCs/>
          <w:noProof/>
          <w:color w:val="auto"/>
          <w:sz w:val="24"/>
          <w:szCs w:val="24"/>
        </w:rPr>
        <w:t>kurt</w:t>
      </w:r>
      <w:r w:rsidR="00FF016B">
        <w:rPr>
          <w:rFonts w:ascii="Times New Roman" w:hAnsi="Times New Roman" w:cs="Times New Roman"/>
          <w:b w:val="0"/>
          <w:bCs/>
          <w:noProof/>
          <w:color w:val="auto"/>
          <w:sz w:val="24"/>
          <w:szCs w:val="24"/>
        </w:rPr>
        <w:t>a šiuolaikiška, vaikų poreikius atitinkanti aplinka.</w:t>
      </w:r>
      <w:r w:rsidR="00FF016B" w:rsidRPr="00FF016B">
        <w:rPr>
          <w:rFonts w:ascii="Times New Roman" w:hAnsi="Times New Roman" w:cs="Times New Roman"/>
          <w:b w:val="0"/>
          <w:bCs/>
          <w:noProof/>
          <w:color w:val="auto"/>
          <w:sz w:val="24"/>
          <w:szCs w:val="24"/>
        </w:rPr>
        <w:t xml:space="preserve"> </w:t>
      </w:r>
      <w:r w:rsidR="00EA4A68" w:rsidRPr="00A45380">
        <w:rPr>
          <w:rFonts w:ascii="Times New Roman" w:hAnsi="Times New Roman" w:cs="Times New Roman"/>
          <w:b w:val="0"/>
          <w:bCs/>
          <w:i/>
          <w:iCs/>
          <w:noProof/>
          <w:color w:val="auto"/>
          <w:sz w:val="24"/>
          <w:szCs w:val="24"/>
        </w:rPr>
        <w:t>2020 m. i</w:t>
      </w:r>
      <w:r w:rsidR="00FF016B" w:rsidRPr="00A45380">
        <w:rPr>
          <w:rFonts w:ascii="Times New Roman" w:hAnsi="Times New Roman" w:cs="Times New Roman"/>
          <w:b w:val="0"/>
          <w:bCs/>
          <w:i/>
          <w:iCs/>
          <w:noProof/>
          <w:color w:val="auto"/>
          <w:sz w:val="24"/>
          <w:szCs w:val="24"/>
        </w:rPr>
        <w:t xml:space="preserve">nvestuota apie </w:t>
      </w:r>
      <w:r w:rsidR="001C27AD" w:rsidRPr="00A45380">
        <w:rPr>
          <w:rFonts w:ascii="Times New Roman" w:hAnsi="Times New Roman" w:cs="Times New Roman"/>
          <w:b w:val="0"/>
          <w:bCs/>
          <w:i/>
          <w:iCs/>
          <w:noProof/>
          <w:color w:val="auto"/>
          <w:sz w:val="24"/>
          <w:szCs w:val="24"/>
        </w:rPr>
        <w:t>252</w:t>
      </w:r>
      <w:r w:rsidR="00FF016B" w:rsidRPr="00A45380">
        <w:rPr>
          <w:rFonts w:ascii="Times New Roman" w:hAnsi="Times New Roman" w:cs="Times New Roman"/>
          <w:b w:val="0"/>
          <w:bCs/>
          <w:i/>
          <w:iCs/>
          <w:noProof/>
          <w:color w:val="auto"/>
          <w:sz w:val="24"/>
          <w:szCs w:val="24"/>
        </w:rPr>
        <w:t xml:space="preserve"> tūkst. Eur</w:t>
      </w:r>
      <w:r w:rsidR="00FF016B">
        <w:rPr>
          <w:rFonts w:ascii="Times New Roman" w:hAnsi="Times New Roman" w:cs="Times New Roman"/>
          <w:b w:val="0"/>
          <w:bCs/>
          <w:noProof/>
          <w:color w:val="auto"/>
          <w:sz w:val="24"/>
          <w:szCs w:val="24"/>
        </w:rPr>
        <w:t>.</w:t>
      </w:r>
      <w:r w:rsidR="00B96BDD" w:rsidRPr="00B96BDD">
        <w:rPr>
          <w:rFonts w:ascii="Times New Roman" w:hAnsi="Times New Roman" w:cs="Times New Roman"/>
          <w:b w:val="0"/>
          <w:bCs/>
          <w:noProof/>
          <w:color w:val="auto"/>
          <w:sz w:val="24"/>
          <w:szCs w:val="24"/>
        </w:rPr>
        <w:t xml:space="preserve"> </w:t>
      </w:r>
    </w:p>
    <w:p w14:paraId="0BFAA46C" w14:textId="77777777" w:rsidR="00D34CD1" w:rsidRDefault="00D34CD1" w:rsidP="00D34CD1">
      <w:pPr>
        <w:pStyle w:val="Sraopastraipa"/>
        <w:tabs>
          <w:tab w:val="left" w:pos="426"/>
        </w:tabs>
        <w:spacing w:after="200"/>
        <w:ind w:left="284"/>
        <w:jc w:val="both"/>
        <w:rPr>
          <w:rFonts w:ascii="Times New Roman" w:hAnsi="Times New Roman" w:cs="Times New Roman"/>
          <w:b w:val="0"/>
          <w:bCs/>
          <w:noProof/>
          <w:color w:val="auto"/>
          <w:sz w:val="24"/>
          <w:szCs w:val="24"/>
        </w:rPr>
      </w:pPr>
    </w:p>
    <w:p w14:paraId="3777131D" w14:textId="4BDB3CCF" w:rsidR="007F558A" w:rsidRDefault="0049162E" w:rsidP="00793174">
      <w:pPr>
        <w:pStyle w:val="Sraopastraipa"/>
        <w:numPr>
          <w:ilvl w:val="0"/>
          <w:numId w:val="22"/>
        </w:numPr>
        <w:tabs>
          <w:tab w:val="left" w:pos="426"/>
        </w:tabs>
        <w:spacing w:after="200"/>
        <w:ind w:left="284"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rPr>
        <w:t xml:space="preserve">Tęsti </w:t>
      </w:r>
      <w:r w:rsidRPr="00103CBE">
        <w:rPr>
          <w:rFonts w:ascii="Times New Roman" w:hAnsi="Times New Roman" w:cs="Times New Roman"/>
          <w:i/>
          <w:iCs/>
          <w:noProof/>
          <w:color w:val="auto"/>
          <w:sz w:val="24"/>
          <w:szCs w:val="24"/>
        </w:rPr>
        <w:t>m</w:t>
      </w:r>
      <w:r w:rsidR="00080E21" w:rsidRPr="00103CBE">
        <w:rPr>
          <w:rFonts w:ascii="Times New Roman" w:hAnsi="Times New Roman" w:cs="Times New Roman"/>
          <w:i/>
          <w:iCs/>
          <w:noProof/>
          <w:color w:val="auto"/>
          <w:sz w:val="24"/>
          <w:szCs w:val="24"/>
        </w:rPr>
        <w:t>odernių ir saugių erdvių kūrimo dabai Lietuvos sporto universiteto Kėdainių „Aušros“ progimnazijoje</w:t>
      </w:r>
      <w:r>
        <w:rPr>
          <w:rFonts w:ascii="Times New Roman" w:hAnsi="Times New Roman" w:cs="Times New Roman"/>
          <w:b w:val="0"/>
          <w:bCs/>
          <w:noProof/>
          <w:color w:val="auto"/>
          <w:sz w:val="24"/>
          <w:szCs w:val="24"/>
        </w:rPr>
        <w:t>. Atnaujint</w:t>
      </w:r>
      <w:r w:rsidR="007F558A">
        <w:rPr>
          <w:rFonts w:ascii="Times New Roman" w:hAnsi="Times New Roman" w:cs="Times New Roman"/>
          <w:b w:val="0"/>
          <w:bCs/>
          <w:noProof/>
          <w:color w:val="auto"/>
          <w:sz w:val="24"/>
          <w:szCs w:val="24"/>
        </w:rPr>
        <w:t>a</w:t>
      </w:r>
      <w:r>
        <w:rPr>
          <w:rFonts w:ascii="Times New Roman" w:hAnsi="Times New Roman" w:cs="Times New Roman"/>
          <w:b w:val="0"/>
          <w:bCs/>
          <w:noProof/>
          <w:color w:val="auto"/>
          <w:sz w:val="24"/>
          <w:szCs w:val="24"/>
        </w:rPr>
        <w:t xml:space="preserve"> valgyklos sal</w:t>
      </w:r>
      <w:r w:rsidR="007F558A">
        <w:rPr>
          <w:rFonts w:ascii="Times New Roman" w:hAnsi="Times New Roman" w:cs="Times New Roman"/>
          <w:b w:val="0"/>
          <w:bCs/>
          <w:noProof/>
          <w:color w:val="auto"/>
          <w:sz w:val="24"/>
          <w:szCs w:val="24"/>
        </w:rPr>
        <w:t>ė</w:t>
      </w:r>
      <w:r>
        <w:rPr>
          <w:rFonts w:ascii="Times New Roman" w:hAnsi="Times New Roman" w:cs="Times New Roman"/>
          <w:b w:val="0"/>
          <w:bCs/>
          <w:noProof/>
          <w:color w:val="auto"/>
          <w:sz w:val="24"/>
          <w:szCs w:val="24"/>
        </w:rPr>
        <w:t>, maisto gamybos zona</w:t>
      </w:r>
      <w:r w:rsidR="0085752D">
        <w:rPr>
          <w:rFonts w:ascii="Times New Roman" w:hAnsi="Times New Roman" w:cs="Times New Roman"/>
          <w:b w:val="0"/>
          <w:bCs/>
          <w:noProof/>
          <w:color w:val="auto"/>
          <w:sz w:val="24"/>
          <w:szCs w:val="24"/>
        </w:rPr>
        <w:t xml:space="preserve">, </w:t>
      </w:r>
      <w:r w:rsidR="007F558A">
        <w:rPr>
          <w:rFonts w:ascii="Times New Roman" w:hAnsi="Times New Roman" w:cs="Times New Roman"/>
          <w:b w:val="0"/>
          <w:bCs/>
          <w:noProof/>
          <w:color w:val="auto"/>
          <w:sz w:val="24"/>
          <w:szCs w:val="24"/>
        </w:rPr>
        <w:t>taip pat</w:t>
      </w:r>
      <w:r>
        <w:rPr>
          <w:rFonts w:ascii="Times New Roman" w:hAnsi="Times New Roman" w:cs="Times New Roman"/>
          <w:b w:val="0"/>
          <w:bCs/>
          <w:noProof/>
          <w:color w:val="auto"/>
          <w:sz w:val="24"/>
          <w:szCs w:val="24"/>
        </w:rPr>
        <w:t xml:space="preserve"> pagrindinė didžioji laiptinė, I ir II aukšto </w:t>
      </w:r>
      <w:r w:rsidR="007F558A">
        <w:rPr>
          <w:rFonts w:ascii="Times New Roman" w:hAnsi="Times New Roman" w:cs="Times New Roman"/>
          <w:b w:val="0"/>
          <w:bCs/>
          <w:noProof/>
          <w:color w:val="auto"/>
          <w:sz w:val="24"/>
          <w:szCs w:val="24"/>
        </w:rPr>
        <w:t>koridorių erdvės.</w:t>
      </w:r>
    </w:p>
    <w:p w14:paraId="01E5E610" w14:textId="4A43A791" w:rsidR="00CB24EC" w:rsidRDefault="006B0E83" w:rsidP="00CB24EC">
      <w:pPr>
        <w:pStyle w:val="Sraopastraipa"/>
        <w:tabs>
          <w:tab w:val="left" w:pos="426"/>
        </w:tabs>
        <w:spacing w:after="200"/>
        <w:ind w:left="284"/>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845632" behindDoc="0" locked="0" layoutInCell="1" allowOverlap="1" wp14:anchorId="208052B3" wp14:editId="5C762774">
                <wp:simplePos x="0" y="0"/>
                <wp:positionH relativeFrom="column">
                  <wp:posOffset>562433</wp:posOffset>
                </wp:positionH>
                <wp:positionV relativeFrom="paragraph">
                  <wp:posOffset>136112</wp:posOffset>
                </wp:positionV>
                <wp:extent cx="5057775" cy="2226634"/>
                <wp:effectExtent l="38100" t="38100" r="47625" b="2540"/>
                <wp:wrapNone/>
                <wp:docPr id="198" name="Grupė 198"/>
                <wp:cNvGraphicFramePr/>
                <a:graphic xmlns:a="http://schemas.openxmlformats.org/drawingml/2006/main">
                  <a:graphicData uri="http://schemas.microsoft.com/office/word/2010/wordprocessingGroup">
                    <wpg:wgp>
                      <wpg:cNvGrpSpPr/>
                      <wpg:grpSpPr>
                        <a:xfrm>
                          <a:off x="0" y="0"/>
                          <a:ext cx="5057775" cy="2226634"/>
                          <a:chOff x="0" y="0"/>
                          <a:chExt cx="5057775" cy="2188978"/>
                        </a:xfrm>
                      </wpg:grpSpPr>
                      <pic:pic xmlns:pic="http://schemas.openxmlformats.org/drawingml/2006/picture">
                        <pic:nvPicPr>
                          <pic:cNvPr id="87" name="Paveikslėlis 87"/>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495550" cy="1871345"/>
                          </a:xfrm>
                          <a:prstGeom prst="rect">
                            <a:avLst/>
                          </a:prstGeom>
                          <a:ln w="25400">
                            <a:solidFill>
                              <a:schemeClr val="accent6">
                                <a:lumMod val="75000"/>
                              </a:schemeClr>
                            </a:solidFill>
                          </a:ln>
                        </pic:spPr>
                      </pic:pic>
                      <pic:pic xmlns:pic="http://schemas.openxmlformats.org/drawingml/2006/picture">
                        <pic:nvPicPr>
                          <pic:cNvPr id="139" name="Paveikslėlis 139"/>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2533650" y="0"/>
                            <a:ext cx="2524125" cy="1892935"/>
                          </a:xfrm>
                          <a:prstGeom prst="rect">
                            <a:avLst/>
                          </a:prstGeom>
                          <a:ln w="25400">
                            <a:solidFill>
                              <a:schemeClr val="accent6">
                                <a:lumMod val="75000"/>
                              </a:schemeClr>
                            </a:solidFill>
                          </a:ln>
                        </pic:spPr>
                      </pic:pic>
                      <wps:wsp>
                        <wps:cNvPr id="197" name="Teksto laukas 197"/>
                        <wps:cNvSpPr txBox="1"/>
                        <wps:spPr>
                          <a:xfrm>
                            <a:off x="1115533" y="1941328"/>
                            <a:ext cx="3333750" cy="247650"/>
                          </a:xfrm>
                          <a:prstGeom prst="rect">
                            <a:avLst/>
                          </a:prstGeom>
                          <a:solidFill>
                            <a:schemeClr val="lt1"/>
                          </a:solidFill>
                          <a:ln w="25400">
                            <a:noFill/>
                          </a:ln>
                        </wps:spPr>
                        <wps:txbx>
                          <w:txbxContent>
                            <w:p w14:paraId="4719E4DD" w14:textId="69EC94A9" w:rsidR="009C1E22" w:rsidRPr="006B0E83" w:rsidRDefault="009C1E22" w:rsidP="006B0E83">
                              <w:pPr>
                                <w:spacing w:line="240" w:lineRule="auto"/>
                                <w:rPr>
                                  <w:b w:val="0"/>
                                  <w:bCs/>
                                  <w:color w:val="auto"/>
                                  <w:sz w:val="20"/>
                                  <w:szCs w:val="20"/>
                                </w:rPr>
                              </w:pPr>
                              <w:r w:rsidRPr="006B0E83">
                                <w:rPr>
                                  <w:rFonts w:ascii="Times New Roman" w:hAnsi="Times New Roman" w:cs="Times New Roman"/>
                                  <w:b w:val="0"/>
                                  <w:bCs/>
                                  <w:i/>
                                  <w:iCs/>
                                  <w:noProof/>
                                  <w:color w:val="auto"/>
                                  <w:sz w:val="20"/>
                                  <w:szCs w:val="20"/>
                                </w:rPr>
                                <w:t xml:space="preserve">Nuotr. </w:t>
                              </w:r>
                              <w:r>
                                <w:rPr>
                                  <w:rFonts w:ascii="Times New Roman" w:hAnsi="Times New Roman" w:cs="Times New Roman"/>
                                  <w:b w:val="0"/>
                                  <w:bCs/>
                                  <w:i/>
                                  <w:iCs/>
                                  <w:noProof/>
                                  <w:color w:val="auto"/>
                                  <w:sz w:val="20"/>
                                  <w:szCs w:val="20"/>
                                </w:rPr>
                                <w:t xml:space="preserve">LSU </w:t>
                              </w:r>
                              <w:r w:rsidRPr="006B0E83">
                                <w:rPr>
                                  <w:rFonts w:ascii="Times New Roman" w:hAnsi="Times New Roman" w:cs="Times New Roman"/>
                                  <w:b w:val="0"/>
                                  <w:bCs/>
                                  <w:i/>
                                  <w:iCs/>
                                  <w:noProof/>
                                  <w:color w:val="auto"/>
                                  <w:sz w:val="20"/>
                                  <w:szCs w:val="20"/>
                                </w:rPr>
                                <w:t xml:space="preserve">Kėdainių „Aušros“ progimnazijos erdvės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08052B3" id="Grupė 198" o:spid="_x0000_s1174" style="position:absolute;left:0;text-align:left;margin-left:44.3pt;margin-top:10.7pt;width:398.25pt;height:175.35pt;z-index:251845632;mso-height-relative:margin" coordsize="50577,21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">
                <v:shape id="Paveikslėlis 87" o:spid="_x0000_s1175" type="#_x0000_t75" style="position:absolute;width:24955;height:18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RG0DEAAAA2wAAAA8AAABkcnMvZG93bnJldi54bWxEj1trwkAQhd8F/8MyBd9000LbEF1FBGlR&#10;Ebyg+DZkxyQmOxuyq8Z/3xUKPh7O5eOMJq2pxI0aV1hW8D6IQBCnVhecKdjv5v0YhPPIGivLpOBB&#10;DibjbmeEibZ33tBt6zMRRtglqCD3vk6kdGlOBt3A1sTBO9vGoA+yyaRu8B7GTSU/ouhLGiw4EHKs&#10;aZZTWm6vJkAudlqu1gf8fCzicrk7HYvV7Eep3ls7HYLw1PpX+L/9qxXE3/D8En6AH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RG0DEAAAA2wAAAA8AAAAAAAAAAAAAAAAA&#10;nwIAAGRycy9kb3ducmV2LnhtbFBLBQYAAAAABAAEAPcAAACQAwAAAAA=&#10;" stroked="t" strokecolor="#278079 [2409]" strokeweight="2pt">
                  <v:imagedata r:id="rId165" o:title=""/>
                  <v:path arrowok="t"/>
                </v:shape>
                <v:shape id="Paveikslėlis 139" o:spid="_x0000_s1176" type="#_x0000_t75" style="position:absolute;left:25336;width:25241;height:18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I+W3DAAAA3AAAAA8AAABkcnMvZG93bnJldi54bWxEj0GLwjAQhe+C/yGMsDdNdVG0GkVEWREv&#10;Vg8ex2Zsi82kNFG7/94IgrcZ3pv3vZktGlOKB9WusKyg34tAEKdWF5wpOB033TEI55E1lpZJwT85&#10;WMzbrRnG2j75QI/EZyKEsItRQe59FUvp0pwMup6tiIN2tbVBH9Y6k7rGZwg3pRxE0UgaLDgQcqxo&#10;lVN6S+4mQC6D3eivWI7J7bOrP59vu2S4Vuqn0yynIDw1/mv+XG91qP87gfczYQI5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wj5bcMAAADcAAAADwAAAAAAAAAAAAAAAACf&#10;AgAAZHJzL2Rvd25yZXYueG1sUEsFBgAAAAAEAAQA9wAAAI8DAAAAAA==&#10;" stroked="t" strokecolor="#278079 [2409]" strokeweight="2pt">
                  <v:imagedata r:id="rId166" o:title=""/>
                  <v:path arrowok="t"/>
                </v:shape>
                <v:shape id="Teksto laukas 197" o:spid="_x0000_s1177" type="#_x0000_t202" style="position:absolute;left:11155;top:19413;width:3333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zpsAA&#10;AADcAAAADwAAAGRycy9kb3ducmV2LnhtbERPTYvCMBC9L/gfwix4W1MFXe0aRUTFq1XB49DMtmWb&#10;SU2irf/eCMLe5vE+Z77sTC3u5HxlWcFwkIAgzq2uuFBwOm6/piB8QNZYWyYFD/KwXPQ+5phq2/KB&#10;7lkoRAxhn6KCMoQmldLnJRn0A9sQR+7XOoMhQldI7bCN4aaWoySZSIMVx4YSG1qXlP9lN6MA28dl&#10;NR6azfhcjVx2DJN2u7sq1f/sVj8gAnXhX/x273WcP/uG1zPxAr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wzpsAAAADcAAAADwAAAAAAAAAAAAAAAACYAgAAZHJzL2Rvd25y&#10;ZXYueG1sUEsFBgAAAAAEAAQA9QAAAIUDAAAAAA==&#10;" fillcolor="white [3201]" stroked="f" strokeweight="2pt">
                  <v:textbox>
                    <w:txbxContent>
                      <w:p w14:paraId="4719E4DD" w14:textId="69EC94A9" w:rsidR="009C1E22" w:rsidRPr="006B0E83" w:rsidRDefault="009C1E22" w:rsidP="006B0E83">
                        <w:pPr>
                          <w:spacing w:line="240" w:lineRule="auto"/>
                          <w:rPr>
                            <w:b w:val="0"/>
                            <w:bCs/>
                            <w:color w:val="auto"/>
                            <w:sz w:val="20"/>
                            <w:szCs w:val="20"/>
                          </w:rPr>
                        </w:pPr>
                        <w:r w:rsidRPr="006B0E83">
                          <w:rPr>
                            <w:rFonts w:ascii="Times New Roman" w:hAnsi="Times New Roman" w:cs="Times New Roman"/>
                            <w:b w:val="0"/>
                            <w:bCs/>
                            <w:i/>
                            <w:iCs/>
                            <w:noProof/>
                            <w:color w:val="auto"/>
                            <w:sz w:val="20"/>
                            <w:szCs w:val="20"/>
                          </w:rPr>
                          <w:t xml:space="preserve">Nuotr. </w:t>
                        </w:r>
                        <w:r>
                          <w:rPr>
                            <w:rFonts w:ascii="Times New Roman" w:hAnsi="Times New Roman" w:cs="Times New Roman"/>
                            <w:b w:val="0"/>
                            <w:bCs/>
                            <w:i/>
                            <w:iCs/>
                            <w:noProof/>
                            <w:color w:val="auto"/>
                            <w:sz w:val="20"/>
                            <w:szCs w:val="20"/>
                          </w:rPr>
                          <w:t xml:space="preserve">LSU </w:t>
                        </w:r>
                        <w:r w:rsidRPr="006B0E83">
                          <w:rPr>
                            <w:rFonts w:ascii="Times New Roman" w:hAnsi="Times New Roman" w:cs="Times New Roman"/>
                            <w:b w:val="0"/>
                            <w:bCs/>
                            <w:i/>
                            <w:iCs/>
                            <w:noProof/>
                            <w:color w:val="auto"/>
                            <w:sz w:val="20"/>
                            <w:szCs w:val="20"/>
                          </w:rPr>
                          <w:t xml:space="preserve">Kėdainių „Aušros“ progimnazijos erdvės </w:t>
                        </w:r>
                      </w:p>
                    </w:txbxContent>
                  </v:textbox>
                </v:shape>
              </v:group>
            </w:pict>
          </mc:Fallback>
        </mc:AlternateContent>
      </w:r>
    </w:p>
    <w:p w14:paraId="6935DD4C" w14:textId="3F562B78" w:rsidR="00537B22" w:rsidRDefault="00537B22"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67CE6F56" w14:textId="759220CA"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0200CA77" w14:textId="7363EC0D"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5B63B119" w14:textId="1A8DFF19"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548034F4" w14:textId="557C4A6F"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1C405D57" w14:textId="6C49A45A"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6032F10D" w14:textId="61C94F20"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02ED7923" w14:textId="77777777" w:rsidR="00561FBA" w:rsidRDefault="00561FBA"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182093AC" w14:textId="34CDEDB3"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5B24B90D" w14:textId="6BFF8ED6"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596212E0" w14:textId="77777777" w:rsidR="005875B0" w:rsidRDefault="005875B0" w:rsidP="00537B22">
      <w:pPr>
        <w:pStyle w:val="Sraopastraipa"/>
        <w:tabs>
          <w:tab w:val="left" w:pos="426"/>
        </w:tabs>
        <w:spacing w:after="200"/>
        <w:ind w:left="284"/>
        <w:jc w:val="both"/>
        <w:rPr>
          <w:rFonts w:ascii="Times New Roman" w:hAnsi="Times New Roman" w:cs="Times New Roman"/>
          <w:b w:val="0"/>
          <w:bCs/>
          <w:color w:val="auto"/>
          <w:sz w:val="24"/>
          <w:szCs w:val="24"/>
        </w:rPr>
      </w:pPr>
    </w:p>
    <w:p w14:paraId="3C0E5181" w14:textId="77777777" w:rsidR="00D70AF9" w:rsidRDefault="007F558A" w:rsidP="00AC5E6D">
      <w:pPr>
        <w:pStyle w:val="Sraopastraipa"/>
        <w:numPr>
          <w:ilvl w:val="0"/>
          <w:numId w:val="22"/>
        </w:numPr>
        <w:tabs>
          <w:tab w:val="left" w:pos="426"/>
        </w:tabs>
        <w:spacing w:after="200"/>
        <w:ind w:left="284" w:hanging="426"/>
        <w:jc w:val="both"/>
        <w:rPr>
          <w:rFonts w:ascii="Times New Roman" w:hAnsi="Times New Roman" w:cs="Times New Roman"/>
          <w:b w:val="0"/>
          <w:bCs/>
          <w:noProof/>
          <w:color w:val="auto"/>
          <w:sz w:val="24"/>
          <w:szCs w:val="24"/>
        </w:rPr>
      </w:pPr>
      <w:r w:rsidRPr="00D70AF9">
        <w:rPr>
          <w:rFonts w:ascii="Times New Roman" w:hAnsi="Times New Roman" w:cs="Times New Roman"/>
          <w:b w:val="0"/>
          <w:bCs/>
          <w:color w:val="auto"/>
          <w:sz w:val="24"/>
          <w:szCs w:val="24"/>
        </w:rPr>
        <w:t xml:space="preserve">2020 m. rajono taryba </w:t>
      </w:r>
      <w:r w:rsidR="008002B0" w:rsidRPr="00D70AF9">
        <w:rPr>
          <w:rFonts w:ascii="Times New Roman" w:hAnsi="Times New Roman" w:cs="Times New Roman"/>
          <w:b w:val="0"/>
          <w:bCs/>
          <w:color w:val="auto"/>
          <w:sz w:val="24"/>
          <w:szCs w:val="24"/>
        </w:rPr>
        <w:t xml:space="preserve">apsisprendė dėl </w:t>
      </w:r>
      <w:r w:rsidR="008002B0" w:rsidRPr="00D70AF9">
        <w:rPr>
          <w:rFonts w:ascii="Times New Roman" w:hAnsi="Times New Roman" w:cs="Times New Roman"/>
          <w:i/>
          <w:iCs/>
          <w:color w:val="auto"/>
          <w:sz w:val="24"/>
          <w:szCs w:val="24"/>
        </w:rPr>
        <w:t>atsinaujinančių energijos išteklių diegimo</w:t>
      </w:r>
      <w:r w:rsidR="00166FE6" w:rsidRPr="00D70AF9">
        <w:rPr>
          <w:rFonts w:ascii="Times New Roman" w:hAnsi="Times New Roman" w:cs="Times New Roman"/>
          <w:i/>
          <w:iCs/>
          <w:color w:val="auto"/>
          <w:sz w:val="24"/>
          <w:szCs w:val="24"/>
        </w:rPr>
        <w:t xml:space="preserve"> (saulės fotovoltinės elektrinės) </w:t>
      </w:r>
      <w:r w:rsidR="008002B0" w:rsidRPr="00D70AF9">
        <w:rPr>
          <w:rFonts w:ascii="Times New Roman" w:hAnsi="Times New Roman" w:cs="Times New Roman"/>
          <w:i/>
          <w:iCs/>
          <w:color w:val="auto"/>
          <w:sz w:val="24"/>
          <w:szCs w:val="24"/>
        </w:rPr>
        <w:t>dv</w:t>
      </w:r>
      <w:r w:rsidR="003379A2" w:rsidRPr="00D70AF9">
        <w:rPr>
          <w:rFonts w:ascii="Times New Roman" w:hAnsi="Times New Roman" w:cs="Times New Roman"/>
          <w:i/>
          <w:iCs/>
          <w:color w:val="auto"/>
          <w:sz w:val="24"/>
          <w:szCs w:val="24"/>
        </w:rPr>
        <w:t>i</w:t>
      </w:r>
      <w:r w:rsidR="008002B0" w:rsidRPr="00D70AF9">
        <w:rPr>
          <w:rFonts w:ascii="Times New Roman" w:hAnsi="Times New Roman" w:cs="Times New Roman"/>
          <w:i/>
          <w:iCs/>
          <w:color w:val="auto"/>
          <w:sz w:val="24"/>
          <w:szCs w:val="24"/>
        </w:rPr>
        <w:t>ejose ugdymo įstaigose</w:t>
      </w:r>
      <w:r w:rsidR="008002B0" w:rsidRPr="00D70AF9">
        <w:rPr>
          <w:rFonts w:ascii="Times New Roman" w:hAnsi="Times New Roman" w:cs="Times New Roman"/>
          <w:b w:val="0"/>
          <w:bCs/>
          <w:color w:val="auto"/>
          <w:sz w:val="24"/>
          <w:szCs w:val="24"/>
        </w:rPr>
        <w:t xml:space="preserve"> </w:t>
      </w:r>
      <w:r w:rsidR="007816A4" w:rsidRPr="00D70AF9">
        <w:rPr>
          <w:rFonts w:ascii="Times New Roman" w:hAnsi="Times New Roman" w:cs="Times New Roman"/>
          <w:i/>
          <w:iCs/>
          <w:color w:val="auto"/>
          <w:sz w:val="24"/>
          <w:szCs w:val="24"/>
        </w:rPr>
        <w:t xml:space="preserve">– </w:t>
      </w:r>
      <w:r w:rsidR="008002B0" w:rsidRPr="00D70AF9">
        <w:rPr>
          <w:rFonts w:ascii="Times New Roman" w:hAnsi="Times New Roman" w:cs="Times New Roman"/>
          <w:b w:val="0"/>
          <w:bCs/>
          <w:color w:val="auto"/>
          <w:sz w:val="24"/>
          <w:szCs w:val="24"/>
        </w:rPr>
        <w:t>Kėdainių r. Šėtos gimnazijo</w:t>
      </w:r>
      <w:r w:rsidR="00166FE6" w:rsidRPr="00D70AF9">
        <w:rPr>
          <w:rFonts w:ascii="Times New Roman" w:hAnsi="Times New Roman" w:cs="Times New Roman"/>
          <w:b w:val="0"/>
          <w:bCs/>
          <w:color w:val="auto"/>
          <w:sz w:val="24"/>
          <w:szCs w:val="24"/>
        </w:rPr>
        <w:t xml:space="preserve">je ir </w:t>
      </w:r>
      <w:r w:rsidR="008002B0" w:rsidRPr="00D70AF9">
        <w:rPr>
          <w:rFonts w:ascii="Times New Roman" w:hAnsi="Times New Roman" w:cs="Times New Roman"/>
          <w:b w:val="0"/>
          <w:bCs/>
          <w:color w:val="auto"/>
          <w:sz w:val="24"/>
          <w:szCs w:val="24"/>
        </w:rPr>
        <w:t xml:space="preserve"> </w:t>
      </w:r>
      <w:r w:rsidR="008002B0" w:rsidRPr="00D70AF9">
        <w:rPr>
          <w:rFonts w:ascii="Times New Roman" w:hAnsi="Times New Roman" w:cs="Times New Roman"/>
          <w:b w:val="0"/>
          <w:bCs/>
          <w:noProof/>
          <w:color w:val="auto"/>
          <w:sz w:val="24"/>
          <w:szCs w:val="24"/>
        </w:rPr>
        <w:t>Lietuvos sporto universiteto Kėdainių „Aušros“ progimnazij</w:t>
      </w:r>
      <w:r w:rsidR="00166FE6" w:rsidRPr="00D70AF9">
        <w:rPr>
          <w:rFonts w:ascii="Times New Roman" w:hAnsi="Times New Roman" w:cs="Times New Roman"/>
          <w:b w:val="0"/>
          <w:bCs/>
          <w:noProof/>
          <w:color w:val="auto"/>
          <w:sz w:val="24"/>
          <w:szCs w:val="24"/>
        </w:rPr>
        <w:t xml:space="preserve">oje. </w:t>
      </w:r>
      <w:r w:rsidR="003B530F" w:rsidRPr="00D70AF9">
        <w:rPr>
          <w:rFonts w:ascii="Times New Roman" w:hAnsi="Times New Roman" w:cs="Times New Roman"/>
          <w:b w:val="0"/>
          <w:bCs/>
          <w:noProof/>
          <w:color w:val="auto"/>
          <w:sz w:val="24"/>
          <w:szCs w:val="24"/>
        </w:rPr>
        <w:t xml:space="preserve">2021 m. darbai </w:t>
      </w:r>
      <w:r w:rsidR="00A02F7A" w:rsidRPr="00D70AF9">
        <w:rPr>
          <w:rFonts w:ascii="Times New Roman" w:hAnsi="Times New Roman" w:cs="Times New Roman"/>
          <w:b w:val="0"/>
          <w:bCs/>
          <w:noProof/>
          <w:color w:val="auto"/>
          <w:sz w:val="24"/>
          <w:szCs w:val="24"/>
        </w:rPr>
        <w:t>turi būti atlikti.</w:t>
      </w:r>
    </w:p>
    <w:p w14:paraId="2B39D5A9" w14:textId="68BD2A58" w:rsidR="006C625F" w:rsidRPr="00D70AF9" w:rsidRDefault="00C71D52" w:rsidP="00AC5E6D">
      <w:pPr>
        <w:pStyle w:val="Sraopastraipa"/>
        <w:numPr>
          <w:ilvl w:val="0"/>
          <w:numId w:val="22"/>
        </w:numPr>
        <w:tabs>
          <w:tab w:val="left" w:pos="426"/>
        </w:tabs>
        <w:spacing w:after="200"/>
        <w:ind w:left="284" w:hanging="426"/>
        <w:jc w:val="both"/>
        <w:rPr>
          <w:rFonts w:ascii="Times New Roman" w:hAnsi="Times New Roman" w:cs="Times New Roman"/>
          <w:b w:val="0"/>
          <w:bCs/>
          <w:noProof/>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895808" behindDoc="1" locked="0" layoutInCell="1" allowOverlap="1" wp14:anchorId="609F26B1" wp14:editId="3BD485C7">
                <wp:simplePos x="0" y="0"/>
                <wp:positionH relativeFrom="margin">
                  <wp:align>right</wp:align>
                </wp:positionH>
                <wp:positionV relativeFrom="paragraph">
                  <wp:posOffset>17780</wp:posOffset>
                </wp:positionV>
                <wp:extent cx="3333750" cy="1945005"/>
                <wp:effectExtent l="19050" t="19050" r="19050" b="0"/>
                <wp:wrapTight wrapText="bothSides">
                  <wp:wrapPolygon edited="0">
                    <wp:start x="-123" y="-212"/>
                    <wp:lineTo x="-123" y="18405"/>
                    <wp:lineTo x="1481" y="20098"/>
                    <wp:lineTo x="1481" y="21367"/>
                    <wp:lineTo x="17897" y="21367"/>
                    <wp:lineTo x="17897" y="20098"/>
                    <wp:lineTo x="19502" y="20098"/>
                    <wp:lineTo x="21600" y="18194"/>
                    <wp:lineTo x="21600" y="-212"/>
                    <wp:lineTo x="-123" y="-212"/>
                  </wp:wrapPolygon>
                </wp:wrapTight>
                <wp:docPr id="230" name="Grupė 230"/>
                <wp:cNvGraphicFramePr/>
                <a:graphic xmlns:a="http://schemas.openxmlformats.org/drawingml/2006/main">
                  <a:graphicData uri="http://schemas.microsoft.com/office/word/2010/wordprocessingGroup">
                    <wpg:wgp>
                      <wpg:cNvGrpSpPr/>
                      <wpg:grpSpPr>
                        <a:xfrm>
                          <a:off x="0" y="0"/>
                          <a:ext cx="3333750" cy="1945315"/>
                          <a:chOff x="0" y="0"/>
                          <a:chExt cx="3192780" cy="1825642"/>
                        </a:xfrm>
                      </wpg:grpSpPr>
                      <pic:pic xmlns:pic="http://schemas.openxmlformats.org/drawingml/2006/picture">
                        <pic:nvPicPr>
                          <pic:cNvPr id="168" name="Paveikslėlis 168"/>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192780" cy="1552575"/>
                          </a:xfrm>
                          <a:prstGeom prst="rect">
                            <a:avLst/>
                          </a:prstGeom>
                          <a:ln w="15875">
                            <a:solidFill>
                              <a:schemeClr val="accent6">
                                <a:lumMod val="75000"/>
                              </a:schemeClr>
                            </a:solidFill>
                          </a:ln>
                        </pic:spPr>
                      </pic:pic>
                      <wps:wsp>
                        <wps:cNvPr id="229" name="Teksto laukas 229"/>
                        <wps:cNvSpPr txBox="1"/>
                        <wps:spPr>
                          <a:xfrm>
                            <a:off x="258905" y="1570461"/>
                            <a:ext cx="2369489" cy="255181"/>
                          </a:xfrm>
                          <a:prstGeom prst="rect">
                            <a:avLst/>
                          </a:prstGeom>
                          <a:solidFill>
                            <a:schemeClr val="lt1"/>
                          </a:solidFill>
                          <a:ln w="15875">
                            <a:noFill/>
                          </a:ln>
                        </wps:spPr>
                        <wps:txbx>
                          <w:txbxContent>
                            <w:p w14:paraId="252551A7" w14:textId="46D01E56" w:rsidR="009C1E22" w:rsidRDefault="009C1E22">
                              <w:pPr>
                                <w:rPr>
                                  <w:rFonts w:ascii="Times New Roman" w:hAnsi="Times New Roman" w:cs="Times New Roman"/>
                                  <w:b w:val="0"/>
                                  <w:bCs/>
                                  <w:i/>
                                  <w:iCs/>
                                  <w:color w:val="auto"/>
                                  <w:sz w:val="18"/>
                                  <w:szCs w:val="18"/>
                                </w:rPr>
                              </w:pPr>
                              <w:r w:rsidRPr="00BE4EC1">
                                <w:rPr>
                                  <w:rFonts w:ascii="Times New Roman" w:hAnsi="Times New Roman" w:cs="Times New Roman"/>
                                  <w:b w:val="0"/>
                                  <w:bCs/>
                                  <w:i/>
                                  <w:iCs/>
                                  <w:color w:val="auto"/>
                                  <w:sz w:val="18"/>
                                  <w:szCs w:val="18"/>
                                </w:rPr>
                                <w:t>Nuotr. Šviesiosios  gimnazijos priestato statyba</w:t>
                              </w:r>
                            </w:p>
                            <w:p w14:paraId="39289705" w14:textId="6536631F" w:rsidR="009C1E22" w:rsidRDefault="009C1E22">
                              <w:pPr>
                                <w:rPr>
                                  <w:rFonts w:ascii="Times New Roman" w:hAnsi="Times New Roman" w:cs="Times New Roman"/>
                                  <w:b w:val="0"/>
                                  <w:bCs/>
                                  <w:i/>
                                  <w:iCs/>
                                  <w:color w:val="auto"/>
                                  <w:sz w:val="18"/>
                                  <w:szCs w:val="18"/>
                                </w:rPr>
                              </w:pPr>
                            </w:p>
                            <w:p w14:paraId="728580F6" w14:textId="06B1625E" w:rsidR="009C1E22" w:rsidRDefault="009C1E22">
                              <w:pPr>
                                <w:rPr>
                                  <w:rFonts w:ascii="Times New Roman" w:hAnsi="Times New Roman" w:cs="Times New Roman"/>
                                  <w:b w:val="0"/>
                                  <w:bCs/>
                                  <w:i/>
                                  <w:iCs/>
                                  <w:color w:val="auto"/>
                                  <w:sz w:val="18"/>
                                  <w:szCs w:val="18"/>
                                </w:rPr>
                              </w:pPr>
                            </w:p>
                            <w:p w14:paraId="5E177382" w14:textId="44B72761" w:rsidR="009C1E22" w:rsidRDefault="009C1E22">
                              <w:pPr>
                                <w:rPr>
                                  <w:rFonts w:ascii="Times New Roman" w:hAnsi="Times New Roman" w:cs="Times New Roman"/>
                                  <w:b w:val="0"/>
                                  <w:bCs/>
                                  <w:i/>
                                  <w:iCs/>
                                  <w:color w:val="auto"/>
                                  <w:sz w:val="18"/>
                                  <w:szCs w:val="18"/>
                                </w:rPr>
                              </w:pPr>
                            </w:p>
                            <w:p w14:paraId="416E9652" w14:textId="77777777" w:rsidR="009C1E22" w:rsidRPr="00BE4EC1" w:rsidRDefault="009C1E22">
                              <w:pPr>
                                <w:rPr>
                                  <w:rFonts w:ascii="Times New Roman" w:hAnsi="Times New Roman" w:cs="Times New Roman"/>
                                  <w:b w:val="0"/>
                                  <w:bCs/>
                                  <w:i/>
                                  <w:iCs/>
                                  <w:color w:val="aut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F26B1" id="Grupė 230" o:spid="_x0000_s1178" style="position:absolute;left:0;text-align:left;margin-left:211.3pt;margin-top:1.4pt;width:262.5pt;height:153.15pt;z-index:-251420672;mso-position-horizontal:right;mso-position-horizontal-relative:margin;mso-width-relative:margin;mso-height-relative:margin" coordsize="31927,18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">
                <v:shape id="Paveikslėlis 168" o:spid="_x0000_s1179" type="#_x0000_t75" style="position:absolute;width:31927;height:15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XMUTFAAAA3AAAAA8AAABkcnMvZG93bnJldi54bWxEj09rwkAQxe+FfodlCt7qphZFUlcRQeqh&#10;F/8VvA3ZMRvMzobsNonfvnMQvM3w3rz3m8Vq8LXqqI1VYAMf4wwUcRFsxaWB03H7PgcVE7LFOjAZ&#10;uFOE1fL1ZYG5DT3vqTukUkkIxxwNuJSaXOtYOPIYx6EhFu0aWo9J1rbUtsVewn2tJ1k20x4rlgaH&#10;DW0cFbfDnzdwm2/TpHPT0p+/+92UPi8/m9+LMaO3Yf0FKtGQnubH9c4K/kxo5RmZQ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VzFExQAAANwAAAAPAAAAAAAAAAAAAAAA&#10;AJ8CAABkcnMvZG93bnJldi54bWxQSwUGAAAAAAQABAD3AAAAkQMAAAAA&#10;" stroked="t" strokecolor="#278079 [2409]" strokeweight="1.25pt">
                  <v:imagedata r:id="rId168" o:title=""/>
                  <v:path arrowok="t"/>
                </v:shape>
                <v:shape id="Teksto laukas 229" o:spid="_x0000_s1180" type="#_x0000_t202" style="position:absolute;left:2589;top:15704;width:23694;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rtcsYA&#10;AADcAAAADwAAAGRycy9kb3ducmV2LnhtbESPQWvCQBSE74L/YXmCN90YS9XUVawg9VJBKwVvj+xr&#10;Esy+TXe3Jv33bqHgcZiZb5jlujO1uJHzlWUFk3ECgji3uuJCwfljN5qD8AFZY22ZFPySh/Wq31ti&#10;pm3LR7qdQiEihH2GCsoQmkxKn5dk0I9tQxy9L+sMhihdIbXDNsJNLdMkeZYGK44LJTa0LSm/nn6M&#10;gu+Le98+zadv3B7kZ5tMZrvz60yp4aDbvIAI1IVH+L+91wrSdAF/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rtcsYAAADcAAAADwAAAAAAAAAAAAAAAACYAgAAZHJz&#10;L2Rvd25yZXYueG1sUEsFBgAAAAAEAAQA9QAAAIsDAAAAAA==&#10;" fillcolor="white [3201]" stroked="f" strokeweight="1.25pt">
                  <v:textbox>
                    <w:txbxContent>
                      <w:p w14:paraId="252551A7" w14:textId="46D01E56" w:rsidR="009C1E22" w:rsidRDefault="009C1E22">
                        <w:pPr>
                          <w:rPr>
                            <w:rFonts w:ascii="Times New Roman" w:hAnsi="Times New Roman" w:cs="Times New Roman"/>
                            <w:b w:val="0"/>
                            <w:bCs/>
                            <w:i/>
                            <w:iCs/>
                            <w:color w:val="auto"/>
                            <w:sz w:val="18"/>
                            <w:szCs w:val="18"/>
                          </w:rPr>
                        </w:pPr>
                        <w:r w:rsidRPr="00BE4EC1">
                          <w:rPr>
                            <w:rFonts w:ascii="Times New Roman" w:hAnsi="Times New Roman" w:cs="Times New Roman"/>
                            <w:b w:val="0"/>
                            <w:bCs/>
                            <w:i/>
                            <w:iCs/>
                            <w:color w:val="auto"/>
                            <w:sz w:val="18"/>
                            <w:szCs w:val="18"/>
                          </w:rPr>
                          <w:t>Nuotr. Šviesiosios  gimnazijos priestato statyba</w:t>
                        </w:r>
                      </w:p>
                      <w:p w14:paraId="39289705" w14:textId="6536631F" w:rsidR="009C1E22" w:rsidRDefault="009C1E22">
                        <w:pPr>
                          <w:rPr>
                            <w:rFonts w:ascii="Times New Roman" w:hAnsi="Times New Roman" w:cs="Times New Roman"/>
                            <w:b w:val="0"/>
                            <w:bCs/>
                            <w:i/>
                            <w:iCs/>
                            <w:color w:val="auto"/>
                            <w:sz w:val="18"/>
                            <w:szCs w:val="18"/>
                          </w:rPr>
                        </w:pPr>
                      </w:p>
                      <w:p w14:paraId="728580F6" w14:textId="06B1625E" w:rsidR="009C1E22" w:rsidRDefault="009C1E22">
                        <w:pPr>
                          <w:rPr>
                            <w:rFonts w:ascii="Times New Roman" w:hAnsi="Times New Roman" w:cs="Times New Roman"/>
                            <w:b w:val="0"/>
                            <w:bCs/>
                            <w:i/>
                            <w:iCs/>
                            <w:color w:val="auto"/>
                            <w:sz w:val="18"/>
                            <w:szCs w:val="18"/>
                          </w:rPr>
                        </w:pPr>
                      </w:p>
                      <w:p w14:paraId="5E177382" w14:textId="44B72761" w:rsidR="009C1E22" w:rsidRDefault="009C1E22">
                        <w:pPr>
                          <w:rPr>
                            <w:rFonts w:ascii="Times New Roman" w:hAnsi="Times New Roman" w:cs="Times New Roman"/>
                            <w:b w:val="0"/>
                            <w:bCs/>
                            <w:i/>
                            <w:iCs/>
                            <w:color w:val="auto"/>
                            <w:sz w:val="18"/>
                            <w:szCs w:val="18"/>
                          </w:rPr>
                        </w:pPr>
                      </w:p>
                      <w:p w14:paraId="416E9652" w14:textId="77777777" w:rsidR="009C1E22" w:rsidRPr="00BE4EC1" w:rsidRDefault="009C1E22">
                        <w:pPr>
                          <w:rPr>
                            <w:rFonts w:ascii="Times New Roman" w:hAnsi="Times New Roman" w:cs="Times New Roman"/>
                            <w:b w:val="0"/>
                            <w:bCs/>
                            <w:i/>
                            <w:iCs/>
                            <w:color w:val="auto"/>
                            <w:sz w:val="18"/>
                            <w:szCs w:val="18"/>
                          </w:rPr>
                        </w:pPr>
                      </w:p>
                    </w:txbxContent>
                  </v:textbox>
                </v:shape>
                <w10:wrap type="tight" anchorx="margin"/>
              </v:group>
            </w:pict>
          </mc:Fallback>
        </mc:AlternateContent>
      </w:r>
      <w:r w:rsidR="006C625F" w:rsidRPr="00D70AF9">
        <w:rPr>
          <w:rFonts w:ascii="Times New Roman" w:hAnsi="Times New Roman" w:cs="Times New Roman"/>
          <w:b w:val="0"/>
          <w:bCs/>
          <w:noProof/>
          <w:color w:val="auto"/>
          <w:sz w:val="24"/>
          <w:szCs w:val="24"/>
        </w:rPr>
        <w:t xml:space="preserve">2020 m.  išjudintos </w:t>
      </w:r>
      <w:r w:rsidR="006C625F" w:rsidRPr="00D70AF9">
        <w:rPr>
          <w:rFonts w:ascii="Times New Roman" w:hAnsi="Times New Roman" w:cs="Times New Roman"/>
          <w:i/>
          <w:iCs/>
          <w:noProof/>
          <w:color w:val="auto"/>
          <w:sz w:val="24"/>
          <w:szCs w:val="24"/>
        </w:rPr>
        <w:t>Šviesiosios gimnazijos priestato statybos</w:t>
      </w:r>
      <w:r w:rsidR="006C625F" w:rsidRPr="00D70AF9">
        <w:rPr>
          <w:rFonts w:ascii="Times New Roman" w:hAnsi="Times New Roman" w:cs="Times New Roman"/>
          <w:b w:val="0"/>
          <w:bCs/>
          <w:noProof/>
          <w:color w:val="auto"/>
          <w:sz w:val="24"/>
          <w:szCs w:val="24"/>
        </w:rPr>
        <w:t xml:space="preserve">. Iš valstybės biudžeto skyrus 480 tūkst. Eur, pastatytas pastatas, stogas, </w:t>
      </w:r>
      <w:r w:rsidR="003379A2" w:rsidRPr="00D70AF9">
        <w:rPr>
          <w:rFonts w:ascii="Times New Roman" w:hAnsi="Times New Roman" w:cs="Times New Roman"/>
          <w:b w:val="0"/>
          <w:bCs/>
          <w:noProof/>
          <w:color w:val="auto"/>
          <w:sz w:val="24"/>
          <w:szCs w:val="24"/>
        </w:rPr>
        <w:t>r</w:t>
      </w:r>
      <w:r w:rsidR="006C625F" w:rsidRPr="00D70AF9">
        <w:rPr>
          <w:rFonts w:ascii="Times New Roman" w:hAnsi="Times New Roman" w:cs="Times New Roman"/>
          <w:b w:val="0"/>
          <w:bCs/>
          <w:noProof/>
          <w:color w:val="auto"/>
          <w:sz w:val="24"/>
          <w:szCs w:val="24"/>
        </w:rPr>
        <w:t>uošiami armatūriniai karkasai pirmo aukšto kolonų ir monolitinių sienų kėlimui, atlikti lauko sienų mūro darbai.</w:t>
      </w:r>
    </w:p>
    <w:p w14:paraId="64C67595" w14:textId="52278643" w:rsidR="006C625F" w:rsidRPr="006C625F" w:rsidRDefault="006C625F" w:rsidP="006C625F">
      <w:pPr>
        <w:pStyle w:val="Sraopastraipa"/>
        <w:tabs>
          <w:tab w:val="left" w:pos="426"/>
        </w:tabs>
        <w:spacing w:after="200"/>
        <w:jc w:val="both"/>
        <w:rPr>
          <w:rFonts w:ascii="Times New Roman" w:hAnsi="Times New Roman" w:cs="Times New Roman"/>
          <w:b w:val="0"/>
          <w:bCs/>
          <w:noProof/>
          <w:color w:val="auto"/>
          <w:sz w:val="24"/>
          <w:szCs w:val="24"/>
        </w:rPr>
      </w:pPr>
    </w:p>
    <w:p w14:paraId="630F200B" w14:textId="59107E78" w:rsidR="00E03EA6" w:rsidRDefault="00E03EA6" w:rsidP="006C625F">
      <w:pPr>
        <w:pStyle w:val="Sraopastraipa"/>
        <w:tabs>
          <w:tab w:val="left" w:pos="426"/>
        </w:tabs>
        <w:spacing w:after="200"/>
        <w:ind w:left="284"/>
        <w:jc w:val="both"/>
        <w:rPr>
          <w:rFonts w:ascii="Times New Roman" w:hAnsi="Times New Roman" w:cs="Times New Roman"/>
          <w:b w:val="0"/>
          <w:bCs/>
          <w:noProof/>
          <w:color w:val="auto"/>
          <w:sz w:val="24"/>
          <w:szCs w:val="24"/>
        </w:rPr>
      </w:pPr>
    </w:p>
    <w:p w14:paraId="68D0A386" w14:textId="271E3508" w:rsidR="00561FBA" w:rsidRDefault="00561FBA" w:rsidP="006C625F">
      <w:pPr>
        <w:pStyle w:val="Sraopastraipa"/>
        <w:tabs>
          <w:tab w:val="left" w:pos="426"/>
        </w:tabs>
        <w:spacing w:after="200"/>
        <w:ind w:left="284"/>
        <w:jc w:val="both"/>
        <w:rPr>
          <w:rFonts w:ascii="Times New Roman" w:hAnsi="Times New Roman" w:cs="Times New Roman"/>
          <w:b w:val="0"/>
          <w:bCs/>
          <w:noProof/>
          <w:color w:val="auto"/>
          <w:sz w:val="24"/>
          <w:szCs w:val="24"/>
        </w:rPr>
      </w:pPr>
    </w:p>
    <w:p w14:paraId="4CE53638" w14:textId="77777777" w:rsidR="00561FBA" w:rsidRDefault="00561FBA" w:rsidP="006C625F">
      <w:pPr>
        <w:pStyle w:val="Sraopastraipa"/>
        <w:tabs>
          <w:tab w:val="left" w:pos="426"/>
        </w:tabs>
        <w:spacing w:after="200"/>
        <w:ind w:left="284"/>
        <w:jc w:val="both"/>
        <w:rPr>
          <w:rFonts w:ascii="Times New Roman" w:hAnsi="Times New Roman" w:cs="Times New Roman"/>
          <w:b w:val="0"/>
          <w:bCs/>
          <w:noProof/>
          <w:color w:val="auto"/>
          <w:sz w:val="24"/>
          <w:szCs w:val="24"/>
        </w:rPr>
      </w:pPr>
    </w:p>
    <w:p w14:paraId="3F588BF4" w14:textId="6A7BAACE" w:rsidR="00C71D52" w:rsidRPr="00BE685E" w:rsidRDefault="00BE685E" w:rsidP="00793174">
      <w:pPr>
        <w:pStyle w:val="Sraopastraipa"/>
        <w:numPr>
          <w:ilvl w:val="0"/>
          <w:numId w:val="22"/>
        </w:numPr>
        <w:tabs>
          <w:tab w:val="left" w:pos="284"/>
        </w:tabs>
        <w:spacing w:after="200"/>
        <w:ind w:left="284" w:hanging="426"/>
        <w:jc w:val="both"/>
        <w:rPr>
          <w:rFonts w:ascii="Times New Roman" w:hAnsi="Times New Roman" w:cs="Times New Roman"/>
          <w:b w:val="0"/>
          <w:bCs/>
          <w:i/>
          <w:iCs/>
          <w:noProof/>
          <w:color w:val="auto"/>
          <w:sz w:val="24"/>
          <w:szCs w:val="24"/>
        </w:rPr>
      </w:pPr>
      <w:r>
        <w:rPr>
          <w:rFonts w:ascii="Times New Roman" w:hAnsi="Times New Roman" w:cs="Times New Roman"/>
          <w:i/>
          <w:iCs/>
          <w:noProof/>
          <w:color w:val="auto"/>
          <w:sz w:val="24"/>
          <w:szCs w:val="24"/>
          <w:lang w:val="en-US"/>
        </w:rPr>
        <mc:AlternateContent>
          <mc:Choice Requires="wpg">
            <w:drawing>
              <wp:anchor distT="0" distB="0" distL="114300" distR="114300" simplePos="0" relativeHeight="252043264" behindDoc="0" locked="0" layoutInCell="1" allowOverlap="1" wp14:anchorId="7EF6B2B0" wp14:editId="631CE7B3">
                <wp:simplePos x="0" y="0"/>
                <wp:positionH relativeFrom="column">
                  <wp:posOffset>20172</wp:posOffset>
                </wp:positionH>
                <wp:positionV relativeFrom="paragraph">
                  <wp:posOffset>476929</wp:posOffset>
                </wp:positionV>
                <wp:extent cx="6207179" cy="2568647"/>
                <wp:effectExtent l="38100" t="38100" r="41275" b="3175"/>
                <wp:wrapNone/>
                <wp:docPr id="184" name="Grupė 184"/>
                <wp:cNvGraphicFramePr/>
                <a:graphic xmlns:a="http://schemas.openxmlformats.org/drawingml/2006/main">
                  <a:graphicData uri="http://schemas.microsoft.com/office/word/2010/wordprocessingGroup">
                    <wpg:wgp>
                      <wpg:cNvGrpSpPr/>
                      <wpg:grpSpPr>
                        <a:xfrm>
                          <a:off x="0" y="0"/>
                          <a:ext cx="6207179" cy="2568647"/>
                          <a:chOff x="-67482" y="-27466"/>
                          <a:chExt cx="6207179" cy="2568647"/>
                        </a:xfrm>
                      </wpg:grpSpPr>
                      <wps:wsp>
                        <wps:cNvPr id="199" name="Teksto laukas 199"/>
                        <wps:cNvSpPr txBox="1"/>
                        <wps:spPr>
                          <a:xfrm>
                            <a:off x="1350335" y="2254102"/>
                            <a:ext cx="3412305" cy="287079"/>
                          </a:xfrm>
                          <a:prstGeom prst="rect">
                            <a:avLst/>
                          </a:prstGeom>
                          <a:solidFill>
                            <a:schemeClr val="lt1"/>
                          </a:solidFill>
                          <a:ln w="6350">
                            <a:noFill/>
                          </a:ln>
                        </wps:spPr>
                        <wps:txbx>
                          <w:txbxContent>
                            <w:p w14:paraId="04E4247D" w14:textId="77777777" w:rsidR="009C1E22" w:rsidRPr="00640232" w:rsidRDefault="009C1E22" w:rsidP="00C71D52">
                              <w:pPr>
                                <w:rPr>
                                  <w:b w:val="0"/>
                                  <w:bCs/>
                                  <w:sz w:val="20"/>
                                  <w:szCs w:val="20"/>
                                </w:rPr>
                              </w:pPr>
                              <w:r w:rsidRPr="00640232">
                                <w:rPr>
                                  <w:rFonts w:ascii="Times New Roman" w:hAnsi="Times New Roman" w:cs="Times New Roman"/>
                                  <w:b w:val="0"/>
                                  <w:bCs/>
                                  <w:i/>
                                  <w:iCs/>
                                  <w:noProof/>
                                  <w:color w:val="auto"/>
                                  <w:sz w:val="20"/>
                                  <w:szCs w:val="20"/>
                                </w:rPr>
                                <w:t xml:space="preserve">Nuotr. Kėdainių Juozo Paukštelio progimnazijos erdvės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2" name="Paveikslėlis 182"/>
                          <pic:cNvPicPr>
                            <a:picLocks noChangeAspect="1"/>
                          </pic:cNvPicPr>
                        </pic:nvPicPr>
                        <pic:blipFill>
                          <a:blip r:embed="rId169">
                            <a:extLst>
                              <a:ext uri="{28A0092B-C50C-407E-A947-70E740481C1C}">
                                <a14:useLocalDpi xmlns:a14="http://schemas.microsoft.com/office/drawing/2010/main" val="0"/>
                              </a:ext>
                            </a:extLst>
                          </a:blip>
                          <a:srcRect/>
                          <a:stretch>
                            <a:fillRect/>
                          </a:stretch>
                        </pic:blipFill>
                        <pic:spPr bwMode="auto">
                          <a:xfrm>
                            <a:off x="3083442" y="0"/>
                            <a:ext cx="3056255" cy="2207260"/>
                          </a:xfrm>
                          <a:prstGeom prst="rect">
                            <a:avLst/>
                          </a:prstGeom>
                          <a:noFill/>
                          <a:ln w="28575">
                            <a:solidFill>
                              <a:schemeClr val="accent6">
                                <a:lumMod val="75000"/>
                              </a:schemeClr>
                            </a:solidFill>
                          </a:ln>
                        </pic:spPr>
                      </pic:pic>
                      <pic:pic xmlns:pic="http://schemas.openxmlformats.org/drawingml/2006/picture">
                        <pic:nvPicPr>
                          <pic:cNvPr id="183" name="Paveikslėlis 183"/>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67482" y="-27466"/>
                            <a:ext cx="3084113" cy="2226944"/>
                          </a:xfrm>
                          <a:prstGeom prst="rect">
                            <a:avLst/>
                          </a:prstGeom>
                          <a:noFill/>
                          <a:ln w="28575">
                            <a:solidFill>
                              <a:schemeClr val="accent6">
                                <a:lumMod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7EF6B2B0" id="Grupė 184" o:spid="_x0000_s1181" style="position:absolute;left:0;text-align:left;margin-left:1.6pt;margin-top:37.55pt;width:488.75pt;height:202.25pt;z-index:252043264;mso-width-relative:margin;mso-height-relative:margin" coordorigin="-674,-274" coordsize="62071,25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">
                <v:shape id="Teksto laukas 199" o:spid="_x0000_s1182" type="#_x0000_t202" style="position:absolute;left:13503;top:22541;width:34123;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D5MQA&#10;AADcAAAADwAAAGRycy9kb3ducmV2LnhtbERPS2vCQBC+F/oflin0UnSj4it1FZFWxZtGW3obstMk&#10;NDsbstsk/ntXKPQ2H99zFqvOlKKh2hWWFQz6EQji1OqCMwXn5L03A+E8ssbSMim4koPV8vFhgbG2&#10;LR+pOflMhBB2MSrIva9iKV2ak0HXtxVx4L5tbdAHWGdS19iGcFPKYRRNpMGCQ0OOFW1ySn9Ov0bB&#10;10v2eXDd9tKOxqPqbdck0w+dKPX81K1fQXjq/L/4z73XYf58D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AA+TEAAAA3AAAAA8AAAAAAAAAAAAAAAAAmAIAAGRycy9k&#10;b3ducmV2LnhtbFBLBQYAAAAABAAEAPUAAACJAwAAAAA=&#10;" fillcolor="white [3201]" stroked="f" strokeweight=".5pt">
                  <v:textbox>
                    <w:txbxContent>
                      <w:p w14:paraId="04E4247D" w14:textId="77777777" w:rsidR="009C1E22" w:rsidRPr="00640232" w:rsidRDefault="009C1E22" w:rsidP="00C71D52">
                        <w:pPr>
                          <w:rPr>
                            <w:b w:val="0"/>
                            <w:bCs/>
                            <w:sz w:val="20"/>
                            <w:szCs w:val="20"/>
                          </w:rPr>
                        </w:pPr>
                        <w:r w:rsidRPr="00640232">
                          <w:rPr>
                            <w:rFonts w:ascii="Times New Roman" w:hAnsi="Times New Roman" w:cs="Times New Roman"/>
                            <w:b w:val="0"/>
                            <w:bCs/>
                            <w:i/>
                            <w:iCs/>
                            <w:noProof/>
                            <w:color w:val="auto"/>
                            <w:sz w:val="20"/>
                            <w:szCs w:val="20"/>
                          </w:rPr>
                          <w:t xml:space="preserve">Nuotr. Kėdainių Juozo Paukštelio progimnazijos erdvės </w:t>
                        </w:r>
                      </w:p>
                    </w:txbxContent>
                  </v:textbox>
                </v:shape>
                <v:shape id="Paveikslėlis 182" o:spid="_x0000_s1183" type="#_x0000_t75" style="position:absolute;left:30834;width:30562;height:2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u1JbBAAAA3AAAAA8AAABkcnMvZG93bnJldi54bWxET99rwjAQfh/4P4QTfJuJRUSqUUQQBhPH&#10;3Hw/mrOpNpfaxFr/+2Uw2Nt9fD9vue5dLTpqQ+VZw2SsQBAX3lRcavj+2r3OQYSIbLD2TBqeFGC9&#10;GrwsMTf+wZ/UHWMpUgiHHDXYGJtcylBYchjGviFO3Nm3DmOCbSlNi48U7mqZKTWTDitODRYb2loq&#10;rse707DPJjOrptv9qXMqvl8+8FBNb1qPhv1mASJSH//Ff+43k+bPM/h9Jl0gV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Wu1JbBAAAA3AAAAA8AAAAAAAAAAAAAAAAAnwIA&#10;AGRycy9kb3ducmV2LnhtbFBLBQYAAAAABAAEAPcAAACNAwAAAAA=&#10;" stroked="t" strokecolor="#278079 [2409]" strokeweight="2.25pt">
                  <v:imagedata r:id="rId171" o:title=""/>
                  <v:path arrowok="t"/>
                </v:shape>
                <v:shape id="Paveikslėlis 183" o:spid="_x0000_s1184" type="#_x0000_t75" style="position:absolute;left:-674;top:-274;width:30840;height:22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BfjDAAAA3AAAAA8AAABkcnMvZG93bnJldi54bWxET01rwkAQvRf6H5Yp9NZsmoJI6ipaLeQi&#10;xaTgdZods6HZ2ZDdxvjv3YLgbR7vcxaryXZipMG3jhW8JikI4trplhsF39XnyxyED8gaO8ek4EIe&#10;VsvHhwXm2p35QGMZGhFD2OeowITQ51L62pBFn7ieOHInN1gMEQ6N1AOeY7jtZJamM2mx5dhgsKcP&#10;Q/Vv+WcV2M1hZ3U1HsdsO7v8HE0oTl97pZ6fpvU7iEBTuItv7kLH+fM3+H8mXi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8UF+MMAAADcAAAADwAAAAAAAAAAAAAAAACf&#10;AgAAZHJzL2Rvd25yZXYueG1sUEsFBgAAAAAEAAQA9wAAAI8DAAAAAA==&#10;" stroked="t" strokecolor="#278079 [2409]" strokeweight="2.25pt">
                  <v:imagedata r:id="rId172" o:title=""/>
                  <v:path arrowok="t"/>
                </v:shape>
              </v:group>
            </w:pict>
          </mc:Fallback>
        </mc:AlternateContent>
      </w:r>
      <w:r w:rsidR="00C71D52" w:rsidRPr="002B63DB">
        <w:rPr>
          <w:rFonts w:ascii="Times New Roman" w:hAnsi="Times New Roman" w:cs="Times New Roman"/>
          <w:i/>
          <w:iCs/>
          <w:noProof/>
          <w:color w:val="auto"/>
          <w:sz w:val="24"/>
          <w:szCs w:val="24"/>
        </w:rPr>
        <w:t>Vidaus erdvių atnaujinimo darbai</w:t>
      </w:r>
      <w:r w:rsidR="00C71D52" w:rsidRPr="006C625F">
        <w:rPr>
          <w:rFonts w:ascii="Times New Roman" w:hAnsi="Times New Roman" w:cs="Times New Roman"/>
          <w:b w:val="0"/>
          <w:bCs/>
          <w:noProof/>
          <w:color w:val="auto"/>
          <w:sz w:val="24"/>
          <w:szCs w:val="24"/>
        </w:rPr>
        <w:t xml:space="preserve"> vykdyti ir </w:t>
      </w:r>
      <w:r w:rsidR="00C71D52" w:rsidRPr="002B63DB">
        <w:rPr>
          <w:rFonts w:ascii="Times New Roman" w:hAnsi="Times New Roman" w:cs="Times New Roman"/>
          <w:i/>
          <w:iCs/>
          <w:noProof/>
          <w:color w:val="auto"/>
          <w:sz w:val="24"/>
          <w:szCs w:val="24"/>
        </w:rPr>
        <w:t>Kėdainių Juozo Paukštelio progimnazijoje</w:t>
      </w:r>
      <w:r w:rsidR="00C71D52" w:rsidRPr="006C625F">
        <w:rPr>
          <w:rFonts w:ascii="Times New Roman" w:hAnsi="Times New Roman" w:cs="Times New Roman"/>
          <w:b w:val="0"/>
          <w:bCs/>
          <w:noProof/>
          <w:color w:val="auto"/>
          <w:sz w:val="24"/>
          <w:szCs w:val="24"/>
        </w:rPr>
        <w:t>.</w:t>
      </w:r>
      <w:r>
        <w:rPr>
          <w:rFonts w:ascii="Times New Roman" w:hAnsi="Times New Roman" w:cs="Times New Roman"/>
          <w:b w:val="0"/>
          <w:bCs/>
          <w:noProof/>
          <w:color w:val="auto"/>
          <w:sz w:val="24"/>
          <w:szCs w:val="24"/>
        </w:rPr>
        <w:t xml:space="preserve"> </w:t>
      </w:r>
      <w:r w:rsidRPr="00BE685E">
        <w:rPr>
          <w:rFonts w:ascii="Times New Roman" w:hAnsi="Times New Roman" w:cs="Times New Roman"/>
          <w:b w:val="0"/>
          <w:bCs/>
          <w:i/>
          <w:iCs/>
          <w:noProof/>
          <w:color w:val="auto"/>
          <w:sz w:val="24"/>
          <w:szCs w:val="24"/>
        </w:rPr>
        <w:t>2020 m. i</w:t>
      </w:r>
      <w:r w:rsidR="00C71D52" w:rsidRPr="00BE685E">
        <w:rPr>
          <w:rFonts w:ascii="Times New Roman" w:hAnsi="Times New Roman" w:cs="Times New Roman"/>
          <w:b w:val="0"/>
          <w:bCs/>
          <w:i/>
          <w:iCs/>
          <w:noProof/>
          <w:color w:val="auto"/>
          <w:sz w:val="24"/>
          <w:szCs w:val="24"/>
        </w:rPr>
        <w:t xml:space="preserve">nvestuota 20 tūkst. Eur </w:t>
      </w:r>
    </w:p>
    <w:p w14:paraId="3B4B7D60" w14:textId="23F11DCC" w:rsid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7410D699" w14:textId="4505B454" w:rsid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06E3C107" w14:textId="6A70DA18" w:rsid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066BBF89" w14:textId="6E9FA510" w:rsid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7D8C3CC9" w14:textId="0804F378" w:rsid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40FCED3A" w14:textId="77777777" w:rsidR="00BE685E" w:rsidRPr="00BE685E" w:rsidRDefault="00BE685E" w:rsidP="00BE685E">
      <w:pPr>
        <w:tabs>
          <w:tab w:val="left" w:pos="284"/>
        </w:tabs>
        <w:spacing w:after="200"/>
        <w:jc w:val="both"/>
        <w:rPr>
          <w:rFonts w:ascii="Times New Roman" w:hAnsi="Times New Roman" w:cs="Times New Roman"/>
          <w:b w:val="0"/>
          <w:bCs/>
          <w:noProof/>
          <w:color w:val="auto"/>
          <w:sz w:val="24"/>
          <w:szCs w:val="24"/>
        </w:rPr>
      </w:pPr>
    </w:p>
    <w:p w14:paraId="7FB67C3D" w14:textId="64797B1D" w:rsidR="00BE685E" w:rsidRDefault="00BE685E" w:rsidP="00BE685E">
      <w:pPr>
        <w:pStyle w:val="Sraopastraipa"/>
        <w:tabs>
          <w:tab w:val="left" w:pos="284"/>
        </w:tabs>
        <w:spacing w:after="200"/>
        <w:ind w:left="284"/>
        <w:jc w:val="both"/>
        <w:rPr>
          <w:rFonts w:ascii="Times New Roman" w:hAnsi="Times New Roman" w:cs="Times New Roman"/>
          <w:b w:val="0"/>
          <w:bCs/>
          <w:noProof/>
          <w:color w:val="auto"/>
          <w:sz w:val="24"/>
          <w:szCs w:val="24"/>
        </w:rPr>
      </w:pPr>
    </w:p>
    <w:p w14:paraId="69CA74E9" w14:textId="649EBF90" w:rsidR="00C71D52" w:rsidRPr="00C71D52" w:rsidRDefault="00C71D52" w:rsidP="00C71D52">
      <w:pPr>
        <w:tabs>
          <w:tab w:val="left" w:pos="284"/>
        </w:tabs>
        <w:spacing w:after="200"/>
        <w:jc w:val="both"/>
        <w:rPr>
          <w:rFonts w:ascii="Times New Roman" w:hAnsi="Times New Roman" w:cs="Times New Roman"/>
          <w:b w:val="0"/>
          <w:bCs/>
          <w:noProof/>
          <w:color w:val="auto"/>
          <w:sz w:val="24"/>
          <w:szCs w:val="24"/>
        </w:rPr>
      </w:pPr>
    </w:p>
    <w:p w14:paraId="56B22AB7" w14:textId="5BD08600" w:rsidR="00943D15" w:rsidRDefault="00943D15" w:rsidP="00793174">
      <w:pPr>
        <w:pStyle w:val="Sraopastraipa"/>
        <w:numPr>
          <w:ilvl w:val="0"/>
          <w:numId w:val="22"/>
        </w:numPr>
        <w:tabs>
          <w:tab w:val="left" w:pos="426"/>
        </w:tabs>
        <w:spacing w:after="120"/>
        <w:ind w:left="283" w:hanging="425"/>
        <w:jc w:val="both"/>
        <w:rPr>
          <w:rFonts w:ascii="Times New Roman" w:hAnsi="Times New Roman" w:cs="Times New Roman"/>
          <w:b w:val="0"/>
          <w:bCs/>
          <w:noProof/>
          <w:color w:val="auto"/>
          <w:sz w:val="24"/>
          <w:szCs w:val="24"/>
        </w:rPr>
      </w:pPr>
      <w:r w:rsidRPr="00943D15">
        <w:rPr>
          <w:rFonts w:ascii="Times New Roman" w:hAnsi="Times New Roman" w:cs="Times New Roman"/>
          <w:b w:val="0"/>
          <w:bCs/>
          <w:color w:val="auto"/>
          <w:sz w:val="24"/>
          <w:szCs w:val="24"/>
        </w:rPr>
        <w:t>2020 m. savivaldybės biudžeto (45 tūkst. Eur) bei valstybės biudžeto (60 tūkst. Eur)  lėšomis</w:t>
      </w:r>
      <w:r w:rsidR="006D2823">
        <w:rPr>
          <w:rFonts w:ascii="Times New Roman" w:hAnsi="Times New Roman" w:cs="Times New Roman"/>
          <w:b w:val="0"/>
          <w:bCs/>
          <w:color w:val="auto"/>
          <w:sz w:val="24"/>
          <w:szCs w:val="24"/>
        </w:rPr>
        <w:t xml:space="preserve"> </w:t>
      </w:r>
      <w:r w:rsidR="006D2823" w:rsidRPr="00667636">
        <w:rPr>
          <w:rFonts w:ascii="Times New Roman" w:hAnsi="Times New Roman" w:cs="Times New Roman"/>
          <w:i/>
          <w:iCs/>
          <w:color w:val="auto"/>
          <w:sz w:val="24"/>
          <w:szCs w:val="24"/>
        </w:rPr>
        <w:t>darželi</w:t>
      </w:r>
      <w:r w:rsidR="00F327F6" w:rsidRPr="00667636">
        <w:rPr>
          <w:rFonts w:ascii="Times New Roman" w:hAnsi="Times New Roman" w:cs="Times New Roman"/>
          <w:i/>
          <w:iCs/>
          <w:color w:val="auto"/>
          <w:sz w:val="24"/>
          <w:szCs w:val="24"/>
        </w:rPr>
        <w:t>ų grupėse</w:t>
      </w:r>
      <w:r w:rsidRPr="00667636">
        <w:rPr>
          <w:rFonts w:ascii="Times New Roman" w:hAnsi="Times New Roman" w:cs="Times New Roman"/>
          <w:i/>
          <w:iCs/>
          <w:color w:val="auto"/>
          <w:sz w:val="24"/>
          <w:szCs w:val="24"/>
        </w:rPr>
        <w:t xml:space="preserve"> bei </w:t>
      </w:r>
      <w:r w:rsidRPr="00667636">
        <w:rPr>
          <w:rFonts w:ascii="Times New Roman" w:hAnsi="Times New Roman" w:cs="Times New Roman"/>
          <w:i/>
          <w:iCs/>
          <w:noProof/>
          <w:color w:val="auto"/>
          <w:sz w:val="24"/>
          <w:szCs w:val="24"/>
        </w:rPr>
        <w:t>egzaminų centruose</w:t>
      </w:r>
      <w:r w:rsidRPr="00943D15">
        <w:rPr>
          <w:rFonts w:ascii="Times New Roman" w:hAnsi="Times New Roman" w:cs="Times New Roman"/>
          <w:b w:val="0"/>
          <w:bCs/>
          <w:noProof/>
          <w:color w:val="auto"/>
          <w:sz w:val="24"/>
          <w:szCs w:val="24"/>
        </w:rPr>
        <w:t xml:space="preserve"> (iš viso 49</w:t>
      </w:r>
      <w:r w:rsidR="00F327F6">
        <w:rPr>
          <w:rFonts w:ascii="Times New Roman" w:hAnsi="Times New Roman" w:cs="Times New Roman"/>
          <w:b w:val="0"/>
          <w:bCs/>
          <w:noProof/>
          <w:color w:val="auto"/>
          <w:sz w:val="24"/>
          <w:szCs w:val="24"/>
        </w:rPr>
        <w:t xml:space="preserve"> </w:t>
      </w:r>
      <w:r w:rsidRPr="00943D15">
        <w:rPr>
          <w:rFonts w:ascii="Times New Roman" w:hAnsi="Times New Roman" w:cs="Times New Roman"/>
          <w:b w:val="0"/>
          <w:bCs/>
          <w:noProof/>
          <w:color w:val="auto"/>
          <w:sz w:val="24"/>
          <w:szCs w:val="24"/>
        </w:rPr>
        <w:t xml:space="preserve">) </w:t>
      </w:r>
      <w:r w:rsidRPr="00943D15">
        <w:rPr>
          <w:rFonts w:ascii="Times New Roman" w:hAnsi="Times New Roman" w:cs="Times New Roman"/>
          <w:i/>
          <w:iCs/>
          <w:noProof/>
          <w:color w:val="auto"/>
          <w:sz w:val="24"/>
          <w:szCs w:val="24"/>
        </w:rPr>
        <w:t>įrengta vėdinimo (kondicionavimo) sistema</w:t>
      </w:r>
      <w:r w:rsidRPr="00943D15">
        <w:rPr>
          <w:rFonts w:ascii="Times New Roman" w:hAnsi="Times New Roman" w:cs="Times New Roman"/>
          <w:b w:val="0"/>
          <w:bCs/>
          <w:noProof/>
          <w:color w:val="auto"/>
          <w:sz w:val="24"/>
          <w:szCs w:val="24"/>
        </w:rPr>
        <w:t>.</w:t>
      </w:r>
    </w:p>
    <w:p w14:paraId="69B18FB4" w14:textId="77777777" w:rsidR="00A027F4" w:rsidRPr="00A027F4" w:rsidRDefault="00A027F4" w:rsidP="00A027F4">
      <w:pPr>
        <w:pStyle w:val="Sraopastraipa"/>
        <w:tabs>
          <w:tab w:val="left" w:pos="426"/>
        </w:tabs>
        <w:spacing w:after="120"/>
        <w:ind w:left="283"/>
        <w:jc w:val="both"/>
        <w:rPr>
          <w:rFonts w:ascii="Times New Roman" w:hAnsi="Times New Roman" w:cs="Times New Roman"/>
          <w:b w:val="0"/>
          <w:bCs/>
          <w:noProof/>
          <w:color w:val="auto"/>
          <w:sz w:val="10"/>
          <w:szCs w:val="10"/>
        </w:rPr>
      </w:pPr>
    </w:p>
    <w:p w14:paraId="06070BED" w14:textId="719C184B" w:rsidR="00F327F6" w:rsidRDefault="003612ED" w:rsidP="00793174">
      <w:pPr>
        <w:pStyle w:val="Sraopastraipa"/>
        <w:numPr>
          <w:ilvl w:val="0"/>
          <w:numId w:val="22"/>
        </w:numPr>
        <w:tabs>
          <w:tab w:val="left" w:pos="426"/>
        </w:tabs>
        <w:spacing w:after="120"/>
        <w:ind w:left="284" w:hanging="426"/>
        <w:jc w:val="both"/>
        <w:rPr>
          <w:rFonts w:ascii="Times New Roman" w:hAnsi="Times New Roman" w:cs="Times New Roman"/>
          <w:b w:val="0"/>
          <w:bCs/>
          <w:noProof/>
          <w:color w:val="auto"/>
          <w:sz w:val="24"/>
          <w:szCs w:val="24"/>
        </w:rPr>
      </w:pPr>
      <w:r>
        <w:rPr>
          <w:rFonts w:ascii="Times New Roman" w:hAnsi="Times New Roman" w:cs="Times New Roman"/>
          <w:b w:val="0"/>
          <w:bCs/>
          <w:noProof/>
          <w:color w:val="auto"/>
          <w:sz w:val="24"/>
          <w:szCs w:val="24"/>
        </w:rPr>
        <w:t xml:space="preserve">Skirta apie 56 tūkst. Eur </w:t>
      </w:r>
      <w:r w:rsidR="00667636">
        <w:rPr>
          <w:rFonts w:ascii="Times New Roman" w:hAnsi="Times New Roman" w:cs="Times New Roman"/>
          <w:i/>
          <w:iCs/>
          <w:noProof/>
          <w:color w:val="auto"/>
          <w:sz w:val="24"/>
          <w:szCs w:val="24"/>
        </w:rPr>
        <w:t>penkių</w:t>
      </w:r>
      <w:r w:rsidR="00A575D5" w:rsidRPr="00667636">
        <w:rPr>
          <w:rFonts w:ascii="Times New Roman" w:hAnsi="Times New Roman" w:cs="Times New Roman"/>
          <w:i/>
          <w:iCs/>
          <w:noProof/>
          <w:color w:val="auto"/>
          <w:sz w:val="24"/>
          <w:szCs w:val="24"/>
        </w:rPr>
        <w:t xml:space="preserve"> ugdymo įstaigų </w:t>
      </w:r>
      <w:r w:rsidRPr="00667636">
        <w:rPr>
          <w:rFonts w:ascii="Times New Roman" w:hAnsi="Times New Roman" w:cs="Times New Roman"/>
          <w:i/>
          <w:iCs/>
          <w:noProof/>
          <w:color w:val="auto"/>
          <w:sz w:val="24"/>
          <w:szCs w:val="24"/>
        </w:rPr>
        <w:t>kiemų atnaujinimui</w:t>
      </w:r>
      <w:r>
        <w:rPr>
          <w:rFonts w:ascii="Times New Roman" w:hAnsi="Times New Roman" w:cs="Times New Roman"/>
          <w:b w:val="0"/>
          <w:bCs/>
          <w:noProof/>
          <w:color w:val="auto"/>
          <w:sz w:val="24"/>
          <w:szCs w:val="24"/>
        </w:rPr>
        <w:t>.</w:t>
      </w:r>
      <w:r w:rsidR="0074319B">
        <w:rPr>
          <w:rFonts w:ascii="Times New Roman" w:hAnsi="Times New Roman" w:cs="Times New Roman"/>
          <w:b w:val="0"/>
          <w:bCs/>
          <w:noProof/>
          <w:color w:val="auto"/>
          <w:sz w:val="24"/>
          <w:szCs w:val="24"/>
        </w:rPr>
        <w:t xml:space="preserve">  </w:t>
      </w:r>
    </w:p>
    <w:p w14:paraId="6294ED4D" w14:textId="77777777" w:rsidR="00E03EA6" w:rsidRPr="00BE685E" w:rsidRDefault="00E03EA6" w:rsidP="00E03EA6">
      <w:pPr>
        <w:pStyle w:val="Sraopastraipa"/>
        <w:rPr>
          <w:rFonts w:ascii="Times New Roman" w:hAnsi="Times New Roman" w:cs="Times New Roman"/>
          <w:b w:val="0"/>
          <w:bCs/>
          <w:noProof/>
          <w:color w:val="auto"/>
          <w:sz w:val="40"/>
          <w:szCs w:val="40"/>
        </w:rPr>
      </w:pPr>
    </w:p>
    <w:p w14:paraId="4704BF88" w14:textId="4E44E6AF" w:rsidR="00B65DD8" w:rsidRPr="001E5C43" w:rsidRDefault="00B65DD8" w:rsidP="001E5C43">
      <w:pPr>
        <w:pStyle w:val="Antrat2"/>
        <w:rPr>
          <w:rFonts w:ascii="Times New Roman" w:hAnsi="Times New Roman" w:cs="Times New Roman"/>
          <w:b/>
          <w:bCs/>
          <w:color w:val="278079" w:themeColor="accent6" w:themeShade="BF"/>
          <w:sz w:val="24"/>
          <w:szCs w:val="24"/>
        </w:rPr>
      </w:pPr>
      <w:bookmarkStart w:id="26" w:name="_Toc68552371"/>
      <w:r w:rsidRPr="001E5C43">
        <w:rPr>
          <w:rFonts w:ascii="Times New Roman" w:hAnsi="Times New Roman" w:cs="Times New Roman"/>
          <w:b/>
          <w:bCs/>
          <w:color w:val="278079" w:themeColor="accent6" w:themeShade="BF"/>
          <w:sz w:val="24"/>
          <w:szCs w:val="24"/>
        </w:rPr>
        <w:t>Sveikatos įstaigų infrastruktūros atnaujinimas</w:t>
      </w:r>
      <w:bookmarkEnd w:id="26"/>
    </w:p>
    <w:p w14:paraId="1C349B7A" w14:textId="19654137" w:rsidR="00B65DD8" w:rsidRPr="00521525" w:rsidRDefault="00B65DD8" w:rsidP="00793174">
      <w:pPr>
        <w:pStyle w:val="Sraopastraipa"/>
        <w:numPr>
          <w:ilvl w:val="0"/>
          <w:numId w:val="23"/>
        </w:numPr>
        <w:tabs>
          <w:tab w:val="left" w:pos="426"/>
        </w:tabs>
        <w:spacing w:after="200"/>
        <w:ind w:left="284"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51104" behindDoc="0" locked="0" layoutInCell="1" allowOverlap="1" wp14:anchorId="2D15B87B" wp14:editId="66F1B802">
                <wp:simplePos x="0" y="0"/>
                <wp:positionH relativeFrom="margin">
                  <wp:align>center</wp:align>
                </wp:positionH>
                <wp:positionV relativeFrom="paragraph">
                  <wp:posOffset>972185</wp:posOffset>
                </wp:positionV>
                <wp:extent cx="6019800" cy="1708296"/>
                <wp:effectExtent l="38100" t="38100" r="38100" b="6350"/>
                <wp:wrapNone/>
                <wp:docPr id="202" name="Grupė 202"/>
                <wp:cNvGraphicFramePr/>
                <a:graphic xmlns:a="http://schemas.openxmlformats.org/drawingml/2006/main">
                  <a:graphicData uri="http://schemas.microsoft.com/office/word/2010/wordprocessingGroup">
                    <wpg:wgp>
                      <wpg:cNvGrpSpPr/>
                      <wpg:grpSpPr>
                        <a:xfrm>
                          <a:off x="0" y="0"/>
                          <a:ext cx="6019800" cy="1708296"/>
                          <a:chOff x="0" y="0"/>
                          <a:chExt cx="6019800" cy="1708296"/>
                        </a:xfrm>
                      </wpg:grpSpPr>
                      <pic:pic xmlns:pic="http://schemas.openxmlformats.org/drawingml/2006/picture">
                        <pic:nvPicPr>
                          <pic:cNvPr id="169" name="Paveikslėlis 169"/>
                          <pic:cNvPicPr>
                            <a:picLocks noChangeAspect="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962275" cy="1333500"/>
                          </a:xfrm>
                          <a:prstGeom prst="rect">
                            <a:avLst/>
                          </a:prstGeom>
                          <a:noFill/>
                          <a:ln w="22225">
                            <a:solidFill>
                              <a:schemeClr val="accent6">
                                <a:lumMod val="75000"/>
                              </a:schemeClr>
                            </a:solidFill>
                          </a:ln>
                        </pic:spPr>
                      </pic:pic>
                      <pic:pic xmlns:pic="http://schemas.openxmlformats.org/drawingml/2006/picture">
                        <pic:nvPicPr>
                          <pic:cNvPr id="170" name="Paveikslėlis 170"/>
                          <pic:cNvPicPr>
                            <a:picLocks noChangeAspect="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3057525" y="19050"/>
                            <a:ext cx="2962275" cy="1332865"/>
                          </a:xfrm>
                          <a:prstGeom prst="rect">
                            <a:avLst/>
                          </a:prstGeom>
                          <a:noFill/>
                          <a:ln w="22225">
                            <a:solidFill>
                              <a:schemeClr val="accent6">
                                <a:lumMod val="75000"/>
                              </a:schemeClr>
                            </a:solidFill>
                          </a:ln>
                        </pic:spPr>
                      </pic:pic>
                      <wps:wsp>
                        <wps:cNvPr id="201" name="Teksto laukas 201"/>
                        <wps:cNvSpPr txBox="1"/>
                        <wps:spPr>
                          <a:xfrm>
                            <a:off x="1560992" y="1393971"/>
                            <a:ext cx="2628900" cy="314325"/>
                          </a:xfrm>
                          <a:prstGeom prst="rect">
                            <a:avLst/>
                          </a:prstGeom>
                          <a:solidFill>
                            <a:schemeClr val="lt1"/>
                          </a:solidFill>
                          <a:ln w="22225">
                            <a:noFill/>
                          </a:ln>
                        </wps:spPr>
                        <wps:txbx>
                          <w:txbxContent>
                            <w:p w14:paraId="3CE5629C" w14:textId="77777777" w:rsidR="009C1E22" w:rsidRPr="00521525" w:rsidRDefault="009C1E22" w:rsidP="00B65DD8">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521525">
                                <w:rPr>
                                  <w:rFonts w:ascii="Times New Roman" w:hAnsi="Times New Roman" w:cs="Times New Roman"/>
                                  <w:b w:val="0"/>
                                  <w:bCs/>
                                  <w:i/>
                                  <w:iCs/>
                                  <w:color w:val="auto"/>
                                  <w:sz w:val="20"/>
                                  <w:szCs w:val="20"/>
                                </w:rPr>
                                <w:t xml:space="preserve">Suremontuotas </w:t>
                              </w:r>
                              <w:r>
                                <w:rPr>
                                  <w:rFonts w:ascii="Times New Roman" w:hAnsi="Times New Roman" w:cs="Times New Roman"/>
                                  <w:b w:val="0"/>
                                  <w:bCs/>
                                  <w:i/>
                                  <w:iCs/>
                                  <w:color w:val="auto"/>
                                  <w:sz w:val="20"/>
                                  <w:szCs w:val="20"/>
                                </w:rPr>
                                <w:t>N</w:t>
                              </w:r>
                              <w:r w:rsidRPr="00521525">
                                <w:rPr>
                                  <w:rFonts w:ascii="Times New Roman" w:hAnsi="Times New Roman" w:cs="Times New Roman"/>
                                  <w:b w:val="0"/>
                                  <w:bCs/>
                                  <w:i/>
                                  <w:iCs/>
                                  <w:color w:val="auto"/>
                                  <w:sz w:val="20"/>
                                  <w:szCs w:val="20"/>
                                </w:rPr>
                                <w:t>eurologijos skyrius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D15B87B" id="Grupė 202" o:spid="_x0000_s1185" style="position:absolute;left:0;text-align:left;margin-left:0;margin-top:76.55pt;width:474pt;height:134.5pt;z-index:251951104;mso-position-horizontal:center;mso-position-horizontal-relative:margin;mso-height-relative:margin" coordsize="60198,170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">
                <v:shape id="Paveikslėlis 169" o:spid="_x0000_s1186" type="#_x0000_t75" style="position:absolute;width:29622;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pBXCAAAA3AAAAA8AAABkcnMvZG93bnJldi54bWxET01rwkAQvRf8D8sIXopu9JBqdBUVWyx4&#10;MYpeh+yYRLOzIbvV9N+7hYK3ebzPmS1aU4k7Na60rGA4iEAQZ1aXnCs4Hj77YxDOI2usLJOCX3Kw&#10;mHfeZpho++A93VOfixDCLkEFhfd1IqXLCjLoBrYmDtzFNgZ9gE0udYOPEG4qOYqiWBosOTQUWNO6&#10;oOyW/hgF+5U5v6erjTm139eP+GvH7uZYqV63XU5BeGr9S/zv3uowP57A3zPhAj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v6QVwgAAANwAAAAPAAAAAAAAAAAAAAAAAJ8C&#10;AABkcnMvZG93bnJldi54bWxQSwUGAAAAAAQABAD3AAAAjgMAAAAA&#10;" stroked="t" strokecolor="#278079 [2409]" strokeweight="1.75pt">
                  <v:imagedata r:id="rId175" o:title=""/>
                  <v:path arrowok="t"/>
                </v:shape>
                <v:shape id="Paveikslėlis 170" o:spid="_x0000_s1187" type="#_x0000_t75" style="position:absolute;left:30575;top:190;width:29623;height:13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6zCHFAAAA3AAAAA8AAABkcnMvZG93bnJldi54bWxEj0FLAzEQhe8F/0MYwUuxWQvasm1aRCj1&#10;soJV7HXYTDdLN5M1SdvVX+8chN5meG/e+2a5HnynzhRTG9jAw6QARVwH23Jj4PNjcz8HlTKyxS4w&#10;GfihBOvVzWiJpQ0XfqfzLjdKQjiVaMDl3Jdap9qRxzQJPbFohxA9Zlljo23Ei4T7Tk+L4kl7bFka&#10;HPb04qg+7k7ewLaiOK6+tPut9uFxPgv27TtbY+5uh+cFqExDvpr/r1+t4M8EX56RCfTq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uswhxQAAANwAAAAPAAAAAAAAAAAAAAAA&#10;AJ8CAABkcnMvZG93bnJldi54bWxQSwUGAAAAAAQABAD3AAAAkQMAAAAA&#10;" stroked="t" strokecolor="#278079 [2409]" strokeweight="1.75pt">
                  <v:imagedata r:id="rId176" o:title=""/>
                  <v:path arrowok="t"/>
                </v:shape>
                <v:shape id="Teksto laukas 201" o:spid="_x0000_s1188" type="#_x0000_t202" style="position:absolute;left:15609;top:13939;width:2628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wYsQA&#10;AADcAAAADwAAAGRycy9kb3ducmV2LnhtbESPQWvCQBSE74X+h+UVvNVNUhBJXcVKrYL0YOzB4yP7&#10;zAazb0N2jfHfu4LQ4zAz3zCzxWAb0VPna8cK0nECgrh0uuZKwd9h/T4F4QOyxsYxKbiRh8X89WWG&#10;uXZX3lNfhEpECPscFZgQ2lxKXxqy6MeuJY7eyXUWQ5RdJXWH1wi3jcySZCIt1hwXDLa0MlSei4tV&#10;oDfHrO53/JN9F+nHyv+aqd98KTV6G5afIAIN4T/8bG+1gixJ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MGLEAAAA3AAAAA8AAAAAAAAAAAAAAAAAmAIAAGRycy9k&#10;b3ducmV2LnhtbFBLBQYAAAAABAAEAPUAAACJAwAAAAA=&#10;" fillcolor="white [3201]" stroked="f" strokeweight="1.75pt">
                  <v:textbox>
                    <w:txbxContent>
                      <w:p w14:paraId="3CE5629C" w14:textId="77777777" w:rsidR="009C1E22" w:rsidRPr="00521525" w:rsidRDefault="009C1E22" w:rsidP="00B65DD8">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521525">
                          <w:rPr>
                            <w:rFonts w:ascii="Times New Roman" w:hAnsi="Times New Roman" w:cs="Times New Roman"/>
                            <w:b w:val="0"/>
                            <w:bCs/>
                            <w:i/>
                            <w:iCs/>
                            <w:color w:val="auto"/>
                            <w:sz w:val="20"/>
                            <w:szCs w:val="20"/>
                          </w:rPr>
                          <w:t xml:space="preserve">Suremontuotas </w:t>
                        </w:r>
                        <w:r>
                          <w:rPr>
                            <w:rFonts w:ascii="Times New Roman" w:hAnsi="Times New Roman" w:cs="Times New Roman"/>
                            <w:b w:val="0"/>
                            <w:bCs/>
                            <w:i/>
                            <w:iCs/>
                            <w:color w:val="auto"/>
                            <w:sz w:val="20"/>
                            <w:szCs w:val="20"/>
                          </w:rPr>
                          <w:t>N</w:t>
                        </w:r>
                        <w:r w:rsidRPr="00521525">
                          <w:rPr>
                            <w:rFonts w:ascii="Times New Roman" w:hAnsi="Times New Roman" w:cs="Times New Roman"/>
                            <w:b w:val="0"/>
                            <w:bCs/>
                            <w:i/>
                            <w:iCs/>
                            <w:color w:val="auto"/>
                            <w:sz w:val="20"/>
                            <w:szCs w:val="20"/>
                          </w:rPr>
                          <w:t>eurologijos skyrius</w:t>
                        </w:r>
                      </w:p>
                    </w:txbxContent>
                  </v:textbox>
                </v:shape>
                <w10:wrap anchorx="margin"/>
              </v:group>
            </w:pict>
          </mc:Fallback>
        </mc:AlternateContent>
      </w:r>
      <w:r w:rsidRPr="00C72DFD">
        <w:rPr>
          <w:rFonts w:ascii="Times New Roman" w:hAnsi="Times New Roman" w:cs="Times New Roman"/>
          <w:b w:val="0"/>
          <w:bCs/>
          <w:color w:val="auto"/>
          <w:sz w:val="24"/>
          <w:szCs w:val="24"/>
        </w:rPr>
        <w:t xml:space="preserve">Skyrus lėšas iš Valstybės investicijų programos </w:t>
      </w:r>
      <w:r w:rsidRPr="00C50304">
        <w:rPr>
          <w:rFonts w:ascii="Times New Roman" w:hAnsi="Times New Roman" w:cs="Times New Roman"/>
          <w:i/>
          <w:iCs/>
          <w:color w:val="auto"/>
          <w:sz w:val="24"/>
          <w:szCs w:val="24"/>
        </w:rPr>
        <w:t xml:space="preserve">suremontuotas Kėdainių ligoninės </w:t>
      </w:r>
      <w:r w:rsidR="003379A2">
        <w:rPr>
          <w:rFonts w:ascii="Times New Roman" w:hAnsi="Times New Roman" w:cs="Times New Roman"/>
          <w:i/>
          <w:iCs/>
          <w:color w:val="auto"/>
          <w:sz w:val="24"/>
          <w:szCs w:val="24"/>
        </w:rPr>
        <w:t>N</w:t>
      </w:r>
      <w:r>
        <w:rPr>
          <w:rFonts w:ascii="Times New Roman" w:hAnsi="Times New Roman" w:cs="Times New Roman"/>
          <w:i/>
          <w:iCs/>
          <w:color w:val="auto"/>
          <w:sz w:val="24"/>
          <w:szCs w:val="24"/>
        </w:rPr>
        <w:t>eurologijos</w:t>
      </w:r>
      <w:r w:rsidRPr="00C50304">
        <w:rPr>
          <w:rFonts w:ascii="Times New Roman" w:hAnsi="Times New Roman" w:cs="Times New Roman"/>
          <w:i/>
          <w:iCs/>
          <w:color w:val="auto"/>
          <w:sz w:val="24"/>
          <w:szCs w:val="24"/>
        </w:rPr>
        <w:t xml:space="preserve"> skyrius</w:t>
      </w:r>
      <w:r w:rsidRPr="00C72DFD">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Atlikus patalpų remonto darbus, k</w:t>
      </w:r>
      <w:r w:rsidRPr="00C72DFD">
        <w:rPr>
          <w:rFonts w:ascii="Times New Roman" w:hAnsi="Times New Roman" w:cs="Times New Roman"/>
          <w:b w:val="0"/>
          <w:bCs/>
          <w:color w:val="auto"/>
          <w:sz w:val="24"/>
          <w:szCs w:val="24"/>
        </w:rPr>
        <w:t xml:space="preserve">iekviena palata </w:t>
      </w:r>
      <w:r>
        <w:rPr>
          <w:rFonts w:ascii="Times New Roman" w:hAnsi="Times New Roman" w:cs="Times New Roman"/>
          <w:b w:val="0"/>
          <w:bCs/>
          <w:color w:val="auto"/>
          <w:sz w:val="24"/>
          <w:szCs w:val="24"/>
        </w:rPr>
        <w:t>turi</w:t>
      </w:r>
      <w:r w:rsidRPr="00C72DFD">
        <w:rPr>
          <w:rFonts w:ascii="Times New Roman" w:hAnsi="Times New Roman" w:cs="Times New Roman"/>
          <w:b w:val="0"/>
          <w:bCs/>
          <w:color w:val="auto"/>
          <w:sz w:val="24"/>
          <w:szCs w:val="24"/>
        </w:rPr>
        <w:t xml:space="preserve"> atskirą tualetą, sanitarinį mazgą, atnaujintas vandentiekis, šildymas, elektra, įvestas belaidis internetas, sumontuota moderni personalo iškvietimo sistema</w:t>
      </w:r>
      <w:r>
        <w:rPr>
          <w:rFonts w:ascii="Times New Roman" w:hAnsi="Times New Roman" w:cs="Times New Roman"/>
          <w:b w:val="0"/>
          <w:bCs/>
          <w:color w:val="auto"/>
          <w:sz w:val="24"/>
          <w:szCs w:val="24"/>
        </w:rPr>
        <w:t xml:space="preserve">. </w:t>
      </w:r>
      <w:r w:rsidRPr="00776118">
        <w:rPr>
          <w:rFonts w:ascii="Times New Roman" w:hAnsi="Times New Roman" w:cs="Times New Roman"/>
          <w:b w:val="0"/>
          <w:bCs/>
          <w:i/>
          <w:iCs/>
          <w:color w:val="auto"/>
          <w:sz w:val="24"/>
          <w:szCs w:val="24"/>
        </w:rPr>
        <w:t>2020 m. investuota 300 tūkst. Eur</w:t>
      </w:r>
    </w:p>
    <w:p w14:paraId="293D4D58" w14:textId="77777777" w:rsidR="00B65DD8" w:rsidRDefault="00B65DD8" w:rsidP="00B65DD8">
      <w:pPr>
        <w:tabs>
          <w:tab w:val="left" w:pos="426"/>
        </w:tabs>
        <w:spacing w:after="200"/>
        <w:jc w:val="both"/>
        <w:rPr>
          <w:rFonts w:ascii="Times New Roman" w:hAnsi="Times New Roman" w:cs="Times New Roman"/>
          <w:b w:val="0"/>
          <w:bCs/>
          <w:color w:val="auto"/>
          <w:sz w:val="24"/>
          <w:szCs w:val="24"/>
        </w:rPr>
      </w:pPr>
    </w:p>
    <w:p w14:paraId="2FCD0163" w14:textId="77777777" w:rsidR="00B65DD8" w:rsidRDefault="00B65DD8" w:rsidP="00B65DD8">
      <w:pPr>
        <w:tabs>
          <w:tab w:val="left" w:pos="426"/>
        </w:tabs>
        <w:spacing w:after="200"/>
        <w:jc w:val="both"/>
        <w:rPr>
          <w:rFonts w:ascii="Times New Roman" w:hAnsi="Times New Roman" w:cs="Times New Roman"/>
          <w:b w:val="0"/>
          <w:bCs/>
          <w:color w:val="auto"/>
          <w:sz w:val="24"/>
          <w:szCs w:val="24"/>
        </w:rPr>
      </w:pPr>
    </w:p>
    <w:p w14:paraId="66BAF354" w14:textId="77777777" w:rsidR="00B65DD8" w:rsidRDefault="00B65DD8" w:rsidP="00B65DD8">
      <w:pPr>
        <w:tabs>
          <w:tab w:val="left" w:pos="426"/>
        </w:tabs>
        <w:spacing w:after="200"/>
        <w:jc w:val="both"/>
        <w:rPr>
          <w:rFonts w:ascii="Times New Roman" w:hAnsi="Times New Roman" w:cs="Times New Roman"/>
          <w:b w:val="0"/>
          <w:bCs/>
          <w:color w:val="auto"/>
          <w:sz w:val="24"/>
          <w:szCs w:val="24"/>
        </w:rPr>
      </w:pPr>
    </w:p>
    <w:p w14:paraId="0C5CE39E" w14:textId="77777777" w:rsidR="00E03EA6" w:rsidRPr="00943D15" w:rsidRDefault="00E03EA6" w:rsidP="00E03EA6">
      <w:pPr>
        <w:pStyle w:val="Sraopastraipa"/>
        <w:tabs>
          <w:tab w:val="left" w:pos="426"/>
        </w:tabs>
        <w:spacing w:after="120"/>
        <w:ind w:left="284"/>
        <w:jc w:val="both"/>
        <w:rPr>
          <w:rFonts w:ascii="Times New Roman" w:hAnsi="Times New Roman" w:cs="Times New Roman"/>
          <w:b w:val="0"/>
          <w:bCs/>
          <w:noProof/>
          <w:color w:val="auto"/>
          <w:sz w:val="24"/>
          <w:szCs w:val="24"/>
        </w:rPr>
      </w:pPr>
    </w:p>
    <w:p w14:paraId="61B03049" w14:textId="696E05E7" w:rsidR="00521525" w:rsidRDefault="007B768A" w:rsidP="00B65DD8">
      <w:pPr>
        <w:spacing w:after="200"/>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rPr>
        <w:br w:type="page"/>
      </w:r>
    </w:p>
    <w:p w14:paraId="575DFA59" w14:textId="72D882A7" w:rsidR="00C50304" w:rsidRDefault="00867E92" w:rsidP="00793174">
      <w:pPr>
        <w:pStyle w:val="Sraopastraipa"/>
        <w:numPr>
          <w:ilvl w:val="0"/>
          <w:numId w:val="23"/>
        </w:numPr>
        <w:tabs>
          <w:tab w:val="left" w:pos="426"/>
        </w:tabs>
        <w:spacing w:after="200"/>
        <w:ind w:left="284" w:hanging="426"/>
        <w:jc w:val="both"/>
        <w:rPr>
          <w:rFonts w:ascii="Times New Roman" w:hAnsi="Times New Roman" w:cs="Times New Roman"/>
          <w:b w:val="0"/>
          <w:bCs/>
          <w:color w:val="auto"/>
          <w:sz w:val="24"/>
          <w:szCs w:val="24"/>
        </w:rPr>
      </w:pPr>
      <w:r w:rsidRPr="00C50304">
        <w:rPr>
          <w:rFonts w:ascii="Times New Roman" w:hAnsi="Times New Roman" w:cs="Times New Roman"/>
          <w:b w:val="0"/>
          <w:bCs/>
          <w:color w:val="auto"/>
          <w:sz w:val="24"/>
          <w:szCs w:val="24"/>
        </w:rPr>
        <w:t xml:space="preserve">Europos Sąjungos investicijomis </w:t>
      </w:r>
      <w:r w:rsidRPr="00C50304">
        <w:rPr>
          <w:rFonts w:ascii="Times New Roman" w:hAnsi="Times New Roman" w:cs="Times New Roman"/>
          <w:i/>
          <w:iCs/>
          <w:color w:val="auto"/>
          <w:sz w:val="24"/>
          <w:szCs w:val="24"/>
        </w:rPr>
        <w:t>atnaujintos Akademijos ambulatorijos patalpos</w:t>
      </w:r>
      <w:r w:rsidRPr="00C50304">
        <w:rPr>
          <w:rFonts w:ascii="Times New Roman" w:hAnsi="Times New Roman" w:cs="Times New Roman"/>
          <w:b w:val="0"/>
          <w:bCs/>
          <w:color w:val="auto"/>
          <w:sz w:val="24"/>
          <w:szCs w:val="24"/>
        </w:rPr>
        <w:t xml:space="preserve">, įrengtas liftas, įsigyti baldai bei kompiuteriai. </w:t>
      </w:r>
      <w:r w:rsidR="003C55B3" w:rsidRPr="00776118">
        <w:rPr>
          <w:rFonts w:ascii="Times New Roman" w:hAnsi="Times New Roman" w:cs="Times New Roman"/>
          <w:b w:val="0"/>
          <w:bCs/>
          <w:i/>
          <w:iCs/>
          <w:color w:val="auto"/>
          <w:sz w:val="24"/>
          <w:szCs w:val="24"/>
        </w:rPr>
        <w:t xml:space="preserve">2020 m. investuota </w:t>
      </w:r>
      <w:r w:rsidR="00416114" w:rsidRPr="00776118">
        <w:rPr>
          <w:rFonts w:ascii="Times New Roman" w:hAnsi="Times New Roman" w:cs="Times New Roman"/>
          <w:b w:val="0"/>
          <w:bCs/>
          <w:i/>
          <w:iCs/>
          <w:color w:val="auto"/>
          <w:sz w:val="24"/>
          <w:szCs w:val="24"/>
        </w:rPr>
        <w:t>apie 168</w:t>
      </w:r>
      <w:r w:rsidR="003C55B3" w:rsidRPr="00776118">
        <w:rPr>
          <w:rFonts w:ascii="Times New Roman" w:hAnsi="Times New Roman" w:cs="Times New Roman"/>
          <w:b w:val="0"/>
          <w:bCs/>
          <w:i/>
          <w:iCs/>
          <w:color w:val="auto"/>
          <w:sz w:val="24"/>
          <w:szCs w:val="24"/>
        </w:rPr>
        <w:t xml:space="preserve"> tūkst. Eur</w:t>
      </w:r>
      <w:r w:rsidR="00416114" w:rsidRPr="00C50304">
        <w:rPr>
          <w:rFonts w:ascii="Times New Roman" w:hAnsi="Times New Roman" w:cs="Times New Roman"/>
          <w:b w:val="0"/>
          <w:bCs/>
          <w:color w:val="auto"/>
          <w:sz w:val="24"/>
          <w:szCs w:val="24"/>
        </w:rPr>
        <w:t>.</w:t>
      </w:r>
    </w:p>
    <w:p w14:paraId="15C29D6A" w14:textId="1EA5A67D" w:rsidR="00520911" w:rsidRPr="00520911" w:rsidRDefault="00C1194D" w:rsidP="00520911">
      <w:pPr>
        <w:pStyle w:val="Sraopastraipa"/>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931648" behindDoc="0" locked="0" layoutInCell="1" allowOverlap="1" wp14:anchorId="53F0CC2C" wp14:editId="622D19D6">
                <wp:simplePos x="0" y="0"/>
                <wp:positionH relativeFrom="column">
                  <wp:posOffset>88398</wp:posOffset>
                </wp:positionH>
                <wp:positionV relativeFrom="paragraph">
                  <wp:posOffset>201029</wp:posOffset>
                </wp:positionV>
                <wp:extent cx="5974139" cy="1439383"/>
                <wp:effectExtent l="38100" t="38100" r="45720" b="46990"/>
                <wp:wrapTight wrapText="bothSides">
                  <wp:wrapPolygon edited="0">
                    <wp:start x="-138" y="-572"/>
                    <wp:lineTo x="-138" y="21447"/>
                    <wp:lineTo x="10745" y="22019"/>
                    <wp:lineTo x="21696" y="22019"/>
                    <wp:lineTo x="21696" y="-286"/>
                    <wp:lineTo x="10883" y="-572"/>
                    <wp:lineTo x="-138" y="-572"/>
                  </wp:wrapPolygon>
                </wp:wrapTight>
                <wp:docPr id="281" name="Grupė 281"/>
                <wp:cNvGraphicFramePr/>
                <a:graphic xmlns:a="http://schemas.openxmlformats.org/drawingml/2006/main">
                  <a:graphicData uri="http://schemas.microsoft.com/office/word/2010/wordprocessingGroup">
                    <wpg:wgp>
                      <wpg:cNvGrpSpPr/>
                      <wpg:grpSpPr>
                        <a:xfrm>
                          <a:off x="0" y="0"/>
                          <a:ext cx="5974139" cy="1439383"/>
                          <a:chOff x="0" y="0"/>
                          <a:chExt cx="5974139" cy="1439383"/>
                        </a:xfrm>
                      </wpg:grpSpPr>
                      <pic:pic xmlns:pic="http://schemas.openxmlformats.org/drawingml/2006/picture">
                        <pic:nvPicPr>
                          <pic:cNvPr id="257" name="Paveikslėlis 257"/>
                          <pic:cNvPicPr>
                            <a:picLocks noChangeAspect="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962275" cy="1438275"/>
                          </a:xfrm>
                          <a:prstGeom prst="rect">
                            <a:avLst/>
                          </a:prstGeom>
                          <a:noFill/>
                          <a:ln w="25400">
                            <a:solidFill>
                              <a:schemeClr val="accent6">
                                <a:lumMod val="75000"/>
                              </a:schemeClr>
                            </a:solidFill>
                          </a:ln>
                        </pic:spPr>
                      </pic:pic>
                      <pic:pic xmlns:pic="http://schemas.openxmlformats.org/drawingml/2006/picture">
                        <pic:nvPicPr>
                          <pic:cNvPr id="258" name="Paveikslėlis 258"/>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3030279" y="10633"/>
                            <a:ext cx="2943860" cy="1428750"/>
                          </a:xfrm>
                          <a:prstGeom prst="rect">
                            <a:avLst/>
                          </a:prstGeom>
                          <a:noFill/>
                          <a:ln w="25400">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1DAD25" id="Grupė 281" o:spid="_x0000_s1026" style="position:absolute;margin-left:6.95pt;margin-top:15.85pt;width:470.4pt;height:113.35pt;z-index:251931648" coordsize="59741,14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">
                <v:shape id="Paveikslėlis 257" o:spid="_x0000_s1027" type="#_x0000_t75" style="position:absolute;width:296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" stroked="t" strokecolor="#278079 [2409]" strokeweight="2pt">
                  <v:imagedata r:id="rId179" o:title=""/>
                  <v:path arrowok="t"/>
                </v:shape>
                <v:shape id="Paveikslėlis 258" o:spid="_x0000_s1028" type="#_x0000_t75" style="position:absolute;left:30302;top:106;width:29439;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" stroked="t" strokecolor="#278079 [2409]" strokeweight="2pt">
                  <v:imagedata r:id="rId180" o:title=""/>
                  <v:path arrowok="t"/>
                </v:shape>
                <w10:wrap type="tight"/>
              </v:group>
            </w:pict>
          </mc:Fallback>
        </mc:AlternateContent>
      </w:r>
    </w:p>
    <w:p w14:paraId="211B2CDA" w14:textId="77777777" w:rsidR="0038356D" w:rsidRPr="0038356D" w:rsidRDefault="0038356D" w:rsidP="00B43146">
      <w:pPr>
        <w:tabs>
          <w:tab w:val="left" w:pos="426"/>
        </w:tabs>
        <w:spacing w:after="200"/>
        <w:jc w:val="center"/>
        <w:rPr>
          <w:rFonts w:ascii="Times New Roman" w:hAnsi="Times New Roman" w:cs="Times New Roman"/>
          <w:b w:val="0"/>
          <w:bCs/>
          <w:i/>
          <w:iCs/>
          <w:color w:val="auto"/>
          <w:sz w:val="4"/>
          <w:szCs w:val="4"/>
        </w:rPr>
      </w:pPr>
    </w:p>
    <w:p w14:paraId="7719255E" w14:textId="2FDF35AE" w:rsidR="00520911" w:rsidRDefault="00B43146" w:rsidP="00B43146">
      <w:pPr>
        <w:tabs>
          <w:tab w:val="left" w:pos="426"/>
        </w:tabs>
        <w:spacing w:after="200"/>
        <w:jc w:val="center"/>
        <w:rPr>
          <w:rFonts w:ascii="Times New Roman" w:hAnsi="Times New Roman" w:cs="Times New Roman"/>
          <w:b w:val="0"/>
          <w:bCs/>
          <w:color w:val="auto"/>
          <w:sz w:val="24"/>
          <w:szCs w:val="24"/>
        </w:rPr>
      </w:pPr>
      <w:r w:rsidRPr="0001267F">
        <w:rPr>
          <w:rFonts w:ascii="Times New Roman" w:hAnsi="Times New Roman" w:cs="Times New Roman"/>
          <w:b w:val="0"/>
          <w:bCs/>
          <w:i/>
          <w:iCs/>
          <w:color w:val="auto"/>
          <w:sz w:val="20"/>
          <w:szCs w:val="20"/>
        </w:rPr>
        <w:t xml:space="preserve">Nuotr. </w:t>
      </w:r>
      <w:r>
        <w:rPr>
          <w:rFonts w:ascii="Times New Roman" w:hAnsi="Times New Roman" w:cs="Times New Roman"/>
          <w:b w:val="0"/>
          <w:bCs/>
          <w:i/>
          <w:iCs/>
          <w:color w:val="auto"/>
          <w:sz w:val="20"/>
          <w:szCs w:val="20"/>
        </w:rPr>
        <w:t>Akademijos ambulatorij</w:t>
      </w:r>
      <w:r w:rsidR="00EE14B4">
        <w:rPr>
          <w:rFonts w:ascii="Times New Roman" w:hAnsi="Times New Roman" w:cs="Times New Roman"/>
          <w:b w:val="0"/>
          <w:bCs/>
          <w:i/>
          <w:iCs/>
          <w:color w:val="auto"/>
          <w:sz w:val="20"/>
          <w:szCs w:val="20"/>
        </w:rPr>
        <w:t>os</w:t>
      </w:r>
      <w:r w:rsidRPr="0001267F">
        <w:rPr>
          <w:rFonts w:ascii="Times New Roman" w:hAnsi="Times New Roman" w:cs="Times New Roman"/>
          <w:b w:val="0"/>
          <w:bCs/>
          <w:i/>
          <w:iCs/>
          <w:color w:val="auto"/>
          <w:sz w:val="20"/>
          <w:szCs w:val="20"/>
        </w:rPr>
        <w:t xml:space="preserve"> atnaujintos erdvės</w:t>
      </w:r>
    </w:p>
    <w:p w14:paraId="0286A50D" w14:textId="6B76BB62" w:rsidR="006132A3" w:rsidRPr="00272D3E" w:rsidRDefault="00416114" w:rsidP="00793174">
      <w:pPr>
        <w:pStyle w:val="Sraopastraipa"/>
        <w:numPr>
          <w:ilvl w:val="0"/>
          <w:numId w:val="23"/>
        </w:numPr>
        <w:tabs>
          <w:tab w:val="left" w:pos="426"/>
        </w:tabs>
        <w:spacing w:after="200"/>
        <w:ind w:left="284" w:hanging="426"/>
        <w:jc w:val="both"/>
        <w:rPr>
          <w:rFonts w:ascii="Times New Roman" w:hAnsi="Times New Roman" w:cs="Times New Roman"/>
          <w:b w:val="0"/>
          <w:bCs/>
          <w:i/>
          <w:iCs/>
          <w:color w:val="auto"/>
          <w:sz w:val="24"/>
          <w:szCs w:val="24"/>
        </w:rPr>
      </w:pPr>
      <w:r w:rsidRPr="0020518D">
        <w:rPr>
          <w:rFonts w:ascii="Times New Roman" w:hAnsi="Times New Roman" w:cs="Times New Roman"/>
          <w:b w:val="0"/>
          <w:bCs/>
          <w:color w:val="auto"/>
          <w:sz w:val="24"/>
          <w:szCs w:val="24"/>
        </w:rPr>
        <w:t xml:space="preserve">gyvendinant </w:t>
      </w:r>
      <w:r w:rsidR="006132A3" w:rsidRPr="0020518D">
        <w:rPr>
          <w:rFonts w:ascii="Times New Roman" w:hAnsi="Times New Roman" w:cs="Times New Roman"/>
          <w:b w:val="0"/>
          <w:bCs/>
          <w:color w:val="auto"/>
          <w:sz w:val="24"/>
          <w:szCs w:val="24"/>
        </w:rPr>
        <w:t xml:space="preserve">„Pirminės asmens sveikatos priežiūros veiklos efektyvumo didinimas VšĮ Kėdainių pirminės sveikatos priežiūros centre“ projektą, atnaujinta 30 šeimos gydytojų, procedūrų, laboratorijos kabinetų, įsigyti nauji baldai, </w:t>
      </w:r>
      <w:r w:rsidR="006132A3" w:rsidRPr="0020518D">
        <w:rPr>
          <w:rFonts w:ascii="Times New Roman" w:hAnsi="Times New Roman" w:cs="Times New Roman"/>
          <w:i/>
          <w:iCs/>
          <w:color w:val="auto"/>
          <w:sz w:val="24"/>
          <w:szCs w:val="24"/>
        </w:rPr>
        <w:t>atliktas remontas PSPC</w:t>
      </w:r>
      <w:r w:rsidR="006132A3" w:rsidRPr="0020518D">
        <w:rPr>
          <w:rFonts w:ascii="Times New Roman" w:hAnsi="Times New Roman" w:cs="Times New Roman"/>
          <w:b w:val="0"/>
          <w:bCs/>
          <w:color w:val="auto"/>
          <w:sz w:val="24"/>
          <w:szCs w:val="24"/>
        </w:rPr>
        <w:t xml:space="preserve"> koridoriuose, laiptinėse, atnaujintas vaikų poliklinikos fasadas, atnaujinti įėjimai į suaugusiųjų ir vaikų polikliniką, įrengtos slankiojančios durys, įsigyta dalis kompiuterinės ir medicininės įrangos. Metų pradžioje nupirkti septyni lengvieji automobiliai, skirti paslaugų teikimui pacientų namuose. </w:t>
      </w:r>
      <w:r w:rsidR="006132A3" w:rsidRPr="0020518D">
        <w:rPr>
          <w:rFonts w:ascii="Times New Roman" w:hAnsi="Times New Roman" w:cs="Times New Roman"/>
          <w:b w:val="0"/>
          <w:bCs/>
          <w:i/>
          <w:iCs/>
          <w:color w:val="auto"/>
          <w:sz w:val="24"/>
          <w:szCs w:val="24"/>
        </w:rPr>
        <w:t xml:space="preserve">2020 m. investuota </w:t>
      </w:r>
      <w:r w:rsidR="007B0DF0" w:rsidRPr="0020518D">
        <w:rPr>
          <w:rFonts w:ascii="Times New Roman" w:hAnsi="Times New Roman" w:cs="Times New Roman"/>
          <w:b w:val="0"/>
          <w:bCs/>
          <w:i/>
          <w:iCs/>
          <w:color w:val="auto"/>
          <w:sz w:val="24"/>
          <w:szCs w:val="24"/>
        </w:rPr>
        <w:t>apie 330 tūks</w:t>
      </w:r>
      <w:r w:rsidR="0020518D" w:rsidRPr="0020518D">
        <w:rPr>
          <w:rFonts w:ascii="Times New Roman" w:hAnsi="Times New Roman" w:cs="Times New Roman"/>
          <w:b w:val="0"/>
          <w:bCs/>
          <w:i/>
          <w:iCs/>
          <w:color w:val="auto"/>
          <w:sz w:val="24"/>
          <w:szCs w:val="24"/>
        </w:rPr>
        <w:t>t</w:t>
      </w:r>
      <w:r w:rsidR="007B0DF0" w:rsidRPr="0020518D">
        <w:rPr>
          <w:rFonts w:ascii="Times New Roman" w:hAnsi="Times New Roman" w:cs="Times New Roman"/>
          <w:b w:val="0"/>
          <w:bCs/>
          <w:i/>
          <w:iCs/>
          <w:color w:val="auto"/>
          <w:sz w:val="24"/>
          <w:szCs w:val="24"/>
        </w:rPr>
        <w:t>. Eur.</w:t>
      </w:r>
      <w:r w:rsidR="006132A3" w:rsidRPr="0020518D">
        <w:rPr>
          <w:rFonts w:ascii="Times New Roman" w:hAnsi="Times New Roman" w:cs="Times New Roman"/>
          <w:b w:val="0"/>
          <w:bCs/>
          <w:color w:val="auto"/>
          <w:sz w:val="24"/>
          <w:szCs w:val="24"/>
        </w:rPr>
        <w:t xml:space="preserve"> </w:t>
      </w:r>
    </w:p>
    <w:p w14:paraId="44FF86D4" w14:textId="4988299C" w:rsidR="00272D3E" w:rsidRDefault="00AF6B76" w:rsidP="00272D3E">
      <w:pPr>
        <w:tabs>
          <w:tab w:val="left" w:pos="426"/>
        </w:tabs>
        <w:spacing w:after="200"/>
        <w:jc w:val="both"/>
        <w:rPr>
          <w:rFonts w:ascii="Times New Roman" w:hAnsi="Times New Roman" w:cs="Times New Roman"/>
          <w:b w:val="0"/>
          <w:bCs/>
          <w:i/>
          <w:iCs/>
          <w:color w:val="auto"/>
          <w:sz w:val="24"/>
          <w:szCs w:val="24"/>
        </w:rPr>
      </w:pPr>
      <w:r>
        <w:rPr>
          <w:rFonts w:ascii="Times New Roman" w:hAnsi="Times New Roman" w:cs="Times New Roman"/>
          <w:b w:val="0"/>
          <w:bCs/>
          <w:i/>
          <w:iCs/>
          <w:noProof/>
          <w:color w:val="auto"/>
          <w:sz w:val="24"/>
          <w:szCs w:val="24"/>
          <w:lang w:val="en-US"/>
        </w:rPr>
        <mc:AlternateContent>
          <mc:Choice Requires="wpg">
            <w:drawing>
              <wp:anchor distT="0" distB="0" distL="114300" distR="114300" simplePos="0" relativeHeight="252040192" behindDoc="0" locked="0" layoutInCell="1" allowOverlap="1" wp14:anchorId="07B11374" wp14:editId="77452345">
                <wp:simplePos x="0" y="0"/>
                <wp:positionH relativeFrom="column">
                  <wp:posOffset>215989</wp:posOffset>
                </wp:positionH>
                <wp:positionV relativeFrom="paragraph">
                  <wp:posOffset>1063</wp:posOffset>
                </wp:positionV>
                <wp:extent cx="5522890" cy="1818005"/>
                <wp:effectExtent l="38100" t="38100" r="40005" b="29845"/>
                <wp:wrapTight wrapText="bothSides">
                  <wp:wrapPolygon edited="0">
                    <wp:start x="-149" y="-453"/>
                    <wp:lineTo x="-149" y="21502"/>
                    <wp:lineTo x="10655" y="21728"/>
                    <wp:lineTo x="10729" y="21728"/>
                    <wp:lineTo x="21682" y="21728"/>
                    <wp:lineTo x="21682" y="-453"/>
                    <wp:lineTo x="-149" y="-453"/>
                  </wp:wrapPolygon>
                </wp:wrapTight>
                <wp:docPr id="273" name="Grupė 273"/>
                <wp:cNvGraphicFramePr/>
                <a:graphic xmlns:a="http://schemas.openxmlformats.org/drawingml/2006/main">
                  <a:graphicData uri="http://schemas.microsoft.com/office/word/2010/wordprocessingGroup">
                    <wpg:wgp>
                      <wpg:cNvGrpSpPr/>
                      <wpg:grpSpPr>
                        <a:xfrm>
                          <a:off x="0" y="0"/>
                          <a:ext cx="5522890" cy="1818005"/>
                          <a:chOff x="0" y="0"/>
                          <a:chExt cx="5522890" cy="1818005"/>
                        </a:xfrm>
                      </wpg:grpSpPr>
                      <pic:pic xmlns:pic="http://schemas.openxmlformats.org/drawingml/2006/picture">
                        <pic:nvPicPr>
                          <pic:cNvPr id="267" name="Paveikslėlis 267"/>
                          <pic:cNvPicPr>
                            <a:picLocks noChangeAspect="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696210" cy="1796415"/>
                          </a:xfrm>
                          <a:prstGeom prst="rect">
                            <a:avLst/>
                          </a:prstGeom>
                          <a:noFill/>
                          <a:ln w="22225">
                            <a:solidFill>
                              <a:schemeClr val="accent6">
                                <a:lumMod val="75000"/>
                              </a:schemeClr>
                            </a:solidFill>
                          </a:ln>
                        </pic:spPr>
                      </pic:pic>
                      <pic:pic xmlns:pic="http://schemas.openxmlformats.org/drawingml/2006/picture">
                        <pic:nvPicPr>
                          <pic:cNvPr id="271" name="Paveikslėlis 271"/>
                          <pic:cNvPicPr>
                            <a:picLocks noChangeAspect="1"/>
                          </pic:cNvPicPr>
                        </pic:nvPicPr>
                        <pic:blipFill>
                          <a:blip r:embed="rId182">
                            <a:extLst>
                              <a:ext uri="{28A0092B-C50C-407E-A947-70E740481C1C}">
                                <a14:useLocalDpi xmlns:a14="http://schemas.microsoft.com/office/drawing/2010/main" val="0"/>
                              </a:ext>
                            </a:extLst>
                          </a:blip>
                          <a:srcRect/>
                          <a:stretch>
                            <a:fillRect/>
                          </a:stretch>
                        </pic:blipFill>
                        <pic:spPr bwMode="auto">
                          <a:xfrm>
                            <a:off x="2806995" y="0"/>
                            <a:ext cx="2715895" cy="1818005"/>
                          </a:xfrm>
                          <a:prstGeom prst="rect">
                            <a:avLst/>
                          </a:prstGeom>
                          <a:noFill/>
                          <a:ln w="22225">
                            <a:solidFill>
                              <a:schemeClr val="accent6">
                                <a:lumMod val="75000"/>
                              </a:schemeClr>
                            </a:solid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B82889" id="Grupė 273" o:spid="_x0000_s1026" style="position:absolute;margin-left:17pt;margin-top:.1pt;width:434.85pt;height:143.15pt;z-index:252040192" coordsize="55228,18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">
                <v:shape id="Paveikslėlis 267" o:spid="_x0000_s1027" type="#_x0000_t75" style="position:absolute;width:26962;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" stroked="t" strokecolor="#278079 [2409]" strokeweight="1.75pt">
                  <v:imagedata r:id="rId183" o:title=""/>
                  <v:path arrowok="t"/>
                </v:shape>
                <v:shape id="Paveikslėlis 271" o:spid="_x0000_s1028" type="#_x0000_t75" style="position:absolute;left:28069;width:27159;height:1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" stroked="t" strokecolor="#278079 [2409]" strokeweight="1.75pt">
                  <v:imagedata r:id="rId184" o:title=""/>
                  <v:path arrowok="t"/>
                </v:shape>
                <w10:wrap type="tight"/>
              </v:group>
            </w:pict>
          </mc:Fallback>
        </mc:AlternateContent>
      </w:r>
    </w:p>
    <w:p w14:paraId="245BABF0"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07F13AC3"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4EEFDFF0"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304145C4"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4856C458"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6A4EE2E6"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596E5610"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0A90BCB0"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30482EE7" w14:textId="77777777" w:rsidR="00AF6B76" w:rsidRDefault="00AF6B76" w:rsidP="0001267F">
      <w:pPr>
        <w:pStyle w:val="Sraopastraipa"/>
        <w:tabs>
          <w:tab w:val="left" w:pos="426"/>
        </w:tabs>
        <w:spacing w:after="200"/>
        <w:ind w:left="284"/>
        <w:jc w:val="center"/>
        <w:rPr>
          <w:rFonts w:ascii="Times New Roman" w:hAnsi="Times New Roman" w:cs="Times New Roman"/>
          <w:b w:val="0"/>
          <w:bCs/>
          <w:i/>
          <w:iCs/>
          <w:color w:val="auto"/>
          <w:sz w:val="20"/>
          <w:szCs w:val="20"/>
        </w:rPr>
      </w:pPr>
    </w:p>
    <w:p w14:paraId="1C67DC20" w14:textId="6DA36435" w:rsidR="006132A3" w:rsidRPr="0001267F" w:rsidRDefault="0001267F" w:rsidP="0001267F">
      <w:pPr>
        <w:pStyle w:val="Sraopastraipa"/>
        <w:tabs>
          <w:tab w:val="left" w:pos="426"/>
        </w:tabs>
        <w:spacing w:after="200"/>
        <w:ind w:left="284"/>
        <w:jc w:val="center"/>
        <w:rPr>
          <w:rFonts w:ascii="Times New Roman" w:hAnsi="Times New Roman" w:cs="Times New Roman"/>
          <w:b w:val="0"/>
          <w:bCs/>
          <w:i/>
          <w:iCs/>
          <w:color w:val="auto"/>
          <w:sz w:val="20"/>
          <w:szCs w:val="20"/>
        </w:rPr>
      </w:pPr>
      <w:r w:rsidRPr="0001267F">
        <w:rPr>
          <w:rFonts w:ascii="Times New Roman" w:hAnsi="Times New Roman" w:cs="Times New Roman"/>
          <w:b w:val="0"/>
          <w:bCs/>
          <w:i/>
          <w:iCs/>
          <w:color w:val="auto"/>
          <w:sz w:val="20"/>
          <w:szCs w:val="20"/>
        </w:rPr>
        <w:t>Nuotr. Kėdainių PSPC atnaujintos erdvės</w:t>
      </w:r>
    </w:p>
    <w:p w14:paraId="749EAC62" w14:textId="34BE8E7D" w:rsidR="00102B76" w:rsidRPr="001E5C43" w:rsidRDefault="001D3893" w:rsidP="001E5C43">
      <w:pPr>
        <w:pStyle w:val="Antrat2"/>
        <w:rPr>
          <w:rFonts w:ascii="Times New Roman" w:hAnsi="Times New Roman" w:cs="Times New Roman"/>
          <w:b/>
          <w:bCs/>
          <w:color w:val="auto"/>
          <w:sz w:val="24"/>
          <w:szCs w:val="24"/>
        </w:rPr>
      </w:pPr>
      <w:bookmarkStart w:id="27" w:name="_Toc68552372"/>
      <w:r w:rsidRPr="001E5C43">
        <w:rPr>
          <w:rFonts w:ascii="Times New Roman" w:hAnsi="Times New Roman" w:cs="Times New Roman"/>
          <w:b/>
          <w:bCs/>
          <w:color w:val="278079" w:themeColor="accent6" w:themeShade="BF"/>
          <w:sz w:val="24"/>
          <w:szCs w:val="24"/>
        </w:rPr>
        <w:t>D</w:t>
      </w:r>
      <w:r w:rsidR="006547F8" w:rsidRPr="001E5C43">
        <w:rPr>
          <w:rFonts w:ascii="Times New Roman" w:hAnsi="Times New Roman" w:cs="Times New Roman"/>
          <w:b/>
          <w:bCs/>
          <w:color w:val="278079" w:themeColor="accent6" w:themeShade="BF"/>
          <w:sz w:val="24"/>
          <w:szCs w:val="24"/>
        </w:rPr>
        <w:t>ėmesys socialiai pažeidžiamiems kėdainiečiams</w:t>
      </w:r>
      <w:bookmarkEnd w:id="27"/>
    </w:p>
    <w:p w14:paraId="0FAEC79E" w14:textId="43E64965" w:rsidR="00324032" w:rsidRPr="00A46FDE" w:rsidRDefault="00324032" w:rsidP="00793174">
      <w:pPr>
        <w:pStyle w:val="Sraopastraipa"/>
        <w:numPr>
          <w:ilvl w:val="0"/>
          <w:numId w:val="25"/>
        </w:numPr>
        <w:tabs>
          <w:tab w:val="left" w:pos="284"/>
          <w:tab w:val="left" w:pos="567"/>
          <w:tab w:val="left" w:pos="3119"/>
          <w:tab w:val="left" w:pos="3544"/>
        </w:tabs>
        <w:ind w:left="426" w:hanging="426"/>
        <w:jc w:val="both"/>
        <w:rPr>
          <w:rFonts w:ascii="Times New Roman" w:hAnsi="Times New Roman" w:cs="Times New Roman"/>
          <w:b w:val="0"/>
          <w:bCs/>
          <w:color w:val="auto"/>
          <w:sz w:val="24"/>
          <w:szCs w:val="24"/>
        </w:rPr>
      </w:pPr>
      <w:r w:rsidRPr="00C72DFD">
        <w:rPr>
          <w:rFonts w:ascii="Times New Roman" w:hAnsi="Times New Roman" w:cs="Times New Roman"/>
          <w:b w:val="0"/>
          <w:bCs/>
          <w:color w:val="auto"/>
          <w:sz w:val="24"/>
          <w:szCs w:val="24"/>
        </w:rPr>
        <w:t xml:space="preserve">Valstybės investicijų programos </w:t>
      </w:r>
      <w:r>
        <w:rPr>
          <w:rFonts w:ascii="Times New Roman" w:hAnsi="Times New Roman" w:cs="Times New Roman"/>
          <w:b w:val="0"/>
          <w:bCs/>
          <w:color w:val="auto"/>
          <w:sz w:val="24"/>
          <w:szCs w:val="24"/>
        </w:rPr>
        <w:t xml:space="preserve">lėšomis </w:t>
      </w:r>
      <w:r w:rsidRPr="009872CB">
        <w:rPr>
          <w:rFonts w:ascii="Times New Roman" w:hAnsi="Times New Roman" w:cs="Times New Roman"/>
          <w:i/>
          <w:iCs/>
          <w:color w:val="auto"/>
          <w:sz w:val="24"/>
          <w:szCs w:val="24"/>
        </w:rPr>
        <w:t>r</w:t>
      </w:r>
      <w:r w:rsidR="00BD6342" w:rsidRPr="009872CB">
        <w:rPr>
          <w:rFonts w:ascii="Times New Roman" w:hAnsi="Times New Roman" w:cs="Times New Roman"/>
          <w:i/>
          <w:iCs/>
          <w:color w:val="auto"/>
          <w:sz w:val="24"/>
          <w:szCs w:val="24"/>
        </w:rPr>
        <w:t>ekonstruotas Šėtos socialinio ir ugdymo centr</w:t>
      </w:r>
      <w:r w:rsidRPr="009872CB">
        <w:rPr>
          <w:rFonts w:ascii="Times New Roman" w:hAnsi="Times New Roman" w:cs="Times New Roman"/>
          <w:i/>
          <w:iCs/>
          <w:color w:val="auto"/>
          <w:sz w:val="24"/>
          <w:szCs w:val="24"/>
        </w:rPr>
        <w:t>o pastatas</w:t>
      </w:r>
      <w:r>
        <w:rPr>
          <w:rFonts w:ascii="Times New Roman" w:hAnsi="Times New Roman" w:cs="Times New Roman"/>
          <w:b w:val="0"/>
          <w:bCs/>
          <w:color w:val="auto"/>
          <w:sz w:val="24"/>
          <w:szCs w:val="24"/>
        </w:rPr>
        <w:t xml:space="preserve"> – apšiltintos sienos, stogas, cokolis. </w:t>
      </w:r>
      <w:r w:rsidRPr="00324032">
        <w:rPr>
          <w:rFonts w:ascii="Times New Roman" w:hAnsi="Times New Roman" w:cs="Times New Roman"/>
          <w:b w:val="0"/>
          <w:bCs/>
          <w:i/>
          <w:iCs/>
          <w:color w:val="auto"/>
          <w:sz w:val="24"/>
          <w:szCs w:val="24"/>
        </w:rPr>
        <w:t>2020 m. investuota 210 tūkst. Eur</w:t>
      </w:r>
      <w:r w:rsidRPr="00BD6342">
        <w:rPr>
          <w:rFonts w:ascii="Times New Roman" w:hAnsi="Times New Roman" w:cs="Times New Roman"/>
          <w:b w:val="0"/>
          <w:bCs/>
          <w:color w:val="auto"/>
          <w:sz w:val="24"/>
          <w:szCs w:val="24"/>
        </w:rPr>
        <w:t>.</w:t>
      </w:r>
      <w:r w:rsidR="00C52B2D" w:rsidRPr="00C52B2D">
        <w:rPr>
          <w:noProof/>
        </w:rPr>
        <w:t xml:space="preserve"> </w:t>
      </w:r>
    </w:p>
    <w:p w14:paraId="22686442" w14:textId="5AD1866B" w:rsidR="00A46FDE" w:rsidRDefault="004C12EB" w:rsidP="00A46FDE">
      <w:pPr>
        <w:pStyle w:val="Sraopastraipa"/>
        <w:tabs>
          <w:tab w:val="left" w:pos="284"/>
          <w:tab w:val="left" w:pos="567"/>
          <w:tab w:val="left" w:pos="3119"/>
          <w:tab w:val="left" w:pos="3544"/>
        </w:tabs>
        <w:ind w:left="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37120" behindDoc="0" locked="0" layoutInCell="1" allowOverlap="1" wp14:anchorId="331E9369" wp14:editId="326709ED">
                <wp:simplePos x="0" y="0"/>
                <wp:positionH relativeFrom="page">
                  <wp:align>center</wp:align>
                </wp:positionH>
                <wp:positionV relativeFrom="paragraph">
                  <wp:posOffset>50150</wp:posOffset>
                </wp:positionV>
                <wp:extent cx="4461820" cy="2445488"/>
                <wp:effectExtent l="38100" t="38100" r="34290" b="0"/>
                <wp:wrapNone/>
                <wp:docPr id="266" name="Grupė 266"/>
                <wp:cNvGraphicFramePr/>
                <a:graphic xmlns:a="http://schemas.openxmlformats.org/drawingml/2006/main">
                  <a:graphicData uri="http://schemas.microsoft.com/office/word/2010/wordprocessingGroup">
                    <wpg:wgp>
                      <wpg:cNvGrpSpPr/>
                      <wpg:grpSpPr>
                        <a:xfrm>
                          <a:off x="0" y="0"/>
                          <a:ext cx="4461820" cy="2445488"/>
                          <a:chOff x="0" y="0"/>
                          <a:chExt cx="4461820" cy="2445488"/>
                        </a:xfrm>
                      </wpg:grpSpPr>
                      <wps:wsp>
                        <wps:cNvPr id="227" name="Teksto laukas 227"/>
                        <wps:cNvSpPr txBox="1"/>
                        <wps:spPr>
                          <a:xfrm>
                            <a:off x="808075" y="2190307"/>
                            <a:ext cx="3508744" cy="255181"/>
                          </a:xfrm>
                          <a:prstGeom prst="rect">
                            <a:avLst/>
                          </a:prstGeom>
                          <a:solidFill>
                            <a:schemeClr val="lt1"/>
                          </a:solidFill>
                          <a:ln w="22225">
                            <a:noFill/>
                          </a:ln>
                        </wps:spPr>
                        <wps:txbx>
                          <w:txbxContent>
                            <w:p w14:paraId="6F9D0D97" w14:textId="55339E51" w:rsidR="009C1E22" w:rsidRPr="00BC76BE" w:rsidRDefault="009C1E22">
                              <w:pPr>
                                <w:rPr>
                                  <w:b w:val="0"/>
                                  <w:bCs/>
                                  <w:sz w:val="20"/>
                                  <w:szCs w:val="20"/>
                                </w:rPr>
                              </w:pPr>
                              <w:r w:rsidRPr="00BC76BE">
                                <w:rPr>
                                  <w:rFonts w:ascii="Times New Roman" w:hAnsi="Times New Roman" w:cs="Times New Roman"/>
                                  <w:b w:val="0"/>
                                  <w:bCs/>
                                  <w:i/>
                                  <w:iCs/>
                                  <w:color w:val="auto"/>
                                  <w:sz w:val="20"/>
                                  <w:szCs w:val="20"/>
                                </w:rPr>
                                <w:t>Nuotr. Šėtos socialinio ir ugdymo centro pastato rekonstrukcija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5" name="Paveikslėlis 265"/>
                          <pic:cNvPicPr>
                            <a:picLocks noChangeAspect="1"/>
                          </pic:cNvPicPr>
                        </pic:nvPicPr>
                        <pic:blipFill>
                          <a:blip r:embed="rId185">
                            <a:extLst>
                              <a:ext uri="{28A0092B-C50C-407E-A947-70E740481C1C}">
                                <a14:useLocalDpi xmlns:a14="http://schemas.microsoft.com/office/drawing/2010/main" val="0"/>
                              </a:ext>
                            </a:extLst>
                          </a:blip>
                          <a:srcRect/>
                          <a:stretch>
                            <a:fillRect/>
                          </a:stretch>
                        </pic:blipFill>
                        <pic:spPr bwMode="auto">
                          <a:xfrm>
                            <a:off x="2307265" y="0"/>
                            <a:ext cx="2154555" cy="2083435"/>
                          </a:xfrm>
                          <a:prstGeom prst="rect">
                            <a:avLst/>
                          </a:prstGeom>
                          <a:noFill/>
                          <a:ln w="22225">
                            <a:solidFill>
                              <a:schemeClr val="accent6">
                                <a:lumMod val="75000"/>
                              </a:schemeClr>
                            </a:solidFill>
                          </a:ln>
                        </pic:spPr>
                      </pic:pic>
                      <pic:pic xmlns:pic="http://schemas.openxmlformats.org/drawingml/2006/picture">
                        <pic:nvPicPr>
                          <pic:cNvPr id="263" name="Paveikslėlis 263"/>
                          <pic:cNvPicPr>
                            <a:picLocks noChangeAspect="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169795" cy="2121535"/>
                          </a:xfrm>
                          <a:prstGeom prst="rect">
                            <a:avLst/>
                          </a:prstGeom>
                          <a:noFill/>
                          <a:ln w="22225">
                            <a:solidFill>
                              <a:schemeClr val="accent6">
                                <a:lumMod val="75000"/>
                              </a:schemeClr>
                            </a:solidFill>
                          </a:ln>
                        </pic:spPr>
                      </pic:pic>
                    </wpg:wgp>
                  </a:graphicData>
                </a:graphic>
              </wp:anchor>
            </w:drawing>
          </mc:Choice>
          <mc:Fallback>
            <w:pict>
              <v:group w14:anchorId="331E9369" id="Grupė 266" o:spid="_x0000_s1189" style="position:absolute;left:0;text-align:left;margin-left:0;margin-top:3.95pt;width:351.3pt;height:192.55pt;z-index:252037120;mso-position-horizontal:center;mso-position-horizontal-relative:page" coordsize="44618,24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">
                <v:shape id="Teksto laukas 227" o:spid="_x0000_s1190" type="#_x0000_t202" style="position:absolute;left:8080;top:21903;width:35088;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R7cUA&#10;AADcAAAADwAAAGRycy9kb3ducmV2LnhtbESPQWsCMRSE74X+h/AK3jRrBJWtUapYLRQPrj30+Ni8&#10;bpZuXpZNuq7/3hQKPQ4z8w2z2gyuET11ofasYTrJQBCX3tRcafi4vI6XIEJENth4Jg03CrBZPz6s&#10;MDf+ymfqi1iJBOGQowYbY5tLGUpLDsPEt8TJ+/Kdw5hkV0nT4TXBXSNVls2lw5rTgsWWdpbK7+LH&#10;aTDHT1X373xQ+2I624WTXYbjVuvR0/DyDCLSEP/Df+03o0GpB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g1HtxQAAANwAAAAPAAAAAAAAAAAAAAAAAJgCAABkcnMv&#10;ZG93bnJldi54bWxQSwUGAAAAAAQABAD1AAAAigMAAAAA&#10;" fillcolor="white [3201]" stroked="f" strokeweight="1.75pt">
                  <v:textbox>
                    <w:txbxContent>
                      <w:p w14:paraId="6F9D0D97" w14:textId="55339E51" w:rsidR="009C1E22" w:rsidRPr="00BC76BE" w:rsidRDefault="009C1E22">
                        <w:pPr>
                          <w:rPr>
                            <w:b w:val="0"/>
                            <w:bCs/>
                            <w:sz w:val="20"/>
                            <w:szCs w:val="20"/>
                          </w:rPr>
                        </w:pPr>
                        <w:r w:rsidRPr="00BC76BE">
                          <w:rPr>
                            <w:rFonts w:ascii="Times New Roman" w:hAnsi="Times New Roman" w:cs="Times New Roman"/>
                            <w:b w:val="0"/>
                            <w:bCs/>
                            <w:i/>
                            <w:iCs/>
                            <w:color w:val="auto"/>
                            <w:sz w:val="20"/>
                            <w:szCs w:val="20"/>
                          </w:rPr>
                          <w:t>Nuotr. Šėtos socialinio ir ugdymo centro pastato rekonstrukcija</w:t>
                        </w:r>
                      </w:p>
                    </w:txbxContent>
                  </v:textbox>
                </v:shape>
                <v:shape id="Paveikslėlis 265" o:spid="_x0000_s1191" type="#_x0000_t75" style="position:absolute;left:23072;width:21546;height:20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Iym7FAAAA3AAAAA8AAABkcnMvZG93bnJldi54bWxEj81qwzAQhO+BvoPYQm6J3EBMcKOEEloa&#10;fAjkpz0v1lYytVaupcb220eFQo7DzHzDrLeDa8SVulB7VvA0z0AQV17XbBRczm+zFYgQkTU2nknB&#10;SAG2m4fJGgvtez7S9RSNSBAOBSqwMbaFlKGy5DDMfUucvC/fOYxJdkbqDvsEd41cZFkuHdacFiy2&#10;tLNUfZ9+nQJj+nc7nsvP17LfHz7s+LM7lrlS08fh5RlEpCHew//tvVawyJfwdyYdAb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SMpuxQAAANwAAAAPAAAAAAAAAAAAAAAA&#10;AJ8CAABkcnMvZG93bnJldi54bWxQSwUGAAAAAAQABAD3AAAAkQMAAAAA&#10;" stroked="t" strokecolor="#278079 [2409]" strokeweight="1.75pt">
                  <v:imagedata r:id="rId187" o:title=""/>
                  <v:path arrowok="t"/>
                </v:shape>
                <v:shape id="Paveikslėlis 263" o:spid="_x0000_s1192" type="#_x0000_t75" style="position:absolute;width:21697;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PBUbCAAAA3AAAAA8AAABkcnMvZG93bnJldi54bWxEj9GKwjAURN8X/IdwBV8WTbdC0WoUUYR9&#10;1foB1+baFpubksTa9evNwsI+DjNzhllvB9OKnpxvLCv4miUgiEurG64UXIrjdAHCB2SNrWVS8EMe&#10;tpvRxxpzbZ98ov4cKhEh7HNUUIfQ5VL6siaDfmY74ujdrDMYonSV1A6fEW5amSZJJg02HBdq7Ghf&#10;U3k/P4wC2vXpsi+u+HnLDstF6l5c3A9KTcbDbgUi0BD+w3/tb60gzebweyYeAb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jwVGwgAAANwAAAAPAAAAAAAAAAAAAAAAAJ8C&#10;AABkcnMvZG93bnJldi54bWxQSwUGAAAAAAQABAD3AAAAjgMAAAAA&#10;" stroked="t" strokecolor="#278079 [2409]" strokeweight="1.75pt">
                  <v:imagedata r:id="rId188" o:title=""/>
                  <v:path arrowok="t"/>
                </v:shape>
                <w10:wrap anchorx="page"/>
              </v:group>
            </w:pict>
          </mc:Fallback>
        </mc:AlternateContent>
      </w:r>
    </w:p>
    <w:p w14:paraId="4BD5DE44" w14:textId="6E31958F" w:rsidR="00C52B2D" w:rsidRDefault="00C52B2D" w:rsidP="005A7B32">
      <w:pPr>
        <w:spacing w:after="60" w:line="252" w:lineRule="auto"/>
        <w:jc w:val="both"/>
        <w:rPr>
          <w:rFonts w:ascii="Times New Roman" w:hAnsi="Times New Roman" w:cs="Times New Roman"/>
          <w:b w:val="0"/>
          <w:bCs/>
          <w:color w:val="auto"/>
          <w:sz w:val="24"/>
          <w:szCs w:val="24"/>
        </w:rPr>
      </w:pPr>
    </w:p>
    <w:p w14:paraId="69D26EFA" w14:textId="40DB7F37" w:rsidR="00C52B2D" w:rsidRDefault="00C52B2D" w:rsidP="005A7B32">
      <w:pPr>
        <w:spacing w:after="60" w:line="252" w:lineRule="auto"/>
        <w:jc w:val="both"/>
        <w:rPr>
          <w:rFonts w:ascii="Times New Roman" w:hAnsi="Times New Roman" w:cs="Times New Roman"/>
          <w:b w:val="0"/>
          <w:bCs/>
          <w:color w:val="auto"/>
          <w:sz w:val="24"/>
          <w:szCs w:val="24"/>
        </w:rPr>
      </w:pPr>
    </w:p>
    <w:p w14:paraId="7BAC85AB" w14:textId="611C1678" w:rsidR="00C52B2D" w:rsidRDefault="00C52B2D" w:rsidP="005A7B32">
      <w:pPr>
        <w:spacing w:after="60" w:line="252" w:lineRule="auto"/>
        <w:jc w:val="both"/>
        <w:rPr>
          <w:rFonts w:ascii="Times New Roman" w:hAnsi="Times New Roman" w:cs="Times New Roman"/>
          <w:b w:val="0"/>
          <w:bCs/>
          <w:color w:val="auto"/>
          <w:sz w:val="24"/>
          <w:szCs w:val="24"/>
        </w:rPr>
      </w:pPr>
    </w:p>
    <w:p w14:paraId="69279C12" w14:textId="1765F906" w:rsidR="00C52B2D" w:rsidRDefault="00C52B2D" w:rsidP="005A7B32">
      <w:pPr>
        <w:spacing w:after="60" w:line="252" w:lineRule="auto"/>
        <w:jc w:val="both"/>
        <w:rPr>
          <w:rFonts w:ascii="Times New Roman" w:hAnsi="Times New Roman" w:cs="Times New Roman"/>
          <w:b w:val="0"/>
          <w:bCs/>
          <w:color w:val="auto"/>
          <w:sz w:val="24"/>
          <w:szCs w:val="24"/>
        </w:rPr>
      </w:pPr>
    </w:p>
    <w:p w14:paraId="732D379F" w14:textId="586FD565" w:rsidR="00C52B2D" w:rsidRDefault="00C52B2D" w:rsidP="005A7B32">
      <w:pPr>
        <w:spacing w:after="60" w:line="252" w:lineRule="auto"/>
        <w:jc w:val="both"/>
        <w:rPr>
          <w:rFonts w:ascii="Times New Roman" w:hAnsi="Times New Roman" w:cs="Times New Roman"/>
          <w:b w:val="0"/>
          <w:bCs/>
          <w:color w:val="auto"/>
          <w:sz w:val="24"/>
          <w:szCs w:val="24"/>
        </w:rPr>
      </w:pPr>
    </w:p>
    <w:p w14:paraId="441A3847" w14:textId="719A1A29" w:rsidR="00C52B2D" w:rsidRDefault="00C52B2D" w:rsidP="005A7B32">
      <w:pPr>
        <w:spacing w:after="60" w:line="252" w:lineRule="auto"/>
        <w:jc w:val="both"/>
        <w:rPr>
          <w:rFonts w:ascii="Times New Roman" w:hAnsi="Times New Roman" w:cs="Times New Roman"/>
          <w:b w:val="0"/>
          <w:bCs/>
          <w:color w:val="auto"/>
          <w:sz w:val="24"/>
          <w:szCs w:val="24"/>
        </w:rPr>
      </w:pPr>
    </w:p>
    <w:p w14:paraId="0CAD8811" w14:textId="53F04041" w:rsidR="00C52B2D" w:rsidRDefault="00C52B2D" w:rsidP="005A7B32">
      <w:pPr>
        <w:spacing w:after="60" w:line="252" w:lineRule="auto"/>
        <w:jc w:val="both"/>
        <w:rPr>
          <w:rFonts w:ascii="Times New Roman" w:hAnsi="Times New Roman" w:cs="Times New Roman"/>
          <w:b w:val="0"/>
          <w:bCs/>
          <w:color w:val="auto"/>
          <w:sz w:val="24"/>
          <w:szCs w:val="24"/>
        </w:rPr>
      </w:pPr>
    </w:p>
    <w:p w14:paraId="6644E194" w14:textId="2EB13B5D" w:rsidR="00C52B2D" w:rsidRDefault="00C52B2D" w:rsidP="005A7B32">
      <w:pPr>
        <w:spacing w:after="60" w:line="252" w:lineRule="auto"/>
        <w:jc w:val="both"/>
        <w:rPr>
          <w:rFonts w:ascii="Times New Roman" w:hAnsi="Times New Roman" w:cs="Times New Roman"/>
          <w:b w:val="0"/>
          <w:bCs/>
          <w:color w:val="auto"/>
          <w:sz w:val="24"/>
          <w:szCs w:val="24"/>
        </w:rPr>
      </w:pPr>
    </w:p>
    <w:p w14:paraId="34B0BF94" w14:textId="786EE3BB" w:rsidR="00C52B2D" w:rsidRDefault="00C52B2D" w:rsidP="005A7B32">
      <w:pPr>
        <w:spacing w:after="60" w:line="252" w:lineRule="auto"/>
        <w:jc w:val="both"/>
        <w:rPr>
          <w:rFonts w:ascii="Times New Roman" w:hAnsi="Times New Roman" w:cs="Times New Roman"/>
          <w:b w:val="0"/>
          <w:bCs/>
          <w:color w:val="auto"/>
          <w:sz w:val="24"/>
          <w:szCs w:val="24"/>
        </w:rPr>
      </w:pPr>
    </w:p>
    <w:p w14:paraId="5B86170F" w14:textId="571E2E84" w:rsidR="003534CA" w:rsidRDefault="003534CA" w:rsidP="00793174">
      <w:pPr>
        <w:pStyle w:val="Sraopastraipa"/>
        <w:numPr>
          <w:ilvl w:val="0"/>
          <w:numId w:val="24"/>
        </w:numPr>
        <w:ind w:left="426" w:hanging="426"/>
        <w:jc w:val="both"/>
        <w:rPr>
          <w:rFonts w:ascii="Times New Roman" w:hAnsi="Times New Roman" w:cs="Times New Roman"/>
          <w:b w:val="0"/>
          <w:bCs/>
          <w:color w:val="auto"/>
          <w:sz w:val="24"/>
          <w:szCs w:val="24"/>
        </w:rPr>
      </w:pPr>
      <w:r w:rsidRPr="009872CB">
        <w:rPr>
          <w:rFonts w:ascii="Times New Roman" w:hAnsi="Times New Roman" w:cs="Times New Roman"/>
          <w:i/>
          <w:iCs/>
          <w:color w:val="auto"/>
          <w:sz w:val="24"/>
          <w:szCs w:val="24"/>
        </w:rPr>
        <w:t>Baigtas įrengti prie Josvainių socialinio ir ugdymo centro pastatytas naujas priestatas</w:t>
      </w:r>
      <w:r w:rsidRPr="00BD6342">
        <w:rPr>
          <w:rFonts w:ascii="Times New Roman" w:hAnsi="Times New Roman" w:cs="Times New Roman"/>
          <w:b w:val="0"/>
          <w:bCs/>
          <w:color w:val="auto"/>
          <w:sz w:val="24"/>
          <w:szCs w:val="24"/>
        </w:rPr>
        <w:t xml:space="preserve">, kuriame </w:t>
      </w:r>
      <w:r w:rsidRPr="009872CB">
        <w:rPr>
          <w:rFonts w:ascii="Times New Roman" w:hAnsi="Times New Roman" w:cs="Times New Roman"/>
          <w:i/>
          <w:iCs/>
          <w:color w:val="auto"/>
          <w:sz w:val="24"/>
          <w:szCs w:val="24"/>
        </w:rPr>
        <w:t>įkurti savarankiško gyvenimo namai</w:t>
      </w:r>
      <w:r w:rsidRPr="00BD6342">
        <w:rPr>
          <w:rFonts w:ascii="Times New Roman" w:hAnsi="Times New Roman" w:cs="Times New Roman"/>
          <w:b w:val="0"/>
          <w:bCs/>
          <w:color w:val="auto"/>
          <w:sz w:val="24"/>
          <w:szCs w:val="24"/>
        </w:rPr>
        <w:t xml:space="preserve">. Čia įrengta 10 kambarių su baldais ir atskirais vonios kambariais, virtuve bei laisvalaikio erdvėmis, nupirkta reikalinga įranga. </w:t>
      </w:r>
      <w:r w:rsidRPr="00324032">
        <w:rPr>
          <w:rFonts w:ascii="Times New Roman" w:hAnsi="Times New Roman" w:cs="Times New Roman"/>
          <w:b w:val="0"/>
          <w:bCs/>
          <w:i/>
          <w:iCs/>
          <w:color w:val="auto"/>
          <w:sz w:val="24"/>
          <w:szCs w:val="24"/>
        </w:rPr>
        <w:t>2020 m. investuota 210 tūkst. Eur</w:t>
      </w:r>
      <w:r w:rsidRPr="00BD6342">
        <w:rPr>
          <w:rFonts w:ascii="Times New Roman" w:hAnsi="Times New Roman" w:cs="Times New Roman"/>
          <w:b w:val="0"/>
          <w:bCs/>
          <w:color w:val="auto"/>
          <w:sz w:val="24"/>
          <w:szCs w:val="24"/>
        </w:rPr>
        <w:t>.</w:t>
      </w:r>
    </w:p>
    <w:p w14:paraId="36E9274F" w14:textId="56F2DDCE" w:rsidR="00C52B2D" w:rsidRDefault="00592DF3" w:rsidP="005A7B32">
      <w:pPr>
        <w:spacing w:after="60" w:line="252" w:lineRule="auto"/>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34048" behindDoc="0" locked="0" layoutInCell="1" allowOverlap="1" wp14:anchorId="3E341981" wp14:editId="35F48651">
                <wp:simplePos x="0" y="0"/>
                <wp:positionH relativeFrom="column">
                  <wp:posOffset>546707</wp:posOffset>
                </wp:positionH>
                <wp:positionV relativeFrom="paragraph">
                  <wp:posOffset>22832</wp:posOffset>
                </wp:positionV>
                <wp:extent cx="5616879" cy="2202512"/>
                <wp:effectExtent l="38100" t="38100" r="41275" b="7620"/>
                <wp:wrapNone/>
                <wp:docPr id="248" name="Grupė 248"/>
                <wp:cNvGraphicFramePr/>
                <a:graphic xmlns:a="http://schemas.openxmlformats.org/drawingml/2006/main">
                  <a:graphicData uri="http://schemas.microsoft.com/office/word/2010/wordprocessingGroup">
                    <wpg:wgp>
                      <wpg:cNvGrpSpPr/>
                      <wpg:grpSpPr>
                        <a:xfrm>
                          <a:off x="0" y="0"/>
                          <a:ext cx="5616879" cy="2202512"/>
                          <a:chOff x="0" y="0"/>
                          <a:chExt cx="5616879" cy="2202512"/>
                        </a:xfrm>
                      </wpg:grpSpPr>
                      <wps:wsp>
                        <wps:cNvPr id="203" name="Teksto laukas 203"/>
                        <wps:cNvSpPr txBox="1"/>
                        <wps:spPr>
                          <a:xfrm>
                            <a:off x="1200647" y="1932167"/>
                            <a:ext cx="2943225" cy="270345"/>
                          </a:xfrm>
                          <a:prstGeom prst="rect">
                            <a:avLst/>
                          </a:prstGeom>
                          <a:solidFill>
                            <a:schemeClr val="lt1"/>
                          </a:solidFill>
                          <a:ln w="22225">
                            <a:noFill/>
                          </a:ln>
                        </wps:spPr>
                        <wps:txbx>
                          <w:txbxContent>
                            <w:p w14:paraId="61B6D5F9" w14:textId="38442246" w:rsidR="009C1E22" w:rsidRPr="000E6216"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0E6216">
                                <w:rPr>
                                  <w:rFonts w:ascii="Times New Roman" w:hAnsi="Times New Roman" w:cs="Times New Roman"/>
                                  <w:b w:val="0"/>
                                  <w:bCs/>
                                  <w:i/>
                                  <w:iCs/>
                                  <w:color w:val="auto"/>
                                  <w:sz w:val="20"/>
                                  <w:szCs w:val="20"/>
                                </w:rPr>
                                <w:t>Savarankiški gyvenimo namai Josvainiuose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8" name="Paveikslėlis 238"/>
                          <pic:cNvPicPr>
                            <a:picLocks noChangeAspect="1"/>
                          </pic:cNvPicPr>
                        </pic:nvPicPr>
                        <pic:blipFill>
                          <a:blip r:embed="rId189">
                            <a:extLst>
                              <a:ext uri="{28A0092B-C50C-407E-A947-70E740481C1C}">
                                <a14:useLocalDpi xmlns:a14="http://schemas.microsoft.com/office/drawing/2010/main" val="0"/>
                              </a:ext>
                            </a:extLst>
                          </a:blip>
                          <a:srcRect/>
                          <a:stretch>
                            <a:fillRect/>
                          </a:stretch>
                        </pic:blipFill>
                        <pic:spPr bwMode="auto">
                          <a:xfrm>
                            <a:off x="2735249" y="7952"/>
                            <a:ext cx="2881630" cy="1926590"/>
                          </a:xfrm>
                          <a:prstGeom prst="rect">
                            <a:avLst/>
                          </a:prstGeom>
                          <a:noFill/>
                          <a:ln w="22225">
                            <a:solidFill>
                              <a:schemeClr val="accent6">
                                <a:lumMod val="75000"/>
                              </a:schemeClr>
                            </a:solidFill>
                          </a:ln>
                        </pic:spPr>
                      </pic:pic>
                      <pic:pic xmlns:pic="http://schemas.openxmlformats.org/drawingml/2006/picture">
                        <pic:nvPicPr>
                          <pic:cNvPr id="30" name="Paveikslėlis 30"/>
                          <pic:cNvPicPr>
                            <a:picLocks noChangeAspect="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583815" cy="1933575"/>
                          </a:xfrm>
                          <a:prstGeom prst="rect">
                            <a:avLst/>
                          </a:prstGeom>
                          <a:noFill/>
                          <a:ln w="22225">
                            <a:solidFill>
                              <a:schemeClr val="accent6">
                                <a:lumMod val="75000"/>
                              </a:schemeClr>
                            </a:solidFill>
                          </a:ln>
                        </pic:spPr>
                      </pic:pic>
                    </wpg:wgp>
                  </a:graphicData>
                </a:graphic>
              </wp:anchor>
            </w:drawing>
          </mc:Choice>
          <mc:Fallback>
            <w:pict>
              <v:group w14:anchorId="3E341981" id="Grupė 248" o:spid="_x0000_s1193" style="position:absolute;left:0;text-align:left;margin-left:43.05pt;margin-top:1.8pt;width:442.25pt;height:173.45pt;z-index:252034048" coordsize="56168,22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">
                <v:shape id="Teksto laukas 203" o:spid="_x0000_s1194" type="#_x0000_t202" style="position:absolute;left:12006;top:19321;width:29432;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0LjsQA&#10;AADcAAAADwAAAGRycy9kb3ducmV2LnhtbESPT4vCMBTE74LfITxhb5paQaQaZVf8syB7sLsHj4/m&#10;2RSbl9LE2v32G0HY4zAzv2FWm97WoqPWV44VTCcJCOLC6YpLBT/f+/EChA/IGmvHpOCXPGzWw8EK&#10;M+0efKYuD6WIEPYZKjAhNJmUvjBk0U9cQxy9q2sthijbUuoWHxFua5kmyVxarDguGGxoa6i45Xer&#10;QB8vadWd+JDu8uls67/Mwh8/lHob9e9LEIH68B9+tT+1gjSZwfN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NC47EAAAA3AAAAA8AAAAAAAAAAAAAAAAAmAIAAGRycy9k&#10;b3ducmV2LnhtbFBLBQYAAAAABAAEAPUAAACJAwAAAAA=&#10;" fillcolor="white [3201]" stroked="f" strokeweight="1.75pt">
                  <v:textbox>
                    <w:txbxContent>
                      <w:p w14:paraId="61B6D5F9" w14:textId="38442246" w:rsidR="009C1E22" w:rsidRPr="000E6216" w:rsidRDefault="009C1E22">
                        <w:pP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0E6216">
                          <w:rPr>
                            <w:rFonts w:ascii="Times New Roman" w:hAnsi="Times New Roman" w:cs="Times New Roman"/>
                            <w:b w:val="0"/>
                            <w:bCs/>
                            <w:i/>
                            <w:iCs/>
                            <w:color w:val="auto"/>
                            <w:sz w:val="20"/>
                            <w:szCs w:val="20"/>
                          </w:rPr>
                          <w:t>Savarankiški gyvenimo namai Josvainiuose</w:t>
                        </w:r>
                      </w:p>
                    </w:txbxContent>
                  </v:textbox>
                </v:shape>
                <v:shape id="Paveikslėlis 238" o:spid="_x0000_s1195" type="#_x0000_t75" style="position:absolute;left:27352;top:79;width:28816;height:19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mPsDBAAAA3AAAAA8AAABkcnMvZG93bnJldi54bWxET89rwjAUvg/8H8ITvM1UN4ZUo4gy6EEG&#10;q6LXZ/Nsg81LaGLt/vvlMNjx4/u92gy2FT11wThWMJtmIIgrpw3XCk7Hz9cFiBCRNbaOScEPBdis&#10;Ry8rzLV78jf1ZaxFCuGQo4ImRp9LGaqGLIap88SJu7nOYkywq6Xu8JnCbSvnWfYhLRpODQ162jVU&#10;3cuHVWAPu/O+v/qvs7ncCl8W749onFKT8bBdgog0xH/xn7vQCuZvaW06k46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tmPsDBAAAA3AAAAA8AAAAAAAAAAAAAAAAAnwIA&#10;AGRycy9kb3ducmV2LnhtbFBLBQYAAAAABAAEAPcAAACNAwAAAAA=&#10;" stroked="t" strokecolor="#278079 [2409]" strokeweight="1.75pt">
                  <v:imagedata r:id="rId191" o:title=""/>
                  <v:path arrowok="t"/>
                </v:shape>
                <v:shape id="Paveikslėlis 30" o:spid="_x0000_s1196" type="#_x0000_t75" style="position:absolute;width:25838;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Zmd7AAAAA2wAAAA8AAABkcnMvZG93bnJldi54bWxET1trwjAUfh/4H8IZ+DbTzl2kMxYnVAZ7&#10;Wqfvh+TYFJuT0kRb/715GOzx47uvy8l14kpDaD0ryBcZCGLtTcuNgsNv9bQCESKywc4zKbhRgHIz&#10;e1hjYfzIP3StYyNSCIcCFdgY+0LKoC05DAvfEyfu5AeHMcGhkWbAMYW7Tj5n2Zt02HJqsNjTzpI+&#10;1xenYLey769GN1X2+RL2WufnY/19UGr+OG0/QESa4r/4z/1lFCzT+vQl/QC5u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mZ3sAAAADbAAAADwAAAAAAAAAAAAAAAACfAgAA&#10;ZHJzL2Rvd25yZXYueG1sUEsFBgAAAAAEAAQA9wAAAIwDAAAAAA==&#10;" stroked="t" strokecolor="#278079 [2409]" strokeweight="1.75pt">
                  <v:imagedata r:id="rId192" o:title=""/>
                  <v:path arrowok="t"/>
                </v:shape>
              </v:group>
            </w:pict>
          </mc:Fallback>
        </mc:AlternateContent>
      </w:r>
    </w:p>
    <w:p w14:paraId="722010D1" w14:textId="0EE8A959" w:rsidR="00C52B2D" w:rsidRDefault="00C52B2D" w:rsidP="005A7B32">
      <w:pPr>
        <w:spacing w:after="60" w:line="252" w:lineRule="auto"/>
        <w:jc w:val="both"/>
        <w:rPr>
          <w:rFonts w:ascii="Times New Roman" w:hAnsi="Times New Roman" w:cs="Times New Roman"/>
          <w:b w:val="0"/>
          <w:bCs/>
          <w:color w:val="auto"/>
          <w:sz w:val="24"/>
          <w:szCs w:val="24"/>
        </w:rPr>
      </w:pPr>
    </w:p>
    <w:p w14:paraId="3F7D4323" w14:textId="77777777" w:rsidR="00C52B2D" w:rsidRDefault="00C52B2D" w:rsidP="005A7B32">
      <w:pPr>
        <w:spacing w:after="60" w:line="252" w:lineRule="auto"/>
        <w:jc w:val="both"/>
        <w:rPr>
          <w:rFonts w:ascii="Times New Roman" w:hAnsi="Times New Roman" w:cs="Times New Roman"/>
          <w:b w:val="0"/>
          <w:bCs/>
          <w:color w:val="auto"/>
          <w:sz w:val="24"/>
          <w:szCs w:val="24"/>
        </w:rPr>
      </w:pPr>
    </w:p>
    <w:p w14:paraId="6DB6EE38" w14:textId="7C22A19F" w:rsidR="00C52B2D" w:rsidRDefault="00C52B2D" w:rsidP="005A7B32">
      <w:pPr>
        <w:spacing w:after="60" w:line="252" w:lineRule="auto"/>
        <w:jc w:val="both"/>
        <w:rPr>
          <w:rFonts w:ascii="Times New Roman" w:hAnsi="Times New Roman" w:cs="Times New Roman"/>
          <w:b w:val="0"/>
          <w:bCs/>
          <w:color w:val="auto"/>
          <w:sz w:val="24"/>
          <w:szCs w:val="24"/>
        </w:rPr>
      </w:pPr>
    </w:p>
    <w:p w14:paraId="579F3E4E" w14:textId="197FEEE1" w:rsidR="00AA7299" w:rsidRDefault="00AA7299" w:rsidP="005A7B32">
      <w:pPr>
        <w:spacing w:after="60" w:line="252" w:lineRule="auto"/>
        <w:jc w:val="both"/>
        <w:rPr>
          <w:rFonts w:ascii="Times New Roman" w:hAnsi="Times New Roman" w:cs="Times New Roman"/>
          <w:b w:val="0"/>
          <w:bCs/>
          <w:color w:val="auto"/>
          <w:sz w:val="24"/>
          <w:szCs w:val="24"/>
        </w:rPr>
      </w:pPr>
    </w:p>
    <w:p w14:paraId="5BFBE8B5" w14:textId="6A1B3FB8" w:rsidR="00AA7299" w:rsidRDefault="00AA7299" w:rsidP="005A7B32">
      <w:pPr>
        <w:spacing w:after="60" w:line="252" w:lineRule="auto"/>
        <w:jc w:val="both"/>
        <w:rPr>
          <w:rFonts w:ascii="Times New Roman" w:hAnsi="Times New Roman" w:cs="Times New Roman"/>
          <w:b w:val="0"/>
          <w:bCs/>
          <w:color w:val="auto"/>
          <w:sz w:val="24"/>
          <w:szCs w:val="24"/>
        </w:rPr>
      </w:pPr>
    </w:p>
    <w:p w14:paraId="32685920" w14:textId="09C46CB6" w:rsidR="00AA7299" w:rsidRDefault="00AA7299" w:rsidP="005A7B32">
      <w:pPr>
        <w:spacing w:after="60" w:line="252" w:lineRule="auto"/>
        <w:jc w:val="both"/>
        <w:rPr>
          <w:rFonts w:ascii="Times New Roman" w:hAnsi="Times New Roman" w:cs="Times New Roman"/>
          <w:b w:val="0"/>
          <w:bCs/>
          <w:color w:val="auto"/>
          <w:sz w:val="24"/>
          <w:szCs w:val="24"/>
        </w:rPr>
      </w:pPr>
    </w:p>
    <w:p w14:paraId="11C86E81" w14:textId="2F698D9B" w:rsidR="00AA7299" w:rsidRDefault="00AA7299" w:rsidP="005A7B32">
      <w:pPr>
        <w:spacing w:after="60" w:line="252" w:lineRule="auto"/>
        <w:jc w:val="both"/>
        <w:rPr>
          <w:rFonts w:ascii="Times New Roman" w:hAnsi="Times New Roman" w:cs="Times New Roman"/>
          <w:b w:val="0"/>
          <w:bCs/>
          <w:color w:val="auto"/>
          <w:sz w:val="24"/>
          <w:szCs w:val="24"/>
        </w:rPr>
      </w:pPr>
    </w:p>
    <w:p w14:paraId="3816C610" w14:textId="59A68177" w:rsidR="00AA7299" w:rsidRDefault="00AA7299" w:rsidP="005A7B32">
      <w:pPr>
        <w:spacing w:after="60" w:line="252" w:lineRule="auto"/>
        <w:jc w:val="both"/>
        <w:rPr>
          <w:rFonts w:ascii="Times New Roman" w:hAnsi="Times New Roman" w:cs="Times New Roman"/>
          <w:b w:val="0"/>
          <w:bCs/>
          <w:color w:val="auto"/>
          <w:sz w:val="24"/>
          <w:szCs w:val="24"/>
        </w:rPr>
      </w:pPr>
    </w:p>
    <w:p w14:paraId="325ADC3E" w14:textId="0DBB2C21" w:rsidR="000E6216" w:rsidRPr="000E6216" w:rsidRDefault="000E6216" w:rsidP="000E6216">
      <w:pPr>
        <w:pStyle w:val="Sraopastraipa"/>
        <w:spacing w:after="60" w:line="252" w:lineRule="auto"/>
        <w:ind w:left="567"/>
        <w:jc w:val="both"/>
        <w:rPr>
          <w:rFonts w:ascii="Times New Roman" w:hAnsi="Times New Roman" w:cs="Times New Roman"/>
          <w:b w:val="0"/>
          <w:bCs/>
          <w:color w:val="auto"/>
          <w:sz w:val="24"/>
          <w:szCs w:val="24"/>
        </w:rPr>
      </w:pPr>
    </w:p>
    <w:p w14:paraId="241567AA" w14:textId="2EF49B59" w:rsidR="00260894" w:rsidRDefault="001D6118" w:rsidP="00793174">
      <w:pPr>
        <w:pStyle w:val="Sraopastraipa"/>
        <w:numPr>
          <w:ilvl w:val="0"/>
          <w:numId w:val="24"/>
        </w:numPr>
        <w:spacing w:after="60" w:line="252" w:lineRule="auto"/>
        <w:ind w:left="567" w:hanging="567"/>
        <w:jc w:val="both"/>
        <w:rPr>
          <w:rFonts w:ascii="Times New Roman" w:hAnsi="Times New Roman" w:cs="Times New Roman"/>
          <w:b w:val="0"/>
          <w:bCs/>
          <w:color w:val="auto"/>
          <w:sz w:val="24"/>
          <w:szCs w:val="24"/>
        </w:rPr>
      </w:pPr>
      <w:r w:rsidRPr="002A19B1">
        <w:rPr>
          <w:rFonts w:ascii="Times New Roman" w:hAnsi="Times New Roman" w:cs="Times New Roman"/>
          <w:i/>
          <w:iCs/>
          <w:color w:val="auto"/>
          <w:sz w:val="24"/>
          <w:szCs w:val="24"/>
        </w:rPr>
        <w:t>Remontuotas savivaldybės ir socialinis būstas</w:t>
      </w:r>
      <w:r w:rsidR="00085CE7">
        <w:rPr>
          <w:rFonts w:ascii="Times New Roman" w:hAnsi="Times New Roman" w:cs="Times New Roman"/>
          <w:b w:val="0"/>
          <w:bCs/>
          <w:color w:val="auto"/>
          <w:sz w:val="24"/>
          <w:szCs w:val="24"/>
        </w:rPr>
        <w:t xml:space="preserve"> </w:t>
      </w:r>
      <w:r w:rsidR="00085CE7" w:rsidRPr="004178E5">
        <w:rPr>
          <w:rFonts w:ascii="Times New Roman" w:hAnsi="Times New Roman" w:cs="Times New Roman"/>
          <w:b w:val="0"/>
          <w:bCs/>
          <w:color w:val="auto"/>
          <w:sz w:val="24"/>
          <w:szCs w:val="24"/>
        </w:rPr>
        <w:t>–</w:t>
      </w:r>
      <w:r w:rsidR="00085CE7">
        <w:rPr>
          <w:rFonts w:ascii="Times New Roman" w:hAnsi="Times New Roman" w:cs="Times New Roman"/>
          <w:b w:val="0"/>
          <w:bCs/>
          <w:color w:val="auto"/>
          <w:sz w:val="24"/>
          <w:szCs w:val="24"/>
        </w:rPr>
        <w:t xml:space="preserve"> keisti langai</w:t>
      </w:r>
      <w:r w:rsidR="004A6FDF">
        <w:rPr>
          <w:rFonts w:ascii="Times New Roman" w:hAnsi="Times New Roman" w:cs="Times New Roman"/>
          <w:b w:val="0"/>
          <w:bCs/>
          <w:color w:val="auto"/>
          <w:sz w:val="24"/>
          <w:szCs w:val="24"/>
        </w:rPr>
        <w:t xml:space="preserve">, atlikti </w:t>
      </w:r>
      <w:r w:rsidR="00EC34B6">
        <w:rPr>
          <w:rFonts w:ascii="Times New Roman" w:hAnsi="Times New Roman" w:cs="Times New Roman"/>
          <w:b w:val="0"/>
          <w:bCs/>
          <w:color w:val="auto"/>
          <w:sz w:val="24"/>
          <w:szCs w:val="24"/>
        </w:rPr>
        <w:t xml:space="preserve">smulkūs </w:t>
      </w:r>
      <w:r w:rsidR="004A6FDF">
        <w:rPr>
          <w:rFonts w:ascii="Times New Roman" w:hAnsi="Times New Roman" w:cs="Times New Roman"/>
          <w:b w:val="0"/>
          <w:bCs/>
          <w:color w:val="auto"/>
          <w:sz w:val="24"/>
          <w:szCs w:val="24"/>
        </w:rPr>
        <w:t xml:space="preserve">remonto darbai, </w:t>
      </w:r>
      <w:r w:rsidR="00EC34B6">
        <w:rPr>
          <w:rFonts w:ascii="Times New Roman" w:hAnsi="Times New Roman" w:cs="Times New Roman"/>
          <w:b w:val="0"/>
          <w:bCs/>
          <w:color w:val="auto"/>
          <w:sz w:val="24"/>
          <w:szCs w:val="24"/>
        </w:rPr>
        <w:t xml:space="preserve">Šėtos g. 91 name remontuotos III, IV, V aukšto dušo patalpos </w:t>
      </w:r>
      <w:r w:rsidR="00EC34B6" w:rsidRPr="006F65C1">
        <w:rPr>
          <w:rFonts w:ascii="Times New Roman" w:hAnsi="Times New Roman" w:cs="Times New Roman"/>
          <w:b w:val="0"/>
          <w:bCs/>
          <w:color w:val="auto"/>
          <w:sz w:val="24"/>
          <w:szCs w:val="24"/>
        </w:rPr>
        <w:t xml:space="preserve">ir WC, Melioratorių g. 2 </w:t>
      </w:r>
      <w:r w:rsidR="00085CE7" w:rsidRPr="006F65C1">
        <w:rPr>
          <w:rFonts w:ascii="Times New Roman" w:hAnsi="Times New Roman" w:cs="Times New Roman"/>
          <w:b w:val="0"/>
          <w:bCs/>
          <w:color w:val="auto"/>
          <w:sz w:val="24"/>
          <w:szCs w:val="24"/>
        </w:rPr>
        <w:t xml:space="preserve"> </w:t>
      </w:r>
      <w:r w:rsidR="00EC34B6" w:rsidRPr="006F65C1">
        <w:rPr>
          <w:rFonts w:ascii="Times New Roman" w:hAnsi="Times New Roman" w:cs="Times New Roman"/>
          <w:b w:val="0"/>
          <w:bCs/>
          <w:color w:val="auto"/>
          <w:sz w:val="24"/>
          <w:szCs w:val="24"/>
        </w:rPr>
        <w:t>atlikti elektros instaliacijos</w:t>
      </w:r>
      <w:r w:rsidR="009166CD" w:rsidRPr="006F65C1">
        <w:rPr>
          <w:rFonts w:ascii="Times New Roman" w:hAnsi="Times New Roman" w:cs="Times New Roman"/>
          <w:b w:val="0"/>
          <w:bCs/>
          <w:color w:val="auto"/>
          <w:sz w:val="24"/>
          <w:szCs w:val="24"/>
        </w:rPr>
        <w:t xml:space="preserve">, elektros galios didinimo darbai. </w:t>
      </w:r>
      <w:r w:rsidR="00634BCE" w:rsidRPr="006F65C1">
        <w:rPr>
          <w:rFonts w:ascii="Times New Roman" w:hAnsi="Times New Roman" w:cs="Times New Roman"/>
          <w:b w:val="0"/>
          <w:bCs/>
          <w:color w:val="auto"/>
          <w:sz w:val="24"/>
          <w:szCs w:val="24"/>
        </w:rPr>
        <w:t xml:space="preserve">2020 m. </w:t>
      </w:r>
      <w:r w:rsidR="00634BCE" w:rsidRPr="006F65C1">
        <w:rPr>
          <w:rFonts w:ascii="Times New Roman" w:hAnsi="Times New Roman" w:cs="Times New Roman"/>
          <w:b w:val="0"/>
          <w:bCs/>
          <w:i/>
          <w:iCs/>
          <w:color w:val="auto"/>
          <w:sz w:val="24"/>
          <w:szCs w:val="24"/>
        </w:rPr>
        <w:t>ski</w:t>
      </w:r>
      <w:r w:rsidR="00634BCE" w:rsidRPr="002A19B1">
        <w:rPr>
          <w:rFonts w:ascii="Times New Roman" w:hAnsi="Times New Roman" w:cs="Times New Roman"/>
          <w:b w:val="0"/>
          <w:bCs/>
          <w:i/>
          <w:iCs/>
          <w:color w:val="auto"/>
          <w:sz w:val="24"/>
          <w:szCs w:val="24"/>
        </w:rPr>
        <w:t>rta  beveik 150 tūks.t Eur</w:t>
      </w:r>
      <w:r w:rsidR="00634BCE" w:rsidRPr="00840393">
        <w:rPr>
          <w:rFonts w:ascii="Times New Roman" w:hAnsi="Times New Roman" w:cs="Times New Roman"/>
          <w:b w:val="0"/>
          <w:bCs/>
          <w:color w:val="auto"/>
          <w:sz w:val="24"/>
          <w:szCs w:val="24"/>
        </w:rPr>
        <w:t>.</w:t>
      </w:r>
    </w:p>
    <w:p w14:paraId="6E899B67" w14:textId="02F38F00" w:rsidR="00AA7299" w:rsidRDefault="00260894" w:rsidP="00793174">
      <w:pPr>
        <w:pStyle w:val="Sraopastraipa"/>
        <w:numPr>
          <w:ilvl w:val="0"/>
          <w:numId w:val="24"/>
        </w:numPr>
        <w:spacing w:after="60" w:line="252" w:lineRule="auto"/>
        <w:ind w:left="567" w:hanging="567"/>
        <w:jc w:val="both"/>
        <w:rPr>
          <w:rFonts w:ascii="Times New Roman" w:hAnsi="Times New Roman" w:cs="Times New Roman"/>
          <w:b w:val="0"/>
          <w:bCs/>
          <w:color w:val="auto"/>
          <w:sz w:val="24"/>
          <w:szCs w:val="24"/>
        </w:rPr>
      </w:pPr>
      <w:r w:rsidRPr="00304E76">
        <w:rPr>
          <w:rFonts w:ascii="Times New Roman" w:hAnsi="Times New Roman" w:cs="Times New Roman"/>
          <w:i/>
          <w:iCs/>
          <w:color w:val="auto"/>
          <w:sz w:val="24"/>
          <w:szCs w:val="24"/>
        </w:rPr>
        <w:t>Aplinka ir būstas pritaikytas 2 neįgaliesiem</w:t>
      </w:r>
      <w:r w:rsidRPr="00260894">
        <w:rPr>
          <w:rFonts w:ascii="Times New Roman" w:hAnsi="Times New Roman" w:cs="Times New Roman"/>
          <w:b w:val="0"/>
          <w:bCs/>
          <w:color w:val="auto"/>
          <w:sz w:val="24"/>
          <w:szCs w:val="24"/>
        </w:rPr>
        <w:t>s</w:t>
      </w:r>
      <w:r>
        <w:rPr>
          <w:rFonts w:ascii="Times New Roman" w:hAnsi="Times New Roman" w:cs="Times New Roman"/>
          <w:b w:val="0"/>
          <w:bCs/>
          <w:color w:val="auto"/>
          <w:sz w:val="24"/>
          <w:szCs w:val="24"/>
        </w:rPr>
        <w:t xml:space="preserve">, trijų rajono įstaigų </w:t>
      </w:r>
      <w:r w:rsidRPr="00304E76">
        <w:rPr>
          <w:rFonts w:ascii="Times New Roman" w:hAnsi="Times New Roman" w:cs="Times New Roman"/>
          <w:i/>
          <w:iCs/>
          <w:color w:val="auto"/>
          <w:sz w:val="24"/>
          <w:szCs w:val="24"/>
        </w:rPr>
        <w:t>viešosios prieigos pritaikytos žmonėms su judėjimo negalia</w:t>
      </w:r>
      <w:r>
        <w:rPr>
          <w:rFonts w:ascii="Times New Roman" w:hAnsi="Times New Roman" w:cs="Times New Roman"/>
          <w:b w:val="0"/>
          <w:bCs/>
          <w:color w:val="auto"/>
          <w:sz w:val="24"/>
          <w:szCs w:val="24"/>
        </w:rPr>
        <w:t xml:space="preserve">, </w:t>
      </w:r>
      <w:r w:rsidR="00680C05" w:rsidRPr="00680C05">
        <w:rPr>
          <w:rFonts w:ascii="Times New Roman" w:hAnsi="Times New Roman" w:cs="Times New Roman"/>
          <w:b w:val="0"/>
          <w:bCs/>
          <w:color w:val="auto"/>
          <w:sz w:val="24"/>
          <w:szCs w:val="24"/>
        </w:rPr>
        <w:t>įgyvendinti 6 Kėdainių rajono neįgaliuosius atstovaujančių organizacijų pateikti socialinės reabilitacijos paslaugų neįgaliems asmenims projekta</w:t>
      </w:r>
      <w:r w:rsidR="00680C05">
        <w:rPr>
          <w:rFonts w:ascii="Times New Roman" w:hAnsi="Times New Roman" w:cs="Times New Roman"/>
          <w:b w:val="0"/>
          <w:bCs/>
          <w:color w:val="auto"/>
          <w:sz w:val="24"/>
          <w:szCs w:val="24"/>
        </w:rPr>
        <w:t>i.</w:t>
      </w:r>
    </w:p>
    <w:p w14:paraId="33DA26CC" w14:textId="04B9A431" w:rsidR="00F90C03" w:rsidRDefault="00F90C03" w:rsidP="00F90C03">
      <w:pPr>
        <w:pStyle w:val="Sraopastraipa"/>
        <w:spacing w:after="60" w:line="252" w:lineRule="auto"/>
        <w:ind w:left="567"/>
        <w:jc w:val="both"/>
        <w:rPr>
          <w:rFonts w:ascii="Times New Roman" w:hAnsi="Times New Roman" w:cs="Times New Roman"/>
          <w:b w:val="0"/>
          <w:bCs/>
          <w:color w:val="auto"/>
          <w:sz w:val="24"/>
          <w:szCs w:val="24"/>
        </w:rPr>
      </w:pPr>
    </w:p>
    <w:p w14:paraId="7BD25EA1" w14:textId="2768829C" w:rsidR="00324C6F" w:rsidRPr="00BE1EC5" w:rsidRDefault="00936257" w:rsidP="00793174">
      <w:pPr>
        <w:pStyle w:val="Sraopastraipa"/>
        <w:numPr>
          <w:ilvl w:val="0"/>
          <w:numId w:val="24"/>
        </w:numPr>
        <w:spacing w:after="60" w:line="252" w:lineRule="auto"/>
        <w:ind w:left="567" w:hanging="567"/>
        <w:jc w:val="both"/>
        <w:rPr>
          <w:rFonts w:ascii="Times New Roman" w:hAnsi="Times New Roman" w:cs="Times New Roman"/>
          <w:b w:val="0"/>
          <w:bCs/>
          <w:i/>
          <w:i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1888640" behindDoc="1" locked="0" layoutInCell="1" allowOverlap="1" wp14:anchorId="36E2FB16" wp14:editId="00D19444">
                <wp:simplePos x="0" y="0"/>
                <wp:positionH relativeFrom="margin">
                  <wp:align>right</wp:align>
                </wp:positionH>
                <wp:positionV relativeFrom="paragraph">
                  <wp:posOffset>77765</wp:posOffset>
                </wp:positionV>
                <wp:extent cx="2136775" cy="1555115"/>
                <wp:effectExtent l="38100" t="38100" r="34925" b="45085"/>
                <wp:wrapSquare wrapText="bothSides"/>
                <wp:docPr id="226" name="Grupė 226"/>
                <wp:cNvGraphicFramePr/>
                <a:graphic xmlns:a="http://schemas.openxmlformats.org/drawingml/2006/main">
                  <a:graphicData uri="http://schemas.microsoft.com/office/word/2010/wordprocessingGroup">
                    <wpg:wgp>
                      <wpg:cNvGrpSpPr/>
                      <wpg:grpSpPr>
                        <a:xfrm>
                          <a:off x="0" y="0"/>
                          <a:ext cx="2136775" cy="1555361"/>
                          <a:chOff x="0" y="0"/>
                          <a:chExt cx="2800350" cy="1866900"/>
                        </a:xfrm>
                      </wpg:grpSpPr>
                      <pic:pic xmlns:pic="http://schemas.openxmlformats.org/drawingml/2006/picture">
                        <pic:nvPicPr>
                          <pic:cNvPr id="176" name="Paveikslėlis 176"/>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2800350" cy="1866900"/>
                          </a:xfrm>
                          <a:prstGeom prst="rect">
                            <a:avLst/>
                          </a:prstGeom>
                          <a:ln w="22225">
                            <a:solidFill>
                              <a:schemeClr val="accent6">
                                <a:lumMod val="75000"/>
                              </a:schemeClr>
                            </a:solidFill>
                          </a:ln>
                        </pic:spPr>
                      </pic:pic>
                      <wps:wsp>
                        <wps:cNvPr id="225" name="Teksto laukas 225"/>
                        <wps:cNvSpPr txBox="1"/>
                        <wps:spPr>
                          <a:xfrm>
                            <a:off x="660727" y="1558710"/>
                            <a:ext cx="2124710" cy="284373"/>
                          </a:xfrm>
                          <a:prstGeom prst="rect">
                            <a:avLst/>
                          </a:prstGeom>
                          <a:solidFill>
                            <a:schemeClr val="lt1"/>
                          </a:solidFill>
                          <a:ln w="22225">
                            <a:noFill/>
                          </a:ln>
                        </wps:spPr>
                        <wps:txbx>
                          <w:txbxContent>
                            <w:p w14:paraId="790E334A" w14:textId="3B66579B" w:rsidR="009C1E22" w:rsidRPr="00F01365" w:rsidRDefault="009C1E22">
                              <w:pPr>
                                <w:rPr>
                                  <w:rFonts w:ascii="Times New Roman" w:hAnsi="Times New Roman" w:cs="Times New Roman"/>
                                  <w:b w:val="0"/>
                                  <w:bCs/>
                                  <w:i/>
                                  <w:iCs/>
                                  <w:color w:val="auto"/>
                                  <w:sz w:val="20"/>
                                  <w:szCs w:val="20"/>
                                </w:rPr>
                              </w:pPr>
                              <w:r w:rsidRPr="00F01365">
                                <w:rPr>
                                  <w:rFonts w:ascii="Times New Roman" w:hAnsi="Times New Roman" w:cs="Times New Roman"/>
                                  <w:b w:val="0"/>
                                  <w:bCs/>
                                  <w:i/>
                                  <w:iCs/>
                                  <w:color w:val="auto"/>
                                  <w:sz w:val="20"/>
                                  <w:szCs w:val="20"/>
                                </w:rPr>
                                <w:t>Nuotr. BVGN butas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E2FB16" id="Grupė 226" o:spid="_x0000_s1197" style="position:absolute;left:0;text-align:left;margin-left:117.05pt;margin-top:6.1pt;width:168.25pt;height:122.45pt;z-index:-251427840;mso-position-horizontal:right;mso-position-horizontal-relative:margin;mso-width-relative:margin;mso-height-relative:margin" coordsize="28003,18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">
                <v:shape id="Paveikslėlis 176" o:spid="_x0000_s1198" type="#_x0000_t75" style="position:absolute;width:28003;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ozDAAAAA3AAAAA8AAABkcnMvZG93bnJldi54bWxET82KwjAQvgv7DmEWvNl091ClGkUUxZP4&#10;0wcYmtm2bDPpNtlY394Igrf5+H5nsRpMKwL1rrGs4CtJQRCXVjdcKSiuu8kMhPPIGlvLpOBODlbL&#10;j9ECc21vfKZw8ZWIIexyVFB73+VSurImgy6xHXHkfmxv0EfYV1L3eIvhppXfaZpJgw3Hhho72tRU&#10;/l7+jYJ94f9Ocns/NFOdhqw4hv3RBaXGn8N6DsLT4N/il/ug4/xpBs9n4gV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f+jMMAAAADcAAAADwAAAAAAAAAAAAAAAACfAgAA&#10;ZHJzL2Rvd25yZXYueG1sUEsFBgAAAAAEAAQA9wAAAIwDAAAAAA==&#10;" stroked="t" strokecolor="#278079 [2409]" strokeweight="1.75pt">
                  <v:imagedata r:id="rId194" o:title=""/>
                  <v:path arrowok="t"/>
                </v:shape>
                <v:shape id="Teksto laukas 225" o:spid="_x0000_s1199" type="#_x0000_t202" style="position:absolute;left:6607;top:15587;width:21247;height:2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1qAcUA&#10;AADcAAAADwAAAGRycy9kb3ducmV2LnhtbESPQWsCMRSE74X+h/AK3jRrRJGtUapYLRQPrj30+Ni8&#10;bpZuXpZNuq7/3hQKPQ4z8w2z2gyuET11ofasYTrJQBCX3tRcafi4vI6XIEJENth4Jg03CrBZPz6s&#10;MDf+ymfqi1iJBOGQowYbY5tLGUpLDsPEt8TJ+/Kdw5hkV0nT4TXBXSNVli2kw5rTgsWWdpbK7+LH&#10;aTDHT1X373xQ+2I624WTXYbjVuvR0/DyDCLSEP/Df+03o0Gp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WoBxQAAANwAAAAPAAAAAAAAAAAAAAAAAJgCAABkcnMv&#10;ZG93bnJldi54bWxQSwUGAAAAAAQABAD1AAAAigMAAAAA&#10;" fillcolor="white [3201]" stroked="f" strokeweight="1.75pt">
                  <v:textbox>
                    <w:txbxContent>
                      <w:p w14:paraId="790E334A" w14:textId="3B66579B" w:rsidR="009C1E22" w:rsidRPr="00F01365" w:rsidRDefault="009C1E22">
                        <w:pPr>
                          <w:rPr>
                            <w:rFonts w:ascii="Times New Roman" w:hAnsi="Times New Roman" w:cs="Times New Roman"/>
                            <w:b w:val="0"/>
                            <w:bCs/>
                            <w:i/>
                            <w:iCs/>
                            <w:color w:val="auto"/>
                            <w:sz w:val="20"/>
                            <w:szCs w:val="20"/>
                          </w:rPr>
                        </w:pPr>
                        <w:r w:rsidRPr="00F01365">
                          <w:rPr>
                            <w:rFonts w:ascii="Times New Roman" w:hAnsi="Times New Roman" w:cs="Times New Roman"/>
                            <w:b w:val="0"/>
                            <w:bCs/>
                            <w:i/>
                            <w:iCs/>
                            <w:color w:val="auto"/>
                            <w:sz w:val="20"/>
                            <w:szCs w:val="20"/>
                          </w:rPr>
                          <w:t>Nuotr. BVGN butas</w:t>
                        </w:r>
                      </w:p>
                    </w:txbxContent>
                  </v:textbox>
                </v:shape>
                <w10:wrap type="square" anchorx="margin"/>
              </v:group>
            </w:pict>
          </mc:Fallback>
        </mc:AlternateContent>
      </w:r>
      <w:r w:rsidR="00324C6F" w:rsidRPr="00324C6F">
        <w:rPr>
          <w:rFonts w:ascii="Times New Roman" w:hAnsi="Times New Roman" w:cs="Times New Roman"/>
          <w:b w:val="0"/>
          <w:bCs/>
          <w:color w:val="auto"/>
          <w:sz w:val="24"/>
          <w:szCs w:val="24"/>
        </w:rPr>
        <w:t>Siekiant gerinti šeimoje ir bendruomenėje teikiamų paslaugų prieinamumą</w:t>
      </w:r>
      <w:r w:rsidR="00324C6F">
        <w:rPr>
          <w:rFonts w:ascii="Times New Roman" w:hAnsi="Times New Roman" w:cs="Times New Roman"/>
          <w:b w:val="0"/>
          <w:bCs/>
          <w:color w:val="auto"/>
          <w:sz w:val="24"/>
          <w:szCs w:val="24"/>
        </w:rPr>
        <w:t xml:space="preserve">, </w:t>
      </w:r>
      <w:r w:rsidR="00324C6F" w:rsidRPr="00304E76">
        <w:rPr>
          <w:rFonts w:ascii="Times New Roman" w:hAnsi="Times New Roman" w:cs="Times New Roman"/>
          <w:i/>
          <w:iCs/>
          <w:color w:val="auto"/>
          <w:sz w:val="24"/>
          <w:szCs w:val="24"/>
        </w:rPr>
        <w:t xml:space="preserve">nupirkti </w:t>
      </w:r>
      <w:r w:rsidR="000E6216">
        <w:rPr>
          <w:rFonts w:ascii="Times New Roman" w:hAnsi="Times New Roman" w:cs="Times New Roman"/>
          <w:i/>
          <w:iCs/>
          <w:color w:val="auto"/>
          <w:sz w:val="24"/>
          <w:szCs w:val="24"/>
        </w:rPr>
        <w:t xml:space="preserve"> </w:t>
      </w:r>
      <w:r w:rsidR="00324C6F" w:rsidRPr="00304E76">
        <w:rPr>
          <w:rFonts w:ascii="Times New Roman" w:hAnsi="Times New Roman" w:cs="Times New Roman"/>
          <w:i/>
          <w:iCs/>
          <w:color w:val="auto"/>
          <w:sz w:val="24"/>
          <w:szCs w:val="24"/>
        </w:rPr>
        <w:t>3 bendruomeniniai vaikų globos namų butai</w:t>
      </w:r>
      <w:r w:rsidR="00644DB4">
        <w:rPr>
          <w:rFonts w:ascii="Times New Roman" w:hAnsi="Times New Roman" w:cs="Times New Roman"/>
          <w:b w:val="0"/>
          <w:bCs/>
          <w:color w:val="auto"/>
          <w:sz w:val="24"/>
          <w:szCs w:val="24"/>
        </w:rPr>
        <w:t xml:space="preserve">. </w:t>
      </w:r>
      <w:r w:rsidR="00504F83">
        <w:rPr>
          <w:rFonts w:ascii="Times New Roman" w:hAnsi="Times New Roman" w:cs="Times New Roman"/>
          <w:b w:val="0"/>
          <w:bCs/>
          <w:color w:val="auto"/>
          <w:sz w:val="24"/>
          <w:szCs w:val="24"/>
        </w:rPr>
        <w:t>Suremontuoti ir jaukiai įrengti 2 butai, n</w:t>
      </w:r>
      <w:r w:rsidR="00644DB4" w:rsidRPr="00406B6D">
        <w:rPr>
          <w:rFonts w:ascii="Times New Roman" w:hAnsi="Times New Roman" w:cs="Times New Roman"/>
          <w:b w:val="0"/>
          <w:bCs/>
          <w:color w:val="auto"/>
          <w:sz w:val="24"/>
          <w:szCs w:val="24"/>
        </w:rPr>
        <w:t>upirkti baldai</w:t>
      </w:r>
      <w:r w:rsidR="00644DB4">
        <w:rPr>
          <w:rFonts w:ascii="Times New Roman" w:hAnsi="Times New Roman" w:cs="Times New Roman"/>
          <w:b w:val="0"/>
          <w:bCs/>
          <w:color w:val="auto"/>
          <w:sz w:val="24"/>
          <w:szCs w:val="24"/>
        </w:rPr>
        <w:t>, buitinė technik</w:t>
      </w:r>
      <w:r w:rsidR="00504F83">
        <w:rPr>
          <w:rFonts w:ascii="Times New Roman" w:hAnsi="Times New Roman" w:cs="Times New Roman"/>
          <w:b w:val="0"/>
          <w:bCs/>
          <w:color w:val="auto"/>
          <w:sz w:val="24"/>
          <w:szCs w:val="24"/>
        </w:rPr>
        <w:t>a</w:t>
      </w:r>
      <w:r w:rsidR="00644DB4">
        <w:rPr>
          <w:rFonts w:ascii="Times New Roman" w:hAnsi="Times New Roman" w:cs="Times New Roman"/>
          <w:b w:val="0"/>
          <w:bCs/>
          <w:color w:val="auto"/>
          <w:sz w:val="24"/>
          <w:szCs w:val="24"/>
        </w:rPr>
        <w:t xml:space="preserve">, kompiuteriai ir kt. </w:t>
      </w:r>
      <w:r w:rsidR="00644DB4" w:rsidRPr="00406B6D">
        <w:rPr>
          <w:rFonts w:ascii="Times New Roman" w:hAnsi="Times New Roman" w:cs="Times New Roman"/>
          <w:b w:val="0"/>
          <w:bCs/>
          <w:color w:val="auto"/>
          <w:sz w:val="24"/>
          <w:szCs w:val="24"/>
        </w:rPr>
        <w:t>įranga, reikaling</w:t>
      </w:r>
      <w:r w:rsidR="00504F83">
        <w:rPr>
          <w:rFonts w:ascii="Times New Roman" w:hAnsi="Times New Roman" w:cs="Times New Roman"/>
          <w:b w:val="0"/>
          <w:bCs/>
          <w:color w:val="auto"/>
          <w:sz w:val="24"/>
          <w:szCs w:val="24"/>
        </w:rPr>
        <w:t xml:space="preserve">a </w:t>
      </w:r>
      <w:r w:rsidR="00644DB4" w:rsidRPr="00406B6D">
        <w:rPr>
          <w:rFonts w:ascii="Times New Roman" w:hAnsi="Times New Roman" w:cs="Times New Roman"/>
          <w:b w:val="0"/>
          <w:bCs/>
          <w:color w:val="auto"/>
          <w:sz w:val="24"/>
          <w:szCs w:val="24"/>
        </w:rPr>
        <w:t>BVGN veiklai</w:t>
      </w:r>
      <w:r w:rsidR="00644DB4">
        <w:rPr>
          <w:rFonts w:ascii="Times New Roman" w:hAnsi="Times New Roman" w:cs="Times New Roman"/>
          <w:b w:val="0"/>
          <w:bCs/>
          <w:color w:val="auto"/>
          <w:sz w:val="24"/>
          <w:szCs w:val="24"/>
        </w:rPr>
        <w:t>.</w:t>
      </w:r>
      <w:r w:rsidR="00644DB4" w:rsidRPr="00644DB4">
        <w:rPr>
          <w:rFonts w:ascii="Times New Roman" w:hAnsi="Times New Roman" w:cs="Times New Roman"/>
          <w:b w:val="0"/>
          <w:bCs/>
          <w:color w:val="auto"/>
          <w:sz w:val="24"/>
          <w:szCs w:val="24"/>
        </w:rPr>
        <w:t xml:space="preserve"> </w:t>
      </w:r>
      <w:r w:rsidR="00504F83">
        <w:rPr>
          <w:rFonts w:ascii="Times New Roman" w:hAnsi="Times New Roman" w:cs="Times New Roman"/>
          <w:b w:val="0"/>
          <w:bCs/>
          <w:color w:val="auto"/>
          <w:sz w:val="24"/>
          <w:szCs w:val="24"/>
        </w:rPr>
        <w:t>Šiuose bendruomeniniuose vaikų globos namų butuose jau įsikūrė 10 vaikų</w:t>
      </w:r>
      <w:r w:rsidR="0034497F">
        <w:rPr>
          <w:rFonts w:ascii="Times New Roman" w:hAnsi="Times New Roman" w:cs="Times New Roman"/>
          <w:b w:val="0"/>
          <w:bCs/>
          <w:color w:val="auto"/>
          <w:sz w:val="24"/>
          <w:szCs w:val="24"/>
        </w:rPr>
        <w:t xml:space="preserve"> (</w:t>
      </w:r>
      <w:r w:rsidR="00644DB4" w:rsidRPr="00406B6D">
        <w:rPr>
          <w:rFonts w:ascii="Times New Roman" w:hAnsi="Times New Roman" w:cs="Times New Roman"/>
          <w:b w:val="0"/>
          <w:bCs/>
          <w:color w:val="auto"/>
          <w:sz w:val="24"/>
          <w:szCs w:val="24"/>
        </w:rPr>
        <w:t xml:space="preserve">kiekviename </w:t>
      </w:r>
      <w:r w:rsidR="0034497F">
        <w:rPr>
          <w:rFonts w:ascii="Times New Roman" w:hAnsi="Times New Roman" w:cs="Times New Roman"/>
          <w:b w:val="0"/>
          <w:bCs/>
          <w:color w:val="auto"/>
          <w:sz w:val="24"/>
          <w:szCs w:val="24"/>
        </w:rPr>
        <w:t xml:space="preserve">po </w:t>
      </w:r>
      <w:r w:rsidR="00644DB4" w:rsidRPr="00406B6D">
        <w:rPr>
          <w:rFonts w:ascii="Times New Roman" w:hAnsi="Times New Roman" w:cs="Times New Roman"/>
          <w:b w:val="0"/>
          <w:bCs/>
          <w:color w:val="auto"/>
          <w:sz w:val="24"/>
          <w:szCs w:val="24"/>
        </w:rPr>
        <w:t>5</w:t>
      </w:r>
      <w:r w:rsidR="0034497F">
        <w:rPr>
          <w:rFonts w:ascii="Times New Roman" w:hAnsi="Times New Roman" w:cs="Times New Roman"/>
          <w:b w:val="0"/>
          <w:bCs/>
          <w:color w:val="auto"/>
          <w:sz w:val="24"/>
          <w:szCs w:val="24"/>
        </w:rPr>
        <w:t>)</w:t>
      </w:r>
      <w:r w:rsidR="00644DB4">
        <w:rPr>
          <w:rFonts w:ascii="Times New Roman" w:hAnsi="Times New Roman" w:cs="Times New Roman"/>
          <w:b w:val="0"/>
          <w:bCs/>
          <w:color w:val="auto"/>
          <w:sz w:val="24"/>
          <w:szCs w:val="24"/>
        </w:rPr>
        <w:t xml:space="preserve">. Taip pat </w:t>
      </w:r>
      <w:r w:rsidR="00644DB4" w:rsidRPr="00304E76">
        <w:rPr>
          <w:rFonts w:ascii="Times New Roman" w:hAnsi="Times New Roman" w:cs="Times New Roman"/>
          <w:i/>
          <w:iCs/>
          <w:color w:val="auto"/>
          <w:sz w:val="24"/>
          <w:szCs w:val="24"/>
        </w:rPr>
        <w:t>atnaujintos trijų vaikų dienos centrų</w:t>
      </w:r>
      <w:r w:rsidR="00644DB4">
        <w:rPr>
          <w:rFonts w:ascii="Times New Roman" w:hAnsi="Times New Roman" w:cs="Times New Roman"/>
          <w:b w:val="0"/>
          <w:bCs/>
          <w:color w:val="auto"/>
          <w:sz w:val="24"/>
          <w:szCs w:val="24"/>
        </w:rPr>
        <w:t xml:space="preserve"> (</w:t>
      </w:r>
      <w:r w:rsidR="00644DB4" w:rsidRPr="00406B6D">
        <w:rPr>
          <w:rFonts w:ascii="Times New Roman" w:hAnsi="Times New Roman" w:cs="Times New Roman"/>
          <w:b w:val="0"/>
          <w:bCs/>
          <w:color w:val="auto"/>
          <w:sz w:val="24"/>
          <w:szCs w:val="24"/>
        </w:rPr>
        <w:t>Tiskūnų ir Ažytėnų bei VšĮ „Laiptai į viltį“</w:t>
      </w:r>
      <w:r w:rsidR="00644DB4">
        <w:rPr>
          <w:rFonts w:ascii="Times New Roman" w:hAnsi="Times New Roman" w:cs="Times New Roman"/>
          <w:b w:val="0"/>
          <w:bCs/>
          <w:color w:val="auto"/>
          <w:sz w:val="24"/>
          <w:szCs w:val="24"/>
        </w:rPr>
        <w:t xml:space="preserve">) </w:t>
      </w:r>
      <w:r w:rsidR="00644DB4" w:rsidRPr="00304E76">
        <w:rPr>
          <w:rFonts w:ascii="Times New Roman" w:hAnsi="Times New Roman" w:cs="Times New Roman"/>
          <w:i/>
          <w:iCs/>
          <w:color w:val="auto"/>
          <w:sz w:val="24"/>
          <w:szCs w:val="24"/>
        </w:rPr>
        <w:t>patalpos</w:t>
      </w:r>
      <w:r w:rsidR="00644DB4">
        <w:rPr>
          <w:rFonts w:ascii="Times New Roman" w:hAnsi="Times New Roman" w:cs="Times New Roman"/>
          <w:b w:val="0"/>
          <w:bCs/>
          <w:color w:val="auto"/>
          <w:sz w:val="24"/>
          <w:szCs w:val="24"/>
        </w:rPr>
        <w:t xml:space="preserve">, nupirkti baldai, buitinė technika, kompiuterinė įranga, reikalinga įgyvendinamai veiklai organizuoti. </w:t>
      </w:r>
      <w:r w:rsidR="00E51B00" w:rsidRPr="00BE1EC5">
        <w:rPr>
          <w:rFonts w:ascii="Times New Roman" w:hAnsi="Times New Roman" w:cs="Times New Roman"/>
          <w:b w:val="0"/>
          <w:bCs/>
          <w:i/>
          <w:iCs/>
          <w:color w:val="auto"/>
          <w:sz w:val="24"/>
          <w:szCs w:val="24"/>
        </w:rPr>
        <w:t xml:space="preserve">2020 m. investuota </w:t>
      </w:r>
      <w:r w:rsidR="00953777" w:rsidRPr="00BE1EC5">
        <w:rPr>
          <w:rFonts w:ascii="Times New Roman" w:hAnsi="Times New Roman" w:cs="Times New Roman"/>
          <w:b w:val="0"/>
          <w:bCs/>
          <w:i/>
          <w:iCs/>
          <w:color w:val="auto"/>
          <w:sz w:val="24"/>
          <w:szCs w:val="24"/>
        </w:rPr>
        <w:t xml:space="preserve"> 241 tūkst. Eur.</w:t>
      </w:r>
    </w:p>
    <w:p w14:paraId="037AC0BE" w14:textId="2A70FD0C" w:rsidR="00324C6F" w:rsidRDefault="00644DB4" w:rsidP="00793174">
      <w:pPr>
        <w:pStyle w:val="Sraopastraipa"/>
        <w:numPr>
          <w:ilvl w:val="0"/>
          <w:numId w:val="24"/>
        </w:numPr>
        <w:spacing w:after="60" w:line="252" w:lineRule="auto"/>
        <w:ind w:left="567" w:hanging="567"/>
        <w:jc w:val="both"/>
        <w:rPr>
          <w:rFonts w:ascii="Times New Roman" w:hAnsi="Times New Roman" w:cs="Times New Roman"/>
          <w:b w:val="0"/>
          <w:bCs/>
          <w:color w:val="auto"/>
          <w:sz w:val="24"/>
          <w:szCs w:val="24"/>
        </w:rPr>
      </w:pPr>
      <w:r w:rsidRPr="00644DB4">
        <w:rPr>
          <w:rFonts w:ascii="Times New Roman" w:hAnsi="Times New Roman" w:cs="Times New Roman"/>
          <w:b w:val="0"/>
          <w:bCs/>
          <w:color w:val="auto"/>
          <w:sz w:val="24"/>
          <w:szCs w:val="24"/>
        </w:rPr>
        <w:t>Nuo 2020 m. liepos 1 d. įsigaliojus Lietuvos Respublikos socialinių paslaugų įstatymo pakeitimams, įteisintas socialinės priežiūros akreditavimas. Nuo 2021 m. sausio 1 d. bus teikiama tik akredituota vaikų dienos socialinė priežiūra</w:t>
      </w:r>
      <w:r>
        <w:rPr>
          <w:rFonts w:ascii="Times New Roman" w:hAnsi="Times New Roman" w:cs="Times New Roman"/>
          <w:b w:val="0"/>
          <w:bCs/>
          <w:color w:val="auto"/>
          <w:sz w:val="24"/>
          <w:szCs w:val="24"/>
        </w:rPr>
        <w:t>, kurią rajone teiks 8 įstaigos (145 vaikams).</w:t>
      </w:r>
    </w:p>
    <w:p w14:paraId="778FEA2B" w14:textId="77777777" w:rsidR="00B72EF1" w:rsidRDefault="00B72EF1">
      <w:pPr>
        <w:spacing w:after="200"/>
        <w:rPr>
          <w:rFonts w:ascii="Times New Roman" w:hAnsi="Times New Roman" w:cs="Times New Roman"/>
          <w:b w:val="0"/>
          <w:bCs/>
          <w:color w:val="auto"/>
          <w:sz w:val="24"/>
          <w:szCs w:val="24"/>
        </w:rPr>
      </w:pPr>
    </w:p>
    <w:p w14:paraId="13426BA4" w14:textId="34D71EA5" w:rsidR="003B6341" w:rsidRPr="001E5C43" w:rsidRDefault="002B3A28" w:rsidP="001E5C43">
      <w:pPr>
        <w:pStyle w:val="Antrat2"/>
        <w:rPr>
          <w:rFonts w:ascii="Times New Roman" w:hAnsi="Times New Roman" w:cs="Times New Roman"/>
          <w:b/>
          <w:bCs/>
          <w:color w:val="278079" w:themeColor="accent6" w:themeShade="BF"/>
          <w:sz w:val="24"/>
          <w:szCs w:val="24"/>
        </w:rPr>
      </w:pPr>
      <w:bookmarkStart w:id="28" w:name="_Toc68552373"/>
      <w:r w:rsidRPr="001E5C43">
        <w:rPr>
          <w:rFonts w:ascii="Times New Roman" w:hAnsi="Times New Roman" w:cs="Times New Roman"/>
          <w:b/>
          <w:bCs/>
          <w:color w:val="278079" w:themeColor="accent6" w:themeShade="BF"/>
          <w:sz w:val="24"/>
          <w:szCs w:val="24"/>
        </w:rPr>
        <w:t>Investicijos aplinkosaugos sričiai</w:t>
      </w:r>
      <w:bookmarkEnd w:id="28"/>
    </w:p>
    <w:p w14:paraId="6F4E9E86" w14:textId="5B87890F" w:rsidR="00E330DE" w:rsidRPr="00E330DE" w:rsidRDefault="00E330DE" w:rsidP="00793174">
      <w:pPr>
        <w:pStyle w:val="Sraopastraipa"/>
        <w:numPr>
          <w:ilvl w:val="0"/>
          <w:numId w:val="31"/>
        </w:numPr>
        <w:spacing w:after="200"/>
        <w:ind w:left="426" w:hanging="426"/>
        <w:jc w:val="both"/>
        <w:rPr>
          <w:rFonts w:ascii="Times New Roman" w:hAnsi="Times New Roman" w:cs="Times New Roman"/>
          <w:b w:val="0"/>
          <w:bCs/>
          <w:color w:val="auto"/>
          <w:sz w:val="24"/>
          <w:szCs w:val="24"/>
        </w:rPr>
      </w:pPr>
      <w:r w:rsidRPr="00E330DE">
        <w:rPr>
          <w:rFonts w:ascii="Times New Roman" w:hAnsi="Times New Roman" w:cs="Times New Roman"/>
          <w:i/>
          <w:iCs/>
          <w:color w:val="auto"/>
          <w:sz w:val="24"/>
          <w:szCs w:val="24"/>
        </w:rPr>
        <w:t>Įgyvendintos potvynių rizikos mažinimo priemonės</w:t>
      </w:r>
      <w:r w:rsidRPr="00E330DE">
        <w:rPr>
          <w:rFonts w:ascii="Times New Roman" w:hAnsi="Times New Roman" w:cs="Times New Roman"/>
          <w:b w:val="0"/>
          <w:bCs/>
          <w:color w:val="auto"/>
          <w:sz w:val="24"/>
          <w:szCs w:val="24"/>
        </w:rPr>
        <w:t xml:space="preserve"> Kėdainiuose: paaukštintas pylimas</w:t>
      </w:r>
      <w:r w:rsidR="00915E7B">
        <w:rPr>
          <w:rFonts w:ascii="Times New Roman" w:hAnsi="Times New Roman" w:cs="Times New Roman"/>
          <w:b w:val="0"/>
          <w:bCs/>
          <w:color w:val="auto"/>
          <w:sz w:val="24"/>
          <w:szCs w:val="24"/>
        </w:rPr>
        <w:t>,</w:t>
      </w:r>
      <w:r w:rsidRPr="00E330DE">
        <w:rPr>
          <w:rFonts w:ascii="Times New Roman" w:hAnsi="Times New Roman" w:cs="Times New Roman"/>
          <w:b w:val="0"/>
          <w:bCs/>
          <w:color w:val="auto"/>
          <w:sz w:val="24"/>
          <w:szCs w:val="24"/>
        </w:rPr>
        <w:t xml:space="preserve"> esantis sodininkų bendrijoje „Užuovėja“; įrengtas naujas pylimas ir sutvarkytas  polderio pralaidos reguliatorius (atbulinį vožtuvą) sodininkų bendrijoje „Justinava“. 2020 m. investuota 74 tūkst. Eur Es lėšų.</w:t>
      </w:r>
    </w:p>
    <w:p w14:paraId="3E17BB38" w14:textId="772919C3" w:rsidR="00260894" w:rsidRPr="00E330DE" w:rsidRDefault="0096200B" w:rsidP="00793174">
      <w:pPr>
        <w:pStyle w:val="Sraopastraipa"/>
        <w:numPr>
          <w:ilvl w:val="0"/>
          <w:numId w:val="31"/>
        </w:numPr>
        <w:spacing w:after="60" w:line="252" w:lineRule="auto"/>
        <w:ind w:left="426" w:hanging="426"/>
        <w:jc w:val="both"/>
        <w:rPr>
          <w:rFonts w:ascii="Times New Roman" w:hAnsi="Times New Roman" w:cs="Times New Roman"/>
          <w:b w:val="0"/>
          <w:bCs/>
          <w:color w:val="auto"/>
          <w:sz w:val="24"/>
          <w:szCs w:val="24"/>
        </w:rPr>
      </w:pPr>
      <w:r w:rsidRPr="00E330DE">
        <w:rPr>
          <w:rFonts w:ascii="Times New Roman" w:hAnsi="Times New Roman" w:cs="Times New Roman"/>
          <w:b w:val="0"/>
          <w:bCs/>
          <w:color w:val="auto"/>
          <w:sz w:val="24"/>
          <w:szCs w:val="24"/>
        </w:rPr>
        <w:t xml:space="preserve">Siekiant užtikrinti atliekų rūšiavimo prieinamumą, </w:t>
      </w:r>
      <w:r w:rsidR="00260894" w:rsidRPr="00E330DE">
        <w:rPr>
          <w:rFonts w:ascii="Times New Roman" w:hAnsi="Times New Roman" w:cs="Times New Roman"/>
          <w:b w:val="0"/>
          <w:bCs/>
          <w:color w:val="auto"/>
          <w:sz w:val="24"/>
          <w:szCs w:val="24"/>
        </w:rPr>
        <w:t xml:space="preserve">2020 m tiek mieste, tiek rajone </w:t>
      </w:r>
      <w:r w:rsidR="00260894" w:rsidRPr="00E330DE">
        <w:rPr>
          <w:rFonts w:ascii="Times New Roman" w:hAnsi="Times New Roman" w:cs="Times New Roman"/>
          <w:i/>
          <w:iCs/>
          <w:color w:val="auto"/>
          <w:sz w:val="24"/>
          <w:szCs w:val="24"/>
        </w:rPr>
        <w:t>įrengt</w:t>
      </w:r>
      <w:r w:rsidRPr="00E330DE">
        <w:rPr>
          <w:rFonts w:ascii="Times New Roman" w:hAnsi="Times New Roman" w:cs="Times New Roman"/>
          <w:i/>
          <w:iCs/>
          <w:color w:val="auto"/>
          <w:sz w:val="24"/>
          <w:szCs w:val="24"/>
        </w:rPr>
        <w:t>a</w:t>
      </w:r>
      <w:r w:rsidR="00260894" w:rsidRPr="00E330DE">
        <w:rPr>
          <w:rFonts w:ascii="Times New Roman" w:hAnsi="Times New Roman" w:cs="Times New Roman"/>
          <w:i/>
          <w:iCs/>
          <w:color w:val="auto"/>
          <w:sz w:val="24"/>
          <w:szCs w:val="24"/>
        </w:rPr>
        <w:t xml:space="preserve"> </w:t>
      </w:r>
      <w:r w:rsidRPr="00E330DE">
        <w:rPr>
          <w:rFonts w:ascii="Times New Roman" w:hAnsi="Times New Roman" w:cs="Times New Roman"/>
          <w:i/>
          <w:iCs/>
          <w:color w:val="auto"/>
          <w:sz w:val="24"/>
          <w:szCs w:val="24"/>
        </w:rPr>
        <w:t>dar 12</w:t>
      </w:r>
      <w:r w:rsidR="00260894" w:rsidRPr="00E330DE">
        <w:rPr>
          <w:rFonts w:ascii="Times New Roman" w:hAnsi="Times New Roman" w:cs="Times New Roman"/>
          <w:i/>
          <w:iCs/>
          <w:color w:val="auto"/>
          <w:sz w:val="24"/>
          <w:szCs w:val="24"/>
        </w:rPr>
        <w:t xml:space="preserve"> pusiau požemin</w:t>
      </w:r>
      <w:r w:rsidR="0086581C" w:rsidRPr="00E330DE">
        <w:rPr>
          <w:rFonts w:ascii="Times New Roman" w:hAnsi="Times New Roman" w:cs="Times New Roman"/>
          <w:i/>
          <w:iCs/>
          <w:color w:val="auto"/>
          <w:sz w:val="24"/>
          <w:szCs w:val="24"/>
        </w:rPr>
        <w:t>ių</w:t>
      </w:r>
      <w:r w:rsidR="00260894" w:rsidRPr="00E330DE">
        <w:rPr>
          <w:rFonts w:ascii="Times New Roman" w:hAnsi="Times New Roman" w:cs="Times New Roman"/>
          <w:i/>
          <w:iCs/>
          <w:color w:val="auto"/>
          <w:sz w:val="24"/>
          <w:szCs w:val="24"/>
        </w:rPr>
        <w:t xml:space="preserve"> ir 2 </w:t>
      </w:r>
      <w:r w:rsidR="00915E7B">
        <w:rPr>
          <w:rFonts w:ascii="Times New Roman" w:hAnsi="Times New Roman" w:cs="Times New Roman"/>
          <w:i/>
          <w:iCs/>
          <w:color w:val="auto"/>
          <w:sz w:val="24"/>
          <w:szCs w:val="24"/>
        </w:rPr>
        <w:t>visiškai</w:t>
      </w:r>
      <w:r w:rsidR="00260894" w:rsidRPr="00E330DE">
        <w:rPr>
          <w:rFonts w:ascii="Times New Roman" w:hAnsi="Times New Roman" w:cs="Times New Roman"/>
          <w:i/>
          <w:iCs/>
          <w:color w:val="auto"/>
          <w:sz w:val="24"/>
          <w:szCs w:val="24"/>
        </w:rPr>
        <w:t xml:space="preserve"> požeminės konteinerių aikštelės</w:t>
      </w:r>
      <w:r w:rsidRPr="00E330DE">
        <w:rPr>
          <w:rFonts w:ascii="Times New Roman" w:hAnsi="Times New Roman" w:cs="Times New Roman"/>
          <w:b w:val="0"/>
          <w:bCs/>
          <w:color w:val="auto"/>
          <w:sz w:val="24"/>
          <w:szCs w:val="24"/>
        </w:rPr>
        <w:t>, pastatyt</w:t>
      </w:r>
      <w:r w:rsidR="0086581C" w:rsidRPr="00E330DE">
        <w:rPr>
          <w:rFonts w:ascii="Times New Roman" w:hAnsi="Times New Roman" w:cs="Times New Roman"/>
          <w:b w:val="0"/>
          <w:bCs/>
          <w:color w:val="auto"/>
          <w:sz w:val="24"/>
          <w:szCs w:val="24"/>
        </w:rPr>
        <w:t>i</w:t>
      </w:r>
      <w:r w:rsidRPr="00E330DE">
        <w:rPr>
          <w:rFonts w:ascii="Times New Roman" w:hAnsi="Times New Roman" w:cs="Times New Roman"/>
          <w:b w:val="0"/>
          <w:bCs/>
          <w:color w:val="auto"/>
          <w:sz w:val="24"/>
          <w:szCs w:val="24"/>
        </w:rPr>
        <w:t xml:space="preserve"> </w:t>
      </w:r>
      <w:r w:rsidR="008C5C0C" w:rsidRPr="00E330DE">
        <w:rPr>
          <w:rFonts w:ascii="Times New Roman" w:hAnsi="Times New Roman" w:cs="Times New Roman"/>
          <w:b w:val="0"/>
          <w:bCs/>
          <w:color w:val="auto"/>
          <w:sz w:val="24"/>
          <w:szCs w:val="24"/>
        </w:rPr>
        <w:t>47</w:t>
      </w:r>
      <w:r w:rsidR="00B306C0" w:rsidRPr="00E330DE">
        <w:rPr>
          <w:rFonts w:ascii="Times New Roman" w:hAnsi="Times New Roman" w:cs="Times New Roman"/>
          <w:b w:val="0"/>
          <w:bCs/>
          <w:color w:val="auto"/>
          <w:sz w:val="24"/>
          <w:szCs w:val="24"/>
        </w:rPr>
        <w:t xml:space="preserve"> rūšiavimo ir 14 </w:t>
      </w:r>
      <w:r w:rsidR="008C5C0C" w:rsidRPr="00E330DE">
        <w:rPr>
          <w:rFonts w:ascii="Times New Roman" w:hAnsi="Times New Roman" w:cs="Times New Roman"/>
          <w:b w:val="0"/>
          <w:bCs/>
          <w:color w:val="auto"/>
          <w:sz w:val="24"/>
          <w:szCs w:val="24"/>
        </w:rPr>
        <w:t xml:space="preserve">mišrių </w:t>
      </w:r>
      <w:r w:rsidR="00B306C0" w:rsidRPr="00E330DE">
        <w:rPr>
          <w:rFonts w:ascii="Times New Roman" w:hAnsi="Times New Roman" w:cs="Times New Roman"/>
          <w:b w:val="0"/>
          <w:bCs/>
          <w:color w:val="auto"/>
          <w:sz w:val="24"/>
          <w:szCs w:val="24"/>
        </w:rPr>
        <w:t xml:space="preserve">komunalinių atliekų konteineriai. </w:t>
      </w:r>
      <w:r w:rsidR="008C5C0C" w:rsidRPr="00E330DE">
        <w:rPr>
          <w:rFonts w:ascii="Times New Roman" w:hAnsi="Times New Roman" w:cs="Times New Roman"/>
          <w:b w:val="0"/>
          <w:bCs/>
          <w:i/>
          <w:iCs/>
          <w:color w:val="auto"/>
          <w:sz w:val="24"/>
          <w:szCs w:val="24"/>
        </w:rPr>
        <w:t>2020 m. i</w:t>
      </w:r>
      <w:r w:rsidR="00B66BAA" w:rsidRPr="00E330DE">
        <w:rPr>
          <w:rFonts w:ascii="Times New Roman" w:hAnsi="Times New Roman" w:cs="Times New Roman"/>
          <w:b w:val="0"/>
          <w:bCs/>
          <w:i/>
          <w:iCs/>
          <w:color w:val="auto"/>
          <w:sz w:val="24"/>
          <w:szCs w:val="24"/>
        </w:rPr>
        <w:t>nvestuota apie 326 tūkst. Eur</w:t>
      </w:r>
      <w:r w:rsidR="00B66BAA" w:rsidRPr="00E330DE">
        <w:rPr>
          <w:rFonts w:ascii="Times New Roman" w:hAnsi="Times New Roman" w:cs="Times New Roman"/>
          <w:b w:val="0"/>
          <w:bCs/>
          <w:color w:val="auto"/>
          <w:sz w:val="24"/>
          <w:szCs w:val="24"/>
        </w:rPr>
        <w:t xml:space="preserve"> </w:t>
      </w:r>
      <w:r w:rsidR="00260894" w:rsidRPr="00E330DE">
        <w:rPr>
          <w:rFonts w:ascii="Times New Roman" w:hAnsi="Times New Roman" w:cs="Times New Roman"/>
          <w:b w:val="0"/>
          <w:bCs/>
          <w:color w:val="auto"/>
          <w:sz w:val="24"/>
          <w:szCs w:val="24"/>
        </w:rPr>
        <w:t xml:space="preserve"> </w:t>
      </w:r>
      <w:r w:rsidR="00637E46" w:rsidRPr="00E330DE">
        <w:rPr>
          <w:rFonts w:ascii="Times New Roman" w:hAnsi="Times New Roman" w:cs="Times New Roman"/>
          <w:b w:val="0"/>
          <w:bCs/>
          <w:color w:val="auto"/>
          <w:sz w:val="24"/>
          <w:szCs w:val="24"/>
        </w:rPr>
        <w:t xml:space="preserve">ES ir savivaldybės biudžeto lėšų. </w:t>
      </w:r>
    </w:p>
    <w:p w14:paraId="7915E3C7" w14:textId="119AF267" w:rsidR="00637E46" w:rsidRPr="00E330DE" w:rsidRDefault="00EC1A0E" w:rsidP="00793174">
      <w:pPr>
        <w:pStyle w:val="Sraopastraipa"/>
        <w:numPr>
          <w:ilvl w:val="0"/>
          <w:numId w:val="31"/>
        </w:numPr>
        <w:spacing w:after="200"/>
        <w:ind w:left="426" w:hanging="426"/>
        <w:jc w:val="both"/>
        <w:rPr>
          <w:rFonts w:ascii="Times New Roman" w:hAnsi="Times New Roman" w:cs="Times New Roman"/>
          <w:b w:val="0"/>
          <w:bCs/>
          <w:color w:val="auto"/>
          <w:sz w:val="24"/>
          <w:szCs w:val="24"/>
        </w:rPr>
      </w:pPr>
      <w:r w:rsidRPr="00E330DE">
        <w:rPr>
          <w:rFonts w:ascii="Times New Roman" w:hAnsi="Times New Roman" w:cs="Times New Roman"/>
          <w:b w:val="0"/>
          <w:bCs/>
          <w:color w:val="auto"/>
          <w:sz w:val="24"/>
          <w:szCs w:val="24"/>
        </w:rPr>
        <w:t xml:space="preserve">Parengtas </w:t>
      </w:r>
      <w:r w:rsidRPr="00E330DE">
        <w:rPr>
          <w:rFonts w:ascii="Times New Roman" w:hAnsi="Times New Roman" w:cs="Times New Roman"/>
          <w:i/>
          <w:iCs/>
          <w:color w:val="auto"/>
          <w:sz w:val="24"/>
          <w:szCs w:val="24"/>
        </w:rPr>
        <w:t>Sosnovskio barščio inventorizavimo ir gausos reguliavimo veiksmų planas</w:t>
      </w:r>
      <w:r w:rsidRPr="00E330DE">
        <w:rPr>
          <w:rFonts w:ascii="Times New Roman" w:hAnsi="Times New Roman" w:cs="Times New Roman"/>
          <w:b w:val="0"/>
          <w:bCs/>
          <w:color w:val="auto"/>
          <w:sz w:val="24"/>
          <w:szCs w:val="24"/>
        </w:rPr>
        <w:t xml:space="preserve"> Kėdainių r</w:t>
      </w:r>
      <w:r w:rsidR="005C4CC4">
        <w:rPr>
          <w:rFonts w:ascii="Times New Roman" w:hAnsi="Times New Roman" w:cs="Times New Roman"/>
          <w:b w:val="0"/>
          <w:bCs/>
          <w:color w:val="auto"/>
          <w:sz w:val="24"/>
          <w:szCs w:val="24"/>
        </w:rPr>
        <w:t>ajone.</w:t>
      </w:r>
    </w:p>
    <w:p w14:paraId="15D7DB06" w14:textId="77777777" w:rsidR="00C51167" w:rsidRPr="00E330DE" w:rsidRDefault="006C489B" w:rsidP="00793174">
      <w:pPr>
        <w:pStyle w:val="Sraopastraipa"/>
        <w:numPr>
          <w:ilvl w:val="0"/>
          <w:numId w:val="31"/>
        </w:numPr>
        <w:spacing w:after="200"/>
        <w:ind w:left="426" w:hanging="426"/>
        <w:jc w:val="both"/>
        <w:rPr>
          <w:rFonts w:ascii="Times New Roman" w:hAnsi="Times New Roman" w:cs="Times New Roman"/>
          <w:b w:val="0"/>
          <w:bCs/>
          <w:color w:val="auto"/>
          <w:sz w:val="24"/>
          <w:szCs w:val="24"/>
        </w:rPr>
      </w:pPr>
      <w:r w:rsidRPr="00E330DE">
        <w:rPr>
          <w:rFonts w:ascii="Times New Roman" w:hAnsi="Times New Roman" w:cs="Times New Roman"/>
          <w:b w:val="0"/>
          <w:bCs/>
          <w:color w:val="auto"/>
          <w:sz w:val="24"/>
          <w:szCs w:val="24"/>
        </w:rPr>
        <w:t xml:space="preserve">Atlikti </w:t>
      </w:r>
      <w:r w:rsidRPr="00E330DE">
        <w:rPr>
          <w:rFonts w:ascii="Times New Roman" w:hAnsi="Times New Roman" w:cs="Times New Roman"/>
          <w:i/>
          <w:iCs/>
          <w:color w:val="auto"/>
          <w:sz w:val="24"/>
          <w:szCs w:val="24"/>
        </w:rPr>
        <w:t>Dotnuvos dvaro tvenkinio išvalymo darbai</w:t>
      </w:r>
      <w:r w:rsidRPr="00E330DE">
        <w:rPr>
          <w:rFonts w:ascii="Times New Roman" w:hAnsi="Times New Roman" w:cs="Times New Roman"/>
          <w:b w:val="0"/>
          <w:bCs/>
          <w:color w:val="auto"/>
          <w:sz w:val="24"/>
          <w:szCs w:val="24"/>
        </w:rPr>
        <w:t>, pašalinta apie 4 000 kub. metrų dumblo. 2020 m. skirta beveik 56 tūkst. Eur</w:t>
      </w:r>
    </w:p>
    <w:p w14:paraId="6C6071F1" w14:textId="0948176D" w:rsidR="006C489B" w:rsidRPr="00E330DE" w:rsidRDefault="00C2157C" w:rsidP="00793174">
      <w:pPr>
        <w:pStyle w:val="Sraopastraipa"/>
        <w:numPr>
          <w:ilvl w:val="0"/>
          <w:numId w:val="31"/>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30976" behindDoc="0" locked="0" layoutInCell="1" allowOverlap="1" wp14:anchorId="2DB775AF" wp14:editId="17155595">
                <wp:simplePos x="0" y="0"/>
                <wp:positionH relativeFrom="column">
                  <wp:posOffset>149978</wp:posOffset>
                </wp:positionH>
                <wp:positionV relativeFrom="paragraph">
                  <wp:posOffset>563334</wp:posOffset>
                </wp:positionV>
                <wp:extent cx="5837700" cy="2240467"/>
                <wp:effectExtent l="19050" t="19050" r="10795" b="7620"/>
                <wp:wrapNone/>
                <wp:docPr id="17" name="Grupė 17"/>
                <wp:cNvGraphicFramePr/>
                <a:graphic xmlns:a="http://schemas.openxmlformats.org/drawingml/2006/main">
                  <a:graphicData uri="http://schemas.microsoft.com/office/word/2010/wordprocessingGroup">
                    <wpg:wgp>
                      <wpg:cNvGrpSpPr/>
                      <wpg:grpSpPr>
                        <a:xfrm>
                          <a:off x="0" y="0"/>
                          <a:ext cx="5837700" cy="2240467"/>
                          <a:chOff x="0" y="31806"/>
                          <a:chExt cx="5837700" cy="2240467"/>
                        </a:xfrm>
                      </wpg:grpSpPr>
                      <wps:wsp>
                        <wps:cNvPr id="161" name="Teksto laukas 161"/>
                        <wps:cNvSpPr txBox="1"/>
                        <wps:spPr>
                          <a:xfrm>
                            <a:off x="47708" y="1948070"/>
                            <a:ext cx="3306726" cy="292642"/>
                          </a:xfrm>
                          <a:prstGeom prst="rect">
                            <a:avLst/>
                          </a:prstGeom>
                          <a:solidFill>
                            <a:schemeClr val="lt1"/>
                          </a:solidFill>
                          <a:ln w="12700">
                            <a:noFill/>
                          </a:ln>
                        </wps:spPr>
                        <wps:txbx>
                          <w:txbxContent>
                            <w:p w14:paraId="4256B227" w14:textId="461A2849" w:rsidR="009C1E22" w:rsidRPr="00F650BF" w:rsidRDefault="009C1E22" w:rsidP="00F650BF">
                              <w:pPr>
                                <w:rPr>
                                  <w:rFonts w:ascii="Times New Roman" w:hAnsi="Times New Roman" w:cs="Times New Roman"/>
                                  <w:b w:val="0"/>
                                  <w:bCs/>
                                  <w:i/>
                                  <w:iCs/>
                                  <w:sz w:val="20"/>
                                  <w:szCs w:val="20"/>
                                </w:rPr>
                              </w:pPr>
                              <w:r w:rsidRPr="00F650BF">
                                <w:rPr>
                                  <w:rFonts w:ascii="Times New Roman" w:hAnsi="Times New Roman" w:cs="Times New Roman"/>
                                  <w:b w:val="0"/>
                                  <w:bCs/>
                                  <w:i/>
                                  <w:iCs/>
                                  <w:color w:val="auto"/>
                                  <w:sz w:val="20"/>
                                  <w:szCs w:val="20"/>
                                </w:rPr>
                                <w:t>Nuotr. Dotnuvos dvaro tvenkinio valymo darbai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ksto laukas 171"/>
                        <wps:cNvSpPr txBox="1"/>
                        <wps:spPr>
                          <a:xfrm>
                            <a:off x="3286478" y="2022498"/>
                            <a:ext cx="2441050" cy="249775"/>
                          </a:xfrm>
                          <a:prstGeom prst="rect">
                            <a:avLst/>
                          </a:prstGeom>
                          <a:solidFill>
                            <a:schemeClr val="lt1"/>
                          </a:solidFill>
                          <a:ln w="12700">
                            <a:noFill/>
                          </a:ln>
                        </wps:spPr>
                        <wps:txbx>
                          <w:txbxContent>
                            <w:p w14:paraId="2E5284E9" w14:textId="74D41CBE" w:rsidR="009C1E22" w:rsidRPr="00F34EA4" w:rsidRDefault="009C1E22" w:rsidP="00F34EA4">
                              <w:pPr>
                                <w:jc w:val="cente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F34EA4">
                                <w:rPr>
                                  <w:rFonts w:ascii="Times New Roman" w:hAnsi="Times New Roman" w:cs="Times New Roman"/>
                                  <w:b w:val="0"/>
                                  <w:bCs/>
                                  <w:i/>
                                  <w:iCs/>
                                  <w:color w:val="auto"/>
                                  <w:sz w:val="20"/>
                                  <w:szCs w:val="20"/>
                                </w:rPr>
                                <w:t>Požeminiai konteineriai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Paveikslėlis 15"/>
                          <pic:cNvPicPr>
                            <a:picLocks noChangeAspect="1"/>
                          </pic:cNvPicPr>
                        </pic:nvPicPr>
                        <pic:blipFill>
                          <a:blip r:embed="rId195">
                            <a:extLst>
                              <a:ext uri="{28A0092B-C50C-407E-A947-70E740481C1C}">
                                <a14:useLocalDpi xmlns:a14="http://schemas.microsoft.com/office/drawing/2010/main" val="0"/>
                              </a:ext>
                            </a:extLst>
                          </a:blip>
                          <a:srcRect/>
                          <a:stretch>
                            <a:fillRect/>
                          </a:stretch>
                        </pic:blipFill>
                        <pic:spPr bwMode="auto">
                          <a:xfrm>
                            <a:off x="3214613" y="33708"/>
                            <a:ext cx="2623087" cy="1967336"/>
                          </a:xfrm>
                          <a:prstGeom prst="rect">
                            <a:avLst/>
                          </a:prstGeom>
                          <a:noFill/>
                          <a:ln w="12700">
                            <a:solidFill>
                              <a:schemeClr val="accent6">
                                <a:lumMod val="75000"/>
                              </a:schemeClr>
                            </a:solidFill>
                          </a:ln>
                        </pic:spPr>
                      </pic:pic>
                      <pic:pic xmlns:pic="http://schemas.openxmlformats.org/drawingml/2006/picture">
                        <pic:nvPicPr>
                          <pic:cNvPr id="7" name="Paveikslėlis 7"/>
                          <pic:cNvPicPr>
                            <a:picLocks noChangeAspect="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31806"/>
                            <a:ext cx="3084830" cy="1939290"/>
                          </a:xfrm>
                          <a:prstGeom prst="rect">
                            <a:avLst/>
                          </a:prstGeom>
                          <a:noFill/>
                          <a:ln w="12700">
                            <a:solidFill>
                              <a:schemeClr val="accent6">
                                <a:lumMod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2DB775AF" id="Grupė 17" o:spid="_x0000_s1200" style="position:absolute;left:0;text-align:left;margin-left:11.8pt;margin-top:44.35pt;width:459.65pt;height:176.4pt;z-index:252030976;mso-width-relative:margin;mso-height-relative:margin" coordorigin=",318" coordsize="58377,224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">
                <v:shape id="Teksto laukas 161" o:spid="_x0000_s1201" type="#_x0000_t202" style="position:absolute;left:477;top:19480;width:33067;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cLMQA&#10;AADcAAAADwAAAGRycy9kb3ducmV2LnhtbERP22rCQBB9F/yHZYS+lLpJKFJSV6mBQr1gqVp8HbLT&#10;JJidDdltkv69KxR8m8O5znw5mFp01LrKsoJ4GoEgzq2uuFBwOr4/vYBwHlljbZkU/JGD5WI8mmOq&#10;bc9f1B18IUIIuxQVlN43qZQuL8mgm9qGOHA/tjXoA2wLqVvsQ7ipZRJFM2mw4tBQYkNZSfnl8GsU&#10;PMuzXTWZyXffZ7vdfD4m1X6dKPUwGd5eQXga/F387/7QYf4shtsz4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r3CzEAAAA3AAAAA8AAAAAAAAAAAAAAAAAmAIAAGRycy9k&#10;b3ducmV2LnhtbFBLBQYAAAAABAAEAPUAAACJAwAAAAA=&#10;" fillcolor="white [3201]" stroked="f" strokeweight="1pt">
                  <v:textbox>
                    <w:txbxContent>
                      <w:p w14:paraId="4256B227" w14:textId="461A2849" w:rsidR="009C1E22" w:rsidRPr="00F650BF" w:rsidRDefault="009C1E22" w:rsidP="00F650BF">
                        <w:pPr>
                          <w:rPr>
                            <w:rFonts w:ascii="Times New Roman" w:hAnsi="Times New Roman" w:cs="Times New Roman"/>
                            <w:b w:val="0"/>
                            <w:bCs/>
                            <w:i/>
                            <w:iCs/>
                            <w:sz w:val="20"/>
                            <w:szCs w:val="20"/>
                          </w:rPr>
                        </w:pPr>
                        <w:r w:rsidRPr="00F650BF">
                          <w:rPr>
                            <w:rFonts w:ascii="Times New Roman" w:hAnsi="Times New Roman" w:cs="Times New Roman"/>
                            <w:b w:val="0"/>
                            <w:bCs/>
                            <w:i/>
                            <w:iCs/>
                            <w:color w:val="auto"/>
                            <w:sz w:val="20"/>
                            <w:szCs w:val="20"/>
                          </w:rPr>
                          <w:t>Nuotr. Dotnuvos dvaro tvenkinio valymo darbai</w:t>
                        </w:r>
                      </w:p>
                    </w:txbxContent>
                  </v:textbox>
                </v:shape>
                <v:shape id="Teksto laukas 171" o:spid="_x0000_s1202" type="#_x0000_t202" style="position:absolute;left:32864;top:20224;width:24411;height:2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K8cMA&#10;AADcAAAADwAAAGRycy9kb3ducmV2LnhtbERP22rCQBB9F/yHZYS+FN0YSpXoKioUbBXFG74O2TEJ&#10;ZmdDdtX0791Cwbc5nOuMp40pxZ1qV1hW0O9FIIhTqwvOFBwPX90hCOeRNZaWScEvOZhO2q0xJto+&#10;eEf3vc9ECGGXoILc+yqR0qU5GXQ9WxEH7mJrgz7AOpO6xkcIN6WMo+hTGiw4NORY0SKn9Lq/GQUf&#10;8mzn1cKk69PZrn6273Gx+Y6Veus0sxEIT41/if/dSx3mD/rw90y4QE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JK8cMAAADcAAAADwAAAAAAAAAAAAAAAACYAgAAZHJzL2Rv&#10;d25yZXYueG1sUEsFBgAAAAAEAAQA9QAAAIgDAAAAAA==&#10;" fillcolor="white [3201]" stroked="f" strokeweight="1pt">
                  <v:textbox>
                    <w:txbxContent>
                      <w:p w14:paraId="2E5284E9" w14:textId="74D41CBE" w:rsidR="009C1E22" w:rsidRPr="00F34EA4" w:rsidRDefault="009C1E22" w:rsidP="00F34EA4">
                        <w:pPr>
                          <w:jc w:val="center"/>
                          <w:rPr>
                            <w:rFonts w:ascii="Times New Roman" w:hAnsi="Times New Roman" w:cs="Times New Roman"/>
                            <w:b w:val="0"/>
                            <w:bCs/>
                            <w:i/>
                            <w:iCs/>
                            <w:color w:val="auto"/>
                            <w:sz w:val="20"/>
                            <w:szCs w:val="20"/>
                          </w:rPr>
                        </w:pPr>
                        <w:r>
                          <w:rPr>
                            <w:rFonts w:ascii="Times New Roman" w:hAnsi="Times New Roman" w:cs="Times New Roman"/>
                            <w:b w:val="0"/>
                            <w:bCs/>
                            <w:i/>
                            <w:iCs/>
                            <w:color w:val="auto"/>
                            <w:sz w:val="20"/>
                            <w:szCs w:val="20"/>
                          </w:rPr>
                          <w:t xml:space="preserve">Nuotr. </w:t>
                        </w:r>
                        <w:r w:rsidRPr="00F34EA4">
                          <w:rPr>
                            <w:rFonts w:ascii="Times New Roman" w:hAnsi="Times New Roman" w:cs="Times New Roman"/>
                            <w:b w:val="0"/>
                            <w:bCs/>
                            <w:i/>
                            <w:iCs/>
                            <w:color w:val="auto"/>
                            <w:sz w:val="20"/>
                            <w:szCs w:val="20"/>
                          </w:rPr>
                          <w:t>Požeminiai konteineriai</w:t>
                        </w:r>
                      </w:p>
                    </w:txbxContent>
                  </v:textbox>
                </v:shape>
                <v:shape id="Paveikslėlis 15" o:spid="_x0000_s1203" type="#_x0000_t75" style="position:absolute;left:32146;top:337;width:26231;height:19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qtkfFAAAA2wAAAA8AAABkcnMvZG93bnJldi54bWxEj0FrwzAMhe+D/gejwm6r08HCSOuWNlDY&#10;LoN0hbY3EStx2lgOsZdk/34eDHaTeE/ve1pvJ9uKgXrfOFawXCQgiEunG64VnD4PT68gfEDW2Dom&#10;Bd/kYbuZPawx027kgoZjqEUMYZ+hAhNCl0npS0MW/cJ1xFGrXG8xxLWvpe5xjOG2lc9JkkqLDUeC&#10;wY5yQ+X9+GUjRPti36Yf5h3r/H49V8Ntd6mUepxPuxWIQFP4N/9dv+lY/wV+f4kD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arZHxQAAANsAAAAPAAAAAAAAAAAAAAAA&#10;AJ8CAABkcnMvZG93bnJldi54bWxQSwUGAAAAAAQABAD3AAAAkQMAAAAA&#10;" stroked="t" strokecolor="#278079 [2409]" strokeweight="1pt">
                  <v:imagedata r:id="rId197" o:title=""/>
                  <v:path arrowok="t"/>
                </v:shape>
                <v:shape id="Paveikslėlis 7" o:spid="_x0000_s1204" type="#_x0000_t75" style="position:absolute;top:318;width:30848;height:19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UDp/BAAAA2gAAAA8AAABkcnMvZG93bnJldi54bWxEj0+LwjAUxO8LfofwhL2tqYuoVGPRwoI3&#10;8Q96fTbPpti8lCbW7rc3Cwseh5n5DbPMeluLjlpfOVYwHiUgiAunKy4VnI4/X3MQPiBrrB2Tgl/y&#10;kK0GH0tMtXvynrpDKEWEsE9RgQmhSaX0hSGLfuQa4ujdXGsxRNmWUrf4jHBby+8kmUqLFccFgw3l&#10;hor74WEVHIvp7tJdL/uHPMt6UuXmPC83Sn0O+/UCRKA+vMP/7a1WMIO/K/EG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UDp/BAAAA2gAAAA8AAAAAAAAAAAAAAAAAnwIA&#10;AGRycy9kb3ducmV2LnhtbFBLBQYAAAAABAAEAPcAAACNAwAAAAA=&#10;" stroked="t" strokecolor="#278079 [2409]" strokeweight="1pt">
                  <v:imagedata r:id="rId198" o:title=""/>
                  <v:path arrowok="t"/>
                </v:shape>
              </v:group>
            </w:pict>
          </mc:Fallback>
        </mc:AlternateContent>
      </w:r>
      <w:r w:rsidR="00C51167" w:rsidRPr="00E330DE">
        <w:rPr>
          <w:rFonts w:ascii="Times New Roman" w:hAnsi="Times New Roman" w:cs="Times New Roman"/>
          <w:b w:val="0"/>
          <w:bCs/>
          <w:color w:val="auto"/>
          <w:sz w:val="24"/>
          <w:szCs w:val="24"/>
        </w:rPr>
        <w:t xml:space="preserve">Atlikta </w:t>
      </w:r>
      <w:r w:rsidR="00C51167" w:rsidRPr="00E330DE">
        <w:rPr>
          <w:rFonts w:ascii="Times New Roman" w:hAnsi="Times New Roman" w:cs="Times New Roman"/>
          <w:i/>
          <w:iCs/>
          <w:color w:val="auto"/>
          <w:sz w:val="24"/>
          <w:szCs w:val="24"/>
        </w:rPr>
        <w:t>Akademijos parko želdynų inventorizacija ir apskaita</w:t>
      </w:r>
      <w:r w:rsidR="00C51167" w:rsidRPr="00E330DE">
        <w:rPr>
          <w:rFonts w:ascii="Times New Roman" w:hAnsi="Times New Roman" w:cs="Times New Roman"/>
          <w:b w:val="0"/>
          <w:bCs/>
          <w:color w:val="auto"/>
          <w:sz w:val="24"/>
          <w:szCs w:val="24"/>
        </w:rPr>
        <w:t>, rengiamas Akademijos parko tvarkybos projektas.</w:t>
      </w:r>
    </w:p>
    <w:p w14:paraId="603002F6" w14:textId="561C756D" w:rsidR="006C489B" w:rsidRDefault="006C489B">
      <w:pPr>
        <w:spacing w:after="200"/>
        <w:rPr>
          <w:rFonts w:ascii="Times New Roman" w:hAnsi="Times New Roman" w:cs="Times New Roman"/>
          <w:b w:val="0"/>
          <w:bCs/>
          <w:color w:val="auto"/>
          <w:sz w:val="24"/>
          <w:szCs w:val="24"/>
        </w:rPr>
      </w:pPr>
    </w:p>
    <w:p w14:paraId="33F39244" w14:textId="30385E6C" w:rsidR="00652EDB" w:rsidRDefault="00652EDB">
      <w:pPr>
        <w:spacing w:after="200"/>
        <w:rPr>
          <w:rFonts w:ascii="Times New Roman" w:hAnsi="Times New Roman" w:cs="Times New Roman"/>
          <w:b w:val="0"/>
          <w:bCs/>
          <w:color w:val="auto"/>
          <w:sz w:val="24"/>
          <w:szCs w:val="24"/>
        </w:rPr>
      </w:pPr>
    </w:p>
    <w:p w14:paraId="66046CB2" w14:textId="52CADC34" w:rsidR="00652EDB" w:rsidRDefault="00652EDB">
      <w:pPr>
        <w:spacing w:after="200"/>
        <w:rPr>
          <w:rFonts w:ascii="Times New Roman" w:hAnsi="Times New Roman" w:cs="Times New Roman"/>
          <w:b w:val="0"/>
          <w:bCs/>
          <w:color w:val="auto"/>
          <w:sz w:val="24"/>
          <w:szCs w:val="24"/>
        </w:rPr>
      </w:pPr>
    </w:p>
    <w:p w14:paraId="4B6E942D" w14:textId="77777777" w:rsidR="00652EDB" w:rsidRDefault="00652EDB">
      <w:pPr>
        <w:spacing w:after="200"/>
        <w:rPr>
          <w:rFonts w:ascii="Times New Roman" w:hAnsi="Times New Roman" w:cs="Times New Roman"/>
          <w:b w:val="0"/>
          <w:bCs/>
          <w:color w:val="auto"/>
          <w:sz w:val="24"/>
          <w:szCs w:val="24"/>
        </w:rPr>
      </w:pPr>
    </w:p>
    <w:p w14:paraId="3968488C" w14:textId="161EE5B6" w:rsidR="00AF3642" w:rsidRDefault="00AF3642">
      <w:pPr>
        <w:spacing w:after="200"/>
        <w:rPr>
          <w:rFonts w:ascii="Times New Roman" w:hAnsi="Times New Roman" w:cs="Times New Roman"/>
          <w:b w:val="0"/>
          <w:bCs/>
          <w:color w:val="auto"/>
          <w:sz w:val="24"/>
          <w:szCs w:val="24"/>
        </w:rPr>
      </w:pPr>
    </w:p>
    <w:p w14:paraId="40CD54E9" w14:textId="4800E083" w:rsidR="00AF3642" w:rsidRDefault="00AF3642">
      <w:pPr>
        <w:spacing w:after="200"/>
        <w:rPr>
          <w:rFonts w:ascii="Times New Roman" w:hAnsi="Times New Roman" w:cs="Times New Roman"/>
          <w:b w:val="0"/>
          <w:bCs/>
          <w:color w:val="auto"/>
          <w:sz w:val="24"/>
          <w:szCs w:val="24"/>
        </w:rPr>
      </w:pPr>
    </w:p>
    <w:p w14:paraId="37340A10" w14:textId="4ABEE0AD" w:rsidR="00AF3642" w:rsidRDefault="001E6D02">
      <w:pPr>
        <w:spacing w:after="200"/>
        <w:rPr>
          <w:rFonts w:ascii="Times New Roman" w:hAnsi="Times New Roman" w:cs="Times New Roman"/>
          <w:b w:val="0"/>
          <w:bCs/>
          <w:color w:val="auto"/>
          <w:sz w:val="24"/>
          <w:szCs w:val="24"/>
        </w:rPr>
      </w:pPr>
      <w:r w:rsidRPr="001E6D02">
        <w:rPr>
          <w:rFonts w:ascii="Times New Roman" w:hAnsi="Times New Roman" w:cs="Times New Roman"/>
          <w:b w:val="0"/>
          <w:bCs/>
          <w:color w:val="auto"/>
          <w:sz w:val="24"/>
          <w:szCs w:val="24"/>
        </w:rPr>
        <w:t xml:space="preserve"> </w:t>
      </w:r>
    </w:p>
    <w:p w14:paraId="43378C28" w14:textId="148638F9" w:rsidR="001A0DC0" w:rsidRPr="0027011F" w:rsidRDefault="001A0DC0" w:rsidP="0027011F">
      <w:pPr>
        <w:pStyle w:val="Antrat2"/>
        <w:rPr>
          <w:rFonts w:ascii="Times New Roman" w:hAnsi="Times New Roman" w:cs="Times New Roman"/>
          <w:b/>
          <w:bCs/>
          <w:color w:val="278079" w:themeColor="accent6" w:themeShade="BF"/>
          <w:sz w:val="24"/>
          <w:szCs w:val="24"/>
        </w:rPr>
      </w:pPr>
      <w:bookmarkStart w:id="29" w:name="_Toc68552374"/>
      <w:r w:rsidRPr="0027011F">
        <w:rPr>
          <w:rFonts w:ascii="Times New Roman" w:hAnsi="Times New Roman" w:cs="Times New Roman"/>
          <w:b/>
          <w:bCs/>
          <w:color w:val="278079" w:themeColor="accent6" w:themeShade="BF"/>
          <w:sz w:val="24"/>
          <w:szCs w:val="24"/>
        </w:rPr>
        <w:t>Finansinė parama smulkiesiems verslininka</w:t>
      </w:r>
      <w:r w:rsidR="00F16947">
        <w:rPr>
          <w:rFonts w:ascii="Times New Roman" w:hAnsi="Times New Roman" w:cs="Times New Roman"/>
          <w:b/>
          <w:bCs/>
          <w:color w:val="278079" w:themeColor="accent6" w:themeShade="BF"/>
          <w:sz w:val="24"/>
          <w:szCs w:val="24"/>
        </w:rPr>
        <w:t>m</w:t>
      </w:r>
      <w:r w:rsidRPr="0027011F">
        <w:rPr>
          <w:rFonts w:ascii="Times New Roman" w:hAnsi="Times New Roman" w:cs="Times New Roman"/>
          <w:b/>
          <w:bCs/>
          <w:color w:val="278079" w:themeColor="accent6" w:themeShade="BF"/>
          <w:sz w:val="24"/>
          <w:szCs w:val="24"/>
        </w:rPr>
        <w:t>s</w:t>
      </w:r>
      <w:bookmarkEnd w:id="29"/>
    </w:p>
    <w:p w14:paraId="4508B2CC" w14:textId="77777777"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2020 m. pradžioje  Kėdainių rajono savivaldybės smulkiojo verslo rėmimo fonde buvo daugiau kaip 162 tūkst. Eur. </w:t>
      </w:r>
    </w:p>
    <w:p w14:paraId="79C014E5" w14:textId="77777777"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Per 2020 m.  gauta  51 paraiška finansinei paramai gauti iš šio fondo . </w:t>
      </w:r>
    </w:p>
    <w:p w14:paraId="58EE9EC2" w14:textId="7ECE4340"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Kėdainių rajono savivaldybės tarybai pritarus</w:t>
      </w:r>
      <w:r w:rsidR="00915E7B">
        <w:rPr>
          <w:rFonts w:ascii="Times New Roman" w:hAnsi="Times New Roman" w:cs="Times New Roman"/>
          <w:b w:val="0"/>
          <w:bCs/>
          <w:color w:val="auto"/>
          <w:sz w:val="24"/>
          <w:szCs w:val="24"/>
        </w:rPr>
        <w:t>,</w:t>
      </w:r>
      <w:r w:rsidRPr="003A6E82">
        <w:rPr>
          <w:rFonts w:ascii="Times New Roman" w:hAnsi="Times New Roman" w:cs="Times New Roman"/>
          <w:b w:val="0"/>
          <w:bCs/>
          <w:color w:val="auto"/>
          <w:sz w:val="24"/>
          <w:szCs w:val="24"/>
        </w:rPr>
        <w:t xml:space="preserve"> savivaldybės smulkiojo verslo rėmimo fondo teikiama finansine  parama pasinaudojo  38 smulkieji Kėdainių rajono verslininkai. </w:t>
      </w:r>
    </w:p>
    <w:p w14:paraId="554D6532" w14:textId="77777777"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Per 2020 m. Kėdainių rajono savivaldybė tarybos sprendimu buvo skirta parama verslui už 74,6 tūkst. Eur. </w:t>
      </w:r>
    </w:p>
    <w:p w14:paraId="15301E83" w14:textId="77777777"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12 smulkiojo verslo  įmonių prašė ir finansinė parama buvo skirta pagal keletą finansinės paramos priemonių, o kelios įmonės į šį fondą kreipėsi net du kartus. </w:t>
      </w:r>
    </w:p>
    <w:p w14:paraId="720F37EA" w14:textId="77777777" w:rsidR="001A0DC0" w:rsidRPr="003A6E82"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Suteiktos finansinės paramos dydis  nuo keletą šimtų eurų iki 4 tūkst. Eur. Vidutiniškai vienam paramos gavėjui skirta  finansinė parama už 1 913 Eur.   </w:t>
      </w:r>
    </w:p>
    <w:p w14:paraId="4CE11247" w14:textId="0946EF68" w:rsidR="001A0DC0" w:rsidRDefault="001A0DC0"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sidRPr="003A6E82">
        <w:rPr>
          <w:rFonts w:ascii="Times New Roman" w:hAnsi="Times New Roman" w:cs="Times New Roman"/>
          <w:b w:val="0"/>
          <w:bCs/>
          <w:color w:val="auto"/>
          <w:sz w:val="24"/>
          <w:szCs w:val="24"/>
        </w:rPr>
        <w:t xml:space="preserve">Populiariausios finansinės paramos priemonės buvo dvi: </w:t>
      </w:r>
      <w:r w:rsidRPr="00286850">
        <w:rPr>
          <w:rFonts w:ascii="Times New Roman" w:hAnsi="Times New Roman" w:cs="Times New Roman"/>
          <w:b w:val="0"/>
          <w:bCs/>
          <w:i/>
          <w:iCs/>
          <w:color w:val="auto"/>
          <w:sz w:val="24"/>
          <w:szCs w:val="24"/>
        </w:rPr>
        <w:t>dalinė kompensacija įrangos/technikos įsigijimui</w:t>
      </w:r>
      <w:r w:rsidRPr="003A6E82">
        <w:rPr>
          <w:rFonts w:ascii="Times New Roman" w:hAnsi="Times New Roman" w:cs="Times New Roman"/>
          <w:b w:val="0"/>
          <w:bCs/>
          <w:color w:val="auto"/>
          <w:sz w:val="24"/>
          <w:szCs w:val="24"/>
        </w:rPr>
        <w:t xml:space="preserve">, pradedant verslą (20 įmonių – 39 tūkst. Eur.); </w:t>
      </w:r>
      <w:r w:rsidRPr="00286850">
        <w:rPr>
          <w:rFonts w:ascii="Times New Roman" w:hAnsi="Times New Roman" w:cs="Times New Roman"/>
          <w:b w:val="0"/>
          <w:bCs/>
          <w:i/>
          <w:iCs/>
          <w:color w:val="auto"/>
          <w:sz w:val="24"/>
          <w:szCs w:val="24"/>
        </w:rPr>
        <w:t>įrangos ir darbo priemonių įsigijimas</w:t>
      </w:r>
      <w:r w:rsidRPr="003A6E82">
        <w:rPr>
          <w:rFonts w:ascii="Times New Roman" w:hAnsi="Times New Roman" w:cs="Times New Roman"/>
          <w:b w:val="0"/>
          <w:bCs/>
          <w:color w:val="auto"/>
          <w:sz w:val="24"/>
          <w:szCs w:val="24"/>
        </w:rPr>
        <w:t xml:space="preserve">, </w:t>
      </w:r>
      <w:r w:rsidRPr="00286850">
        <w:rPr>
          <w:rFonts w:ascii="Times New Roman" w:hAnsi="Times New Roman" w:cs="Times New Roman"/>
          <w:b w:val="0"/>
          <w:bCs/>
          <w:i/>
          <w:iCs/>
          <w:color w:val="auto"/>
          <w:sz w:val="24"/>
          <w:szCs w:val="24"/>
        </w:rPr>
        <w:t>kai įmonė kuria naujas darbo vietas</w:t>
      </w:r>
      <w:r w:rsidRPr="003A6E82">
        <w:rPr>
          <w:rFonts w:ascii="Times New Roman" w:hAnsi="Times New Roman" w:cs="Times New Roman"/>
          <w:b w:val="0"/>
          <w:bCs/>
          <w:color w:val="auto"/>
          <w:sz w:val="24"/>
          <w:szCs w:val="24"/>
        </w:rPr>
        <w:t xml:space="preserve">. Šia priemone pasinaudojo 16 įmonių ir sukūrė 18 naujų darbo vietų. </w:t>
      </w:r>
    </w:p>
    <w:p w14:paraId="015B2D0C" w14:textId="7A5EA48C" w:rsidR="00B41787" w:rsidRPr="003A6E82" w:rsidRDefault="00B41787" w:rsidP="00793174">
      <w:pPr>
        <w:pStyle w:val="Sraopastraipa"/>
        <w:numPr>
          <w:ilvl w:val="0"/>
          <w:numId w:val="32"/>
        </w:numPr>
        <w:spacing w:after="200"/>
        <w:ind w:left="426" w:hanging="426"/>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Iki</w:t>
      </w:r>
      <w:r w:rsidRPr="00B41787">
        <w:rPr>
          <w:rFonts w:ascii="Times New Roman" w:hAnsi="Times New Roman" w:cs="Times New Roman"/>
          <w:b w:val="0"/>
          <w:bCs/>
          <w:color w:val="auto"/>
          <w:sz w:val="24"/>
          <w:szCs w:val="24"/>
        </w:rPr>
        <w:t xml:space="preserve"> 2020 m. rugsėjo 1 d</w:t>
      </w:r>
      <w:r>
        <w:rPr>
          <w:rFonts w:ascii="Times New Roman" w:hAnsi="Times New Roman" w:cs="Times New Roman"/>
          <w:b w:val="0"/>
          <w:bCs/>
          <w:color w:val="auto"/>
          <w:sz w:val="24"/>
          <w:szCs w:val="24"/>
        </w:rPr>
        <w:t>. rajono verslininkams, kurių veikla karantino metu buvo apribota, sudaryta galimybė</w:t>
      </w:r>
      <w:r w:rsidRPr="00B41787">
        <w:rPr>
          <w:rFonts w:ascii="Times New Roman" w:hAnsi="Times New Roman" w:cs="Times New Roman"/>
          <w:b w:val="0"/>
          <w:bCs/>
          <w:color w:val="auto"/>
          <w:sz w:val="24"/>
          <w:szCs w:val="24"/>
        </w:rPr>
        <w:t xml:space="preserve"> Kėdainių rajono tarybos Mokesčių lengvatų svarstymo komisijai </w:t>
      </w:r>
      <w:r>
        <w:rPr>
          <w:rFonts w:ascii="Times New Roman" w:hAnsi="Times New Roman" w:cs="Times New Roman"/>
          <w:b w:val="0"/>
          <w:bCs/>
          <w:color w:val="auto"/>
          <w:sz w:val="24"/>
          <w:szCs w:val="24"/>
        </w:rPr>
        <w:t xml:space="preserve">teikti prašymus </w:t>
      </w:r>
      <w:r w:rsidRPr="00B41787">
        <w:rPr>
          <w:rFonts w:ascii="Times New Roman" w:hAnsi="Times New Roman" w:cs="Times New Roman"/>
          <w:b w:val="0"/>
          <w:bCs/>
          <w:color w:val="auto"/>
          <w:sz w:val="24"/>
          <w:szCs w:val="24"/>
        </w:rPr>
        <w:t>dėl nekilnojamojo turto, žemės ir žemės nuomos mokesčio sumažinimo.</w:t>
      </w:r>
    </w:p>
    <w:p w14:paraId="459654EA" w14:textId="2182DBD9" w:rsidR="001E5C43" w:rsidRDefault="001E5C43">
      <w:pPr>
        <w:spacing w:after="200"/>
        <w:rPr>
          <w:rFonts w:ascii="Times New Roman" w:hAnsi="Times New Roman" w:cs="Times New Roman"/>
          <w:b w:val="0"/>
          <w:bCs/>
          <w:sz w:val="24"/>
          <w:szCs w:val="24"/>
        </w:rPr>
      </w:pPr>
      <w:r>
        <w:rPr>
          <w:rFonts w:ascii="Times New Roman" w:hAnsi="Times New Roman" w:cs="Times New Roman"/>
          <w:b w:val="0"/>
          <w:bCs/>
          <w:sz w:val="24"/>
          <w:szCs w:val="24"/>
        </w:rPr>
        <w:br w:type="page"/>
      </w:r>
    </w:p>
    <w:p w14:paraId="4112D85B" w14:textId="77777777" w:rsidR="001E5C43" w:rsidRPr="001E5C43" w:rsidRDefault="001E5C43" w:rsidP="001E5C43">
      <w:pPr>
        <w:pStyle w:val="Antrat1"/>
        <w:rPr>
          <w:rFonts w:ascii="Times New Roman" w:hAnsi="Times New Roman" w:cs="Times New Roman"/>
          <w:color w:val="278079" w:themeColor="accent6" w:themeShade="BF"/>
          <w:sz w:val="28"/>
          <w:szCs w:val="28"/>
        </w:rPr>
      </w:pPr>
      <w:bookmarkStart w:id="30" w:name="_Toc68552375"/>
      <w:r w:rsidRPr="001E5C43">
        <w:rPr>
          <w:rFonts w:ascii="Times New Roman" w:hAnsi="Times New Roman" w:cs="Times New Roman"/>
          <w:color w:val="278079" w:themeColor="accent6" w:themeShade="BF"/>
          <w:sz w:val="28"/>
          <w:szCs w:val="28"/>
        </w:rPr>
        <w:t>MERO SVEIKINIMAI IR APDOVANOJIMAI</w:t>
      </w:r>
      <w:bookmarkEnd w:id="30"/>
      <w:r w:rsidRPr="001E5C43">
        <w:rPr>
          <w:rFonts w:ascii="Times New Roman" w:hAnsi="Times New Roman" w:cs="Times New Roman"/>
          <w:color w:val="278079" w:themeColor="accent6" w:themeShade="BF"/>
          <w:sz w:val="28"/>
          <w:szCs w:val="28"/>
        </w:rPr>
        <w:t xml:space="preserve"> </w:t>
      </w:r>
    </w:p>
    <w:p w14:paraId="0B02EF48" w14:textId="77777777" w:rsidR="001E5C43" w:rsidRDefault="001E5C43" w:rsidP="001E5C43">
      <w:pPr>
        <w:jc w:val="both"/>
        <w:rPr>
          <w:rFonts w:ascii="Times New Roman" w:hAnsi="Times New Roman" w:cs="Times New Roman"/>
          <w:b w:val="0"/>
          <w:bCs/>
          <w:color w:val="0F0D29" w:themeColor="text1"/>
          <w:sz w:val="24"/>
          <w:szCs w:val="24"/>
        </w:rPr>
      </w:pPr>
    </w:p>
    <w:p w14:paraId="0AA256EE" w14:textId="77777777" w:rsidR="001E5C43" w:rsidRDefault="001E5C43" w:rsidP="001E5C43">
      <w:pPr>
        <w:jc w:val="both"/>
      </w:pPr>
      <w:r w:rsidRPr="00C366D6">
        <w:rPr>
          <w:noProof/>
          <w:lang w:val="en-US"/>
        </w:rPr>
        <w:drawing>
          <wp:anchor distT="0" distB="0" distL="114300" distR="114300" simplePos="0" relativeHeight="251999232" behindDoc="1" locked="0" layoutInCell="1" allowOverlap="1" wp14:anchorId="79F915A1" wp14:editId="2880F86B">
            <wp:simplePos x="0" y="0"/>
            <wp:positionH relativeFrom="margin">
              <wp:align>left</wp:align>
            </wp:positionH>
            <wp:positionV relativeFrom="paragraph">
              <wp:posOffset>5715</wp:posOffset>
            </wp:positionV>
            <wp:extent cx="2705100" cy="1352550"/>
            <wp:effectExtent l="19050" t="19050" r="19050" b="19050"/>
            <wp:wrapTight wrapText="bothSides">
              <wp:wrapPolygon edited="0">
                <wp:start x="-152" y="-304"/>
                <wp:lineTo x="-152" y="21600"/>
                <wp:lineTo x="21600" y="21600"/>
                <wp:lineTo x="21600" y="-304"/>
                <wp:lineTo x="-152" y="-304"/>
              </wp:wrapPolygon>
            </wp:wrapTight>
            <wp:docPr id="79" name="Paveikslėli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705100" cy="1352550"/>
                    </a:xfrm>
                    <a:prstGeom prst="rect">
                      <a:avLst/>
                    </a:prstGeom>
                    <a:ln w="15875">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val="0"/>
          <w:bCs/>
          <w:color w:val="0F0D29" w:themeColor="text1"/>
          <w:sz w:val="24"/>
          <w:szCs w:val="24"/>
        </w:rPr>
        <w:t>Kasmet, p</w:t>
      </w:r>
      <w:r w:rsidRPr="00C001B0">
        <w:rPr>
          <w:rFonts w:ascii="Times New Roman" w:hAnsi="Times New Roman" w:cs="Times New Roman"/>
          <w:b w:val="0"/>
          <w:bCs/>
          <w:color w:val="0F0D29" w:themeColor="text1"/>
          <w:sz w:val="24"/>
          <w:szCs w:val="24"/>
        </w:rPr>
        <w:t>asitin</w:t>
      </w:r>
      <w:r>
        <w:rPr>
          <w:rFonts w:ascii="Times New Roman" w:hAnsi="Times New Roman" w:cs="Times New Roman"/>
          <w:b w:val="0"/>
          <w:bCs/>
          <w:color w:val="0F0D29" w:themeColor="text1"/>
          <w:sz w:val="24"/>
          <w:szCs w:val="24"/>
        </w:rPr>
        <w:t xml:space="preserve">kant kultūros </w:t>
      </w:r>
      <w:r w:rsidRPr="00C001B0">
        <w:rPr>
          <w:rFonts w:ascii="Times New Roman" w:hAnsi="Times New Roman" w:cs="Times New Roman"/>
          <w:b w:val="0"/>
          <w:bCs/>
          <w:color w:val="0F0D29" w:themeColor="text1"/>
          <w:sz w:val="24"/>
          <w:szCs w:val="24"/>
        </w:rPr>
        <w:t xml:space="preserve">dieną ir siekdama atkreipti visos rajono bendruomenės dėmesį į Kultūrą, kaip </w:t>
      </w:r>
      <w:r>
        <w:rPr>
          <w:rFonts w:ascii="Times New Roman" w:hAnsi="Times New Roman" w:cs="Times New Roman"/>
          <w:b w:val="0"/>
          <w:bCs/>
          <w:color w:val="0F0D29" w:themeColor="text1"/>
          <w:sz w:val="24"/>
          <w:szCs w:val="24"/>
        </w:rPr>
        <w:t xml:space="preserve">visų </w:t>
      </w:r>
      <w:r w:rsidRPr="00C001B0">
        <w:rPr>
          <w:rFonts w:ascii="Times New Roman" w:hAnsi="Times New Roman" w:cs="Times New Roman"/>
          <w:b w:val="0"/>
          <w:bCs/>
          <w:color w:val="0F0D29" w:themeColor="text1"/>
          <w:sz w:val="24"/>
          <w:szCs w:val="24"/>
        </w:rPr>
        <w:t>mūsų bendro gyvenimo sritį, į kultūros srities darbuotojus ir visuomenininkus, Kėdainių rajono savivaldybė  skelbia konkursą</w:t>
      </w:r>
      <w:r w:rsidRPr="00A6292F">
        <w:rPr>
          <w:rFonts w:ascii="Times New Roman" w:hAnsi="Times New Roman" w:cs="Times New Roman"/>
          <w:i/>
          <w:iCs/>
          <w:color w:val="0F0D29" w:themeColor="text1"/>
          <w:sz w:val="24"/>
          <w:szCs w:val="24"/>
        </w:rPr>
        <w:t xml:space="preserve"> „Kultūros versmė“. </w:t>
      </w:r>
    </w:p>
    <w:p w14:paraId="10ED9DAA" w14:textId="77777777" w:rsidR="001E5C43" w:rsidRDefault="001E5C43" w:rsidP="001E5C43">
      <w:pPr>
        <w:jc w:val="both"/>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t xml:space="preserve">2020 m. </w:t>
      </w:r>
      <w:r w:rsidRPr="00C47463">
        <w:rPr>
          <w:rFonts w:ascii="Times New Roman" w:hAnsi="Times New Roman" w:cs="Times New Roman"/>
          <w:b w:val="0"/>
          <w:bCs/>
          <w:color w:val="0F0D29" w:themeColor="text1"/>
          <w:sz w:val="24"/>
          <w:szCs w:val="24"/>
        </w:rPr>
        <w:t xml:space="preserve">birželio 30 d. Daugiakultūriame centre organizuojamo Česlovo Milošo (Czesław Miłosz) festivalio atidarymo metu paskelbti </w:t>
      </w:r>
      <w:r>
        <w:rPr>
          <w:rFonts w:ascii="Times New Roman" w:hAnsi="Times New Roman" w:cs="Times New Roman"/>
          <w:b w:val="0"/>
          <w:bCs/>
          <w:color w:val="0F0D29" w:themeColor="text1"/>
          <w:sz w:val="24"/>
          <w:szCs w:val="24"/>
        </w:rPr>
        <w:t xml:space="preserve">ir </w:t>
      </w:r>
      <w:r w:rsidRPr="00C47463">
        <w:rPr>
          <w:rFonts w:ascii="Times New Roman" w:hAnsi="Times New Roman" w:cs="Times New Roman"/>
          <w:b w:val="0"/>
          <w:bCs/>
          <w:color w:val="0F0D29" w:themeColor="text1"/>
          <w:sz w:val="24"/>
          <w:szCs w:val="24"/>
        </w:rPr>
        <w:t>apdovanoti konkurso „Kultūros versmė“ laureata</w:t>
      </w:r>
      <w:r>
        <w:rPr>
          <w:rFonts w:ascii="Times New Roman" w:hAnsi="Times New Roman" w:cs="Times New Roman"/>
          <w:b w:val="0"/>
          <w:bCs/>
          <w:color w:val="0F0D29" w:themeColor="text1"/>
          <w:sz w:val="24"/>
          <w:szCs w:val="24"/>
        </w:rPr>
        <w:t xml:space="preserve">i. Kėdainių rajono savivaldybės mero vardu apdovanojimai įteikti: </w:t>
      </w:r>
    </w:p>
    <w:p w14:paraId="06C634E3" w14:textId="77777777" w:rsidR="001E5C43" w:rsidRPr="007A6408" w:rsidRDefault="001E5C43" w:rsidP="00793174">
      <w:pPr>
        <w:pStyle w:val="Sraopastraipa"/>
        <w:numPr>
          <w:ilvl w:val="0"/>
          <w:numId w:val="10"/>
        </w:numPr>
        <w:jc w:val="both"/>
        <w:rPr>
          <w:rFonts w:ascii="Times New Roman" w:hAnsi="Times New Roman" w:cs="Times New Roman"/>
          <w:b w:val="0"/>
          <w:bCs/>
          <w:color w:val="0F0D29" w:themeColor="text1"/>
          <w:sz w:val="24"/>
          <w:szCs w:val="24"/>
        </w:rPr>
      </w:pPr>
      <w:r w:rsidRPr="0098260D">
        <w:rPr>
          <w:rFonts w:ascii="Times New Roman" w:hAnsi="Times New Roman" w:cs="Times New Roman"/>
          <w:i/>
          <w:iCs/>
          <w:color w:val="0F0D29" w:themeColor="text1"/>
          <w:sz w:val="24"/>
          <w:szCs w:val="24"/>
        </w:rPr>
        <w:t>Nominacija „Metų pasiekimas“.</w:t>
      </w:r>
      <w:r>
        <w:rPr>
          <w:rFonts w:ascii="Times New Roman" w:hAnsi="Times New Roman" w:cs="Times New Roman"/>
          <w:b w:val="0"/>
          <w:bCs/>
          <w:color w:val="0F0D29" w:themeColor="text1"/>
          <w:sz w:val="24"/>
          <w:szCs w:val="24"/>
        </w:rPr>
        <w:t xml:space="preserve"> </w:t>
      </w:r>
      <w:r w:rsidRPr="002B53F8">
        <w:rPr>
          <w:rFonts w:ascii="Times New Roman" w:hAnsi="Times New Roman" w:cs="Times New Roman"/>
          <w:b w:val="0"/>
          <w:bCs/>
          <w:i/>
          <w:iCs/>
          <w:color w:val="0F0D29" w:themeColor="text1"/>
          <w:sz w:val="24"/>
          <w:szCs w:val="24"/>
        </w:rPr>
        <w:t>Knyga „Atrandu ir spalvinu Kėdainius</w:t>
      </w:r>
      <w:r w:rsidRPr="007A6408">
        <w:rPr>
          <w:rFonts w:ascii="Times New Roman" w:hAnsi="Times New Roman" w:cs="Times New Roman"/>
          <w:b w:val="0"/>
          <w:bCs/>
          <w:color w:val="0F0D29" w:themeColor="text1"/>
          <w:sz w:val="24"/>
          <w:szCs w:val="24"/>
        </w:rPr>
        <w:t>“ (bendraautorė – Kėdainių Daugiakultūrio centro vadovė Audronė Pečiulytė).</w:t>
      </w:r>
    </w:p>
    <w:p w14:paraId="7CE7AFCB" w14:textId="77777777" w:rsidR="001E5C43" w:rsidRPr="007A6408" w:rsidRDefault="001E5C43" w:rsidP="00793174">
      <w:pPr>
        <w:pStyle w:val="Sraopastraipa"/>
        <w:numPr>
          <w:ilvl w:val="0"/>
          <w:numId w:val="10"/>
        </w:numPr>
        <w:jc w:val="both"/>
        <w:rPr>
          <w:rFonts w:ascii="Times New Roman" w:hAnsi="Times New Roman" w:cs="Times New Roman"/>
          <w:b w:val="0"/>
          <w:bCs/>
          <w:color w:val="0F0D29" w:themeColor="text1"/>
          <w:sz w:val="24"/>
          <w:szCs w:val="24"/>
        </w:rPr>
      </w:pPr>
      <w:r w:rsidRPr="0098260D">
        <w:rPr>
          <w:rFonts w:ascii="Times New Roman" w:hAnsi="Times New Roman" w:cs="Times New Roman"/>
          <w:i/>
          <w:iCs/>
          <w:color w:val="0F0D29" w:themeColor="text1"/>
          <w:sz w:val="24"/>
          <w:szCs w:val="24"/>
        </w:rPr>
        <w:t>Nominacija „Metų įvykis“.</w:t>
      </w:r>
      <w:r w:rsidRPr="007A6408">
        <w:rPr>
          <w:rFonts w:ascii="Times New Roman" w:hAnsi="Times New Roman" w:cs="Times New Roman"/>
          <w:b w:val="0"/>
          <w:bCs/>
          <w:color w:val="0F0D29" w:themeColor="text1"/>
          <w:sz w:val="24"/>
          <w:szCs w:val="24"/>
        </w:rPr>
        <w:t xml:space="preserve"> </w:t>
      </w:r>
      <w:r w:rsidRPr="002B53F8">
        <w:rPr>
          <w:rFonts w:ascii="Times New Roman" w:hAnsi="Times New Roman" w:cs="Times New Roman"/>
          <w:b w:val="0"/>
          <w:bCs/>
          <w:i/>
          <w:iCs/>
          <w:color w:val="0F0D29" w:themeColor="text1"/>
          <w:sz w:val="24"/>
          <w:szCs w:val="24"/>
        </w:rPr>
        <w:t>Renginių ciklas „(At)rask meną</w:t>
      </w:r>
      <w:r w:rsidRPr="007A6408">
        <w:rPr>
          <w:rFonts w:ascii="Times New Roman" w:hAnsi="Times New Roman" w:cs="Times New Roman"/>
          <w:b w:val="0"/>
          <w:bCs/>
          <w:color w:val="0F0D29" w:themeColor="text1"/>
          <w:sz w:val="24"/>
          <w:szCs w:val="24"/>
        </w:rPr>
        <w:t>“. Organizatorius Kėdainių kultūros centras.</w:t>
      </w:r>
    </w:p>
    <w:p w14:paraId="5F4FFBF3" w14:textId="77777777" w:rsidR="001E5C43" w:rsidRPr="007A6408" w:rsidRDefault="001E5C43" w:rsidP="00793174">
      <w:pPr>
        <w:pStyle w:val="Sraopastraipa"/>
        <w:numPr>
          <w:ilvl w:val="0"/>
          <w:numId w:val="10"/>
        </w:numPr>
        <w:jc w:val="both"/>
        <w:rPr>
          <w:rFonts w:ascii="Times New Roman" w:hAnsi="Times New Roman" w:cs="Times New Roman"/>
          <w:b w:val="0"/>
          <w:bCs/>
          <w:color w:val="0F0D29" w:themeColor="text1"/>
          <w:sz w:val="24"/>
          <w:szCs w:val="24"/>
        </w:rPr>
      </w:pPr>
      <w:r w:rsidRPr="0098260D">
        <w:rPr>
          <w:rFonts w:ascii="Times New Roman" w:hAnsi="Times New Roman" w:cs="Times New Roman"/>
          <w:i/>
          <w:iCs/>
          <w:color w:val="0F0D29" w:themeColor="text1"/>
          <w:sz w:val="24"/>
          <w:szCs w:val="24"/>
        </w:rPr>
        <w:t>Nominacija „Metų kultūros darbuotojas</w:t>
      </w:r>
      <w:r w:rsidRPr="007A6408">
        <w:rPr>
          <w:rFonts w:ascii="Times New Roman" w:hAnsi="Times New Roman" w:cs="Times New Roman"/>
          <w:b w:val="0"/>
          <w:bCs/>
          <w:color w:val="0F0D29" w:themeColor="text1"/>
          <w:sz w:val="24"/>
          <w:szCs w:val="24"/>
        </w:rPr>
        <w:t>“</w:t>
      </w:r>
      <w:r>
        <w:rPr>
          <w:rFonts w:ascii="Times New Roman" w:hAnsi="Times New Roman" w:cs="Times New Roman"/>
          <w:b w:val="0"/>
          <w:bCs/>
          <w:color w:val="0F0D29" w:themeColor="text1"/>
          <w:sz w:val="24"/>
          <w:szCs w:val="24"/>
        </w:rPr>
        <w:t>.</w:t>
      </w:r>
      <w:r w:rsidRPr="007A6408">
        <w:rPr>
          <w:rFonts w:ascii="Times New Roman" w:hAnsi="Times New Roman" w:cs="Times New Roman"/>
          <w:sz w:val="24"/>
          <w:szCs w:val="24"/>
        </w:rPr>
        <w:t xml:space="preserve"> </w:t>
      </w:r>
      <w:r w:rsidRPr="002B53F8">
        <w:rPr>
          <w:rFonts w:ascii="Times New Roman" w:hAnsi="Times New Roman" w:cs="Times New Roman"/>
          <w:b w:val="0"/>
          <w:bCs/>
          <w:i/>
          <w:iCs/>
          <w:color w:val="auto"/>
          <w:sz w:val="24"/>
          <w:szCs w:val="24"/>
        </w:rPr>
        <w:t>L</w:t>
      </w:r>
      <w:r w:rsidRPr="002B53F8">
        <w:rPr>
          <w:rFonts w:ascii="Times New Roman" w:hAnsi="Times New Roman" w:cs="Times New Roman"/>
          <w:b w:val="0"/>
          <w:bCs/>
          <w:i/>
          <w:iCs/>
          <w:color w:val="0F0D29" w:themeColor="text1"/>
          <w:sz w:val="24"/>
          <w:szCs w:val="24"/>
        </w:rPr>
        <w:t>oreta Andrulienė</w:t>
      </w:r>
      <w:r w:rsidRPr="007A6408">
        <w:rPr>
          <w:rFonts w:ascii="Times New Roman" w:hAnsi="Times New Roman" w:cs="Times New Roman"/>
          <w:b w:val="0"/>
          <w:bCs/>
          <w:color w:val="0F0D29" w:themeColor="text1"/>
          <w:sz w:val="24"/>
          <w:szCs w:val="24"/>
        </w:rPr>
        <w:t>, Tautinio atgimimo veikėjos Jadvygos Juškytės paramos fondo direktorė.</w:t>
      </w:r>
    </w:p>
    <w:p w14:paraId="1A818733" w14:textId="77777777" w:rsidR="001E5C43" w:rsidRPr="007A6408" w:rsidRDefault="001E5C43" w:rsidP="00793174">
      <w:pPr>
        <w:pStyle w:val="Sraopastraipa"/>
        <w:numPr>
          <w:ilvl w:val="0"/>
          <w:numId w:val="10"/>
        </w:numPr>
        <w:jc w:val="both"/>
        <w:rPr>
          <w:rFonts w:ascii="Times New Roman" w:hAnsi="Times New Roman" w:cs="Times New Roman"/>
          <w:b w:val="0"/>
          <w:bCs/>
          <w:color w:val="0F0D29" w:themeColor="text1"/>
          <w:sz w:val="24"/>
          <w:szCs w:val="24"/>
        </w:rPr>
      </w:pPr>
      <w:r w:rsidRPr="0098260D">
        <w:rPr>
          <w:rFonts w:ascii="Times New Roman" w:hAnsi="Times New Roman" w:cs="Times New Roman"/>
          <w:i/>
          <w:iCs/>
          <w:color w:val="0F0D29" w:themeColor="text1"/>
          <w:sz w:val="24"/>
          <w:szCs w:val="24"/>
        </w:rPr>
        <w:t>Nominacija „Metų tradicijų puoselėtojas“.</w:t>
      </w:r>
      <w:r>
        <w:rPr>
          <w:rFonts w:ascii="Times New Roman" w:hAnsi="Times New Roman" w:cs="Times New Roman"/>
          <w:b w:val="0"/>
          <w:bCs/>
          <w:color w:val="0F0D29" w:themeColor="text1"/>
          <w:sz w:val="24"/>
          <w:szCs w:val="24"/>
        </w:rPr>
        <w:t xml:space="preserve"> </w:t>
      </w:r>
      <w:r w:rsidRPr="002B53F8">
        <w:rPr>
          <w:rFonts w:ascii="Times New Roman" w:hAnsi="Times New Roman" w:cs="Times New Roman"/>
          <w:b w:val="0"/>
          <w:bCs/>
          <w:i/>
          <w:iCs/>
          <w:color w:val="0F0D29" w:themeColor="text1"/>
          <w:sz w:val="24"/>
          <w:szCs w:val="24"/>
        </w:rPr>
        <w:t>Loreta Steponavičienė</w:t>
      </w:r>
      <w:r w:rsidRPr="007A6408">
        <w:rPr>
          <w:rFonts w:ascii="Times New Roman" w:hAnsi="Times New Roman" w:cs="Times New Roman"/>
          <w:b w:val="0"/>
          <w:bCs/>
          <w:color w:val="0F0D29" w:themeColor="text1"/>
          <w:sz w:val="24"/>
          <w:szCs w:val="24"/>
        </w:rPr>
        <w:t>, Tradicinių amatų centro Arnetų name amatininkė.</w:t>
      </w:r>
    </w:p>
    <w:p w14:paraId="762C74E8" w14:textId="77777777" w:rsidR="001E5C43" w:rsidRPr="007A6408" w:rsidRDefault="001E5C43" w:rsidP="00793174">
      <w:pPr>
        <w:pStyle w:val="Sraopastraipa"/>
        <w:numPr>
          <w:ilvl w:val="0"/>
          <w:numId w:val="10"/>
        </w:numPr>
        <w:jc w:val="both"/>
        <w:rPr>
          <w:rFonts w:ascii="Times New Roman" w:hAnsi="Times New Roman" w:cs="Times New Roman"/>
          <w:b w:val="0"/>
          <w:bCs/>
          <w:color w:val="0F0D29" w:themeColor="text1"/>
          <w:sz w:val="24"/>
          <w:szCs w:val="24"/>
        </w:rPr>
      </w:pPr>
      <w:r w:rsidRPr="0098260D">
        <w:rPr>
          <w:rFonts w:ascii="Times New Roman" w:hAnsi="Times New Roman" w:cs="Times New Roman"/>
          <w:i/>
          <w:iCs/>
          <w:color w:val="0F0D29" w:themeColor="text1"/>
          <w:sz w:val="24"/>
          <w:szCs w:val="24"/>
        </w:rPr>
        <w:t>Nominacija „Už viso gyvenimo nuopelnus kultūrai</w:t>
      </w:r>
      <w:r w:rsidRPr="007A6408">
        <w:rPr>
          <w:rFonts w:ascii="Times New Roman" w:hAnsi="Times New Roman" w:cs="Times New Roman"/>
          <w:b w:val="0"/>
          <w:bCs/>
          <w:color w:val="0F0D29" w:themeColor="text1"/>
          <w:sz w:val="24"/>
          <w:szCs w:val="24"/>
        </w:rPr>
        <w:t>“</w:t>
      </w:r>
      <w:r>
        <w:rPr>
          <w:rFonts w:ascii="Times New Roman" w:hAnsi="Times New Roman" w:cs="Times New Roman"/>
          <w:b w:val="0"/>
          <w:bCs/>
          <w:color w:val="0F0D29" w:themeColor="text1"/>
          <w:sz w:val="24"/>
          <w:szCs w:val="24"/>
        </w:rPr>
        <w:t>.</w:t>
      </w:r>
      <w:r w:rsidRPr="007A6408">
        <w:rPr>
          <w:rFonts w:ascii="Times New Roman" w:hAnsi="Times New Roman" w:cs="Times New Roman"/>
          <w:sz w:val="24"/>
          <w:szCs w:val="24"/>
        </w:rPr>
        <w:t xml:space="preserve"> </w:t>
      </w:r>
      <w:r w:rsidRPr="002B53F8">
        <w:rPr>
          <w:rFonts w:ascii="Times New Roman" w:hAnsi="Times New Roman" w:cs="Times New Roman"/>
          <w:b w:val="0"/>
          <w:bCs/>
          <w:i/>
          <w:iCs/>
          <w:color w:val="0F0D29" w:themeColor="text1"/>
          <w:sz w:val="24"/>
          <w:szCs w:val="24"/>
        </w:rPr>
        <w:t>Regina Galvanauskienė</w:t>
      </w:r>
      <w:r w:rsidRPr="007A6408">
        <w:rPr>
          <w:rFonts w:ascii="Times New Roman" w:hAnsi="Times New Roman" w:cs="Times New Roman"/>
          <w:b w:val="0"/>
          <w:bCs/>
          <w:color w:val="0F0D29" w:themeColor="text1"/>
          <w:sz w:val="24"/>
          <w:szCs w:val="24"/>
        </w:rPr>
        <w:t>, 1863 m. sukilimo muziejaus Paberžėje įkūrėja, knygos „Sielų gydytojas. Prisimenant Paberžės kūrėją Tėvą Stanislovą“ autorė.</w:t>
      </w:r>
    </w:p>
    <w:p w14:paraId="228DF021" w14:textId="77777777" w:rsidR="001E5C43" w:rsidRDefault="001E5C43" w:rsidP="001E5C43">
      <w:pPr>
        <w:jc w:val="both"/>
        <w:rPr>
          <w:rFonts w:ascii="Times New Roman" w:hAnsi="Times New Roman" w:cs="Times New Roman"/>
          <w:b w:val="0"/>
          <w:bCs/>
          <w:color w:val="0F0D29" w:themeColor="text1"/>
          <w:sz w:val="24"/>
          <w:szCs w:val="24"/>
        </w:rPr>
      </w:pPr>
    </w:p>
    <w:p w14:paraId="3A41E19A" w14:textId="4BDFAD07" w:rsidR="001E5C43" w:rsidRDefault="001E5C43" w:rsidP="001E5C43">
      <w:pPr>
        <w:spacing w:after="120"/>
        <w:jc w:val="both"/>
        <w:rPr>
          <w:rFonts w:ascii="Times New Roman" w:hAnsi="Times New Roman" w:cs="Times New Roman"/>
          <w:b w:val="0"/>
          <w:bCs/>
          <w:color w:val="0F0D29" w:themeColor="text1"/>
          <w:sz w:val="24"/>
          <w:szCs w:val="24"/>
        </w:rPr>
      </w:pPr>
      <w:r w:rsidRPr="008E079D">
        <w:rPr>
          <w:rFonts w:ascii="Times New Roman" w:hAnsi="Times New Roman" w:cs="Times New Roman"/>
          <w:b w:val="0"/>
          <w:bCs/>
          <w:color w:val="0F0D29" w:themeColor="text1"/>
          <w:sz w:val="24"/>
          <w:szCs w:val="24"/>
        </w:rPr>
        <w:t>Rugsėjo 27-ąją, minint Lietuvos socialinių darbuotojų dieną,</w:t>
      </w:r>
      <w:r w:rsidRPr="005A27B0">
        <w:rPr>
          <w:rFonts w:ascii="Times New Roman" w:hAnsi="Times New Roman" w:cs="Times New Roman"/>
          <w:b w:val="0"/>
          <w:bCs/>
          <w:color w:val="0F0D29" w:themeColor="text1"/>
          <w:sz w:val="24"/>
          <w:szCs w:val="24"/>
        </w:rPr>
        <w:t xml:space="preserve"> Kėdainių kultūros centre </w:t>
      </w:r>
      <w:r>
        <w:rPr>
          <w:rFonts w:ascii="Times New Roman" w:hAnsi="Times New Roman" w:cs="Times New Roman"/>
          <w:b w:val="0"/>
          <w:bCs/>
          <w:color w:val="0F0D29" w:themeColor="text1"/>
          <w:sz w:val="24"/>
          <w:szCs w:val="24"/>
        </w:rPr>
        <w:t>pagerbti šios profesijos atstovai.</w:t>
      </w:r>
      <w:r w:rsidRPr="004E33DE">
        <w:rPr>
          <w:rFonts w:ascii="Times New Roman" w:hAnsi="Times New Roman" w:cs="Times New Roman"/>
          <w:b w:val="0"/>
          <w:bCs/>
          <w:color w:val="0F0D29" w:themeColor="text1"/>
          <w:sz w:val="24"/>
          <w:szCs w:val="24"/>
        </w:rPr>
        <w:t xml:space="preserve"> </w:t>
      </w:r>
      <w:r w:rsidRPr="008E079D">
        <w:rPr>
          <w:rFonts w:ascii="Times New Roman" w:hAnsi="Times New Roman" w:cs="Times New Roman"/>
          <w:i/>
          <w:iCs/>
          <w:color w:val="0F0D29" w:themeColor="text1"/>
          <w:sz w:val="24"/>
          <w:szCs w:val="24"/>
        </w:rPr>
        <w:t>Geriausiu socialiniu darbuotoju</w:t>
      </w:r>
      <w:r>
        <w:rPr>
          <w:rFonts w:ascii="Times New Roman" w:hAnsi="Times New Roman" w:cs="Times New Roman"/>
          <w:b w:val="0"/>
          <w:bCs/>
          <w:color w:val="0F0D29" w:themeColor="text1"/>
          <w:sz w:val="24"/>
          <w:szCs w:val="24"/>
        </w:rPr>
        <w:t xml:space="preserve"> nominuotas </w:t>
      </w:r>
      <w:r w:rsidRPr="008E079D">
        <w:rPr>
          <w:rFonts w:ascii="Times New Roman" w:hAnsi="Times New Roman" w:cs="Times New Roman"/>
          <w:i/>
          <w:iCs/>
          <w:color w:val="0F0D29" w:themeColor="text1"/>
          <w:sz w:val="24"/>
          <w:szCs w:val="24"/>
        </w:rPr>
        <w:t>Kėdainių socialinis darbuotojas  Andrej Ber</w:t>
      </w:r>
      <w:r w:rsidR="0086230F">
        <w:rPr>
          <w:rFonts w:ascii="Times New Roman" w:hAnsi="Times New Roman" w:cs="Times New Roman"/>
          <w:i/>
          <w:iCs/>
          <w:color w:val="0F0D29" w:themeColor="text1"/>
          <w:sz w:val="24"/>
          <w:szCs w:val="24"/>
        </w:rPr>
        <w:t>s</w:t>
      </w:r>
      <w:r w:rsidR="001462BC">
        <w:rPr>
          <w:rFonts w:ascii="Times New Roman" w:hAnsi="Times New Roman" w:cs="Times New Roman"/>
          <w:i/>
          <w:iCs/>
          <w:color w:val="0F0D29" w:themeColor="text1"/>
          <w:sz w:val="24"/>
          <w:szCs w:val="24"/>
        </w:rPr>
        <w:t>e</w:t>
      </w:r>
      <w:r w:rsidR="00875290">
        <w:rPr>
          <w:rFonts w:ascii="Times New Roman" w:hAnsi="Times New Roman" w:cs="Times New Roman"/>
          <w:i/>
          <w:iCs/>
          <w:color w:val="0F0D29" w:themeColor="text1"/>
          <w:sz w:val="24"/>
          <w:szCs w:val="24"/>
        </w:rPr>
        <w:t>n</w:t>
      </w:r>
      <w:r w:rsidR="001462BC">
        <w:rPr>
          <w:rFonts w:ascii="Times New Roman" w:hAnsi="Times New Roman" w:cs="Times New Roman"/>
          <w:i/>
          <w:iCs/>
          <w:color w:val="0F0D29" w:themeColor="text1"/>
          <w:sz w:val="24"/>
          <w:szCs w:val="24"/>
        </w:rPr>
        <w:t>iov</w:t>
      </w:r>
      <w:r w:rsidRPr="008E079D">
        <w:rPr>
          <w:rFonts w:ascii="Times New Roman" w:hAnsi="Times New Roman" w:cs="Times New Roman"/>
          <w:color w:val="0F0D29" w:themeColor="text1"/>
          <w:sz w:val="24"/>
          <w:szCs w:val="24"/>
        </w:rPr>
        <w:t>.</w:t>
      </w:r>
      <w:r>
        <w:rPr>
          <w:rFonts w:ascii="Times New Roman" w:hAnsi="Times New Roman" w:cs="Times New Roman"/>
          <w:b w:val="0"/>
          <w:bCs/>
          <w:color w:val="0F0D29" w:themeColor="text1"/>
          <w:sz w:val="24"/>
          <w:szCs w:val="24"/>
        </w:rPr>
        <w:t xml:space="preserve"> </w:t>
      </w:r>
      <w:r w:rsidRPr="005A27B0">
        <w:rPr>
          <w:rFonts w:ascii="Times New Roman" w:hAnsi="Times New Roman" w:cs="Times New Roman"/>
          <w:b w:val="0"/>
          <w:bCs/>
          <w:color w:val="0F0D29" w:themeColor="text1"/>
          <w:sz w:val="24"/>
          <w:szCs w:val="24"/>
        </w:rPr>
        <w:t>Laureatas yra padėjęs daugeliui žmonių atsisakyti priklausomybių, kurios griovė asmeninį gyvenimą bei santykius su šeimomis</w:t>
      </w:r>
    </w:p>
    <w:p w14:paraId="0C78B2F4" w14:textId="77777777" w:rsidR="001E5C43" w:rsidRPr="0098260D" w:rsidRDefault="001E5C43" w:rsidP="001E5C43">
      <w:pPr>
        <w:spacing w:after="200"/>
        <w:jc w:val="both"/>
        <w:rPr>
          <w:rFonts w:ascii="Times New Roman" w:hAnsi="Times New Roman" w:cs="Times New Roman"/>
          <w:b w:val="0"/>
          <w:bCs/>
          <w:color w:val="0F0D29" w:themeColor="text1"/>
          <w:sz w:val="24"/>
          <w:szCs w:val="24"/>
          <w:lang w:val="en-GB"/>
        </w:rPr>
      </w:pPr>
      <w:r w:rsidRPr="008E079D">
        <w:rPr>
          <w:rFonts w:ascii="Times New Roman" w:hAnsi="Times New Roman" w:cs="Times New Roman"/>
          <w:b w:val="0"/>
          <w:bCs/>
          <w:color w:val="0F0D29" w:themeColor="text1"/>
          <w:sz w:val="24"/>
          <w:szCs w:val="24"/>
        </w:rPr>
        <w:t>Spalio 5 d.</w:t>
      </w:r>
      <w:r w:rsidRPr="004D73FA">
        <w:rPr>
          <w:rFonts w:ascii="Times New Roman" w:hAnsi="Times New Roman" w:cs="Times New Roman"/>
          <w:color w:val="0F0D29" w:themeColor="text1"/>
          <w:sz w:val="24"/>
          <w:szCs w:val="24"/>
        </w:rPr>
        <w:t xml:space="preserve"> </w:t>
      </w:r>
      <w:r>
        <w:rPr>
          <w:rFonts w:ascii="Times New Roman" w:hAnsi="Times New Roman" w:cs="Times New Roman"/>
          <w:b w:val="0"/>
          <w:bCs/>
          <w:color w:val="0F0D29" w:themeColor="text1"/>
          <w:sz w:val="24"/>
          <w:szCs w:val="24"/>
        </w:rPr>
        <w:t>M</w:t>
      </w:r>
      <w:r w:rsidRPr="005A27B0">
        <w:rPr>
          <w:rFonts w:ascii="Times New Roman" w:hAnsi="Times New Roman" w:cs="Times New Roman"/>
          <w:b w:val="0"/>
          <w:bCs/>
          <w:color w:val="0F0D29" w:themeColor="text1"/>
          <w:sz w:val="24"/>
          <w:szCs w:val="24"/>
        </w:rPr>
        <w:t xml:space="preserve">okytojų dienos renginyje meras Valentinas Tamulis pasveikino visus krašto mokytojus ir įteikė apdovanojimą Metų mokytojai bei dovanas pretendentėms. Vienas iš svarbiausių Kėdainių rajono savivaldybės apdovanojimų – </w:t>
      </w:r>
      <w:r w:rsidRPr="00A062DA">
        <w:rPr>
          <w:rFonts w:ascii="Times New Roman" w:hAnsi="Times New Roman" w:cs="Times New Roman"/>
          <w:i/>
          <w:iCs/>
          <w:color w:val="0F0D29" w:themeColor="text1"/>
          <w:sz w:val="24"/>
          <w:szCs w:val="24"/>
        </w:rPr>
        <w:t>Metų mokytojo vardas</w:t>
      </w:r>
      <w:r w:rsidRPr="005A27B0">
        <w:rPr>
          <w:rFonts w:ascii="Times New Roman" w:hAnsi="Times New Roman" w:cs="Times New Roman"/>
          <w:b w:val="0"/>
          <w:bCs/>
          <w:color w:val="0F0D29" w:themeColor="text1"/>
          <w:sz w:val="24"/>
          <w:szCs w:val="24"/>
        </w:rPr>
        <w:t xml:space="preserve"> šiais metais suteiktas </w:t>
      </w:r>
      <w:r w:rsidRPr="00A062DA">
        <w:rPr>
          <w:rFonts w:ascii="Times New Roman" w:hAnsi="Times New Roman" w:cs="Times New Roman"/>
          <w:i/>
          <w:iCs/>
          <w:color w:val="0F0D29" w:themeColor="text1"/>
          <w:sz w:val="24"/>
          <w:szCs w:val="24"/>
        </w:rPr>
        <w:t>Kėdainių lopšelio-darželio „Žilvitis“ ikimokyklinio ugdymo mokytojai metodininkei Inai Gustiene</w:t>
      </w:r>
      <w:r w:rsidRPr="005A27B0">
        <w:rPr>
          <w:rFonts w:ascii="Times New Roman" w:hAnsi="Times New Roman" w:cs="Times New Roman"/>
          <w:b w:val="0"/>
          <w:bCs/>
          <w:color w:val="0F0D29" w:themeColor="text1"/>
          <w:sz w:val="24"/>
          <w:szCs w:val="24"/>
        </w:rPr>
        <w:t>i. 24 metus atidavusi savo veiklai, mokytoja Ina Gustienė labai tiksliai ir kryptingai ugdo mūsų mažuosius piliečius pasirinkusi tam sunkesnį kelią – kurdama naujas asmenines jų patirtis ir eksperimentus</w:t>
      </w:r>
    </w:p>
    <w:p w14:paraId="0D760499" w14:textId="77777777" w:rsidR="001E5C43" w:rsidRDefault="001E5C43" w:rsidP="001E5C43">
      <w:pPr>
        <w:spacing w:after="200"/>
        <w:rPr>
          <w:rFonts w:ascii="Times New Roman" w:hAnsi="Times New Roman" w:cs="Times New Roman"/>
          <w:b w:val="0"/>
          <w:bCs/>
          <w:color w:val="0F0D29" w:themeColor="text1"/>
          <w:sz w:val="24"/>
          <w:szCs w:val="24"/>
        </w:rPr>
      </w:pPr>
      <w:r>
        <w:rPr>
          <w:noProof/>
          <w:lang w:val="en-US"/>
        </w:rPr>
        <mc:AlternateContent>
          <mc:Choice Requires="wpg">
            <w:drawing>
              <wp:anchor distT="0" distB="0" distL="114300" distR="114300" simplePos="0" relativeHeight="252003328" behindDoc="0" locked="0" layoutInCell="1" allowOverlap="1" wp14:anchorId="4E6AF590" wp14:editId="76C6D8B1">
                <wp:simplePos x="0" y="0"/>
                <wp:positionH relativeFrom="margin">
                  <wp:align>right</wp:align>
                </wp:positionH>
                <wp:positionV relativeFrom="paragraph">
                  <wp:posOffset>7620</wp:posOffset>
                </wp:positionV>
                <wp:extent cx="6365432" cy="2275368"/>
                <wp:effectExtent l="0" t="38100" r="35560" b="10795"/>
                <wp:wrapNone/>
                <wp:docPr id="237" name="Grupė 237"/>
                <wp:cNvGraphicFramePr/>
                <a:graphic xmlns:a="http://schemas.openxmlformats.org/drawingml/2006/main">
                  <a:graphicData uri="http://schemas.microsoft.com/office/word/2010/wordprocessingGroup">
                    <wpg:wgp>
                      <wpg:cNvGrpSpPr/>
                      <wpg:grpSpPr>
                        <a:xfrm>
                          <a:off x="0" y="0"/>
                          <a:ext cx="6365432" cy="2275368"/>
                          <a:chOff x="0" y="0"/>
                          <a:chExt cx="6461494" cy="2264735"/>
                        </a:xfrm>
                      </wpg:grpSpPr>
                      <pic:pic xmlns:pic="http://schemas.openxmlformats.org/drawingml/2006/picture">
                        <pic:nvPicPr>
                          <pic:cNvPr id="94" name="Paveikslėlis 94"/>
                          <pic:cNvPicPr>
                            <a:picLocks noChangeAspect="1"/>
                          </pic:cNvPicPr>
                        </pic:nvPicPr>
                        <pic:blipFill>
                          <a:blip r:embed="rId200">
                            <a:extLst>
                              <a:ext uri="{28A0092B-C50C-407E-A947-70E740481C1C}">
                                <a14:useLocalDpi xmlns:a14="http://schemas.microsoft.com/office/drawing/2010/main" val="0"/>
                              </a:ext>
                            </a:extLst>
                          </a:blip>
                          <a:srcRect/>
                          <a:stretch>
                            <a:fillRect/>
                          </a:stretch>
                        </pic:blipFill>
                        <pic:spPr bwMode="auto">
                          <a:xfrm>
                            <a:off x="3965944" y="0"/>
                            <a:ext cx="2495550" cy="1784985"/>
                          </a:xfrm>
                          <a:prstGeom prst="rect">
                            <a:avLst/>
                          </a:prstGeom>
                          <a:noFill/>
                          <a:ln w="22225">
                            <a:solidFill>
                              <a:schemeClr val="accent6">
                                <a:lumMod val="75000"/>
                              </a:schemeClr>
                            </a:solidFill>
                          </a:ln>
                        </pic:spPr>
                      </pic:pic>
                      <pic:pic xmlns:pic="http://schemas.openxmlformats.org/drawingml/2006/picture">
                        <pic:nvPicPr>
                          <pic:cNvPr id="95" name="Paveikslėlis 95"/>
                          <pic:cNvPicPr>
                            <a:picLocks noChangeAspect="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2445488" y="0"/>
                            <a:ext cx="1464945" cy="1943100"/>
                          </a:xfrm>
                          <a:prstGeom prst="rect">
                            <a:avLst/>
                          </a:prstGeom>
                          <a:noFill/>
                          <a:ln w="22225">
                            <a:solidFill>
                              <a:schemeClr val="accent6">
                                <a:lumMod val="75000"/>
                              </a:schemeClr>
                            </a:solidFill>
                          </a:ln>
                        </pic:spPr>
                      </pic:pic>
                      <wps:wsp>
                        <wps:cNvPr id="97" name="Teksto laukas 97"/>
                        <wps:cNvSpPr txBox="1"/>
                        <wps:spPr>
                          <a:xfrm>
                            <a:off x="0" y="1711842"/>
                            <a:ext cx="2239482" cy="435935"/>
                          </a:xfrm>
                          <a:prstGeom prst="rect">
                            <a:avLst/>
                          </a:prstGeom>
                          <a:solidFill>
                            <a:schemeClr val="lt1"/>
                          </a:solidFill>
                          <a:ln w="6350">
                            <a:solidFill>
                              <a:schemeClr val="bg1"/>
                            </a:solidFill>
                          </a:ln>
                        </wps:spPr>
                        <wps:txbx>
                          <w:txbxContent>
                            <w:p w14:paraId="044550B7" w14:textId="77777777" w:rsidR="009C1E22" w:rsidRPr="009E3704" w:rsidRDefault="009C1E22" w:rsidP="001E5C43">
                              <w:pPr>
                                <w:jc w:val="center"/>
                                <w:rPr>
                                  <w:rFonts w:ascii="Times New Roman" w:hAnsi="Times New Roman" w:cs="Times New Roman"/>
                                  <w:b w:val="0"/>
                                  <w:bCs/>
                                  <w:color w:val="auto"/>
                                  <w:sz w:val="20"/>
                                  <w:szCs w:val="20"/>
                                </w:rPr>
                              </w:pPr>
                              <w:r w:rsidRPr="002442AE">
                                <w:rPr>
                                  <w:rFonts w:ascii="Times New Roman" w:hAnsi="Times New Roman" w:cs="Times New Roman"/>
                                  <w:b w:val="0"/>
                                  <w:bCs/>
                                  <w:i/>
                                  <w:iCs/>
                                  <w:color w:val="auto"/>
                                  <w:sz w:val="20"/>
                                  <w:szCs w:val="20"/>
                                </w:rPr>
                                <w:t>Nuotr. „Už viso gyvenimo nuopelnus kultūrai“</w:t>
                              </w:r>
                              <w:r>
                                <w:rPr>
                                  <w:rFonts w:ascii="Times New Roman" w:hAnsi="Times New Roman" w:cs="Times New Roman"/>
                                  <w:b w:val="0"/>
                                  <w:bCs/>
                                  <w:i/>
                                  <w:iCs/>
                                  <w:color w:val="auto"/>
                                  <w:sz w:val="20"/>
                                  <w:szCs w:val="20"/>
                                </w:rPr>
                                <w:t xml:space="preserve">. </w:t>
                              </w:r>
                              <w:r w:rsidRPr="002442AE">
                                <w:rPr>
                                  <w:rFonts w:ascii="Times New Roman" w:hAnsi="Times New Roman" w:cs="Times New Roman"/>
                                  <w:b w:val="0"/>
                                  <w:bCs/>
                                  <w:i/>
                                  <w:iCs/>
                                  <w:color w:val="auto"/>
                                  <w:sz w:val="20"/>
                                  <w:szCs w:val="20"/>
                                </w:rPr>
                                <w:t>R. Galvanausienė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ksto laukas 98"/>
                        <wps:cNvSpPr txBox="1"/>
                        <wps:spPr>
                          <a:xfrm>
                            <a:off x="2200940" y="1967024"/>
                            <a:ext cx="1977656" cy="297711"/>
                          </a:xfrm>
                          <a:prstGeom prst="rect">
                            <a:avLst/>
                          </a:prstGeom>
                          <a:solidFill>
                            <a:schemeClr val="lt1"/>
                          </a:solidFill>
                          <a:ln w="6350">
                            <a:solidFill>
                              <a:schemeClr val="bg1"/>
                            </a:solidFill>
                          </a:ln>
                        </wps:spPr>
                        <wps:txbx>
                          <w:txbxContent>
                            <w:p w14:paraId="72363799" w14:textId="4BB7B8B4" w:rsidR="009C1E22" w:rsidRPr="002442AE" w:rsidRDefault="009C1E22" w:rsidP="001E5C43">
                              <w:pPr>
                                <w:jc w:val="center"/>
                                <w:rPr>
                                  <w:rFonts w:ascii="Times New Roman" w:hAnsi="Times New Roman" w:cs="Times New Roman"/>
                                  <w:b w:val="0"/>
                                  <w:bCs/>
                                  <w:i/>
                                  <w:iCs/>
                                  <w:color w:val="auto"/>
                                  <w:sz w:val="20"/>
                                  <w:szCs w:val="20"/>
                                </w:rPr>
                              </w:pPr>
                              <w:r w:rsidRPr="002442AE">
                                <w:rPr>
                                  <w:rFonts w:ascii="Times New Roman" w:hAnsi="Times New Roman" w:cs="Times New Roman"/>
                                  <w:b w:val="0"/>
                                  <w:bCs/>
                                  <w:i/>
                                  <w:iCs/>
                                  <w:color w:val="auto"/>
                                  <w:sz w:val="20"/>
                                  <w:szCs w:val="20"/>
                                </w:rPr>
                                <w:t>Nuotr. Metų mokytoja I.</w:t>
                              </w:r>
                              <w:r>
                                <w:rPr>
                                  <w:rFonts w:ascii="Times New Roman" w:hAnsi="Times New Roman" w:cs="Times New Roman"/>
                                  <w:b w:val="0"/>
                                  <w:bCs/>
                                  <w:i/>
                                  <w:iCs/>
                                  <w:color w:val="auto"/>
                                  <w:sz w:val="20"/>
                                  <w:szCs w:val="20"/>
                                </w:rPr>
                                <w:t xml:space="preserve"> </w:t>
                              </w:r>
                              <w:r w:rsidRPr="002442AE">
                                <w:rPr>
                                  <w:rFonts w:ascii="Times New Roman" w:hAnsi="Times New Roman" w:cs="Times New Roman"/>
                                  <w:b w:val="0"/>
                                  <w:bCs/>
                                  <w:i/>
                                  <w:iCs/>
                                  <w:color w:val="auto"/>
                                  <w:sz w:val="20"/>
                                  <w:szCs w:val="20"/>
                                </w:rPr>
                                <w:t>Gustienė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ksto laukas 99"/>
                        <wps:cNvSpPr txBox="1"/>
                        <wps:spPr>
                          <a:xfrm>
                            <a:off x="4199861" y="1839433"/>
                            <a:ext cx="2115879" cy="424771"/>
                          </a:xfrm>
                          <a:prstGeom prst="rect">
                            <a:avLst/>
                          </a:prstGeom>
                          <a:solidFill>
                            <a:schemeClr val="lt1"/>
                          </a:solidFill>
                          <a:ln w="6350">
                            <a:solidFill>
                              <a:schemeClr val="bg1"/>
                            </a:solidFill>
                          </a:ln>
                        </wps:spPr>
                        <wps:txbx>
                          <w:txbxContent>
                            <w:p w14:paraId="24FFCE7D" w14:textId="77777777" w:rsidR="009C1E22" w:rsidRPr="002442AE" w:rsidRDefault="009C1E22" w:rsidP="001E5C43">
                              <w:pPr>
                                <w:jc w:val="center"/>
                                <w:rPr>
                                  <w:rFonts w:ascii="Times New Roman" w:hAnsi="Times New Roman" w:cs="Times New Roman"/>
                                  <w:b w:val="0"/>
                                  <w:bCs/>
                                  <w:i/>
                                  <w:iCs/>
                                  <w:color w:val="auto"/>
                                  <w:sz w:val="20"/>
                                  <w:szCs w:val="20"/>
                                </w:rPr>
                              </w:pPr>
                              <w:r w:rsidRPr="002442AE">
                                <w:rPr>
                                  <w:rFonts w:ascii="Times New Roman" w:hAnsi="Times New Roman" w:cs="Times New Roman"/>
                                  <w:b w:val="0"/>
                                  <w:bCs/>
                                  <w:i/>
                                  <w:iCs/>
                                  <w:color w:val="auto"/>
                                  <w:sz w:val="20"/>
                                  <w:szCs w:val="20"/>
                                </w:rPr>
                                <w:t>Nuotr. Metų socialinis darbuotojas</w:t>
                              </w:r>
                            </w:p>
                            <w:p w14:paraId="04A14617" w14:textId="77777777" w:rsidR="009C1E22" w:rsidRPr="009E3704" w:rsidRDefault="009C1E22" w:rsidP="001E5C43">
                              <w:pPr>
                                <w:jc w:val="center"/>
                                <w:rPr>
                                  <w:rFonts w:ascii="Times New Roman" w:hAnsi="Times New Roman" w:cs="Times New Roman"/>
                                  <w:b w:val="0"/>
                                  <w:bCs/>
                                  <w:color w:val="auto"/>
                                  <w:sz w:val="20"/>
                                  <w:szCs w:val="20"/>
                                </w:rPr>
                              </w:pPr>
                              <w:r w:rsidRPr="002442AE">
                                <w:rPr>
                                  <w:rFonts w:ascii="Times New Roman" w:hAnsi="Times New Roman" w:cs="Times New Roman"/>
                                  <w:b w:val="0"/>
                                  <w:bCs/>
                                  <w:i/>
                                  <w:iCs/>
                                  <w:color w:val="auto"/>
                                  <w:sz w:val="20"/>
                                  <w:szCs w:val="20"/>
                                </w:rPr>
                                <w:t>A. Beresniovas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0" name="Paveikslėlis 180"/>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170121" y="212652"/>
                            <a:ext cx="2226310" cy="1483995"/>
                          </a:xfrm>
                          <a:prstGeom prst="rect">
                            <a:avLst/>
                          </a:prstGeom>
                          <a:ln w="22225">
                            <a:solidFill>
                              <a:schemeClr val="accent6">
                                <a:lumMod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4E6AF590" id="Grupė 237" o:spid="_x0000_s1205" style="position:absolute;margin-left:450pt;margin-top:.6pt;width:501.2pt;height:179.15pt;z-index:252003328;mso-position-horizontal:right;mso-position-horizontal-relative:margin;mso-width-relative:margin;mso-height-relative:margin" coordsize="64614,2264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">
                <v:shape id="Paveikslėlis 94" o:spid="_x0000_s1206" type="#_x0000_t75" style="position:absolute;left:39659;width:24955;height:17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4m4HGAAAA2wAAAA8AAABkcnMvZG93bnJldi54bWxEj91qwkAUhO8F32E5Qm+K2ai1ttFV2kpL&#10;8a7RBzhkT340ezZkVxN9+m6h4OUwM98wq01vanGh1lWWFUyiGARxZnXFhYLD/nP8AsJ5ZI21ZVJw&#10;JQeb9XCwwkTbjn/okvpCBAi7BBWU3jeJlC4ryaCLbEMcvNy2Bn2QbSF1i12Am1pO4/hZGqw4LJTY&#10;0EdJ2Sk9GwVf74tb56vZdr7L91OTLh6Pp8lZqYdR/7YE4an39/B/+1sreH2Cvy/hB8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DibgcYAAADbAAAADwAAAAAAAAAAAAAA&#10;AACfAgAAZHJzL2Rvd25yZXYueG1sUEsFBgAAAAAEAAQA9wAAAJIDAAAAAA==&#10;" stroked="t" strokecolor="#278079 [2409]" strokeweight="1.75pt">
                  <v:imagedata r:id="rId203" o:title=""/>
                  <v:path arrowok="t"/>
                </v:shape>
                <v:shape id="Paveikslėlis 95" o:spid="_x0000_s1207" type="#_x0000_t75" style="position:absolute;left:24454;width:14650;height:19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gr7HEAAAA2wAAAA8AAABkcnMvZG93bnJldi54bWxEj0FrAjEUhO+F/ofwCr3VbIWKbo3SFrQF&#10;D0VdqcfH5rkJbl6WTarpvzcFweMwM98w03lyrThRH6xnBc+DAgRx7bXlRkG1XTyNQYSIrLH1TAr+&#10;KMB8dn83xVL7M6/ptImNyBAOJSowMXallKE25DAMfEecvYPvHcYs+0bqHs8Z7lo5LIqRdGg5Lxjs&#10;6MNQfdz8OgV8sPv0nayuwm41Wiyr9/XPp1Hq8SG9vYKIlOItfG1/aQWTF/j/kn+AnF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gr7HEAAAA2wAAAA8AAAAAAAAAAAAAAAAA&#10;nwIAAGRycy9kb3ducmV2LnhtbFBLBQYAAAAABAAEAPcAAACQAwAAAAA=&#10;" stroked="t" strokecolor="#278079 [2409]" strokeweight="1.75pt">
                  <v:imagedata r:id="rId204" o:title=""/>
                  <v:path arrowok="t"/>
                </v:shape>
                <v:shape id="Teksto laukas 97" o:spid="_x0000_s1208" type="#_x0000_t202" style="position:absolute;top:17118;width:22394;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NWcQA&#10;AADbAAAADwAAAGRycy9kb3ducmV2LnhtbESPX2vCQBDE3wv9DscW+qaXtmI19ZSgSIsKxT8vfVty&#10;2yQ0txdyq8Zv7wlCH4eZ+Q0zmXWuVidqQ+XZwEs/AUWce1txYeCwX/ZGoIIgW6w9k4ELBZhNHx8m&#10;mFp/5i2ddlKoCOGQooFSpEm1DnlJDkPfN8TR+/WtQ4myLbRt8RzhrtavSTLUDiuOCyU2NC8p/9sd&#10;nYHV4AcXb7Kmi3D3nWWfo2YQNsY8P3XZByihTv7D9/aXNTB+h9uX+AP0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ZTVnEAAAA2wAAAA8AAAAAAAAAAAAAAAAAmAIAAGRycy9k&#10;b3ducmV2LnhtbFBLBQYAAAAABAAEAPUAAACJAwAAAAA=&#10;" fillcolor="white [3201]" strokecolor="white [3212]" strokeweight=".5pt">
                  <v:textbox>
                    <w:txbxContent>
                      <w:p w14:paraId="044550B7" w14:textId="77777777" w:rsidR="009C1E22" w:rsidRPr="009E3704" w:rsidRDefault="009C1E22" w:rsidP="001E5C43">
                        <w:pPr>
                          <w:jc w:val="center"/>
                          <w:rPr>
                            <w:rFonts w:ascii="Times New Roman" w:hAnsi="Times New Roman" w:cs="Times New Roman"/>
                            <w:b w:val="0"/>
                            <w:bCs/>
                            <w:color w:val="auto"/>
                            <w:sz w:val="20"/>
                            <w:szCs w:val="20"/>
                          </w:rPr>
                        </w:pPr>
                        <w:r w:rsidRPr="002442AE">
                          <w:rPr>
                            <w:rFonts w:ascii="Times New Roman" w:hAnsi="Times New Roman" w:cs="Times New Roman"/>
                            <w:b w:val="0"/>
                            <w:bCs/>
                            <w:i/>
                            <w:iCs/>
                            <w:color w:val="auto"/>
                            <w:sz w:val="20"/>
                            <w:szCs w:val="20"/>
                          </w:rPr>
                          <w:t>Nuotr. „Už viso gyvenimo nuopelnus kultūrai“</w:t>
                        </w:r>
                        <w:r>
                          <w:rPr>
                            <w:rFonts w:ascii="Times New Roman" w:hAnsi="Times New Roman" w:cs="Times New Roman"/>
                            <w:b w:val="0"/>
                            <w:bCs/>
                            <w:i/>
                            <w:iCs/>
                            <w:color w:val="auto"/>
                            <w:sz w:val="20"/>
                            <w:szCs w:val="20"/>
                          </w:rPr>
                          <w:t xml:space="preserve">. </w:t>
                        </w:r>
                        <w:r w:rsidRPr="002442AE">
                          <w:rPr>
                            <w:rFonts w:ascii="Times New Roman" w:hAnsi="Times New Roman" w:cs="Times New Roman"/>
                            <w:b w:val="0"/>
                            <w:bCs/>
                            <w:i/>
                            <w:iCs/>
                            <w:color w:val="auto"/>
                            <w:sz w:val="20"/>
                            <w:szCs w:val="20"/>
                          </w:rPr>
                          <w:t>R. Galvanausienė</w:t>
                        </w:r>
                      </w:p>
                    </w:txbxContent>
                  </v:textbox>
                </v:shape>
                <v:shape id="Teksto laukas 98" o:spid="_x0000_s1209" type="#_x0000_t202" style="position:absolute;left:22009;top:19670;width:19776;height:2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ZK8EA&#10;AADbAAAADwAAAGRycy9kb3ducmV2LnhtbERPS2vCQBC+C/0PyxR6002riEY3IbRIiy0UHxdvQ3aa&#10;hGZnQ3aq8d+7h4LHj++9zgfXqjP1ofFs4HmSgCIuvW24MnA8bMYLUEGQLbaeycCVAuTZw2iNqfUX&#10;3tF5L5WKIRxSNFCLdKnWoazJYZj4jjhyP753KBH2lbY9XmK4a/VLksy1w4ZjQ40dvdZU/u7/nIHt&#10;7IRvU/mkq/DwXRTvi24Wvox5ehyKFSihQe7if/eHNbCMY+OX+AN0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G2SvBAAAA2wAAAA8AAAAAAAAAAAAAAAAAmAIAAGRycy9kb3du&#10;cmV2LnhtbFBLBQYAAAAABAAEAPUAAACGAwAAAAA=&#10;" fillcolor="white [3201]" strokecolor="white [3212]" strokeweight=".5pt">
                  <v:textbox>
                    <w:txbxContent>
                      <w:p w14:paraId="72363799" w14:textId="4BB7B8B4" w:rsidR="009C1E22" w:rsidRPr="002442AE" w:rsidRDefault="009C1E22" w:rsidP="001E5C43">
                        <w:pPr>
                          <w:jc w:val="center"/>
                          <w:rPr>
                            <w:rFonts w:ascii="Times New Roman" w:hAnsi="Times New Roman" w:cs="Times New Roman"/>
                            <w:b w:val="0"/>
                            <w:bCs/>
                            <w:i/>
                            <w:iCs/>
                            <w:color w:val="auto"/>
                            <w:sz w:val="20"/>
                            <w:szCs w:val="20"/>
                          </w:rPr>
                        </w:pPr>
                        <w:r w:rsidRPr="002442AE">
                          <w:rPr>
                            <w:rFonts w:ascii="Times New Roman" w:hAnsi="Times New Roman" w:cs="Times New Roman"/>
                            <w:b w:val="0"/>
                            <w:bCs/>
                            <w:i/>
                            <w:iCs/>
                            <w:color w:val="auto"/>
                            <w:sz w:val="20"/>
                            <w:szCs w:val="20"/>
                          </w:rPr>
                          <w:t>Nuotr. Metų mokytoja I.</w:t>
                        </w:r>
                        <w:r>
                          <w:rPr>
                            <w:rFonts w:ascii="Times New Roman" w:hAnsi="Times New Roman" w:cs="Times New Roman"/>
                            <w:b w:val="0"/>
                            <w:bCs/>
                            <w:i/>
                            <w:iCs/>
                            <w:color w:val="auto"/>
                            <w:sz w:val="20"/>
                            <w:szCs w:val="20"/>
                          </w:rPr>
                          <w:t xml:space="preserve"> </w:t>
                        </w:r>
                        <w:r w:rsidRPr="002442AE">
                          <w:rPr>
                            <w:rFonts w:ascii="Times New Roman" w:hAnsi="Times New Roman" w:cs="Times New Roman"/>
                            <w:b w:val="0"/>
                            <w:bCs/>
                            <w:i/>
                            <w:iCs/>
                            <w:color w:val="auto"/>
                            <w:sz w:val="20"/>
                            <w:szCs w:val="20"/>
                          </w:rPr>
                          <w:t>Gustienė</w:t>
                        </w:r>
                      </w:p>
                    </w:txbxContent>
                  </v:textbox>
                </v:shape>
                <v:shape id="Teksto laukas 99" o:spid="_x0000_s1210" type="#_x0000_t202" style="position:absolute;left:41998;top:18394;width:21159;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8sMQA&#10;AADbAAAADwAAAGRycy9kb3ducmV2LnhtbESPQWvCQBSE74X+h+UVvOmmVUpMXSVURLGC1PbS2yP7&#10;moRm34bsU+O/dwWhx2FmvmFmi9416kRdqD0beB4loIgLb2suDXx/rYYpqCDIFhvPZOBCARbzx4cZ&#10;Ztaf+ZNOBylVhHDI0EAl0mZah6Iih2HkW+Lo/frOoUTZldp2eI5w1+iXJHnVDmuOCxW29F5R8Xc4&#10;OgPbyQ8ux/JBF+F+n+frtJ2EnTGDpz5/AyXUy3/43t5YA9Mp3L7EH6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fLDEAAAA2wAAAA8AAAAAAAAAAAAAAAAAmAIAAGRycy9k&#10;b3ducmV2LnhtbFBLBQYAAAAABAAEAPUAAACJAwAAAAA=&#10;" fillcolor="white [3201]" strokecolor="white [3212]" strokeweight=".5pt">
                  <v:textbox>
                    <w:txbxContent>
                      <w:p w14:paraId="24FFCE7D" w14:textId="77777777" w:rsidR="009C1E22" w:rsidRPr="002442AE" w:rsidRDefault="009C1E22" w:rsidP="001E5C43">
                        <w:pPr>
                          <w:jc w:val="center"/>
                          <w:rPr>
                            <w:rFonts w:ascii="Times New Roman" w:hAnsi="Times New Roman" w:cs="Times New Roman"/>
                            <w:b w:val="0"/>
                            <w:bCs/>
                            <w:i/>
                            <w:iCs/>
                            <w:color w:val="auto"/>
                            <w:sz w:val="20"/>
                            <w:szCs w:val="20"/>
                          </w:rPr>
                        </w:pPr>
                        <w:r w:rsidRPr="002442AE">
                          <w:rPr>
                            <w:rFonts w:ascii="Times New Roman" w:hAnsi="Times New Roman" w:cs="Times New Roman"/>
                            <w:b w:val="0"/>
                            <w:bCs/>
                            <w:i/>
                            <w:iCs/>
                            <w:color w:val="auto"/>
                            <w:sz w:val="20"/>
                            <w:szCs w:val="20"/>
                          </w:rPr>
                          <w:t>Nuotr. Metų socialinis darbuotojas</w:t>
                        </w:r>
                      </w:p>
                      <w:p w14:paraId="04A14617" w14:textId="77777777" w:rsidR="009C1E22" w:rsidRPr="009E3704" w:rsidRDefault="009C1E22" w:rsidP="001E5C43">
                        <w:pPr>
                          <w:jc w:val="center"/>
                          <w:rPr>
                            <w:rFonts w:ascii="Times New Roman" w:hAnsi="Times New Roman" w:cs="Times New Roman"/>
                            <w:b w:val="0"/>
                            <w:bCs/>
                            <w:color w:val="auto"/>
                            <w:sz w:val="20"/>
                            <w:szCs w:val="20"/>
                          </w:rPr>
                        </w:pPr>
                        <w:r w:rsidRPr="002442AE">
                          <w:rPr>
                            <w:rFonts w:ascii="Times New Roman" w:hAnsi="Times New Roman" w:cs="Times New Roman"/>
                            <w:b w:val="0"/>
                            <w:bCs/>
                            <w:i/>
                            <w:iCs/>
                            <w:color w:val="auto"/>
                            <w:sz w:val="20"/>
                            <w:szCs w:val="20"/>
                          </w:rPr>
                          <w:t>A. Beresniovas</w:t>
                        </w:r>
                      </w:p>
                    </w:txbxContent>
                  </v:textbox>
                </v:shape>
                <v:shape id="Paveikslėlis 180" o:spid="_x0000_s1211" type="#_x0000_t75" style="position:absolute;left:1701;top:2126;width:22263;height:14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6MZDFAAAA3AAAAA8AAABkcnMvZG93bnJldi54bWxEj0FLAzEQhe9C/0OYQi/FZltBytq0iFDc&#10;k2AV9Tgk083iZrImcbv+e+cgeJvhvXnvm91hCr0aKeUusoH1qgJFbKPruDXw+nK83oLKBdlhH5kM&#10;/FCGw352tcPaxQs/03gqrZIQzjUa8KUMtdbZegqYV3EgFu0cU8Aia2q1S3iR8NDrTVXd6oAdS4PH&#10;gR482c/TdzAwPb0dk71pyvtyuR4f/fnjq7eNMYv5dH8HqtBU/s1/140T/K3gyzMygd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ejGQxQAAANwAAAAPAAAAAAAAAAAAAAAA&#10;AJ8CAABkcnMvZG93bnJldi54bWxQSwUGAAAAAAQABAD3AAAAkQMAAAAA&#10;" stroked="t" strokecolor="#278079 [2409]" strokeweight="1.75pt">
                  <v:imagedata r:id="rId205" o:title=""/>
                  <v:path arrowok="t"/>
                </v:shape>
                <w10:wrap anchorx="margin"/>
              </v:group>
            </w:pict>
          </mc:Fallback>
        </mc:AlternateContent>
      </w:r>
      <w:r w:rsidRPr="00495B80">
        <w:t xml:space="preserve"> </w:t>
      </w:r>
    </w:p>
    <w:p w14:paraId="039B1FC7" w14:textId="77777777" w:rsidR="001E5C43" w:rsidRDefault="001E5C43" w:rsidP="001E5C43">
      <w:pPr>
        <w:spacing w:after="200"/>
        <w:rPr>
          <w:rFonts w:ascii="Times New Roman" w:hAnsi="Times New Roman" w:cs="Times New Roman"/>
          <w:b w:val="0"/>
          <w:bCs/>
          <w:color w:val="0F0D29" w:themeColor="text1"/>
          <w:sz w:val="24"/>
          <w:szCs w:val="24"/>
        </w:rPr>
      </w:pPr>
      <w:r>
        <w:rPr>
          <w:rFonts w:ascii="Times New Roman" w:hAnsi="Times New Roman" w:cs="Times New Roman"/>
          <w:b w:val="0"/>
          <w:bCs/>
          <w:color w:val="0F0D29" w:themeColor="text1"/>
          <w:sz w:val="24"/>
          <w:szCs w:val="24"/>
        </w:rPr>
        <w:br w:type="page"/>
      </w:r>
    </w:p>
    <w:p w14:paraId="711EBFA0" w14:textId="4F08ABB8" w:rsidR="001E5C43" w:rsidRPr="004A7D51" w:rsidRDefault="001E5C43" w:rsidP="001E5C43">
      <w:pPr>
        <w:jc w:val="both"/>
        <w:rPr>
          <w:rFonts w:ascii="Times New Roman" w:hAnsi="Times New Roman" w:cs="Times New Roman"/>
          <w:b w:val="0"/>
          <w:bCs/>
          <w:color w:val="auto"/>
          <w:sz w:val="24"/>
          <w:szCs w:val="24"/>
        </w:rPr>
      </w:pPr>
      <w:r w:rsidRPr="00FC6E14">
        <w:rPr>
          <w:rFonts w:ascii="Times New Roman" w:hAnsi="Times New Roman" w:cs="Times New Roman"/>
          <w:i/>
          <w:iCs/>
          <w:color w:val="auto"/>
          <w:sz w:val="24"/>
          <w:szCs w:val="24"/>
        </w:rPr>
        <w:t>2020 m. rugsėjo mėn. Kėdainių rajono savivaldybės mer</w:t>
      </w:r>
      <w:r>
        <w:rPr>
          <w:rFonts w:ascii="Times New Roman" w:hAnsi="Times New Roman" w:cs="Times New Roman"/>
          <w:i/>
          <w:iCs/>
          <w:color w:val="auto"/>
          <w:sz w:val="24"/>
          <w:szCs w:val="24"/>
        </w:rPr>
        <w:t xml:space="preserve">as pasveikino ir diplomus bei dovanas įteikė </w:t>
      </w:r>
      <w:r w:rsidRPr="00FC6E14">
        <w:rPr>
          <w:rFonts w:ascii="Times New Roman" w:hAnsi="Times New Roman" w:cs="Times New Roman"/>
          <w:i/>
          <w:iCs/>
          <w:color w:val="auto"/>
          <w:sz w:val="24"/>
          <w:szCs w:val="24"/>
        </w:rPr>
        <w:t>Kėdainių įmonių ir įstaigų gražiausių lietuviškų pavadinimų konkurso nugalėtojams</w:t>
      </w:r>
      <w:r w:rsidRPr="00EA5F4D">
        <w:rPr>
          <w:rFonts w:ascii="Times New Roman" w:hAnsi="Times New Roman" w:cs="Times New Roman"/>
          <w:b w:val="0"/>
          <w:bCs/>
          <w:color w:val="auto"/>
          <w:sz w:val="24"/>
          <w:szCs w:val="24"/>
        </w:rPr>
        <w:t xml:space="preserve">. </w:t>
      </w:r>
      <w:r>
        <w:rPr>
          <w:rFonts w:ascii="Times New Roman" w:hAnsi="Times New Roman" w:cs="Times New Roman"/>
          <w:b w:val="0"/>
          <w:bCs/>
          <w:color w:val="auto"/>
          <w:sz w:val="24"/>
          <w:szCs w:val="24"/>
        </w:rPr>
        <w:t xml:space="preserve">Šis konkurso </w:t>
      </w:r>
      <w:r w:rsidRPr="00EA5F4D">
        <w:rPr>
          <w:rFonts w:ascii="Times New Roman" w:hAnsi="Times New Roman" w:cs="Times New Roman"/>
          <w:b w:val="0"/>
          <w:bCs/>
          <w:color w:val="auto"/>
          <w:sz w:val="24"/>
          <w:szCs w:val="24"/>
        </w:rPr>
        <w:t>renginys, skirtas Tarptautinei raštingumo dienai.</w:t>
      </w:r>
      <w:r>
        <w:rPr>
          <w:rFonts w:ascii="Times New Roman" w:hAnsi="Times New Roman" w:cs="Times New Roman"/>
          <w:b w:val="0"/>
          <w:bCs/>
          <w:color w:val="auto"/>
          <w:sz w:val="24"/>
          <w:szCs w:val="24"/>
        </w:rPr>
        <w:t xml:space="preserve"> Gražiaus</w:t>
      </w:r>
      <w:r w:rsidR="00915E7B">
        <w:rPr>
          <w:rFonts w:ascii="Times New Roman" w:hAnsi="Times New Roman" w:cs="Times New Roman"/>
          <w:b w:val="0"/>
          <w:bCs/>
          <w:color w:val="auto"/>
          <w:sz w:val="24"/>
          <w:szCs w:val="24"/>
        </w:rPr>
        <w:t>i</w:t>
      </w:r>
      <w:r>
        <w:rPr>
          <w:rFonts w:ascii="Times New Roman" w:hAnsi="Times New Roman" w:cs="Times New Roman"/>
          <w:b w:val="0"/>
          <w:bCs/>
          <w:color w:val="auto"/>
          <w:sz w:val="24"/>
          <w:szCs w:val="24"/>
        </w:rPr>
        <w:t xml:space="preserve">as komisijos išrinktas </w:t>
      </w:r>
      <w:r>
        <w:rPr>
          <w:rFonts w:ascii="Times New Roman" w:hAnsi="Times New Roman" w:cs="Times New Roman"/>
          <w:i/>
          <w:iCs/>
          <w:color w:val="auto"/>
          <w:sz w:val="24"/>
          <w:szCs w:val="24"/>
        </w:rPr>
        <w:t>kėdainiečių</w:t>
      </w:r>
      <w:r w:rsidRPr="00FC6E14">
        <w:rPr>
          <w:rFonts w:ascii="Times New Roman" w:hAnsi="Times New Roman" w:cs="Times New Roman"/>
          <w:i/>
          <w:iCs/>
          <w:color w:val="auto"/>
          <w:sz w:val="24"/>
          <w:szCs w:val="24"/>
        </w:rPr>
        <w:t xml:space="preserve"> įmonių ir įstaigų </w:t>
      </w:r>
      <w:r>
        <w:rPr>
          <w:rFonts w:ascii="Times New Roman" w:hAnsi="Times New Roman" w:cs="Times New Roman"/>
          <w:b w:val="0"/>
          <w:bCs/>
          <w:color w:val="auto"/>
          <w:sz w:val="24"/>
          <w:szCs w:val="24"/>
        </w:rPr>
        <w:t xml:space="preserve">vardų </w:t>
      </w:r>
      <w:r w:rsidRPr="004A7D51">
        <w:rPr>
          <w:rFonts w:ascii="Times New Roman" w:hAnsi="Times New Roman" w:cs="Times New Roman"/>
          <w:b w:val="0"/>
          <w:bCs/>
          <w:color w:val="auto"/>
          <w:sz w:val="24"/>
          <w:szCs w:val="24"/>
        </w:rPr>
        <w:t>trejetas:</w:t>
      </w:r>
      <w:r w:rsidR="00A61C6D" w:rsidRPr="00A61C6D">
        <w:t xml:space="preserve"> </w:t>
      </w:r>
    </w:p>
    <w:p w14:paraId="43AA4F04" w14:textId="1AB086AA" w:rsidR="001E5C43" w:rsidRPr="008556F9" w:rsidRDefault="00A61C6D" w:rsidP="00CE2C6F">
      <w:pPr>
        <w:pStyle w:val="Sraopastraipa"/>
        <w:numPr>
          <w:ilvl w:val="0"/>
          <w:numId w:val="13"/>
        </w:numPr>
        <w:jc w:val="both"/>
        <w:rPr>
          <w:rFonts w:ascii="Times New Roman" w:hAnsi="Times New Roman" w:cs="Times New Roman"/>
          <w:b w:val="0"/>
          <w:bCs/>
          <w:color w:val="auto"/>
          <w:sz w:val="24"/>
          <w:szCs w:val="24"/>
        </w:rPr>
      </w:pPr>
      <w:r>
        <w:rPr>
          <w:noProof/>
          <w:lang w:val="en-US"/>
        </w:rPr>
        <w:drawing>
          <wp:anchor distT="0" distB="0" distL="114300" distR="114300" simplePos="0" relativeHeight="252089344" behindDoc="1" locked="0" layoutInCell="1" allowOverlap="1" wp14:anchorId="7ED41A5B" wp14:editId="5E38862B">
            <wp:simplePos x="0" y="0"/>
            <wp:positionH relativeFrom="column">
              <wp:posOffset>13970</wp:posOffset>
            </wp:positionH>
            <wp:positionV relativeFrom="paragraph">
              <wp:posOffset>113030</wp:posOffset>
            </wp:positionV>
            <wp:extent cx="3134360" cy="1895475"/>
            <wp:effectExtent l="38100" t="38100" r="46990" b="47625"/>
            <wp:wrapTight wrapText="bothSides">
              <wp:wrapPolygon edited="0">
                <wp:start x="-263" y="-434"/>
                <wp:lineTo x="-263" y="21926"/>
                <wp:lineTo x="21793" y="21926"/>
                <wp:lineTo x="21793" y="-434"/>
                <wp:lineTo x="-263" y="-434"/>
              </wp:wrapPolygon>
            </wp:wrapTight>
            <wp:docPr id="253" name="Paveikslėli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134360" cy="1895475"/>
                    </a:xfrm>
                    <a:prstGeom prst="rect">
                      <a:avLst/>
                    </a:prstGeom>
                    <a:noFill/>
                    <a:ln w="25400">
                      <a:solidFill>
                        <a:schemeClr val="accent6">
                          <a:lumMod val="50000"/>
                        </a:schemeClr>
                      </a:solidFill>
                    </a:ln>
                  </pic:spPr>
                </pic:pic>
              </a:graphicData>
            </a:graphic>
            <wp14:sizeRelH relativeFrom="margin">
              <wp14:pctWidth>0</wp14:pctWidth>
            </wp14:sizeRelH>
            <wp14:sizeRelV relativeFrom="margin">
              <wp14:pctHeight>0</wp14:pctHeight>
            </wp14:sizeRelV>
          </wp:anchor>
        </w:drawing>
      </w:r>
      <w:r w:rsidR="001E5C43" w:rsidRPr="00D75C73">
        <w:rPr>
          <w:rFonts w:ascii="Times New Roman" w:hAnsi="Times New Roman" w:cs="Times New Roman"/>
          <w:b w:val="0"/>
          <w:bCs/>
          <w:color w:val="auto"/>
          <w:sz w:val="24"/>
          <w:szCs w:val="24"/>
        </w:rPr>
        <w:t>MB „Vienišas grizlis“ (</w:t>
      </w:r>
      <w:r w:rsidR="001E5C43" w:rsidRPr="008556F9">
        <w:rPr>
          <w:rFonts w:ascii="Times New Roman" w:hAnsi="Times New Roman" w:cs="Times New Roman"/>
          <w:b w:val="0"/>
          <w:bCs/>
          <w:color w:val="auto"/>
          <w:sz w:val="24"/>
          <w:szCs w:val="24"/>
        </w:rPr>
        <w:t>direktorius Valdas Ignatavičius)</w:t>
      </w:r>
      <w:r w:rsidR="002F7D81">
        <w:rPr>
          <w:rFonts w:ascii="Times New Roman" w:hAnsi="Times New Roman" w:cs="Times New Roman"/>
          <w:b w:val="0"/>
          <w:bCs/>
          <w:color w:val="auto"/>
          <w:sz w:val="24"/>
          <w:szCs w:val="24"/>
        </w:rPr>
        <w:t>;</w:t>
      </w:r>
    </w:p>
    <w:p w14:paraId="77A629E3" w14:textId="3634DE23" w:rsidR="001E5C43" w:rsidRPr="008556F9" w:rsidRDefault="001E5C43" w:rsidP="00CE2C6F">
      <w:pPr>
        <w:pStyle w:val="Sraopastraipa"/>
        <w:numPr>
          <w:ilvl w:val="0"/>
          <w:numId w:val="13"/>
        </w:numPr>
        <w:jc w:val="both"/>
        <w:rPr>
          <w:rFonts w:ascii="Times New Roman" w:hAnsi="Times New Roman" w:cs="Times New Roman"/>
          <w:b w:val="0"/>
          <w:bCs/>
          <w:color w:val="auto"/>
          <w:sz w:val="24"/>
          <w:szCs w:val="24"/>
        </w:rPr>
      </w:pPr>
      <w:r w:rsidRPr="008556F9">
        <w:rPr>
          <w:rFonts w:ascii="Times New Roman" w:hAnsi="Times New Roman" w:cs="Times New Roman"/>
          <w:b w:val="0"/>
          <w:bCs/>
          <w:color w:val="auto"/>
          <w:sz w:val="24"/>
          <w:szCs w:val="24"/>
        </w:rPr>
        <w:t>UAB „Sumanus vedlys“ (direktoriu</w:t>
      </w:r>
      <w:r>
        <w:rPr>
          <w:rFonts w:ascii="Times New Roman" w:hAnsi="Times New Roman" w:cs="Times New Roman"/>
          <w:b w:val="0"/>
          <w:bCs/>
          <w:color w:val="auto"/>
          <w:sz w:val="24"/>
          <w:szCs w:val="24"/>
        </w:rPr>
        <w:t>s</w:t>
      </w:r>
      <w:r w:rsidRPr="008556F9">
        <w:rPr>
          <w:rFonts w:ascii="Times New Roman" w:hAnsi="Times New Roman" w:cs="Times New Roman"/>
          <w:b w:val="0"/>
          <w:bCs/>
          <w:color w:val="auto"/>
          <w:sz w:val="24"/>
          <w:szCs w:val="24"/>
        </w:rPr>
        <w:t xml:space="preserve"> Arvydas Augustaitis)</w:t>
      </w:r>
      <w:r w:rsidR="002F7D81">
        <w:rPr>
          <w:rFonts w:ascii="Times New Roman" w:hAnsi="Times New Roman" w:cs="Times New Roman"/>
          <w:b w:val="0"/>
          <w:bCs/>
          <w:color w:val="auto"/>
          <w:sz w:val="24"/>
          <w:szCs w:val="24"/>
        </w:rPr>
        <w:t>‘</w:t>
      </w:r>
    </w:p>
    <w:p w14:paraId="3CA1D6B6" w14:textId="2AD20633" w:rsidR="001E5C43" w:rsidRPr="008556F9" w:rsidRDefault="001E5C43" w:rsidP="00CE2C6F">
      <w:pPr>
        <w:pStyle w:val="Sraopastraipa"/>
        <w:numPr>
          <w:ilvl w:val="0"/>
          <w:numId w:val="13"/>
        </w:numPr>
        <w:jc w:val="both"/>
        <w:rPr>
          <w:rFonts w:ascii="Times New Roman" w:hAnsi="Times New Roman" w:cs="Times New Roman"/>
          <w:b w:val="0"/>
          <w:bCs/>
          <w:color w:val="auto"/>
          <w:sz w:val="24"/>
          <w:szCs w:val="24"/>
        </w:rPr>
      </w:pPr>
      <w:r w:rsidRPr="008556F9">
        <w:rPr>
          <w:rFonts w:ascii="Times New Roman" w:hAnsi="Times New Roman" w:cs="Times New Roman"/>
          <w:b w:val="0"/>
          <w:bCs/>
          <w:color w:val="auto"/>
          <w:sz w:val="24"/>
          <w:szCs w:val="24"/>
        </w:rPr>
        <w:t>MB „Virtuali laisvė“ (direktorius Linas Aleksandravičius).</w:t>
      </w:r>
    </w:p>
    <w:p w14:paraId="27B6D7AA" w14:textId="284219D0" w:rsidR="001E5C43" w:rsidRPr="004A7D51" w:rsidRDefault="001E5C43" w:rsidP="00CE2C6F">
      <w:pPr>
        <w:spacing w:after="200"/>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2020 m. nugalėtoj</w:t>
      </w:r>
      <w:r w:rsidR="000F7054">
        <w:rPr>
          <w:rFonts w:ascii="Times New Roman" w:hAnsi="Times New Roman" w:cs="Times New Roman"/>
          <w:b w:val="0"/>
          <w:bCs/>
          <w:color w:val="auto"/>
          <w:sz w:val="24"/>
          <w:szCs w:val="24"/>
        </w:rPr>
        <w:t>u</w:t>
      </w:r>
      <w:r>
        <w:rPr>
          <w:rFonts w:ascii="Times New Roman" w:hAnsi="Times New Roman" w:cs="Times New Roman"/>
          <w:b w:val="0"/>
          <w:bCs/>
          <w:color w:val="auto"/>
          <w:sz w:val="24"/>
          <w:szCs w:val="24"/>
        </w:rPr>
        <w:t xml:space="preserve"> tapo k</w:t>
      </w:r>
      <w:r w:rsidRPr="004A7D51">
        <w:rPr>
          <w:rFonts w:ascii="Times New Roman" w:hAnsi="Times New Roman" w:cs="Times New Roman"/>
          <w:b w:val="0"/>
          <w:bCs/>
          <w:color w:val="auto"/>
          <w:sz w:val="24"/>
          <w:szCs w:val="24"/>
        </w:rPr>
        <w:t xml:space="preserve">ėdainiečių išrinktas </w:t>
      </w:r>
      <w:r w:rsidRPr="008556F9">
        <w:rPr>
          <w:rFonts w:ascii="Times New Roman" w:hAnsi="Times New Roman" w:cs="Times New Roman"/>
          <w:i/>
          <w:iCs/>
          <w:color w:val="auto"/>
          <w:sz w:val="24"/>
          <w:szCs w:val="24"/>
        </w:rPr>
        <w:t xml:space="preserve">gražiausias įmonės pavadinimas </w:t>
      </w:r>
      <w:r w:rsidRPr="008556F9">
        <w:rPr>
          <w:rFonts w:ascii="Times New Roman" w:hAnsi="Times New Roman" w:cs="Times New Roman"/>
          <w:i/>
          <w:iCs/>
          <w:color w:val="0F0D29" w:themeColor="text1"/>
          <w:sz w:val="24"/>
          <w:szCs w:val="24"/>
        </w:rPr>
        <w:t xml:space="preserve">– </w:t>
      </w:r>
      <w:r w:rsidRPr="008556F9">
        <w:rPr>
          <w:rFonts w:ascii="Times New Roman" w:hAnsi="Times New Roman" w:cs="Times New Roman"/>
          <w:i/>
          <w:iCs/>
          <w:color w:val="auto"/>
          <w:sz w:val="24"/>
          <w:szCs w:val="24"/>
        </w:rPr>
        <w:t>MB „Žalia sėja“</w:t>
      </w:r>
      <w:r w:rsidRPr="004A7D51">
        <w:rPr>
          <w:rFonts w:ascii="Times New Roman" w:hAnsi="Times New Roman" w:cs="Times New Roman"/>
          <w:b w:val="0"/>
          <w:bCs/>
          <w:color w:val="auto"/>
          <w:sz w:val="24"/>
          <w:szCs w:val="24"/>
        </w:rPr>
        <w:t xml:space="preserve"> (</w:t>
      </w:r>
      <w:r w:rsidRPr="008556F9">
        <w:rPr>
          <w:rFonts w:ascii="Times New Roman" w:hAnsi="Times New Roman" w:cs="Times New Roman"/>
          <w:i/>
          <w:iCs/>
          <w:color w:val="auto"/>
          <w:sz w:val="24"/>
          <w:szCs w:val="24"/>
        </w:rPr>
        <w:t>direktorius Matas Dargis).</w:t>
      </w:r>
    </w:p>
    <w:p w14:paraId="2C7C5C8A" w14:textId="2E6964AA" w:rsidR="001E5C43" w:rsidRDefault="00A61C6D" w:rsidP="001E5C43">
      <w:pPr>
        <w:shd w:val="clear" w:color="auto" w:fill="FFFFFF"/>
        <w:spacing w:line="291" w:lineRule="atLeast"/>
        <w:jc w:val="both"/>
        <w:rPr>
          <w:rFonts w:ascii="Times New Roman" w:eastAsia="Times New Roman" w:hAnsi="Times New Roman" w:cs="Times New Roman"/>
          <w:b w:val="0"/>
          <w:bCs/>
          <w:color w:val="0F0D29" w:themeColor="text1"/>
          <w:spacing w:val="4"/>
          <w:sz w:val="24"/>
          <w:szCs w:val="24"/>
          <w:lang w:eastAsia="lt-LT"/>
        </w:rPr>
      </w:pPr>
      <w:r>
        <w:rPr>
          <w:noProof/>
          <w:lang w:val="en-US"/>
        </w:rPr>
        <w:drawing>
          <wp:anchor distT="0" distB="0" distL="114300" distR="114300" simplePos="0" relativeHeight="252090368" behindDoc="1" locked="0" layoutInCell="1" allowOverlap="1" wp14:anchorId="356B3BC3" wp14:editId="34A4812A">
            <wp:simplePos x="0" y="0"/>
            <wp:positionH relativeFrom="margin">
              <wp:posOffset>3346450</wp:posOffset>
            </wp:positionH>
            <wp:positionV relativeFrom="paragraph">
              <wp:posOffset>112395</wp:posOffset>
            </wp:positionV>
            <wp:extent cx="3049270" cy="1866900"/>
            <wp:effectExtent l="38100" t="38100" r="36830" b="38100"/>
            <wp:wrapTight wrapText="bothSides">
              <wp:wrapPolygon edited="0">
                <wp:start x="-270" y="-441"/>
                <wp:lineTo x="-270" y="21820"/>
                <wp:lineTo x="21726" y="21820"/>
                <wp:lineTo x="21726" y="-441"/>
                <wp:lineTo x="-270" y="-441"/>
              </wp:wrapPolygon>
            </wp:wrapTight>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49270" cy="1866900"/>
                    </a:xfrm>
                    <a:prstGeom prst="rect">
                      <a:avLst/>
                    </a:prstGeom>
                    <a:noFill/>
                    <a:ln w="25400">
                      <a:solidFill>
                        <a:schemeClr val="accent6">
                          <a:lumMod val="50000"/>
                        </a:schemeClr>
                      </a:solidFill>
                    </a:ln>
                  </pic:spPr>
                </pic:pic>
              </a:graphicData>
            </a:graphic>
            <wp14:sizeRelH relativeFrom="page">
              <wp14:pctWidth>0</wp14:pctWidth>
            </wp14:sizeRelH>
            <wp14:sizeRelV relativeFrom="page">
              <wp14:pctHeight>0</wp14:pctHeight>
            </wp14:sizeRelV>
          </wp:anchor>
        </w:drawing>
      </w:r>
    </w:p>
    <w:p w14:paraId="333FD2C8" w14:textId="050F1370" w:rsidR="00A61C6D" w:rsidRDefault="00A61C6D" w:rsidP="001E5C43">
      <w:pPr>
        <w:jc w:val="both"/>
        <w:rPr>
          <w:rFonts w:ascii="Times New Roman" w:hAnsi="Times New Roman" w:cs="Times New Roman"/>
          <w:color w:val="0F0D29" w:themeColor="text1"/>
          <w:sz w:val="24"/>
          <w:szCs w:val="24"/>
        </w:rPr>
      </w:pPr>
    </w:p>
    <w:p w14:paraId="39F6F46C" w14:textId="3304FD72" w:rsidR="001E5C43" w:rsidRDefault="001E5C43" w:rsidP="001E5C43">
      <w:pPr>
        <w:jc w:val="both"/>
        <w:rPr>
          <w:rFonts w:ascii="Times New Roman" w:hAnsi="Times New Roman" w:cs="Times New Roman"/>
          <w:b w:val="0"/>
          <w:bCs/>
          <w:color w:val="0F0D29" w:themeColor="text1"/>
          <w:sz w:val="24"/>
          <w:szCs w:val="24"/>
        </w:rPr>
      </w:pPr>
      <w:r>
        <w:rPr>
          <w:rFonts w:ascii="Times New Roman" w:hAnsi="Times New Roman" w:cs="Times New Roman"/>
          <w:color w:val="0F0D29" w:themeColor="text1"/>
          <w:sz w:val="24"/>
          <w:szCs w:val="24"/>
        </w:rPr>
        <w:t>L</w:t>
      </w:r>
      <w:r w:rsidRPr="005F4EC0">
        <w:rPr>
          <w:rFonts w:ascii="Times New Roman" w:hAnsi="Times New Roman" w:cs="Times New Roman"/>
          <w:color w:val="0F0D29" w:themeColor="text1"/>
          <w:sz w:val="24"/>
          <w:szCs w:val="24"/>
        </w:rPr>
        <w:t>apkričio 13 d</w:t>
      </w:r>
      <w:r>
        <w:rPr>
          <w:rFonts w:ascii="Times New Roman" w:hAnsi="Times New Roman" w:cs="Times New Roman"/>
          <w:color w:val="0F0D29" w:themeColor="text1"/>
          <w:sz w:val="24"/>
          <w:szCs w:val="24"/>
        </w:rPr>
        <w:t>.</w:t>
      </w:r>
      <w:r w:rsidRPr="008D5628">
        <w:rPr>
          <w:rFonts w:ascii="Times New Roman" w:hAnsi="Times New Roman" w:cs="Times New Roman"/>
          <w:color w:val="0F0D29" w:themeColor="text1"/>
          <w:sz w:val="24"/>
          <w:szCs w:val="24"/>
        </w:rPr>
        <w:t xml:space="preserve"> Verslo dienos proga</w:t>
      </w:r>
      <w:r w:rsidRPr="00713519">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saugant ilgametę</w:t>
      </w:r>
      <w:r w:rsidRPr="00713519">
        <w:rPr>
          <w:rFonts w:ascii="Times New Roman" w:hAnsi="Times New Roman" w:cs="Times New Roman"/>
          <w:b w:val="0"/>
          <w:bCs/>
          <w:color w:val="0F0D29" w:themeColor="text1"/>
          <w:sz w:val="24"/>
          <w:szCs w:val="24"/>
        </w:rPr>
        <w:t xml:space="preserve"> </w:t>
      </w:r>
      <w:r w:rsidRPr="005A27B0">
        <w:rPr>
          <w:rFonts w:ascii="Times New Roman" w:hAnsi="Times New Roman" w:cs="Times New Roman"/>
          <w:b w:val="0"/>
          <w:bCs/>
          <w:color w:val="0F0D29" w:themeColor="text1"/>
          <w:sz w:val="24"/>
          <w:szCs w:val="24"/>
        </w:rPr>
        <w:t>verslo bendruomenės tradiciją</w:t>
      </w:r>
      <w:r w:rsidRPr="00713519">
        <w:rPr>
          <w:rFonts w:ascii="Times New Roman" w:hAnsi="Times New Roman" w:cs="Times New Roman"/>
          <w:b w:val="0"/>
          <w:bCs/>
          <w:color w:val="0F0D29" w:themeColor="text1"/>
          <w:sz w:val="24"/>
          <w:szCs w:val="24"/>
        </w:rPr>
        <w:t xml:space="preserve">, tik šiais metais kitaip </w:t>
      </w:r>
      <w:r w:rsidR="000F7054">
        <w:rPr>
          <w:rFonts w:ascii="Times New Roman" w:hAnsi="Times New Roman" w:cs="Times New Roman"/>
          <w:b w:val="0"/>
          <w:bCs/>
          <w:color w:val="0F0D29" w:themeColor="text1"/>
          <w:sz w:val="24"/>
          <w:szCs w:val="24"/>
        </w:rPr>
        <w:t>‒</w:t>
      </w:r>
      <w:r w:rsidRPr="00713519">
        <w:rPr>
          <w:rFonts w:ascii="Times New Roman" w:hAnsi="Times New Roman" w:cs="Times New Roman"/>
          <w:b w:val="0"/>
          <w:bCs/>
          <w:color w:val="0F0D29" w:themeColor="text1"/>
          <w:sz w:val="24"/>
          <w:szCs w:val="24"/>
        </w:rPr>
        <w:t xml:space="preserve"> nuotoliniu būdu ZOOM platformoje buvo pasveikinti rajono verslininkai ir apdovanoti Kėdainių krašto verslai bei paskelbtas išrinktas Kauno prekybos, pramonės ir amatų rūmų Kėdainių filialo konkurso ,,Sukurta Kėdainių rajone“ laureatas. </w:t>
      </w:r>
    </w:p>
    <w:p w14:paraId="520BA85A" w14:textId="77777777" w:rsidR="001E5C43" w:rsidRDefault="001E5C43" w:rsidP="001E5C43">
      <w:pPr>
        <w:jc w:val="both"/>
        <w:rPr>
          <w:rFonts w:ascii="Times New Roman" w:hAnsi="Times New Roman" w:cs="Times New Roman"/>
          <w:b w:val="0"/>
          <w:bCs/>
          <w:color w:val="0F0D29" w:themeColor="text1"/>
          <w:sz w:val="24"/>
          <w:szCs w:val="24"/>
        </w:rPr>
      </w:pPr>
    </w:p>
    <w:p w14:paraId="24466BB9" w14:textId="77777777" w:rsidR="001E5C43" w:rsidRPr="00DD0FBB" w:rsidRDefault="001E5C43" w:rsidP="001E5C43">
      <w:pPr>
        <w:jc w:val="both"/>
        <w:rPr>
          <w:rFonts w:ascii="Times New Roman" w:hAnsi="Times New Roman" w:cs="Times New Roman"/>
          <w:color w:val="0F0D29" w:themeColor="text1"/>
          <w:sz w:val="24"/>
          <w:szCs w:val="24"/>
        </w:rPr>
      </w:pPr>
      <w:r w:rsidRPr="00DD0FBB">
        <w:rPr>
          <w:rFonts w:ascii="Times New Roman" w:hAnsi="Times New Roman" w:cs="Times New Roman"/>
          <w:color w:val="0F0D29" w:themeColor="text1"/>
          <w:sz w:val="24"/>
          <w:szCs w:val="24"/>
        </w:rPr>
        <w:t>Nominacijos:</w:t>
      </w:r>
    </w:p>
    <w:p w14:paraId="3C9F68AE" w14:textId="77777777" w:rsidR="001E5C43" w:rsidRPr="00CE6DE8" w:rsidRDefault="001E5C43" w:rsidP="00793174">
      <w:pPr>
        <w:pStyle w:val="Sraopastraipa"/>
        <w:numPr>
          <w:ilvl w:val="0"/>
          <w:numId w:val="11"/>
        </w:numPr>
        <w:ind w:left="426" w:hanging="426"/>
        <w:jc w:val="both"/>
        <w:rPr>
          <w:rFonts w:ascii="Times New Roman" w:hAnsi="Times New Roman" w:cs="Times New Roman"/>
          <w:color w:val="0F0D29" w:themeColor="text1"/>
          <w:sz w:val="24"/>
          <w:szCs w:val="24"/>
        </w:rPr>
      </w:pPr>
      <w:r w:rsidRPr="00CE6DE8">
        <w:rPr>
          <w:rFonts w:ascii="Times New Roman" w:hAnsi="Times New Roman" w:cs="Times New Roman"/>
          <w:i/>
          <w:iCs/>
          <w:color w:val="0F0D29" w:themeColor="text1"/>
          <w:sz w:val="24"/>
          <w:szCs w:val="24"/>
        </w:rPr>
        <w:t>„Už drąsias investicijas COVID-19 laikotarpiu“</w:t>
      </w:r>
      <w:r>
        <w:rPr>
          <w:rFonts w:ascii="Times New Roman" w:hAnsi="Times New Roman" w:cs="Times New Roman"/>
          <w:i/>
          <w:iCs/>
          <w:color w:val="0F0D29" w:themeColor="text1"/>
          <w:sz w:val="24"/>
          <w:szCs w:val="24"/>
        </w:rPr>
        <w:t xml:space="preserve"> įvertinta </w:t>
      </w:r>
      <w:r w:rsidRPr="00CE6DE8">
        <w:rPr>
          <w:rFonts w:ascii="Times New Roman" w:hAnsi="Times New Roman" w:cs="Times New Roman"/>
          <w:color w:val="0F0D29" w:themeColor="text1"/>
          <w:sz w:val="24"/>
          <w:szCs w:val="24"/>
        </w:rPr>
        <w:t xml:space="preserve"> </w:t>
      </w:r>
      <w:r w:rsidRPr="00CE6DE8">
        <w:rPr>
          <w:rFonts w:ascii="Times New Roman" w:hAnsi="Times New Roman" w:cs="Times New Roman"/>
          <w:i/>
          <w:iCs/>
          <w:color w:val="0F0D29" w:themeColor="text1"/>
          <w:sz w:val="24"/>
          <w:szCs w:val="24"/>
        </w:rPr>
        <w:t>Artūro Belousovo įmonė</w:t>
      </w:r>
      <w:r w:rsidRPr="00CE6DE8">
        <w:rPr>
          <w:rFonts w:ascii="Times New Roman" w:hAnsi="Times New Roman" w:cs="Times New Roman"/>
          <w:b w:val="0"/>
          <w:bCs/>
          <w:color w:val="0F0D29" w:themeColor="text1"/>
          <w:sz w:val="24"/>
          <w:szCs w:val="24"/>
        </w:rPr>
        <w:t xml:space="preserve"> (restoranas „Beneto karčiama“) už drąsą karantino metu investuoti į senamiestyje esančio restorano fasado tvarkybą.</w:t>
      </w:r>
    </w:p>
    <w:p w14:paraId="4A7FB832" w14:textId="77777777" w:rsidR="001E5C43" w:rsidRPr="00CE6DE8" w:rsidRDefault="001E5C43" w:rsidP="00793174">
      <w:pPr>
        <w:pStyle w:val="Sraopastraipa"/>
        <w:numPr>
          <w:ilvl w:val="0"/>
          <w:numId w:val="11"/>
        </w:numPr>
        <w:ind w:left="426" w:hanging="426"/>
        <w:jc w:val="both"/>
        <w:rPr>
          <w:rFonts w:ascii="Times New Roman" w:hAnsi="Times New Roman" w:cs="Times New Roman"/>
          <w:b w:val="0"/>
          <w:bCs/>
          <w:color w:val="0F0D29" w:themeColor="text1"/>
          <w:sz w:val="24"/>
          <w:szCs w:val="24"/>
        </w:rPr>
      </w:pPr>
      <w:r w:rsidRPr="00CE6DE8">
        <w:rPr>
          <w:rFonts w:ascii="Times New Roman" w:hAnsi="Times New Roman" w:cs="Times New Roman"/>
          <w:b w:val="0"/>
          <w:bCs/>
          <w:color w:val="0F0D29" w:themeColor="text1"/>
          <w:sz w:val="24"/>
          <w:szCs w:val="24"/>
        </w:rPr>
        <w:t xml:space="preserve"> „</w:t>
      </w:r>
      <w:r w:rsidRPr="00CE6DE8">
        <w:rPr>
          <w:rFonts w:ascii="Times New Roman" w:hAnsi="Times New Roman" w:cs="Times New Roman"/>
          <w:i/>
          <w:iCs/>
          <w:color w:val="0F0D29" w:themeColor="text1"/>
          <w:sz w:val="24"/>
          <w:szCs w:val="24"/>
        </w:rPr>
        <w:t>Už drąsias investicijas ir verslo kūrimą</w:t>
      </w:r>
      <w:r>
        <w:rPr>
          <w:rFonts w:ascii="Times New Roman" w:hAnsi="Times New Roman" w:cs="Times New Roman"/>
          <w:i/>
          <w:iCs/>
          <w:color w:val="0F0D29" w:themeColor="text1"/>
          <w:sz w:val="24"/>
          <w:szCs w:val="24"/>
        </w:rPr>
        <w:t xml:space="preserve"> kaime</w:t>
      </w:r>
      <w:r w:rsidRPr="00CE6DE8">
        <w:rPr>
          <w:rFonts w:ascii="Times New Roman" w:hAnsi="Times New Roman" w:cs="Times New Roman"/>
          <w:i/>
          <w:iCs/>
          <w:color w:val="0F0D29" w:themeColor="text1"/>
          <w:sz w:val="24"/>
          <w:szCs w:val="24"/>
        </w:rPr>
        <w:t>“</w:t>
      </w:r>
      <w:r>
        <w:rPr>
          <w:rFonts w:ascii="Times New Roman" w:hAnsi="Times New Roman" w:cs="Times New Roman"/>
          <w:b w:val="0"/>
          <w:bCs/>
          <w:color w:val="0F0D29" w:themeColor="text1"/>
          <w:sz w:val="24"/>
          <w:szCs w:val="24"/>
        </w:rPr>
        <w:t xml:space="preserve"> įvertinta </w:t>
      </w:r>
      <w:r w:rsidRPr="00CE6DE8">
        <w:rPr>
          <w:rFonts w:ascii="Times New Roman" w:hAnsi="Times New Roman" w:cs="Times New Roman"/>
          <w:i/>
          <w:iCs/>
          <w:color w:val="0F0D29" w:themeColor="text1"/>
          <w:sz w:val="24"/>
          <w:szCs w:val="24"/>
        </w:rPr>
        <w:t xml:space="preserve">UAB ,,Maisto arsenalas“ direktorė Sandra Kaupienė </w:t>
      </w:r>
      <w:r w:rsidRPr="00CE6DE8">
        <w:rPr>
          <w:rFonts w:ascii="Times New Roman" w:hAnsi="Times New Roman" w:cs="Times New Roman"/>
          <w:b w:val="0"/>
          <w:bCs/>
          <w:color w:val="0F0D29" w:themeColor="text1"/>
          <w:sz w:val="24"/>
          <w:szCs w:val="24"/>
        </w:rPr>
        <w:t>už</w:t>
      </w:r>
      <w:r w:rsidRPr="00CE6DE8">
        <w:rPr>
          <w:rFonts w:ascii="Times New Roman" w:hAnsi="Times New Roman" w:cs="Times New Roman"/>
          <w:i/>
          <w:iCs/>
          <w:color w:val="0F0D29" w:themeColor="text1"/>
          <w:sz w:val="24"/>
          <w:szCs w:val="24"/>
        </w:rPr>
        <w:t xml:space="preserve"> </w:t>
      </w:r>
      <w:r w:rsidRPr="00CE6DE8">
        <w:rPr>
          <w:rFonts w:ascii="Times New Roman" w:hAnsi="Times New Roman" w:cs="Times New Roman"/>
          <w:b w:val="0"/>
          <w:bCs/>
          <w:color w:val="0F0D29" w:themeColor="text1"/>
          <w:sz w:val="24"/>
          <w:szCs w:val="24"/>
        </w:rPr>
        <w:t>aukštos kokybės mėsos konservų tik iš lietuviškos mėsos gamybą</w:t>
      </w:r>
      <w:r>
        <w:rPr>
          <w:rFonts w:ascii="Times New Roman" w:hAnsi="Times New Roman" w:cs="Times New Roman"/>
          <w:b w:val="0"/>
          <w:bCs/>
          <w:color w:val="0F0D29" w:themeColor="text1"/>
          <w:sz w:val="24"/>
          <w:szCs w:val="24"/>
        </w:rPr>
        <w:t xml:space="preserve"> Pavermenio kaime.</w:t>
      </w:r>
    </w:p>
    <w:p w14:paraId="20CA3FF7" w14:textId="77777777" w:rsidR="001E5C43" w:rsidRDefault="001E5C43" w:rsidP="00793174">
      <w:pPr>
        <w:pStyle w:val="Sraopastraipa"/>
        <w:numPr>
          <w:ilvl w:val="0"/>
          <w:numId w:val="11"/>
        </w:numPr>
        <w:ind w:left="426" w:hanging="426"/>
        <w:jc w:val="both"/>
        <w:rPr>
          <w:rFonts w:ascii="Times New Roman" w:hAnsi="Times New Roman" w:cs="Times New Roman"/>
          <w:b w:val="0"/>
          <w:bCs/>
          <w:color w:val="0F0D29" w:themeColor="text1"/>
          <w:sz w:val="24"/>
          <w:szCs w:val="24"/>
        </w:rPr>
      </w:pPr>
      <w:r w:rsidRPr="00DB20EC">
        <w:rPr>
          <w:rFonts w:ascii="Times New Roman" w:hAnsi="Times New Roman" w:cs="Times New Roman"/>
          <w:i/>
          <w:iCs/>
          <w:color w:val="0F0D29" w:themeColor="text1"/>
          <w:sz w:val="24"/>
          <w:szCs w:val="24"/>
        </w:rPr>
        <w:t>„Už verslo plėtrą Kėdainių rajone“</w:t>
      </w:r>
      <w:r>
        <w:rPr>
          <w:rFonts w:ascii="Times New Roman" w:hAnsi="Times New Roman" w:cs="Times New Roman"/>
          <w:i/>
          <w:iCs/>
          <w:color w:val="0F0D29" w:themeColor="text1"/>
          <w:sz w:val="24"/>
          <w:szCs w:val="24"/>
        </w:rPr>
        <w:t xml:space="preserve"> įvertinta</w:t>
      </w:r>
      <w:r w:rsidRPr="00DB20EC">
        <w:rPr>
          <w:rFonts w:ascii="Times New Roman" w:hAnsi="Times New Roman" w:cs="Times New Roman"/>
          <w:i/>
          <w:iCs/>
          <w:color w:val="0F0D29" w:themeColor="text1"/>
          <w:sz w:val="24"/>
          <w:szCs w:val="24"/>
        </w:rPr>
        <w:t xml:space="preserve"> </w:t>
      </w:r>
      <w:r w:rsidRPr="00D04C4C">
        <w:rPr>
          <w:rFonts w:ascii="Times New Roman" w:hAnsi="Times New Roman" w:cs="Times New Roman"/>
          <w:i/>
          <w:iCs/>
          <w:color w:val="0F0D29" w:themeColor="text1"/>
          <w:sz w:val="24"/>
          <w:szCs w:val="24"/>
        </w:rPr>
        <w:t>Ukrainos bendrov</w:t>
      </w:r>
      <w:r>
        <w:rPr>
          <w:rFonts w:ascii="Times New Roman" w:hAnsi="Times New Roman" w:cs="Times New Roman"/>
          <w:i/>
          <w:iCs/>
          <w:color w:val="0F0D29" w:themeColor="text1"/>
          <w:sz w:val="24"/>
          <w:szCs w:val="24"/>
        </w:rPr>
        <w:t>ė</w:t>
      </w:r>
      <w:r w:rsidRPr="00D04C4C">
        <w:rPr>
          <w:rFonts w:ascii="Times New Roman" w:hAnsi="Times New Roman" w:cs="Times New Roman"/>
          <w:i/>
          <w:iCs/>
          <w:color w:val="0F0D29" w:themeColor="text1"/>
          <w:sz w:val="24"/>
          <w:szCs w:val="24"/>
        </w:rPr>
        <w:t xml:space="preserve"> „Kormotech</w:t>
      </w:r>
      <w:r w:rsidRPr="00DB20EC">
        <w:rPr>
          <w:rFonts w:ascii="Times New Roman" w:hAnsi="Times New Roman" w:cs="Times New Roman"/>
          <w:b w:val="0"/>
          <w:bCs/>
          <w:color w:val="0F0D29" w:themeColor="text1"/>
          <w:sz w:val="24"/>
          <w:szCs w:val="24"/>
        </w:rPr>
        <w:t>“</w:t>
      </w:r>
      <w:r>
        <w:rPr>
          <w:rFonts w:ascii="Times New Roman" w:hAnsi="Times New Roman" w:cs="Times New Roman"/>
          <w:b w:val="0"/>
          <w:bCs/>
          <w:color w:val="0F0D29" w:themeColor="text1"/>
          <w:sz w:val="24"/>
          <w:szCs w:val="24"/>
        </w:rPr>
        <w:t xml:space="preserve">, kurios direktorius </w:t>
      </w:r>
      <w:r w:rsidRPr="009C70E4">
        <w:rPr>
          <w:rFonts w:ascii="Times New Roman" w:hAnsi="Times New Roman" w:cs="Times New Roman"/>
          <w:b w:val="0"/>
          <w:bCs/>
          <w:color w:val="0F0D29" w:themeColor="text1"/>
          <w:sz w:val="24"/>
          <w:szCs w:val="24"/>
        </w:rPr>
        <w:t>Andrii Bereziuk</w:t>
      </w:r>
      <w:r>
        <w:rPr>
          <w:rFonts w:ascii="Times New Roman" w:hAnsi="Times New Roman" w:cs="Times New Roman"/>
          <w:b w:val="0"/>
          <w:bCs/>
          <w:color w:val="0F0D29" w:themeColor="text1"/>
          <w:sz w:val="24"/>
          <w:szCs w:val="24"/>
        </w:rPr>
        <w:t>.</w:t>
      </w:r>
      <w:r w:rsidRPr="00DB20EC">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Kėdainių LEZ įsikūrusi įmonė</w:t>
      </w:r>
      <w:r w:rsidRPr="00DB20EC">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 xml:space="preserve">į </w:t>
      </w:r>
      <w:r w:rsidRPr="00DB20EC">
        <w:rPr>
          <w:rFonts w:ascii="Times New Roman" w:hAnsi="Times New Roman" w:cs="Times New Roman"/>
          <w:b w:val="0"/>
          <w:bCs/>
          <w:color w:val="0F0D29" w:themeColor="text1"/>
          <w:sz w:val="24"/>
          <w:szCs w:val="24"/>
        </w:rPr>
        <w:t>modernios gamyklos statybas</w:t>
      </w:r>
      <w:r>
        <w:rPr>
          <w:rFonts w:ascii="Times New Roman" w:hAnsi="Times New Roman" w:cs="Times New Roman"/>
          <w:b w:val="0"/>
          <w:bCs/>
          <w:color w:val="0F0D29" w:themeColor="text1"/>
          <w:sz w:val="24"/>
          <w:szCs w:val="24"/>
        </w:rPr>
        <w:t xml:space="preserve"> Kėdainių LEZ</w:t>
      </w:r>
      <w:r w:rsidRPr="00DB20EC">
        <w:rPr>
          <w:rFonts w:ascii="Times New Roman" w:hAnsi="Times New Roman" w:cs="Times New Roman"/>
          <w:b w:val="0"/>
          <w:bCs/>
          <w:color w:val="0F0D29" w:themeColor="text1"/>
          <w:sz w:val="24"/>
          <w:szCs w:val="24"/>
        </w:rPr>
        <w:t xml:space="preserve"> ir įrangos įsigijimą investavo per 10 mln. Eur, įdarbino 59 žmones</w:t>
      </w:r>
      <w:r>
        <w:rPr>
          <w:rFonts w:ascii="Times New Roman" w:hAnsi="Times New Roman" w:cs="Times New Roman"/>
          <w:b w:val="0"/>
          <w:bCs/>
          <w:color w:val="0F0D29" w:themeColor="text1"/>
          <w:sz w:val="24"/>
          <w:szCs w:val="24"/>
        </w:rPr>
        <w:t xml:space="preserve">. </w:t>
      </w:r>
    </w:p>
    <w:p w14:paraId="0A04AC7E" w14:textId="2EAC72A3" w:rsidR="001E5C43" w:rsidRDefault="001E5C43" w:rsidP="00793174">
      <w:pPr>
        <w:pStyle w:val="Sraopastraipa"/>
        <w:numPr>
          <w:ilvl w:val="0"/>
          <w:numId w:val="11"/>
        </w:numPr>
        <w:ind w:left="426" w:hanging="426"/>
        <w:jc w:val="both"/>
        <w:rPr>
          <w:rFonts w:ascii="Times New Roman" w:hAnsi="Times New Roman" w:cs="Times New Roman"/>
          <w:b w:val="0"/>
          <w:bCs/>
          <w:color w:val="0F0D29" w:themeColor="text1"/>
          <w:sz w:val="24"/>
          <w:szCs w:val="24"/>
        </w:rPr>
      </w:pPr>
      <w:r>
        <w:rPr>
          <w:rFonts w:ascii="Times New Roman" w:hAnsi="Times New Roman" w:cs="Times New Roman"/>
          <w:i/>
          <w:iCs/>
          <w:color w:val="0F0D29" w:themeColor="text1"/>
          <w:sz w:val="24"/>
          <w:szCs w:val="24"/>
        </w:rPr>
        <w:t xml:space="preserve"> </w:t>
      </w:r>
      <w:r w:rsidRPr="00616821">
        <w:rPr>
          <w:rFonts w:ascii="Times New Roman" w:hAnsi="Times New Roman" w:cs="Times New Roman"/>
          <w:b w:val="0"/>
          <w:bCs/>
          <w:color w:val="0F0D29" w:themeColor="text1"/>
          <w:sz w:val="24"/>
          <w:szCs w:val="24"/>
        </w:rPr>
        <w:t>Kauno prekybos, pramonės ir amatų rūmų Kėdainių filialo konkurso</w:t>
      </w:r>
      <w:r w:rsidRPr="00B574CB">
        <w:rPr>
          <w:rFonts w:ascii="Times New Roman" w:hAnsi="Times New Roman" w:cs="Times New Roman"/>
          <w:i/>
          <w:iCs/>
          <w:color w:val="0F0D29" w:themeColor="text1"/>
          <w:sz w:val="24"/>
          <w:szCs w:val="24"/>
        </w:rPr>
        <w:t xml:space="preserve"> ,,Sukurta Kėdainių rajone“ </w:t>
      </w:r>
      <w:r>
        <w:rPr>
          <w:rFonts w:ascii="Times New Roman" w:hAnsi="Times New Roman" w:cs="Times New Roman"/>
          <w:i/>
          <w:iCs/>
          <w:color w:val="0F0D29" w:themeColor="text1"/>
          <w:sz w:val="24"/>
          <w:szCs w:val="24"/>
        </w:rPr>
        <w:t xml:space="preserve"> </w:t>
      </w:r>
      <w:r w:rsidRPr="00616821">
        <w:rPr>
          <w:rFonts w:ascii="Times New Roman" w:hAnsi="Times New Roman" w:cs="Times New Roman"/>
          <w:b w:val="0"/>
          <w:bCs/>
          <w:color w:val="0F0D29" w:themeColor="text1"/>
          <w:sz w:val="24"/>
          <w:szCs w:val="24"/>
        </w:rPr>
        <w:t>laureatu tapo</w:t>
      </w:r>
      <w:r>
        <w:rPr>
          <w:rFonts w:ascii="Times New Roman" w:hAnsi="Times New Roman" w:cs="Times New Roman"/>
          <w:i/>
          <w:iCs/>
          <w:color w:val="0F0D29" w:themeColor="text1"/>
          <w:sz w:val="24"/>
          <w:szCs w:val="24"/>
        </w:rPr>
        <w:t xml:space="preserve"> </w:t>
      </w:r>
      <w:r w:rsidRPr="00616821">
        <w:rPr>
          <w:rFonts w:ascii="Times New Roman" w:hAnsi="Times New Roman" w:cs="Times New Roman"/>
          <w:i/>
          <w:iCs/>
          <w:color w:val="0F0D29" w:themeColor="text1"/>
          <w:sz w:val="24"/>
          <w:szCs w:val="24"/>
        </w:rPr>
        <w:t>UAB  „Ikarai“</w:t>
      </w:r>
      <w:r>
        <w:rPr>
          <w:rFonts w:ascii="Times New Roman" w:hAnsi="Times New Roman" w:cs="Times New Roman"/>
          <w:b w:val="0"/>
          <w:bCs/>
          <w:color w:val="0F0D29" w:themeColor="text1"/>
          <w:sz w:val="24"/>
          <w:szCs w:val="24"/>
        </w:rPr>
        <w:t xml:space="preserve"> už Kėdainių LEZ </w:t>
      </w:r>
      <w:r w:rsidRPr="00D04C4C">
        <w:rPr>
          <w:rFonts w:ascii="Times New Roman" w:hAnsi="Times New Roman" w:cs="Times New Roman"/>
          <w:b w:val="0"/>
          <w:bCs/>
          <w:color w:val="0F0D29" w:themeColor="text1"/>
          <w:sz w:val="24"/>
          <w:szCs w:val="24"/>
        </w:rPr>
        <w:t>gaminam</w:t>
      </w:r>
      <w:r>
        <w:rPr>
          <w:rFonts w:ascii="Times New Roman" w:hAnsi="Times New Roman" w:cs="Times New Roman"/>
          <w:b w:val="0"/>
          <w:bCs/>
          <w:color w:val="0F0D29" w:themeColor="text1"/>
          <w:sz w:val="24"/>
          <w:szCs w:val="24"/>
        </w:rPr>
        <w:t>ą</w:t>
      </w:r>
      <w:r w:rsidRPr="00D04C4C">
        <w:rPr>
          <w:rFonts w:ascii="Times New Roman" w:hAnsi="Times New Roman" w:cs="Times New Roman"/>
          <w:b w:val="0"/>
          <w:bCs/>
          <w:color w:val="0F0D29" w:themeColor="text1"/>
          <w:sz w:val="24"/>
          <w:szCs w:val="24"/>
        </w:rPr>
        <w:t xml:space="preserve"> produkt</w:t>
      </w:r>
      <w:r>
        <w:rPr>
          <w:rFonts w:ascii="Times New Roman" w:hAnsi="Times New Roman" w:cs="Times New Roman"/>
          <w:b w:val="0"/>
          <w:bCs/>
          <w:color w:val="0F0D29" w:themeColor="text1"/>
          <w:sz w:val="24"/>
          <w:szCs w:val="24"/>
        </w:rPr>
        <w:t>ą</w:t>
      </w:r>
      <w:r w:rsidRPr="00D04C4C">
        <w:rPr>
          <w:rFonts w:ascii="Times New Roman" w:hAnsi="Times New Roman" w:cs="Times New Roman"/>
          <w:b w:val="0"/>
          <w:bCs/>
          <w:color w:val="0F0D29" w:themeColor="text1"/>
          <w:sz w:val="24"/>
          <w:szCs w:val="24"/>
        </w:rPr>
        <w:t xml:space="preserve"> – skyst</w:t>
      </w:r>
      <w:r>
        <w:rPr>
          <w:rFonts w:ascii="Times New Roman" w:hAnsi="Times New Roman" w:cs="Times New Roman"/>
          <w:b w:val="0"/>
          <w:bCs/>
          <w:color w:val="0F0D29" w:themeColor="text1"/>
          <w:sz w:val="24"/>
          <w:szCs w:val="24"/>
        </w:rPr>
        <w:t xml:space="preserve">ąsias </w:t>
      </w:r>
      <w:r w:rsidRPr="00D04C4C">
        <w:rPr>
          <w:rFonts w:ascii="Times New Roman" w:hAnsi="Times New Roman" w:cs="Times New Roman"/>
          <w:b w:val="0"/>
          <w:bCs/>
          <w:color w:val="0F0D29" w:themeColor="text1"/>
          <w:sz w:val="24"/>
          <w:szCs w:val="24"/>
        </w:rPr>
        <w:t>boro trąš</w:t>
      </w:r>
      <w:r>
        <w:rPr>
          <w:rFonts w:ascii="Times New Roman" w:hAnsi="Times New Roman" w:cs="Times New Roman"/>
          <w:b w:val="0"/>
          <w:bCs/>
          <w:color w:val="0F0D29" w:themeColor="text1"/>
          <w:sz w:val="24"/>
          <w:szCs w:val="24"/>
        </w:rPr>
        <w:t>as.</w:t>
      </w:r>
    </w:p>
    <w:p w14:paraId="705A155E" w14:textId="77777777" w:rsidR="001E5C43" w:rsidRDefault="001E5C43" w:rsidP="001E5C43">
      <w:pPr>
        <w:jc w:val="both"/>
        <w:rPr>
          <w:rFonts w:ascii="Times New Roman" w:hAnsi="Times New Roman" w:cs="Times New Roman"/>
          <w:b w:val="0"/>
          <w:bCs/>
          <w:color w:val="0F0D29" w:themeColor="text1"/>
          <w:sz w:val="24"/>
          <w:szCs w:val="24"/>
        </w:rPr>
      </w:pPr>
    </w:p>
    <w:p w14:paraId="4AF2AECF" w14:textId="77777777" w:rsidR="001E5C43" w:rsidRDefault="001E5C43" w:rsidP="001E5C43">
      <w:pPr>
        <w:jc w:val="both"/>
        <w:rPr>
          <w:rFonts w:ascii="Times New Roman" w:hAnsi="Times New Roman" w:cs="Times New Roman"/>
          <w:b w:val="0"/>
          <w:bCs/>
          <w:color w:val="0F0D29" w:themeColor="text1"/>
          <w:sz w:val="24"/>
          <w:szCs w:val="24"/>
        </w:rPr>
      </w:pPr>
    </w:p>
    <w:p w14:paraId="5B29182F" w14:textId="77777777" w:rsidR="001E5C43" w:rsidRPr="005D0653" w:rsidRDefault="001E5C43" w:rsidP="001E5C43">
      <w:pPr>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 xml:space="preserve">2020 m. </w:t>
      </w:r>
      <w:r w:rsidRPr="005D0653">
        <w:rPr>
          <w:rFonts w:ascii="Times New Roman" w:hAnsi="Times New Roman" w:cs="Times New Roman"/>
          <w:b w:val="0"/>
          <w:bCs/>
          <w:color w:val="auto"/>
          <w:sz w:val="24"/>
          <w:szCs w:val="24"/>
        </w:rPr>
        <w:t xml:space="preserve">tradicinė </w:t>
      </w:r>
      <w:r w:rsidRPr="00867E9D">
        <w:rPr>
          <w:rFonts w:ascii="Times New Roman" w:hAnsi="Times New Roman" w:cs="Times New Roman"/>
          <w:i/>
          <w:iCs/>
          <w:color w:val="auto"/>
          <w:sz w:val="24"/>
          <w:szCs w:val="24"/>
        </w:rPr>
        <w:t>Metų mediko rinkimų šventė</w:t>
      </w:r>
      <w:r w:rsidRPr="00867E9D">
        <w:rPr>
          <w:rFonts w:ascii="Times New Roman" w:hAnsi="Times New Roman" w:cs="Times New Roman"/>
          <w:color w:val="auto"/>
          <w:sz w:val="24"/>
          <w:szCs w:val="24"/>
        </w:rPr>
        <w:t xml:space="preserve"> </w:t>
      </w:r>
      <w:r w:rsidRPr="00867E9D">
        <w:rPr>
          <w:rFonts w:ascii="Times New Roman" w:hAnsi="Times New Roman" w:cs="Times New Roman"/>
          <w:b w:val="0"/>
          <w:bCs/>
          <w:color w:val="auto"/>
          <w:sz w:val="24"/>
          <w:szCs w:val="24"/>
        </w:rPr>
        <w:t>dėl</w:t>
      </w:r>
      <w:r w:rsidRPr="005D0653">
        <w:rPr>
          <w:rFonts w:ascii="Times New Roman" w:hAnsi="Times New Roman" w:cs="Times New Roman"/>
          <w:b w:val="0"/>
          <w:bCs/>
          <w:color w:val="auto"/>
          <w:sz w:val="24"/>
          <w:szCs w:val="24"/>
        </w:rPr>
        <w:t xml:space="preserve"> karantino apribojimų neįvyko, tačiau rajono mero</w:t>
      </w:r>
      <w:r>
        <w:rPr>
          <w:rFonts w:ascii="Times New Roman" w:hAnsi="Times New Roman" w:cs="Times New Roman"/>
          <w:b w:val="0"/>
          <w:bCs/>
          <w:color w:val="auto"/>
          <w:sz w:val="24"/>
          <w:szCs w:val="24"/>
        </w:rPr>
        <w:t xml:space="preserve"> Valentino Tamulio</w:t>
      </w:r>
      <w:r w:rsidRPr="005D0653">
        <w:rPr>
          <w:rFonts w:ascii="Times New Roman" w:hAnsi="Times New Roman" w:cs="Times New Roman"/>
          <w:b w:val="0"/>
          <w:bCs/>
          <w:color w:val="auto"/>
          <w:sz w:val="24"/>
          <w:szCs w:val="24"/>
        </w:rPr>
        <w:t xml:space="preserve"> teigimu, šiais metais </w:t>
      </w:r>
      <w:r w:rsidRPr="005C1A42">
        <w:rPr>
          <w:rFonts w:ascii="Times New Roman" w:hAnsi="Times New Roman" w:cs="Times New Roman"/>
          <w:i/>
          <w:iCs/>
          <w:color w:val="auto"/>
          <w:sz w:val="24"/>
          <w:szCs w:val="24"/>
        </w:rPr>
        <w:t>visi rajono medikai yra verti Metų mediko vardo</w:t>
      </w:r>
      <w:r w:rsidRPr="005D0653">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w:t>
      </w:r>
      <w:r w:rsidRPr="005D0653">
        <w:rPr>
          <w:rFonts w:ascii="Times New Roman" w:hAnsi="Times New Roman" w:cs="Times New Roman"/>
          <w:b w:val="0"/>
          <w:bCs/>
          <w:color w:val="auto"/>
          <w:sz w:val="24"/>
          <w:szCs w:val="24"/>
        </w:rPr>
        <w:t>Profesinės šventės proga Kėdainių rajono savivaldybė drauge su visa Kėdainių krašto bendruomene, palaikydami medikus, padrąsindami ir tardami kaip niekada nuoširdų ir tvirtą AČIŪ, dovanojo muzikinį sveikinimą</w:t>
      </w:r>
      <w:r>
        <w:rPr>
          <w:rFonts w:ascii="Times New Roman" w:hAnsi="Times New Roman" w:cs="Times New Roman"/>
          <w:b w:val="0"/>
          <w:bCs/>
          <w:color w:val="auto"/>
          <w:sz w:val="24"/>
          <w:szCs w:val="24"/>
        </w:rPr>
        <w:t>-</w:t>
      </w:r>
      <w:r w:rsidRPr="005D0653">
        <w:rPr>
          <w:rFonts w:ascii="Times New Roman" w:hAnsi="Times New Roman" w:cs="Times New Roman"/>
          <w:b w:val="0"/>
          <w:bCs/>
          <w:color w:val="auto"/>
          <w:sz w:val="24"/>
          <w:szCs w:val="24"/>
        </w:rPr>
        <w:t>koncertą</w:t>
      </w:r>
      <w:r>
        <w:rPr>
          <w:rFonts w:ascii="Times New Roman" w:hAnsi="Times New Roman" w:cs="Times New Roman"/>
          <w:b w:val="0"/>
          <w:bCs/>
          <w:color w:val="auto"/>
          <w:sz w:val="24"/>
          <w:szCs w:val="24"/>
        </w:rPr>
        <w:t xml:space="preserve">. </w:t>
      </w:r>
    </w:p>
    <w:p w14:paraId="102D9D51" w14:textId="0198C792" w:rsidR="001E5C43" w:rsidRPr="005A27B0" w:rsidRDefault="001E5C43" w:rsidP="001E5C43">
      <w:pPr>
        <w:shd w:val="clear" w:color="auto" w:fill="FFFFFF"/>
        <w:spacing w:line="291" w:lineRule="atLeast"/>
        <w:jc w:val="both"/>
        <w:rPr>
          <w:rFonts w:ascii="Times New Roman" w:hAnsi="Times New Roman" w:cs="Times New Roman"/>
          <w:b w:val="0"/>
          <w:bCs/>
          <w:color w:val="0F0D29" w:themeColor="text1"/>
          <w:spacing w:val="3"/>
          <w:sz w:val="24"/>
          <w:szCs w:val="24"/>
          <w:shd w:val="clear" w:color="auto" w:fill="FFFFFF"/>
        </w:rPr>
      </w:pPr>
      <w:r>
        <w:rPr>
          <w:noProof/>
          <w:lang w:val="en-US"/>
        </w:rPr>
        <w:drawing>
          <wp:anchor distT="0" distB="0" distL="114300" distR="114300" simplePos="0" relativeHeight="252001280" behindDoc="1" locked="0" layoutInCell="1" allowOverlap="1" wp14:anchorId="39130C97" wp14:editId="6E9A1519">
            <wp:simplePos x="0" y="0"/>
            <wp:positionH relativeFrom="column">
              <wp:posOffset>55880</wp:posOffset>
            </wp:positionH>
            <wp:positionV relativeFrom="paragraph">
              <wp:posOffset>17780</wp:posOffset>
            </wp:positionV>
            <wp:extent cx="2700655" cy="2700655"/>
            <wp:effectExtent l="19050" t="19050" r="23495" b="23495"/>
            <wp:wrapTight wrapText="bothSides">
              <wp:wrapPolygon edited="0">
                <wp:start x="-152" y="-152"/>
                <wp:lineTo x="-152" y="21636"/>
                <wp:lineTo x="21636" y="21636"/>
                <wp:lineTo x="21636" y="-152"/>
                <wp:lineTo x="-152" y="-152"/>
              </wp:wrapPolygon>
            </wp:wrapTight>
            <wp:docPr id="100" name="Paveikslėli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700655" cy="2700655"/>
                    </a:xfrm>
                    <a:prstGeom prst="rect">
                      <a:avLst/>
                    </a:prstGeom>
                    <a:noFill/>
                    <a:ln w="1905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val="0"/>
          <w:bCs/>
          <w:color w:val="0F0D29" w:themeColor="text1"/>
          <w:sz w:val="24"/>
          <w:szCs w:val="24"/>
        </w:rPr>
        <w:t xml:space="preserve">Gruodžio 22 d. </w:t>
      </w:r>
      <w:r w:rsidRPr="005A27B0">
        <w:rPr>
          <w:rFonts w:ascii="Times New Roman" w:hAnsi="Times New Roman" w:cs="Times New Roman"/>
          <w:b w:val="0"/>
          <w:bCs/>
          <w:color w:val="0F0D29" w:themeColor="text1"/>
          <w:sz w:val="24"/>
          <w:szCs w:val="24"/>
        </w:rPr>
        <w:t xml:space="preserve">Kėdainių rajono </w:t>
      </w:r>
      <w:r w:rsidRPr="001F1E96">
        <w:rPr>
          <w:rFonts w:ascii="Times New Roman" w:hAnsi="Times New Roman" w:cs="Times New Roman"/>
          <w:b w:val="0"/>
          <w:bCs/>
          <w:color w:val="0F0D29" w:themeColor="text1"/>
          <w:sz w:val="24"/>
          <w:szCs w:val="24"/>
        </w:rPr>
        <w:t>meras Valentinas Tamulis paskelbė</w:t>
      </w:r>
      <w:r w:rsidRPr="008D5628">
        <w:rPr>
          <w:rFonts w:ascii="Times New Roman" w:hAnsi="Times New Roman" w:cs="Times New Roman"/>
          <w:color w:val="0F0D29" w:themeColor="text1"/>
          <w:sz w:val="24"/>
          <w:szCs w:val="24"/>
        </w:rPr>
        <w:t xml:space="preserve"> 33-ąjį krašto kultūros premijos laureatą.</w:t>
      </w:r>
      <w:r w:rsidRPr="005A27B0">
        <w:rPr>
          <w:rFonts w:ascii="Times New Roman" w:hAnsi="Times New Roman" w:cs="Times New Roman"/>
          <w:b w:val="0"/>
          <w:bCs/>
          <w:color w:val="0F0D29" w:themeColor="text1"/>
          <w:sz w:val="24"/>
          <w:szCs w:val="24"/>
        </w:rPr>
        <w:t xml:space="preserve"> </w:t>
      </w:r>
      <w:r>
        <w:rPr>
          <w:rFonts w:ascii="Times New Roman" w:hAnsi="Times New Roman" w:cs="Times New Roman"/>
          <w:b w:val="0"/>
          <w:bCs/>
          <w:color w:val="0F0D29" w:themeColor="text1"/>
          <w:sz w:val="24"/>
          <w:szCs w:val="24"/>
        </w:rPr>
        <w:t xml:space="preserve"> </w:t>
      </w:r>
      <w:r w:rsidRPr="005A27B0">
        <w:rPr>
          <w:rFonts w:ascii="Times New Roman" w:eastAsia="Times New Roman" w:hAnsi="Times New Roman" w:cs="Times New Roman"/>
          <w:b w:val="0"/>
          <w:bCs/>
          <w:color w:val="0F0D29" w:themeColor="text1"/>
          <w:spacing w:val="4"/>
          <w:sz w:val="24"/>
          <w:szCs w:val="24"/>
          <w:lang w:eastAsia="lt-LT"/>
        </w:rPr>
        <w:t xml:space="preserve">Šiemet ši nominacija </w:t>
      </w:r>
      <w:r>
        <w:rPr>
          <w:rFonts w:ascii="Times New Roman" w:eastAsia="Times New Roman" w:hAnsi="Times New Roman" w:cs="Times New Roman"/>
          <w:b w:val="0"/>
          <w:bCs/>
          <w:color w:val="0F0D29" w:themeColor="text1"/>
          <w:spacing w:val="4"/>
          <w:sz w:val="24"/>
          <w:szCs w:val="24"/>
          <w:lang w:eastAsia="lt-LT"/>
        </w:rPr>
        <w:t xml:space="preserve">skirta </w:t>
      </w:r>
      <w:r w:rsidRPr="001F1E96">
        <w:rPr>
          <w:rFonts w:ascii="Times New Roman" w:eastAsia="Times New Roman" w:hAnsi="Times New Roman" w:cs="Times New Roman"/>
          <w:i/>
          <w:iCs/>
          <w:color w:val="0F0D29" w:themeColor="text1"/>
          <w:spacing w:val="4"/>
          <w:sz w:val="24"/>
          <w:szCs w:val="24"/>
          <w:lang w:eastAsia="lt-LT"/>
        </w:rPr>
        <w:t>Virginijai Čereškienei-Beviršei</w:t>
      </w:r>
      <w:r>
        <w:rPr>
          <w:rFonts w:ascii="Times New Roman" w:eastAsia="Times New Roman" w:hAnsi="Times New Roman" w:cs="Times New Roman"/>
          <w:i/>
          <w:iCs/>
          <w:color w:val="0F0D29" w:themeColor="text1"/>
          <w:spacing w:val="4"/>
          <w:sz w:val="24"/>
          <w:szCs w:val="24"/>
          <w:lang w:eastAsia="lt-LT"/>
        </w:rPr>
        <w:t xml:space="preserve">. </w:t>
      </w:r>
      <w:r w:rsidRPr="00F062E9">
        <w:rPr>
          <w:rFonts w:ascii="Times New Roman" w:eastAsia="Times New Roman" w:hAnsi="Times New Roman" w:cs="Times New Roman"/>
          <w:b w:val="0"/>
          <w:bCs/>
          <w:color w:val="0F0D29" w:themeColor="text1"/>
          <w:spacing w:val="4"/>
          <w:sz w:val="24"/>
          <w:szCs w:val="24"/>
          <w:lang w:eastAsia="lt-LT"/>
        </w:rPr>
        <w:t>Choreografė, Kėdainių kultūros centro pagyvenusiųjų liaudiškų šokių grupės „Lankesa“ ir vyresniųjų liaudiškų šokių grupės „Volungė“ vadovė premijos įteikimo komisijai buvo pasiūlyta už kultūrinį švietėjišką darbą su rajono gyventojais, aktyvią kultūrinę meninę veiklą, Kėdainių vardo garsinimą Lietuvoje ir užsienyje.</w:t>
      </w:r>
      <w:r>
        <w:rPr>
          <w:rFonts w:ascii="Times New Roman" w:eastAsia="Times New Roman" w:hAnsi="Times New Roman" w:cs="Times New Roman"/>
          <w:b w:val="0"/>
          <w:bCs/>
          <w:color w:val="0F0D29" w:themeColor="text1"/>
          <w:spacing w:val="4"/>
          <w:sz w:val="24"/>
          <w:szCs w:val="24"/>
          <w:lang w:eastAsia="lt-LT"/>
        </w:rPr>
        <w:t xml:space="preserve"> </w:t>
      </w:r>
    </w:p>
    <w:p w14:paraId="40F8D75C" w14:textId="2FA0D6A7" w:rsidR="001E5C43" w:rsidRDefault="001E5C43" w:rsidP="001E5C43">
      <w:pPr>
        <w:shd w:val="clear" w:color="auto" w:fill="FFFFFF"/>
        <w:spacing w:line="291" w:lineRule="atLeast"/>
        <w:jc w:val="both"/>
        <w:rPr>
          <w:rFonts w:ascii="Times New Roman" w:eastAsia="Times New Roman" w:hAnsi="Times New Roman" w:cs="Times New Roman"/>
          <w:b w:val="0"/>
          <w:bCs/>
          <w:color w:val="0F0D29" w:themeColor="text1"/>
          <w:spacing w:val="4"/>
          <w:sz w:val="24"/>
          <w:szCs w:val="24"/>
          <w:lang w:eastAsia="lt-LT"/>
        </w:rPr>
      </w:pPr>
    </w:p>
    <w:p w14:paraId="256AC156" w14:textId="5D2CE0DD" w:rsidR="001E5C43" w:rsidRDefault="001E5C43" w:rsidP="001E5C43">
      <w:pPr>
        <w:spacing w:after="200"/>
        <w:rPr>
          <w:rFonts w:ascii="Times New Roman" w:hAnsi="Times New Roman" w:cs="Times New Roman"/>
          <w:b w:val="0"/>
          <w:bCs/>
          <w:color w:val="auto"/>
          <w:sz w:val="24"/>
          <w:szCs w:val="24"/>
        </w:rPr>
      </w:pPr>
    </w:p>
    <w:p w14:paraId="1DBB5A4D" w14:textId="77777777" w:rsidR="006B7D41" w:rsidRDefault="006B7D41" w:rsidP="001E5C43">
      <w:pPr>
        <w:spacing w:after="200"/>
        <w:rPr>
          <w:rFonts w:ascii="Times New Roman" w:hAnsi="Times New Roman" w:cs="Times New Roman"/>
          <w:b w:val="0"/>
          <w:bCs/>
          <w:color w:val="auto"/>
          <w:sz w:val="24"/>
          <w:szCs w:val="24"/>
        </w:rPr>
      </w:pPr>
    </w:p>
    <w:p w14:paraId="133DEE80" w14:textId="77777777" w:rsidR="00867E9D" w:rsidRDefault="00867E9D" w:rsidP="001E5C43">
      <w:pPr>
        <w:spacing w:after="60"/>
        <w:jc w:val="both"/>
        <w:rPr>
          <w:rFonts w:ascii="Times New Roman" w:hAnsi="Times New Roman" w:cs="Times New Roman"/>
          <w:i/>
          <w:iCs/>
          <w:color w:val="0F0D29" w:themeColor="text1"/>
          <w:sz w:val="24"/>
          <w:szCs w:val="24"/>
        </w:rPr>
      </w:pPr>
    </w:p>
    <w:p w14:paraId="0B87BCB6" w14:textId="7156C63F" w:rsidR="001E5C43" w:rsidRPr="00035D55" w:rsidRDefault="001E5C43" w:rsidP="001E5C43">
      <w:pPr>
        <w:spacing w:after="60"/>
        <w:jc w:val="both"/>
        <w:rPr>
          <w:rFonts w:ascii="Times New Roman" w:hAnsi="Times New Roman" w:cs="Times New Roman"/>
          <w:b w:val="0"/>
          <w:bCs/>
          <w:color w:val="0F0D29" w:themeColor="text1"/>
          <w:sz w:val="24"/>
          <w:szCs w:val="24"/>
        </w:rPr>
      </w:pPr>
      <w:r>
        <w:rPr>
          <w:rFonts w:ascii="Times New Roman" w:hAnsi="Times New Roman" w:cs="Times New Roman"/>
          <w:i/>
          <w:iCs/>
          <w:color w:val="0F0D29" w:themeColor="text1"/>
          <w:sz w:val="24"/>
          <w:szCs w:val="24"/>
        </w:rPr>
        <w:t xml:space="preserve">2020 m. Kėdainių rajono savivaldybės </w:t>
      </w:r>
      <w:r w:rsidRPr="00883121">
        <w:rPr>
          <w:rFonts w:ascii="Times New Roman" w:hAnsi="Times New Roman" w:cs="Times New Roman"/>
          <w:i/>
          <w:iCs/>
          <w:color w:val="0F0D29" w:themeColor="text1"/>
          <w:sz w:val="24"/>
          <w:szCs w:val="24"/>
        </w:rPr>
        <w:t>meras įteikė 4 sidabru dengtus Kėdainių rajono savivaldybės ženklus „Už nuopelnus“ ir pažymėjimus</w:t>
      </w:r>
      <w:r w:rsidRPr="00035D55">
        <w:rPr>
          <w:rFonts w:ascii="Times New Roman" w:hAnsi="Times New Roman" w:cs="Times New Roman"/>
          <w:b w:val="0"/>
          <w:bCs/>
          <w:color w:val="0F0D29" w:themeColor="text1"/>
          <w:sz w:val="24"/>
          <w:szCs w:val="24"/>
        </w:rPr>
        <w:t>. Kėdainių rajono savivaldybės ženklu „Už nuopelnus“, kurio tvarkos aprašas yra patvirtintas mero potvarkiu, apdovanojami Lietuvos Respublikos ir užsienio valstybių asmenys už nuopelnus Kėdainių kraštui.</w:t>
      </w:r>
    </w:p>
    <w:p w14:paraId="715F5BFE" w14:textId="77777777" w:rsidR="001E5C43" w:rsidRPr="00F16134" w:rsidRDefault="001E5C43" w:rsidP="001E5C43">
      <w:pPr>
        <w:jc w:val="both"/>
        <w:rPr>
          <w:rFonts w:ascii="Times New Roman" w:hAnsi="Times New Roman" w:cs="Times New Roman"/>
          <w:i/>
          <w:iCs/>
          <w:color w:val="0F0D29" w:themeColor="text1"/>
          <w:sz w:val="24"/>
          <w:szCs w:val="24"/>
        </w:rPr>
      </w:pPr>
      <w:r w:rsidRPr="00F16134">
        <w:rPr>
          <w:rFonts w:ascii="Times New Roman" w:hAnsi="Times New Roman" w:cs="Times New Roman"/>
          <w:i/>
          <w:iCs/>
          <w:color w:val="0F0D29" w:themeColor="text1"/>
          <w:sz w:val="24"/>
          <w:szCs w:val="24"/>
        </w:rPr>
        <w:t>2020 m. Garbės ženklai „Už nuopelnus“ įteikti:</w:t>
      </w:r>
    </w:p>
    <w:p w14:paraId="72592338" w14:textId="77777777" w:rsidR="001E5C43" w:rsidRPr="00BB756D" w:rsidRDefault="001E5C43" w:rsidP="00793174">
      <w:pPr>
        <w:pStyle w:val="Sraopastraipa"/>
        <w:numPr>
          <w:ilvl w:val="0"/>
          <w:numId w:val="12"/>
        </w:numPr>
        <w:ind w:left="567"/>
        <w:jc w:val="both"/>
        <w:rPr>
          <w:rFonts w:ascii="Times New Roman" w:hAnsi="Times New Roman" w:cs="Times New Roman"/>
          <w:b w:val="0"/>
          <w:bCs/>
          <w:color w:val="0F0D29" w:themeColor="text1"/>
          <w:sz w:val="24"/>
          <w:szCs w:val="24"/>
        </w:rPr>
      </w:pPr>
      <w:r w:rsidRPr="00BB756D">
        <w:rPr>
          <w:rFonts w:ascii="Times New Roman" w:hAnsi="Times New Roman" w:cs="Times New Roman"/>
          <w:b w:val="0"/>
          <w:bCs/>
          <w:color w:val="0F0D29" w:themeColor="text1"/>
          <w:sz w:val="24"/>
          <w:szCs w:val="24"/>
        </w:rPr>
        <w:t xml:space="preserve">2020 metų Kėdainių socialiniam darbuotojui </w:t>
      </w:r>
      <w:r w:rsidRPr="00564627">
        <w:rPr>
          <w:rFonts w:ascii="Times New Roman" w:hAnsi="Times New Roman" w:cs="Times New Roman"/>
          <w:i/>
          <w:iCs/>
          <w:color w:val="0F0D29" w:themeColor="text1"/>
          <w:sz w:val="24"/>
          <w:szCs w:val="24"/>
        </w:rPr>
        <w:t>Andrejui Beresniovui</w:t>
      </w:r>
      <w:r w:rsidRPr="00BB756D">
        <w:rPr>
          <w:rFonts w:ascii="Times New Roman" w:hAnsi="Times New Roman" w:cs="Times New Roman"/>
          <w:b w:val="0"/>
          <w:bCs/>
          <w:color w:val="0F0D29" w:themeColor="text1"/>
          <w:sz w:val="24"/>
          <w:szCs w:val="24"/>
        </w:rPr>
        <w:t xml:space="preserve">.                       </w:t>
      </w:r>
    </w:p>
    <w:p w14:paraId="60A91699" w14:textId="4AA1A69D" w:rsidR="001E5C43" w:rsidRPr="00BB756D" w:rsidRDefault="001E5C43" w:rsidP="00793174">
      <w:pPr>
        <w:pStyle w:val="Sraopastraipa"/>
        <w:numPr>
          <w:ilvl w:val="0"/>
          <w:numId w:val="12"/>
        </w:numPr>
        <w:ind w:left="567"/>
        <w:jc w:val="both"/>
        <w:rPr>
          <w:rFonts w:ascii="Times New Roman" w:hAnsi="Times New Roman" w:cs="Times New Roman"/>
          <w:b w:val="0"/>
          <w:bCs/>
          <w:color w:val="0F0D29" w:themeColor="text1"/>
          <w:sz w:val="24"/>
          <w:szCs w:val="24"/>
        </w:rPr>
      </w:pPr>
      <w:r w:rsidRPr="00BB756D">
        <w:rPr>
          <w:rFonts w:ascii="Times New Roman" w:hAnsi="Times New Roman" w:cs="Times New Roman"/>
          <w:b w:val="0"/>
          <w:bCs/>
          <w:color w:val="0F0D29" w:themeColor="text1"/>
          <w:sz w:val="24"/>
          <w:szCs w:val="24"/>
        </w:rPr>
        <w:t>2020 metų mokytojai, Kėdainių lopšelio</w:t>
      </w:r>
      <w:r w:rsidR="000F7054">
        <w:rPr>
          <w:rFonts w:ascii="Times New Roman" w:hAnsi="Times New Roman" w:cs="Times New Roman"/>
          <w:b w:val="0"/>
          <w:bCs/>
          <w:color w:val="0F0D29" w:themeColor="text1"/>
          <w:sz w:val="24"/>
          <w:szCs w:val="24"/>
        </w:rPr>
        <w:t>-</w:t>
      </w:r>
      <w:r w:rsidRPr="00BB756D">
        <w:rPr>
          <w:rFonts w:ascii="Times New Roman" w:hAnsi="Times New Roman" w:cs="Times New Roman"/>
          <w:b w:val="0"/>
          <w:bCs/>
          <w:color w:val="0F0D29" w:themeColor="text1"/>
          <w:sz w:val="24"/>
          <w:szCs w:val="24"/>
        </w:rPr>
        <w:t>darželio „Žilvitis</w:t>
      </w:r>
      <w:r w:rsidR="000F7054">
        <w:rPr>
          <w:rFonts w:ascii="Times New Roman" w:hAnsi="Times New Roman" w:cs="Times New Roman"/>
          <w:b w:val="0"/>
          <w:bCs/>
          <w:color w:val="0F0D29" w:themeColor="text1"/>
          <w:sz w:val="24"/>
          <w:szCs w:val="24"/>
        </w:rPr>
        <w:t>“</w:t>
      </w:r>
      <w:r w:rsidRPr="00BB756D">
        <w:rPr>
          <w:rFonts w:ascii="Times New Roman" w:hAnsi="Times New Roman" w:cs="Times New Roman"/>
          <w:b w:val="0"/>
          <w:bCs/>
          <w:color w:val="0F0D29" w:themeColor="text1"/>
          <w:sz w:val="24"/>
          <w:szCs w:val="24"/>
        </w:rPr>
        <w:t xml:space="preserve"> ikimokyklinio ugdymo mokytojai metodininkei </w:t>
      </w:r>
      <w:r w:rsidRPr="00564627">
        <w:rPr>
          <w:rFonts w:ascii="Times New Roman" w:hAnsi="Times New Roman" w:cs="Times New Roman"/>
          <w:i/>
          <w:iCs/>
          <w:color w:val="0F0D29" w:themeColor="text1"/>
          <w:sz w:val="24"/>
          <w:szCs w:val="24"/>
        </w:rPr>
        <w:t>Inai Gustienei.</w:t>
      </w:r>
      <w:r w:rsidRPr="00BB756D">
        <w:rPr>
          <w:rFonts w:ascii="Times New Roman" w:hAnsi="Times New Roman" w:cs="Times New Roman"/>
          <w:b w:val="0"/>
          <w:bCs/>
          <w:color w:val="0F0D29" w:themeColor="text1"/>
          <w:sz w:val="24"/>
          <w:szCs w:val="24"/>
        </w:rPr>
        <w:t xml:space="preserve">                  </w:t>
      </w:r>
    </w:p>
    <w:p w14:paraId="51D4E424" w14:textId="3F739655" w:rsidR="001E5C43" w:rsidRDefault="001E5C43" w:rsidP="00793174">
      <w:pPr>
        <w:pStyle w:val="Sraopastraipa"/>
        <w:numPr>
          <w:ilvl w:val="0"/>
          <w:numId w:val="12"/>
        </w:numPr>
        <w:ind w:left="567"/>
        <w:jc w:val="both"/>
        <w:rPr>
          <w:rFonts w:ascii="Times New Roman" w:hAnsi="Times New Roman" w:cs="Times New Roman"/>
          <w:b w:val="0"/>
          <w:bCs/>
          <w:color w:val="0F0D29" w:themeColor="text1"/>
          <w:sz w:val="24"/>
          <w:szCs w:val="24"/>
        </w:rPr>
      </w:pPr>
      <w:r w:rsidRPr="00BB756D">
        <w:rPr>
          <w:rFonts w:ascii="Times New Roman" w:hAnsi="Times New Roman" w:cs="Times New Roman"/>
          <w:b w:val="0"/>
          <w:bCs/>
          <w:color w:val="0F0D29" w:themeColor="text1"/>
          <w:sz w:val="24"/>
          <w:szCs w:val="24"/>
        </w:rPr>
        <w:t xml:space="preserve">2020 metų Kėdainių krašto kultūros premijos laureatei, Kėdainių kultūros centro mėgėjų meno kolektyvų vadovei, choreografei </w:t>
      </w:r>
      <w:r w:rsidRPr="00564627">
        <w:rPr>
          <w:rFonts w:ascii="Times New Roman" w:hAnsi="Times New Roman" w:cs="Times New Roman"/>
          <w:i/>
          <w:iCs/>
          <w:color w:val="0F0D29" w:themeColor="text1"/>
          <w:sz w:val="24"/>
          <w:szCs w:val="24"/>
        </w:rPr>
        <w:t>Virginijai Čereškienei</w:t>
      </w:r>
      <w:r w:rsidR="000F7054">
        <w:rPr>
          <w:rFonts w:ascii="Times New Roman" w:hAnsi="Times New Roman" w:cs="Times New Roman"/>
          <w:i/>
          <w:iCs/>
          <w:color w:val="0F0D29" w:themeColor="text1"/>
          <w:sz w:val="24"/>
          <w:szCs w:val="24"/>
        </w:rPr>
        <w:t>-</w:t>
      </w:r>
      <w:r w:rsidRPr="00564627">
        <w:rPr>
          <w:rFonts w:ascii="Times New Roman" w:hAnsi="Times New Roman" w:cs="Times New Roman"/>
          <w:i/>
          <w:iCs/>
          <w:color w:val="0F0D29" w:themeColor="text1"/>
          <w:sz w:val="24"/>
          <w:szCs w:val="24"/>
        </w:rPr>
        <w:t>Beviršei</w:t>
      </w:r>
      <w:r w:rsidRPr="00BB756D">
        <w:rPr>
          <w:rFonts w:ascii="Times New Roman" w:hAnsi="Times New Roman" w:cs="Times New Roman"/>
          <w:b w:val="0"/>
          <w:bCs/>
          <w:color w:val="0F0D29" w:themeColor="text1"/>
          <w:sz w:val="24"/>
          <w:szCs w:val="24"/>
        </w:rPr>
        <w:t>.</w:t>
      </w:r>
    </w:p>
    <w:p w14:paraId="6F411CE1" w14:textId="7FACEEAA" w:rsidR="001E5C43" w:rsidRPr="00C749BE" w:rsidRDefault="001E5C43" w:rsidP="00793174">
      <w:pPr>
        <w:pStyle w:val="Sraopastraipa"/>
        <w:numPr>
          <w:ilvl w:val="0"/>
          <w:numId w:val="12"/>
        </w:numPr>
        <w:ind w:left="567"/>
        <w:jc w:val="both"/>
        <w:rPr>
          <w:rFonts w:ascii="Times New Roman" w:hAnsi="Times New Roman" w:cs="Times New Roman"/>
          <w:b w:val="0"/>
          <w:bCs/>
          <w:color w:val="0F0D29" w:themeColor="text1"/>
          <w:sz w:val="24"/>
          <w:szCs w:val="24"/>
        </w:rPr>
      </w:pPr>
      <w:r w:rsidRPr="00C749BE">
        <w:rPr>
          <w:rFonts w:ascii="Times New Roman" w:hAnsi="Times New Roman" w:cs="Times New Roman"/>
          <w:b w:val="0"/>
          <w:bCs/>
          <w:color w:val="0F0D29" w:themeColor="text1"/>
          <w:sz w:val="24"/>
          <w:szCs w:val="24"/>
        </w:rPr>
        <w:t xml:space="preserve">Sporto veteranui, įvairių sporto, kultūros iniciatyvų puoselėtojui </w:t>
      </w:r>
      <w:r w:rsidRPr="00564627">
        <w:rPr>
          <w:rFonts w:ascii="Times New Roman" w:hAnsi="Times New Roman" w:cs="Times New Roman"/>
          <w:i/>
          <w:iCs/>
          <w:color w:val="0F0D29" w:themeColor="text1"/>
          <w:sz w:val="24"/>
          <w:szCs w:val="24"/>
        </w:rPr>
        <w:t>Vygandui Valiukevičiui</w:t>
      </w:r>
      <w:r w:rsidRPr="00C749BE">
        <w:rPr>
          <w:rFonts w:ascii="Times New Roman" w:hAnsi="Times New Roman" w:cs="Times New Roman"/>
          <w:b w:val="0"/>
          <w:bCs/>
          <w:color w:val="0F0D29" w:themeColor="text1"/>
          <w:sz w:val="24"/>
          <w:szCs w:val="24"/>
        </w:rPr>
        <w:t xml:space="preserve"> už nuopelnus </w:t>
      </w:r>
      <w:r>
        <w:rPr>
          <w:rFonts w:ascii="Times New Roman" w:hAnsi="Times New Roman" w:cs="Times New Roman"/>
          <w:b w:val="0"/>
          <w:bCs/>
          <w:color w:val="0F0D29" w:themeColor="text1"/>
          <w:sz w:val="24"/>
          <w:szCs w:val="24"/>
        </w:rPr>
        <w:t xml:space="preserve">Kėdainių </w:t>
      </w:r>
      <w:r w:rsidRPr="00C749BE">
        <w:rPr>
          <w:rFonts w:ascii="Times New Roman" w:hAnsi="Times New Roman" w:cs="Times New Roman"/>
          <w:b w:val="0"/>
          <w:bCs/>
          <w:color w:val="0F0D29" w:themeColor="text1"/>
          <w:sz w:val="24"/>
          <w:szCs w:val="24"/>
        </w:rPr>
        <w:t>krašto ir visos Lietuvos sportui</w:t>
      </w:r>
      <w:r>
        <w:rPr>
          <w:rFonts w:ascii="Times New Roman" w:hAnsi="Times New Roman" w:cs="Times New Roman"/>
          <w:b w:val="0"/>
          <w:bCs/>
          <w:color w:val="0F0D29" w:themeColor="text1"/>
          <w:sz w:val="24"/>
          <w:szCs w:val="24"/>
        </w:rPr>
        <w:t>.</w:t>
      </w:r>
      <w:r w:rsidRPr="00C749BE">
        <w:rPr>
          <w:rFonts w:ascii="Times New Roman" w:hAnsi="Times New Roman" w:cs="Times New Roman"/>
          <w:b w:val="0"/>
          <w:bCs/>
          <w:color w:val="0F0D29" w:themeColor="text1"/>
          <w:sz w:val="24"/>
          <w:szCs w:val="24"/>
        </w:rPr>
        <w:t xml:space="preserve"> </w:t>
      </w:r>
    </w:p>
    <w:p w14:paraId="2FFDE1D8" w14:textId="279409CB" w:rsidR="001E5C43" w:rsidRDefault="00C101E1" w:rsidP="001E5C43">
      <w:pPr>
        <w:spacing w:after="200"/>
        <w:rPr>
          <w:rFonts w:ascii="Times New Roman" w:hAnsi="Times New Roman" w:cs="Times New Roman"/>
          <w:b w:val="0"/>
          <w:bCs/>
          <w:color w:val="auto"/>
          <w:sz w:val="24"/>
          <w:szCs w:val="24"/>
        </w:rPr>
      </w:pPr>
      <w:r>
        <w:rPr>
          <w:rFonts w:ascii="Times New Roman" w:hAnsi="Times New Roman" w:cs="Times New Roman"/>
          <w:b w:val="0"/>
          <w:bCs/>
          <w:noProof/>
          <w:color w:val="auto"/>
          <w:sz w:val="24"/>
          <w:szCs w:val="24"/>
          <w:lang w:val="en-US"/>
        </w:rPr>
        <mc:AlternateContent>
          <mc:Choice Requires="wpg">
            <w:drawing>
              <wp:anchor distT="0" distB="0" distL="114300" distR="114300" simplePos="0" relativeHeight="252088320" behindDoc="0" locked="0" layoutInCell="1" allowOverlap="1" wp14:anchorId="75488350" wp14:editId="23688771">
                <wp:simplePos x="0" y="0"/>
                <wp:positionH relativeFrom="column">
                  <wp:posOffset>3604895</wp:posOffset>
                </wp:positionH>
                <wp:positionV relativeFrom="paragraph">
                  <wp:posOffset>248920</wp:posOffset>
                </wp:positionV>
                <wp:extent cx="2667000" cy="3009115"/>
                <wp:effectExtent l="19050" t="19050" r="19050" b="20320"/>
                <wp:wrapTight wrapText="bothSides">
                  <wp:wrapPolygon edited="0">
                    <wp:start x="-154" y="-137"/>
                    <wp:lineTo x="-154" y="19147"/>
                    <wp:lineTo x="2777" y="19558"/>
                    <wp:lineTo x="2777" y="21609"/>
                    <wp:lineTo x="20829" y="21609"/>
                    <wp:lineTo x="21291" y="19558"/>
                    <wp:lineTo x="21600" y="18874"/>
                    <wp:lineTo x="21600" y="-137"/>
                    <wp:lineTo x="-154" y="-137"/>
                  </wp:wrapPolygon>
                </wp:wrapTight>
                <wp:docPr id="31" name="Grupė 31"/>
                <wp:cNvGraphicFramePr/>
                <a:graphic xmlns:a="http://schemas.openxmlformats.org/drawingml/2006/main">
                  <a:graphicData uri="http://schemas.microsoft.com/office/word/2010/wordprocessingGroup">
                    <wpg:wgp>
                      <wpg:cNvGrpSpPr/>
                      <wpg:grpSpPr>
                        <a:xfrm>
                          <a:off x="0" y="0"/>
                          <a:ext cx="2667000" cy="3009115"/>
                          <a:chOff x="0" y="0"/>
                          <a:chExt cx="2667000" cy="3009115"/>
                        </a:xfrm>
                      </wpg:grpSpPr>
                      <wps:wsp>
                        <wps:cNvPr id="235" name="Teksto laukas 235"/>
                        <wps:cNvSpPr txBox="1"/>
                        <wps:spPr>
                          <a:xfrm>
                            <a:off x="381000" y="2724150"/>
                            <a:ext cx="2161309" cy="284965"/>
                          </a:xfrm>
                          <a:prstGeom prst="rect">
                            <a:avLst/>
                          </a:prstGeom>
                          <a:solidFill>
                            <a:schemeClr val="lt1"/>
                          </a:solidFill>
                          <a:ln w="19050">
                            <a:solidFill>
                              <a:schemeClr val="bg1"/>
                            </a:solidFill>
                          </a:ln>
                        </wps:spPr>
                        <wps:txbx>
                          <w:txbxContent>
                            <w:p w14:paraId="3A0A8811" w14:textId="77777777" w:rsidR="009C1E22" w:rsidRPr="00251B53" w:rsidRDefault="009C1E22" w:rsidP="001E5C43">
                              <w:pPr>
                                <w:rPr>
                                  <w:rFonts w:ascii="Times New Roman" w:hAnsi="Times New Roman" w:cs="Times New Roman"/>
                                  <w:b w:val="0"/>
                                  <w:bCs/>
                                  <w:i/>
                                  <w:iCs/>
                                  <w:color w:val="auto"/>
                                  <w:sz w:val="20"/>
                                  <w:szCs w:val="20"/>
                                </w:rPr>
                              </w:pPr>
                              <w:r w:rsidRPr="00251B53">
                                <w:rPr>
                                  <w:rFonts w:ascii="Times New Roman" w:hAnsi="Times New Roman" w:cs="Times New Roman"/>
                                  <w:b w:val="0"/>
                                  <w:bCs/>
                                  <w:i/>
                                  <w:iCs/>
                                  <w:color w:val="auto"/>
                                  <w:sz w:val="20"/>
                                  <w:szCs w:val="20"/>
                                </w:rPr>
                                <w:t>Nuotr. Vyriausybės atstovo vizitas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aveikslėlis 8"/>
                          <pic:cNvPicPr>
                            <a:picLocks noChangeAspect="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667000" cy="2676525"/>
                          </a:xfrm>
                          <a:prstGeom prst="rect">
                            <a:avLst/>
                          </a:prstGeom>
                          <a:noFill/>
                          <a:ln>
                            <a:solidFill>
                              <a:schemeClr val="accent6">
                                <a:lumMod val="50000"/>
                              </a:schemeClr>
                            </a:solidFill>
                          </a:ln>
                        </pic:spPr>
                      </pic:pic>
                    </wpg:wgp>
                  </a:graphicData>
                </a:graphic>
              </wp:anchor>
            </w:drawing>
          </mc:Choice>
          <mc:Fallback>
            <w:pict>
              <v:group w14:anchorId="75488350" id="Grupė 31" o:spid="_x0000_s1212" style="position:absolute;margin-left:283.85pt;margin-top:19.6pt;width:210pt;height:236.95pt;z-index:252088320" coordsize="26670,30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">
                <v:shape id="Teksto laukas 235" o:spid="_x0000_s1213" type="#_x0000_t202" style="position:absolute;left:3810;top:27241;width:21613;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5gFscA&#10;AADcAAAADwAAAGRycy9kb3ducmV2LnhtbESP3WoCMRSE74W+QzgF7zRbxSKrUUpLcQuFUn9A7w6b&#10;003Yzcm6ibp9+6ZQ6OUwM98wy3XvGnGlLljPCh7GGQji0mvLlYL97nU0BxEissbGMyn4pgDr1d1g&#10;ibn2N/6k6zZWIkE45KjAxNjmUobSkMMw9i1x8r585zAm2VVSd3hLcNfISZY9SoeW04LBlp4NlfX2&#10;4hS8XIpT9lZPzeHDvhf12R7Ps81RqeF9/7QAEamP/+G/dqEVTKYz+D2Tj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YBbHAAAA3AAAAA8AAAAAAAAAAAAAAAAAmAIAAGRy&#10;cy9kb3ducmV2LnhtbFBLBQYAAAAABAAEAPUAAACMAwAAAAA=&#10;" fillcolor="white [3201]" strokecolor="white [3212]" strokeweight="1.5pt">
                  <v:textbox>
                    <w:txbxContent>
                      <w:p w14:paraId="3A0A8811" w14:textId="77777777" w:rsidR="009C1E22" w:rsidRPr="00251B53" w:rsidRDefault="009C1E22" w:rsidP="001E5C43">
                        <w:pPr>
                          <w:rPr>
                            <w:rFonts w:ascii="Times New Roman" w:hAnsi="Times New Roman" w:cs="Times New Roman"/>
                            <w:b w:val="0"/>
                            <w:bCs/>
                            <w:i/>
                            <w:iCs/>
                            <w:color w:val="auto"/>
                            <w:sz w:val="20"/>
                            <w:szCs w:val="20"/>
                          </w:rPr>
                        </w:pPr>
                        <w:r w:rsidRPr="00251B53">
                          <w:rPr>
                            <w:rFonts w:ascii="Times New Roman" w:hAnsi="Times New Roman" w:cs="Times New Roman"/>
                            <w:b w:val="0"/>
                            <w:bCs/>
                            <w:i/>
                            <w:iCs/>
                            <w:color w:val="auto"/>
                            <w:sz w:val="20"/>
                            <w:szCs w:val="20"/>
                          </w:rPr>
                          <w:t>Nuotr. Vyriausybės atstovo vizitas</w:t>
                        </w:r>
                      </w:p>
                    </w:txbxContent>
                  </v:textbox>
                </v:shape>
                <v:shape id="Paveikslėlis 8" o:spid="_x0000_s1214" type="#_x0000_t75" style="position:absolute;width:26670;height:26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Gl5S/AAAA2gAAAA8AAABkcnMvZG93bnJldi54bWxET8uKwjAU3Qv+Q7gDs9N0XIhUY3EGCi4E&#10;GV/g7tLcNsXmpjSp7fz9ZCG4PJz3JhttI57U+dqxgq95AoK4cLrmSsHlnM9WIHxA1tg4JgV/5CHb&#10;TicbTLUb+Jeep1CJGMI+RQUmhDaV0heGLPq5a4kjV7rOYoiwq6TucIjhtpGLJFlKizXHBoMt/Rgq&#10;HqfeKnDX3sjjYXm7r+R32d9LHPIDKvX5Me7WIAKN4S1+ufdaQdwar8QbIL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BpeUvwAAANoAAAAPAAAAAAAAAAAAAAAAAJ8CAABk&#10;cnMvZG93bnJldi54bWxQSwUGAAAAAAQABAD3AAAAiwMAAAAA&#10;" stroked="t" strokecolor="#1a5550 [1609]">
                  <v:imagedata r:id="rId210" o:title=""/>
                  <v:path arrowok="t"/>
                </v:shape>
                <w10:wrap type="tight"/>
              </v:group>
            </w:pict>
          </mc:Fallback>
        </mc:AlternateContent>
      </w:r>
    </w:p>
    <w:p w14:paraId="39CDE9EB" w14:textId="0F994F00" w:rsidR="001E5C43" w:rsidRDefault="001E5C43" w:rsidP="001E5C43">
      <w:pPr>
        <w:spacing w:after="200"/>
        <w:jc w:val="both"/>
        <w:rPr>
          <w:rFonts w:ascii="Times New Roman" w:hAnsi="Times New Roman" w:cs="Times New Roman"/>
          <w:b w:val="0"/>
          <w:bCs/>
          <w:color w:val="auto"/>
          <w:sz w:val="24"/>
          <w:szCs w:val="24"/>
        </w:rPr>
      </w:pPr>
      <w:r w:rsidRPr="00570734">
        <w:rPr>
          <w:rFonts w:ascii="Times New Roman" w:hAnsi="Times New Roman" w:cs="Times New Roman"/>
          <w:i/>
          <w:iCs/>
          <w:color w:val="auto"/>
          <w:sz w:val="24"/>
          <w:szCs w:val="24"/>
        </w:rPr>
        <w:t>2020 m. besibaigiant</w:t>
      </w:r>
      <w:r>
        <w:rPr>
          <w:rFonts w:ascii="Times New Roman" w:hAnsi="Times New Roman" w:cs="Times New Roman"/>
          <w:i/>
          <w:iCs/>
          <w:color w:val="auto"/>
          <w:sz w:val="24"/>
          <w:szCs w:val="24"/>
        </w:rPr>
        <w:t>,</w:t>
      </w:r>
      <w:r w:rsidRPr="00570734">
        <w:rPr>
          <w:rFonts w:ascii="Times New Roman" w:hAnsi="Times New Roman" w:cs="Times New Roman"/>
          <w:i/>
          <w:iCs/>
          <w:color w:val="auto"/>
          <w:sz w:val="24"/>
          <w:szCs w:val="24"/>
        </w:rPr>
        <w:t xml:space="preserve"> garbingu apdovanojimu buvo pagerbtas pats rajono meras.</w:t>
      </w:r>
      <w:r>
        <w:rPr>
          <w:rFonts w:ascii="Times New Roman" w:hAnsi="Times New Roman" w:cs="Times New Roman"/>
          <w:b w:val="0"/>
          <w:bCs/>
          <w:color w:val="auto"/>
          <w:sz w:val="24"/>
          <w:szCs w:val="24"/>
        </w:rPr>
        <w:t xml:space="preserve"> </w:t>
      </w:r>
      <w:r w:rsidRPr="00BB1B8C">
        <w:rPr>
          <w:rFonts w:ascii="Times New Roman" w:hAnsi="Times New Roman" w:cs="Times New Roman"/>
          <w:b w:val="0"/>
          <w:bCs/>
          <w:color w:val="auto"/>
          <w:sz w:val="24"/>
          <w:szCs w:val="24"/>
        </w:rPr>
        <w:t xml:space="preserve">Vyriausybės atstovas Andrius Cechanavičius Kėdainių rajono savivaldybės merui įteikė  </w:t>
      </w:r>
      <w:r>
        <w:rPr>
          <w:rFonts w:ascii="Times New Roman" w:hAnsi="Times New Roman" w:cs="Times New Roman"/>
          <w:b w:val="0"/>
          <w:bCs/>
          <w:color w:val="auto"/>
          <w:sz w:val="24"/>
          <w:szCs w:val="24"/>
        </w:rPr>
        <w:t xml:space="preserve">tuometinio </w:t>
      </w:r>
      <w:r w:rsidRPr="00BB1B8C">
        <w:rPr>
          <w:rFonts w:ascii="Times New Roman" w:hAnsi="Times New Roman" w:cs="Times New Roman"/>
          <w:b w:val="0"/>
          <w:bCs/>
          <w:color w:val="auto"/>
          <w:sz w:val="24"/>
          <w:szCs w:val="24"/>
        </w:rPr>
        <w:t>Lietuvos Respublikos Ministro Pirmininko Sauliaus Skvernelio padėką už konstruktyvų bendradarbiavimą ir indėlį puoselėjant savo krašto bendruomenę bei stiprinant savivaldą ir medalį „Už bendrą darbą Lietuvai“. Vyriausybės atstovas sveikindamas merą padėkojo už jo,  kaip savivaldybės vadovo,  indėlį  kuriant visos Lietuvos ateitį</w:t>
      </w:r>
      <w:r>
        <w:rPr>
          <w:rFonts w:ascii="Times New Roman" w:hAnsi="Times New Roman" w:cs="Times New Roman"/>
          <w:b w:val="0"/>
          <w:bCs/>
          <w:color w:val="auto"/>
          <w:sz w:val="24"/>
          <w:szCs w:val="24"/>
        </w:rPr>
        <w:t>.</w:t>
      </w:r>
    </w:p>
    <w:p w14:paraId="2B93BD08" w14:textId="77777777" w:rsidR="001E5C43" w:rsidRDefault="001E5C43" w:rsidP="001E5C43">
      <w:pPr>
        <w:spacing w:after="200"/>
        <w:rPr>
          <w:rFonts w:ascii="Times New Roman" w:hAnsi="Times New Roman" w:cs="Times New Roman"/>
          <w:b w:val="0"/>
          <w:bCs/>
          <w:color w:val="auto"/>
          <w:sz w:val="24"/>
          <w:szCs w:val="24"/>
        </w:rPr>
      </w:pPr>
    </w:p>
    <w:p w14:paraId="5DC79B85" w14:textId="5F37BA37" w:rsidR="001E5C43" w:rsidRDefault="001E5C43" w:rsidP="001E5C43">
      <w:pPr>
        <w:spacing w:after="200"/>
        <w:rPr>
          <w:rFonts w:ascii="Times New Roman" w:hAnsi="Times New Roman" w:cs="Times New Roman"/>
          <w:b w:val="0"/>
          <w:bCs/>
          <w:color w:val="auto"/>
          <w:sz w:val="24"/>
          <w:szCs w:val="24"/>
        </w:rPr>
      </w:pPr>
    </w:p>
    <w:p w14:paraId="4DA61F52" w14:textId="11468B8F" w:rsidR="001E5C43" w:rsidRDefault="001E5C43" w:rsidP="001E5C43">
      <w:pPr>
        <w:spacing w:after="200"/>
        <w:rPr>
          <w:rFonts w:ascii="Times New Roman" w:hAnsi="Times New Roman" w:cs="Times New Roman"/>
          <w:b w:val="0"/>
          <w:bCs/>
          <w:color w:val="auto"/>
          <w:sz w:val="24"/>
          <w:szCs w:val="24"/>
        </w:rPr>
      </w:pPr>
    </w:p>
    <w:p w14:paraId="1FD37283" w14:textId="77777777" w:rsidR="00616EF3" w:rsidRDefault="00616EF3" w:rsidP="00616EF3">
      <w:pPr>
        <w:spacing w:line="240" w:lineRule="auto"/>
        <w:rPr>
          <w:rFonts w:ascii="Times New Roman" w:hAnsi="Times New Roman" w:cs="Times New Roman"/>
          <w:b w:val="0"/>
          <w:bCs/>
          <w:color w:val="auto"/>
          <w:sz w:val="24"/>
          <w:szCs w:val="24"/>
        </w:rPr>
      </w:pPr>
    </w:p>
    <w:p w14:paraId="66AB6711" w14:textId="77777777" w:rsidR="00616EF3" w:rsidRDefault="00616EF3">
      <w:pPr>
        <w:spacing w:after="200"/>
        <w:rPr>
          <w:rFonts w:ascii="Times New Roman" w:hAnsi="Times New Roman" w:cs="Times New Roman"/>
          <w:b w:val="0"/>
          <w:bCs/>
          <w:i/>
          <w:iCs/>
          <w:color w:val="auto"/>
          <w:sz w:val="16"/>
          <w:szCs w:val="16"/>
        </w:rPr>
      </w:pPr>
      <w:r>
        <w:rPr>
          <w:rFonts w:ascii="Times New Roman" w:hAnsi="Times New Roman" w:cs="Times New Roman"/>
          <w:b w:val="0"/>
          <w:bCs/>
          <w:i/>
          <w:iCs/>
          <w:color w:val="auto"/>
          <w:sz w:val="16"/>
          <w:szCs w:val="16"/>
        </w:rPr>
        <w:br w:type="page"/>
      </w:r>
    </w:p>
    <w:p w14:paraId="6E7F6EC8" w14:textId="004C5D3B" w:rsidR="00616EF3" w:rsidRPr="00165FC1" w:rsidRDefault="00CF111C" w:rsidP="00165FC1">
      <w:pPr>
        <w:pStyle w:val="Antrat1"/>
        <w:rPr>
          <w:rFonts w:ascii="Times New Roman" w:hAnsi="Times New Roman" w:cs="Times New Roman"/>
          <w:color w:val="278079" w:themeColor="accent6" w:themeShade="BF"/>
          <w:sz w:val="28"/>
          <w:szCs w:val="28"/>
        </w:rPr>
      </w:pPr>
      <w:bookmarkStart w:id="31" w:name="_Toc68552376"/>
      <w:r w:rsidRPr="00165FC1">
        <w:rPr>
          <w:rFonts w:ascii="Times New Roman" w:hAnsi="Times New Roman" w:cs="Times New Roman"/>
          <w:color w:val="278079" w:themeColor="accent6" w:themeShade="BF"/>
          <w:sz w:val="28"/>
          <w:szCs w:val="28"/>
        </w:rPr>
        <w:t>BAIGIAMASIS ŽODIS</w:t>
      </w:r>
      <w:bookmarkEnd w:id="31"/>
    </w:p>
    <w:p w14:paraId="3DFAD7DA" w14:textId="77777777" w:rsidR="00616EF3" w:rsidRDefault="00616EF3" w:rsidP="00616EF3">
      <w:pPr>
        <w:spacing w:line="240" w:lineRule="auto"/>
        <w:rPr>
          <w:rFonts w:ascii="Times New Roman" w:hAnsi="Times New Roman" w:cs="Times New Roman"/>
          <w:b w:val="0"/>
          <w:bCs/>
          <w:i/>
          <w:iCs/>
          <w:color w:val="auto"/>
          <w:sz w:val="16"/>
          <w:szCs w:val="16"/>
        </w:rPr>
      </w:pPr>
    </w:p>
    <w:p w14:paraId="57153699" w14:textId="77777777" w:rsidR="002D5034" w:rsidRDefault="002D5034" w:rsidP="000E552A">
      <w:pPr>
        <w:spacing w:line="240" w:lineRule="auto"/>
        <w:jc w:val="both"/>
        <w:rPr>
          <w:rFonts w:ascii="Times New Roman" w:hAnsi="Times New Roman" w:cs="Times New Roman"/>
          <w:b w:val="0"/>
          <w:bCs/>
          <w:i/>
          <w:iCs/>
          <w:color w:val="auto"/>
          <w:sz w:val="24"/>
          <w:szCs w:val="24"/>
        </w:rPr>
      </w:pPr>
    </w:p>
    <w:p w14:paraId="0F7C22FE" w14:textId="7972A043" w:rsidR="000E552A" w:rsidRPr="000E552A" w:rsidRDefault="00913435" w:rsidP="00471AE2">
      <w:pPr>
        <w:spacing w:line="360" w:lineRule="auto"/>
        <w:jc w:val="both"/>
        <w:rPr>
          <w:rFonts w:ascii="Times New Roman" w:hAnsi="Times New Roman" w:cs="Times New Roman"/>
          <w:b w:val="0"/>
          <w:bCs/>
          <w:i/>
          <w:iCs/>
          <w:color w:val="auto"/>
          <w:sz w:val="24"/>
          <w:szCs w:val="24"/>
        </w:rPr>
      </w:pPr>
      <w:r w:rsidRPr="000E552A">
        <w:rPr>
          <w:rFonts w:ascii="Times New Roman" w:hAnsi="Times New Roman" w:cs="Times New Roman"/>
          <w:b w:val="0"/>
          <w:bCs/>
          <w:i/>
          <w:iCs/>
          <w:color w:val="auto"/>
          <w:sz w:val="24"/>
          <w:szCs w:val="24"/>
        </w:rPr>
        <w:t>Apžvelgdamas 2020 metus, noriu padėkoti kiekvienam iš jūsų: savivaldybės tarybos nariams, Administracijos direktoriui</w:t>
      </w:r>
      <w:r w:rsidR="000E552A" w:rsidRPr="000E552A">
        <w:rPr>
          <w:rFonts w:ascii="Times New Roman" w:hAnsi="Times New Roman" w:cs="Times New Roman"/>
          <w:b w:val="0"/>
          <w:bCs/>
          <w:i/>
          <w:iCs/>
          <w:color w:val="auto"/>
          <w:sz w:val="24"/>
          <w:szCs w:val="24"/>
        </w:rPr>
        <w:t xml:space="preserve"> Arūnui Kacevičiui </w:t>
      </w:r>
      <w:r w:rsidRPr="000E552A">
        <w:rPr>
          <w:rFonts w:ascii="Times New Roman" w:hAnsi="Times New Roman" w:cs="Times New Roman"/>
          <w:b w:val="0"/>
          <w:bCs/>
          <w:i/>
          <w:iCs/>
          <w:color w:val="auto"/>
          <w:sz w:val="24"/>
          <w:szCs w:val="24"/>
        </w:rPr>
        <w:t xml:space="preserve"> ir jo komandai, skyrių vedėjams </w:t>
      </w:r>
      <w:r w:rsidR="004C5A55" w:rsidRPr="000E552A">
        <w:rPr>
          <w:rFonts w:ascii="Times New Roman" w:hAnsi="Times New Roman" w:cs="Times New Roman"/>
          <w:b w:val="0"/>
          <w:bCs/>
          <w:i/>
          <w:iCs/>
          <w:color w:val="auto"/>
          <w:sz w:val="24"/>
          <w:szCs w:val="24"/>
        </w:rPr>
        <w:t xml:space="preserve">bei specialistams, seniūnams ir seniūnijų darbuotojams, </w:t>
      </w:r>
      <w:r w:rsidR="00A545B2">
        <w:rPr>
          <w:rFonts w:ascii="Times New Roman" w:hAnsi="Times New Roman" w:cs="Times New Roman"/>
          <w:b w:val="0"/>
          <w:bCs/>
          <w:i/>
          <w:iCs/>
          <w:color w:val="auto"/>
          <w:sz w:val="24"/>
          <w:szCs w:val="24"/>
        </w:rPr>
        <w:t xml:space="preserve">seniūnaičiams, bendruomeninių pirmininkams, </w:t>
      </w:r>
      <w:r w:rsidR="004C5A55" w:rsidRPr="000E552A">
        <w:rPr>
          <w:rFonts w:ascii="Times New Roman" w:hAnsi="Times New Roman" w:cs="Times New Roman"/>
          <w:b w:val="0"/>
          <w:bCs/>
          <w:i/>
          <w:iCs/>
          <w:color w:val="auto"/>
          <w:sz w:val="24"/>
          <w:szCs w:val="24"/>
        </w:rPr>
        <w:t>švietimo įstaigų vadovams, mokytojams, darželių auklėtojoms, kultūros</w:t>
      </w:r>
      <w:r w:rsidR="00A545B2">
        <w:rPr>
          <w:rFonts w:ascii="Times New Roman" w:hAnsi="Times New Roman" w:cs="Times New Roman"/>
          <w:b w:val="0"/>
          <w:bCs/>
          <w:i/>
          <w:iCs/>
          <w:color w:val="auto"/>
          <w:sz w:val="24"/>
          <w:szCs w:val="24"/>
        </w:rPr>
        <w:t xml:space="preserve"> ir sporto</w:t>
      </w:r>
      <w:r w:rsidR="004C5A55" w:rsidRPr="000E552A">
        <w:rPr>
          <w:rFonts w:ascii="Times New Roman" w:hAnsi="Times New Roman" w:cs="Times New Roman"/>
          <w:b w:val="0"/>
          <w:bCs/>
          <w:i/>
          <w:iCs/>
          <w:color w:val="auto"/>
          <w:sz w:val="24"/>
          <w:szCs w:val="24"/>
        </w:rPr>
        <w:t xml:space="preserve"> puoselėtojams, paslaugų teikėjams, verslininka</w:t>
      </w:r>
      <w:r w:rsidR="00BE2C63">
        <w:rPr>
          <w:rFonts w:ascii="Times New Roman" w:hAnsi="Times New Roman" w:cs="Times New Roman"/>
          <w:b w:val="0"/>
          <w:bCs/>
          <w:i/>
          <w:iCs/>
          <w:color w:val="auto"/>
          <w:sz w:val="24"/>
          <w:szCs w:val="24"/>
        </w:rPr>
        <w:t>m</w:t>
      </w:r>
      <w:r w:rsidR="004C5A55" w:rsidRPr="000E552A">
        <w:rPr>
          <w:rFonts w:ascii="Times New Roman" w:hAnsi="Times New Roman" w:cs="Times New Roman"/>
          <w:b w:val="0"/>
          <w:bCs/>
          <w:i/>
          <w:iCs/>
          <w:color w:val="auto"/>
          <w:sz w:val="24"/>
          <w:szCs w:val="24"/>
        </w:rPr>
        <w:t>s, įmonių vadovams, policininkams, ugniagesiams, teisėsaugos darbuotojams</w:t>
      </w:r>
      <w:r w:rsidR="000E552A" w:rsidRPr="000E552A">
        <w:rPr>
          <w:rFonts w:ascii="Times New Roman" w:hAnsi="Times New Roman" w:cs="Times New Roman"/>
          <w:b w:val="0"/>
          <w:bCs/>
          <w:i/>
          <w:iCs/>
          <w:color w:val="auto"/>
          <w:sz w:val="24"/>
          <w:szCs w:val="24"/>
        </w:rPr>
        <w:t>, visai krašto bendruomenei.</w:t>
      </w:r>
    </w:p>
    <w:p w14:paraId="34647AA9" w14:textId="77777777" w:rsidR="000E552A" w:rsidRPr="000E552A" w:rsidRDefault="000E552A" w:rsidP="00471AE2">
      <w:pPr>
        <w:spacing w:line="360" w:lineRule="auto"/>
        <w:rPr>
          <w:rFonts w:ascii="Times New Roman" w:hAnsi="Times New Roman" w:cs="Times New Roman"/>
          <w:b w:val="0"/>
          <w:bCs/>
          <w:i/>
          <w:iCs/>
          <w:color w:val="auto"/>
          <w:sz w:val="24"/>
          <w:szCs w:val="24"/>
        </w:rPr>
      </w:pPr>
    </w:p>
    <w:p w14:paraId="26D8EC6F" w14:textId="1EE4D0AA" w:rsidR="000E552A" w:rsidRPr="000E552A" w:rsidRDefault="000E552A" w:rsidP="00471AE2">
      <w:pPr>
        <w:spacing w:line="360" w:lineRule="auto"/>
        <w:jc w:val="both"/>
        <w:rPr>
          <w:rFonts w:ascii="Times New Roman" w:hAnsi="Times New Roman" w:cs="Times New Roman"/>
          <w:b w:val="0"/>
          <w:bCs/>
          <w:i/>
          <w:iCs/>
          <w:color w:val="auto"/>
          <w:sz w:val="24"/>
          <w:szCs w:val="24"/>
        </w:rPr>
      </w:pPr>
      <w:r w:rsidRPr="000E552A">
        <w:rPr>
          <w:rFonts w:ascii="Times New Roman" w:hAnsi="Times New Roman" w:cs="Times New Roman"/>
          <w:b w:val="0"/>
          <w:bCs/>
          <w:i/>
          <w:iCs/>
          <w:color w:val="auto"/>
          <w:sz w:val="24"/>
          <w:szCs w:val="24"/>
        </w:rPr>
        <w:t xml:space="preserve">Išskirtinio žodžio verti mūsų medikai ir socialiniai darbuotojai, kuriems teko didžiausias krūvis ir rizika. </w:t>
      </w:r>
    </w:p>
    <w:p w14:paraId="465201C4" w14:textId="776A4B8E" w:rsidR="000E552A" w:rsidRPr="000E552A" w:rsidRDefault="000E552A" w:rsidP="00471AE2">
      <w:pPr>
        <w:spacing w:line="360" w:lineRule="auto"/>
        <w:rPr>
          <w:rFonts w:ascii="Times New Roman" w:hAnsi="Times New Roman" w:cs="Times New Roman"/>
          <w:b w:val="0"/>
          <w:bCs/>
          <w:i/>
          <w:iCs/>
          <w:color w:val="auto"/>
          <w:sz w:val="24"/>
          <w:szCs w:val="24"/>
        </w:rPr>
      </w:pPr>
    </w:p>
    <w:p w14:paraId="43E18032" w14:textId="7C7A988C" w:rsidR="000E552A" w:rsidRPr="000E552A" w:rsidRDefault="000E552A" w:rsidP="00471AE2">
      <w:pPr>
        <w:spacing w:line="360" w:lineRule="auto"/>
        <w:jc w:val="both"/>
        <w:rPr>
          <w:rFonts w:ascii="Times New Roman" w:hAnsi="Times New Roman" w:cs="Times New Roman"/>
          <w:b w:val="0"/>
          <w:bCs/>
          <w:i/>
          <w:iCs/>
          <w:color w:val="auto"/>
          <w:sz w:val="24"/>
          <w:szCs w:val="24"/>
        </w:rPr>
      </w:pPr>
      <w:r w:rsidRPr="000E552A">
        <w:rPr>
          <w:rFonts w:ascii="Times New Roman" w:hAnsi="Times New Roman" w:cs="Times New Roman"/>
          <w:b w:val="0"/>
          <w:bCs/>
          <w:i/>
          <w:iCs/>
          <w:color w:val="auto"/>
          <w:sz w:val="24"/>
          <w:szCs w:val="24"/>
        </w:rPr>
        <w:t xml:space="preserve">Taip pat dėkoju 2020 m. dirbusiai mano komandai </w:t>
      </w:r>
      <w:r w:rsidR="003A39EC" w:rsidRPr="003A6E82">
        <w:rPr>
          <w:rFonts w:ascii="Times New Roman" w:hAnsi="Times New Roman" w:cs="Times New Roman"/>
          <w:b w:val="0"/>
          <w:bCs/>
          <w:color w:val="auto"/>
          <w:sz w:val="24"/>
          <w:szCs w:val="24"/>
        </w:rPr>
        <w:t xml:space="preserve">– </w:t>
      </w:r>
      <w:r w:rsidRPr="000E552A">
        <w:rPr>
          <w:rFonts w:ascii="Times New Roman" w:hAnsi="Times New Roman" w:cs="Times New Roman"/>
          <w:b w:val="0"/>
          <w:bCs/>
          <w:i/>
          <w:iCs/>
          <w:color w:val="auto"/>
          <w:sz w:val="24"/>
          <w:szCs w:val="24"/>
        </w:rPr>
        <w:t xml:space="preserve"> vicemerui Pauliui Aukštikalniui, </w:t>
      </w:r>
      <w:r w:rsidR="002D5034">
        <w:rPr>
          <w:rFonts w:ascii="Times New Roman" w:hAnsi="Times New Roman" w:cs="Times New Roman"/>
          <w:b w:val="0"/>
          <w:bCs/>
          <w:i/>
          <w:iCs/>
          <w:color w:val="auto"/>
          <w:sz w:val="24"/>
          <w:szCs w:val="24"/>
        </w:rPr>
        <w:t xml:space="preserve">mero </w:t>
      </w:r>
      <w:r w:rsidRPr="000E552A">
        <w:rPr>
          <w:rFonts w:ascii="Times New Roman" w:hAnsi="Times New Roman" w:cs="Times New Roman"/>
          <w:b w:val="0"/>
          <w:bCs/>
          <w:i/>
          <w:iCs/>
          <w:color w:val="auto"/>
          <w:sz w:val="24"/>
          <w:szCs w:val="24"/>
        </w:rPr>
        <w:t>patarėjai ryšiams su visuomene Jorūn</w:t>
      </w:r>
      <w:r>
        <w:rPr>
          <w:rFonts w:ascii="Times New Roman" w:hAnsi="Times New Roman" w:cs="Times New Roman"/>
          <w:b w:val="0"/>
          <w:bCs/>
          <w:i/>
          <w:iCs/>
          <w:color w:val="auto"/>
          <w:sz w:val="24"/>
          <w:szCs w:val="24"/>
        </w:rPr>
        <w:t>e</w:t>
      </w:r>
      <w:r w:rsidRPr="000E552A">
        <w:rPr>
          <w:rFonts w:ascii="Times New Roman" w:hAnsi="Times New Roman" w:cs="Times New Roman"/>
          <w:b w:val="0"/>
          <w:bCs/>
          <w:i/>
          <w:iCs/>
          <w:color w:val="auto"/>
          <w:sz w:val="24"/>
          <w:szCs w:val="24"/>
        </w:rPr>
        <w:t xml:space="preserve">i Liutkienei, mero padėjėjoms, tarybos sekretorei. </w:t>
      </w:r>
    </w:p>
    <w:p w14:paraId="2D4A0CFC" w14:textId="2E371A3E" w:rsidR="00616EF3" w:rsidRPr="000E552A" w:rsidRDefault="00616EF3" w:rsidP="00471AE2">
      <w:pPr>
        <w:spacing w:line="360" w:lineRule="auto"/>
        <w:rPr>
          <w:rFonts w:ascii="Times New Roman" w:hAnsi="Times New Roman" w:cs="Times New Roman"/>
          <w:b w:val="0"/>
          <w:bCs/>
          <w:i/>
          <w:iCs/>
          <w:color w:val="auto"/>
          <w:sz w:val="24"/>
          <w:szCs w:val="24"/>
        </w:rPr>
      </w:pPr>
    </w:p>
    <w:p w14:paraId="476A7FBE" w14:textId="77777777" w:rsidR="00927524" w:rsidRDefault="000E552A" w:rsidP="00471AE2">
      <w:pPr>
        <w:spacing w:line="360" w:lineRule="auto"/>
        <w:jc w:val="both"/>
        <w:rPr>
          <w:rFonts w:ascii="Times New Roman" w:hAnsi="Times New Roman" w:cs="Times New Roman"/>
          <w:b w:val="0"/>
          <w:bCs/>
          <w:i/>
          <w:iCs/>
          <w:color w:val="auto"/>
          <w:sz w:val="24"/>
          <w:szCs w:val="24"/>
        </w:rPr>
      </w:pPr>
      <w:r w:rsidRPr="000E552A">
        <w:rPr>
          <w:rFonts w:ascii="Times New Roman" w:hAnsi="Times New Roman" w:cs="Times New Roman"/>
          <w:b w:val="0"/>
          <w:bCs/>
          <w:i/>
          <w:iCs/>
          <w:color w:val="auto"/>
          <w:sz w:val="24"/>
          <w:szCs w:val="24"/>
        </w:rPr>
        <w:t>Dėkoju visiems už bendrą darbą, už gebėjimą susitelkti priimant būtinus Kėdainių rajonui  sprendimus, už savo krašto puoselėjimą.</w:t>
      </w:r>
    </w:p>
    <w:p w14:paraId="103BBFC3" w14:textId="77777777" w:rsidR="00927524" w:rsidRDefault="00927524" w:rsidP="00471AE2">
      <w:pPr>
        <w:spacing w:line="360" w:lineRule="auto"/>
        <w:jc w:val="both"/>
        <w:rPr>
          <w:rFonts w:ascii="Times New Roman" w:hAnsi="Times New Roman" w:cs="Times New Roman"/>
          <w:b w:val="0"/>
          <w:bCs/>
          <w:i/>
          <w:iCs/>
          <w:color w:val="auto"/>
          <w:sz w:val="24"/>
          <w:szCs w:val="24"/>
        </w:rPr>
      </w:pPr>
    </w:p>
    <w:p w14:paraId="4C3BB250" w14:textId="51A64D16" w:rsidR="00616EF3" w:rsidRDefault="00927524" w:rsidP="00471AE2">
      <w:pPr>
        <w:spacing w:line="360" w:lineRule="auto"/>
        <w:jc w:val="both"/>
        <w:rPr>
          <w:rFonts w:ascii="Times New Roman" w:hAnsi="Times New Roman" w:cs="Times New Roman"/>
          <w:b w:val="0"/>
          <w:bCs/>
          <w:i/>
          <w:iCs/>
          <w:color w:val="auto"/>
          <w:sz w:val="16"/>
          <w:szCs w:val="16"/>
        </w:rPr>
      </w:pPr>
      <w:r>
        <w:rPr>
          <w:rFonts w:ascii="Times New Roman" w:hAnsi="Times New Roman" w:cs="Times New Roman"/>
          <w:b w:val="0"/>
          <w:bCs/>
          <w:i/>
          <w:iCs/>
          <w:color w:val="auto"/>
          <w:sz w:val="24"/>
          <w:szCs w:val="24"/>
        </w:rPr>
        <w:t xml:space="preserve">Tikiu, kad susitelkę, dirbdami išvien pasieksime geriausių rezultatų </w:t>
      </w:r>
      <w:r w:rsidR="00806605">
        <w:rPr>
          <w:rFonts w:ascii="Times New Roman" w:hAnsi="Times New Roman" w:cs="Times New Roman"/>
          <w:b w:val="0"/>
          <w:bCs/>
          <w:i/>
          <w:iCs/>
          <w:color w:val="auto"/>
          <w:sz w:val="24"/>
          <w:szCs w:val="24"/>
        </w:rPr>
        <w:t xml:space="preserve">ir </w:t>
      </w:r>
      <w:r>
        <w:rPr>
          <w:rFonts w:ascii="Times New Roman" w:hAnsi="Times New Roman" w:cs="Times New Roman"/>
          <w:b w:val="0"/>
          <w:bCs/>
          <w:i/>
          <w:iCs/>
          <w:color w:val="auto"/>
          <w:sz w:val="24"/>
          <w:szCs w:val="24"/>
        </w:rPr>
        <w:t xml:space="preserve">2021 m. </w:t>
      </w:r>
      <w:r w:rsidR="000E552A" w:rsidRPr="000E552A">
        <w:rPr>
          <w:rFonts w:ascii="Times New Roman" w:hAnsi="Times New Roman" w:cs="Times New Roman"/>
          <w:b w:val="0"/>
          <w:bCs/>
          <w:i/>
          <w:iCs/>
          <w:color w:val="auto"/>
          <w:sz w:val="24"/>
          <w:szCs w:val="24"/>
        </w:rPr>
        <w:t xml:space="preserve"> </w:t>
      </w:r>
    </w:p>
    <w:p w14:paraId="60195A61" w14:textId="77777777" w:rsidR="00616EF3" w:rsidRDefault="00616EF3" w:rsidP="00616EF3">
      <w:pPr>
        <w:spacing w:line="240" w:lineRule="auto"/>
        <w:rPr>
          <w:rFonts w:ascii="Times New Roman" w:hAnsi="Times New Roman" w:cs="Times New Roman"/>
          <w:b w:val="0"/>
          <w:bCs/>
          <w:i/>
          <w:iCs/>
          <w:color w:val="auto"/>
          <w:sz w:val="16"/>
          <w:szCs w:val="16"/>
        </w:rPr>
      </w:pPr>
    </w:p>
    <w:p w14:paraId="5830995D" w14:textId="77777777" w:rsidR="00616EF3" w:rsidRDefault="00616EF3" w:rsidP="00616EF3">
      <w:pPr>
        <w:spacing w:line="240" w:lineRule="auto"/>
        <w:rPr>
          <w:rFonts w:ascii="Times New Roman" w:hAnsi="Times New Roman" w:cs="Times New Roman"/>
          <w:b w:val="0"/>
          <w:bCs/>
          <w:i/>
          <w:iCs/>
          <w:color w:val="auto"/>
          <w:sz w:val="16"/>
          <w:szCs w:val="16"/>
        </w:rPr>
      </w:pPr>
    </w:p>
    <w:p w14:paraId="3725CB84" w14:textId="77777777" w:rsidR="00616EF3" w:rsidRDefault="00616EF3" w:rsidP="00616EF3">
      <w:pPr>
        <w:spacing w:line="240" w:lineRule="auto"/>
        <w:rPr>
          <w:rFonts w:ascii="Times New Roman" w:hAnsi="Times New Roman" w:cs="Times New Roman"/>
          <w:b w:val="0"/>
          <w:bCs/>
          <w:i/>
          <w:iCs/>
          <w:color w:val="auto"/>
          <w:sz w:val="16"/>
          <w:szCs w:val="16"/>
        </w:rPr>
      </w:pPr>
    </w:p>
    <w:p w14:paraId="7790D0BE" w14:textId="77777777" w:rsidR="00616EF3" w:rsidRDefault="00616EF3" w:rsidP="00616EF3">
      <w:pPr>
        <w:spacing w:line="240" w:lineRule="auto"/>
        <w:rPr>
          <w:rFonts w:ascii="Times New Roman" w:hAnsi="Times New Roman" w:cs="Times New Roman"/>
          <w:b w:val="0"/>
          <w:bCs/>
          <w:i/>
          <w:iCs/>
          <w:color w:val="auto"/>
          <w:sz w:val="16"/>
          <w:szCs w:val="16"/>
        </w:rPr>
      </w:pPr>
    </w:p>
    <w:p w14:paraId="18466B84" w14:textId="77777777" w:rsidR="00616EF3" w:rsidRDefault="00616EF3" w:rsidP="00616EF3">
      <w:pPr>
        <w:spacing w:line="240" w:lineRule="auto"/>
        <w:rPr>
          <w:rFonts w:ascii="Times New Roman" w:hAnsi="Times New Roman" w:cs="Times New Roman"/>
          <w:b w:val="0"/>
          <w:bCs/>
          <w:i/>
          <w:iCs/>
          <w:color w:val="auto"/>
          <w:sz w:val="16"/>
          <w:szCs w:val="16"/>
        </w:rPr>
      </w:pPr>
    </w:p>
    <w:p w14:paraId="6CADDB12" w14:textId="77777777" w:rsidR="004C702D" w:rsidRDefault="004C702D" w:rsidP="004C702D">
      <w:pPr>
        <w:spacing w:line="240" w:lineRule="auto"/>
        <w:jc w:val="right"/>
        <w:rPr>
          <w:rFonts w:ascii="Times New Roman" w:hAnsi="Times New Roman" w:cs="Times New Roman"/>
          <w:b w:val="0"/>
          <w:bCs/>
          <w:i/>
          <w:iCs/>
          <w:color w:val="auto"/>
          <w:sz w:val="24"/>
          <w:szCs w:val="24"/>
        </w:rPr>
      </w:pPr>
    </w:p>
    <w:p w14:paraId="2869ABA9" w14:textId="67B382CD" w:rsidR="00616EF3" w:rsidRPr="004C702D" w:rsidRDefault="004C702D" w:rsidP="004C702D">
      <w:pPr>
        <w:spacing w:line="240" w:lineRule="auto"/>
        <w:jc w:val="right"/>
        <w:rPr>
          <w:rFonts w:ascii="Times New Roman" w:hAnsi="Times New Roman" w:cs="Times New Roman"/>
          <w:b w:val="0"/>
          <w:bCs/>
          <w:i/>
          <w:iCs/>
          <w:color w:val="auto"/>
          <w:sz w:val="24"/>
          <w:szCs w:val="24"/>
        </w:rPr>
      </w:pPr>
      <w:r w:rsidRPr="004C702D">
        <w:rPr>
          <w:rFonts w:ascii="Times New Roman" w:hAnsi="Times New Roman" w:cs="Times New Roman"/>
          <w:b w:val="0"/>
          <w:bCs/>
          <w:i/>
          <w:iCs/>
          <w:color w:val="auto"/>
          <w:sz w:val="24"/>
          <w:szCs w:val="24"/>
        </w:rPr>
        <w:t>Kėdainių rajono savivaldybės meras Valentinas Ta</w:t>
      </w:r>
      <w:r>
        <w:rPr>
          <w:rFonts w:ascii="Times New Roman" w:hAnsi="Times New Roman" w:cs="Times New Roman"/>
          <w:b w:val="0"/>
          <w:bCs/>
          <w:i/>
          <w:iCs/>
          <w:color w:val="auto"/>
          <w:sz w:val="24"/>
          <w:szCs w:val="24"/>
        </w:rPr>
        <w:t>m</w:t>
      </w:r>
      <w:r w:rsidRPr="004C702D">
        <w:rPr>
          <w:rFonts w:ascii="Times New Roman" w:hAnsi="Times New Roman" w:cs="Times New Roman"/>
          <w:b w:val="0"/>
          <w:bCs/>
          <w:i/>
          <w:iCs/>
          <w:color w:val="auto"/>
          <w:sz w:val="24"/>
          <w:szCs w:val="24"/>
        </w:rPr>
        <w:t xml:space="preserve">ulis </w:t>
      </w:r>
    </w:p>
    <w:p w14:paraId="75B8CCE3" w14:textId="77777777" w:rsidR="00616EF3" w:rsidRDefault="00616EF3" w:rsidP="00616EF3">
      <w:pPr>
        <w:spacing w:line="240" w:lineRule="auto"/>
        <w:rPr>
          <w:rFonts w:ascii="Times New Roman" w:hAnsi="Times New Roman" w:cs="Times New Roman"/>
          <w:b w:val="0"/>
          <w:bCs/>
          <w:i/>
          <w:iCs/>
          <w:color w:val="auto"/>
          <w:sz w:val="16"/>
          <w:szCs w:val="16"/>
        </w:rPr>
      </w:pPr>
    </w:p>
    <w:p w14:paraId="31217E65" w14:textId="77777777" w:rsidR="00616EF3" w:rsidRDefault="00616EF3" w:rsidP="00616EF3">
      <w:pPr>
        <w:spacing w:line="240" w:lineRule="auto"/>
        <w:rPr>
          <w:rFonts w:ascii="Times New Roman" w:hAnsi="Times New Roman" w:cs="Times New Roman"/>
          <w:b w:val="0"/>
          <w:bCs/>
          <w:i/>
          <w:iCs/>
          <w:color w:val="auto"/>
          <w:sz w:val="16"/>
          <w:szCs w:val="16"/>
        </w:rPr>
      </w:pPr>
    </w:p>
    <w:p w14:paraId="6B1F8BE9" w14:textId="77777777" w:rsidR="00616EF3" w:rsidRDefault="00616EF3" w:rsidP="00616EF3">
      <w:pPr>
        <w:spacing w:line="240" w:lineRule="auto"/>
        <w:rPr>
          <w:rFonts w:ascii="Times New Roman" w:hAnsi="Times New Roman" w:cs="Times New Roman"/>
          <w:b w:val="0"/>
          <w:bCs/>
          <w:i/>
          <w:iCs/>
          <w:color w:val="auto"/>
          <w:sz w:val="16"/>
          <w:szCs w:val="16"/>
        </w:rPr>
      </w:pPr>
    </w:p>
    <w:p w14:paraId="32D6FA07" w14:textId="77777777" w:rsidR="00616EF3" w:rsidRDefault="00616EF3" w:rsidP="00616EF3">
      <w:pPr>
        <w:spacing w:line="240" w:lineRule="auto"/>
        <w:rPr>
          <w:rFonts w:ascii="Times New Roman" w:hAnsi="Times New Roman" w:cs="Times New Roman"/>
          <w:b w:val="0"/>
          <w:bCs/>
          <w:i/>
          <w:iCs/>
          <w:color w:val="auto"/>
          <w:sz w:val="16"/>
          <w:szCs w:val="16"/>
        </w:rPr>
      </w:pPr>
    </w:p>
    <w:p w14:paraId="7B09CB62" w14:textId="77777777" w:rsidR="00616EF3" w:rsidRDefault="00616EF3" w:rsidP="00616EF3">
      <w:pPr>
        <w:spacing w:line="240" w:lineRule="auto"/>
        <w:rPr>
          <w:rFonts w:ascii="Times New Roman" w:hAnsi="Times New Roman" w:cs="Times New Roman"/>
          <w:b w:val="0"/>
          <w:bCs/>
          <w:i/>
          <w:iCs/>
          <w:color w:val="auto"/>
          <w:sz w:val="16"/>
          <w:szCs w:val="16"/>
        </w:rPr>
      </w:pPr>
    </w:p>
    <w:p w14:paraId="5BBADB76" w14:textId="77777777" w:rsidR="00616EF3" w:rsidRDefault="00616EF3" w:rsidP="00616EF3">
      <w:pPr>
        <w:spacing w:line="240" w:lineRule="auto"/>
        <w:rPr>
          <w:rFonts w:ascii="Times New Roman" w:hAnsi="Times New Roman" w:cs="Times New Roman"/>
          <w:b w:val="0"/>
          <w:bCs/>
          <w:i/>
          <w:iCs/>
          <w:color w:val="auto"/>
          <w:sz w:val="16"/>
          <w:szCs w:val="16"/>
        </w:rPr>
      </w:pPr>
    </w:p>
    <w:p w14:paraId="5B6FB0F3" w14:textId="77777777" w:rsidR="00616EF3" w:rsidRDefault="00616EF3" w:rsidP="00616EF3">
      <w:pPr>
        <w:spacing w:line="240" w:lineRule="auto"/>
        <w:rPr>
          <w:rFonts w:ascii="Times New Roman" w:hAnsi="Times New Roman" w:cs="Times New Roman"/>
          <w:b w:val="0"/>
          <w:bCs/>
          <w:i/>
          <w:iCs/>
          <w:color w:val="auto"/>
          <w:sz w:val="16"/>
          <w:szCs w:val="16"/>
        </w:rPr>
      </w:pPr>
    </w:p>
    <w:p w14:paraId="5FFD2309" w14:textId="77777777" w:rsidR="00616EF3" w:rsidRDefault="00616EF3" w:rsidP="00616EF3">
      <w:pPr>
        <w:spacing w:line="240" w:lineRule="auto"/>
        <w:rPr>
          <w:rFonts w:ascii="Times New Roman" w:hAnsi="Times New Roman" w:cs="Times New Roman"/>
          <w:b w:val="0"/>
          <w:bCs/>
          <w:i/>
          <w:iCs/>
          <w:color w:val="auto"/>
          <w:sz w:val="16"/>
          <w:szCs w:val="16"/>
        </w:rPr>
      </w:pPr>
    </w:p>
    <w:p w14:paraId="6D3FADD8" w14:textId="77777777" w:rsidR="00616EF3" w:rsidRDefault="00616EF3" w:rsidP="00616EF3">
      <w:pPr>
        <w:spacing w:line="240" w:lineRule="auto"/>
        <w:rPr>
          <w:rFonts w:ascii="Times New Roman" w:hAnsi="Times New Roman" w:cs="Times New Roman"/>
          <w:b w:val="0"/>
          <w:bCs/>
          <w:i/>
          <w:iCs/>
          <w:color w:val="auto"/>
          <w:sz w:val="16"/>
          <w:szCs w:val="16"/>
        </w:rPr>
      </w:pPr>
    </w:p>
    <w:p w14:paraId="10485619" w14:textId="77777777" w:rsidR="00616EF3" w:rsidRDefault="00616EF3" w:rsidP="00616EF3">
      <w:pPr>
        <w:spacing w:line="240" w:lineRule="auto"/>
        <w:rPr>
          <w:rFonts w:ascii="Times New Roman" w:hAnsi="Times New Roman" w:cs="Times New Roman"/>
          <w:b w:val="0"/>
          <w:bCs/>
          <w:i/>
          <w:iCs/>
          <w:color w:val="auto"/>
          <w:sz w:val="16"/>
          <w:szCs w:val="16"/>
        </w:rPr>
      </w:pPr>
    </w:p>
    <w:p w14:paraId="3CBE3F32" w14:textId="77777777" w:rsidR="00616EF3" w:rsidRDefault="00616EF3" w:rsidP="00616EF3">
      <w:pPr>
        <w:spacing w:line="240" w:lineRule="auto"/>
        <w:rPr>
          <w:rFonts w:ascii="Times New Roman" w:hAnsi="Times New Roman" w:cs="Times New Roman"/>
          <w:b w:val="0"/>
          <w:bCs/>
          <w:i/>
          <w:iCs/>
          <w:color w:val="auto"/>
          <w:sz w:val="16"/>
          <w:szCs w:val="16"/>
        </w:rPr>
      </w:pPr>
    </w:p>
    <w:p w14:paraId="1F603026" w14:textId="77777777" w:rsidR="00616EF3" w:rsidRDefault="00616EF3" w:rsidP="00616EF3">
      <w:pPr>
        <w:spacing w:line="240" w:lineRule="auto"/>
        <w:rPr>
          <w:rFonts w:ascii="Times New Roman" w:hAnsi="Times New Roman" w:cs="Times New Roman"/>
          <w:b w:val="0"/>
          <w:bCs/>
          <w:i/>
          <w:iCs/>
          <w:color w:val="auto"/>
          <w:sz w:val="16"/>
          <w:szCs w:val="16"/>
        </w:rPr>
      </w:pPr>
    </w:p>
    <w:p w14:paraId="21949E83" w14:textId="77777777" w:rsidR="00616EF3" w:rsidRDefault="00616EF3" w:rsidP="00616EF3">
      <w:pPr>
        <w:spacing w:line="240" w:lineRule="auto"/>
        <w:rPr>
          <w:rFonts w:ascii="Times New Roman" w:hAnsi="Times New Roman" w:cs="Times New Roman"/>
          <w:b w:val="0"/>
          <w:bCs/>
          <w:i/>
          <w:iCs/>
          <w:color w:val="auto"/>
          <w:sz w:val="16"/>
          <w:szCs w:val="16"/>
        </w:rPr>
      </w:pPr>
    </w:p>
    <w:p w14:paraId="3CF8935F" w14:textId="77777777" w:rsidR="00616EF3" w:rsidRDefault="00616EF3" w:rsidP="00616EF3">
      <w:pPr>
        <w:spacing w:line="240" w:lineRule="auto"/>
        <w:rPr>
          <w:rFonts w:ascii="Times New Roman" w:hAnsi="Times New Roman" w:cs="Times New Roman"/>
          <w:b w:val="0"/>
          <w:bCs/>
          <w:i/>
          <w:iCs/>
          <w:color w:val="auto"/>
          <w:sz w:val="16"/>
          <w:szCs w:val="16"/>
        </w:rPr>
      </w:pPr>
    </w:p>
    <w:p w14:paraId="08E7E2E1" w14:textId="77777777" w:rsidR="00616EF3" w:rsidRDefault="00616EF3" w:rsidP="00616EF3">
      <w:pPr>
        <w:spacing w:line="240" w:lineRule="auto"/>
        <w:rPr>
          <w:rFonts w:ascii="Times New Roman" w:hAnsi="Times New Roman" w:cs="Times New Roman"/>
          <w:b w:val="0"/>
          <w:bCs/>
          <w:i/>
          <w:iCs/>
          <w:color w:val="auto"/>
          <w:sz w:val="16"/>
          <w:szCs w:val="16"/>
        </w:rPr>
      </w:pPr>
    </w:p>
    <w:p w14:paraId="2FE61C50" w14:textId="77777777" w:rsidR="00616EF3" w:rsidRDefault="00616EF3" w:rsidP="00616EF3">
      <w:pPr>
        <w:spacing w:line="240" w:lineRule="auto"/>
        <w:rPr>
          <w:rFonts w:ascii="Times New Roman" w:hAnsi="Times New Roman" w:cs="Times New Roman"/>
          <w:b w:val="0"/>
          <w:bCs/>
          <w:i/>
          <w:iCs/>
          <w:color w:val="auto"/>
          <w:sz w:val="16"/>
          <w:szCs w:val="16"/>
        </w:rPr>
      </w:pPr>
    </w:p>
    <w:p w14:paraId="042ED6A8" w14:textId="77777777" w:rsidR="00616EF3" w:rsidRDefault="00616EF3" w:rsidP="00616EF3">
      <w:pPr>
        <w:spacing w:line="240" w:lineRule="auto"/>
        <w:rPr>
          <w:rFonts w:ascii="Times New Roman" w:hAnsi="Times New Roman" w:cs="Times New Roman"/>
          <w:b w:val="0"/>
          <w:bCs/>
          <w:i/>
          <w:iCs/>
          <w:color w:val="auto"/>
          <w:sz w:val="16"/>
          <w:szCs w:val="16"/>
        </w:rPr>
      </w:pPr>
    </w:p>
    <w:p w14:paraId="1CF81DA3" w14:textId="77777777" w:rsidR="00616EF3" w:rsidRDefault="00616EF3" w:rsidP="00616EF3">
      <w:pPr>
        <w:spacing w:line="240" w:lineRule="auto"/>
        <w:rPr>
          <w:rFonts w:ascii="Times New Roman" w:hAnsi="Times New Roman" w:cs="Times New Roman"/>
          <w:b w:val="0"/>
          <w:bCs/>
          <w:i/>
          <w:iCs/>
          <w:color w:val="auto"/>
          <w:sz w:val="16"/>
          <w:szCs w:val="16"/>
        </w:rPr>
      </w:pPr>
    </w:p>
    <w:p w14:paraId="090EE350" w14:textId="77777777" w:rsidR="00616EF3" w:rsidRDefault="00616EF3" w:rsidP="00616EF3">
      <w:pPr>
        <w:spacing w:line="240" w:lineRule="auto"/>
        <w:rPr>
          <w:rFonts w:ascii="Times New Roman" w:hAnsi="Times New Roman" w:cs="Times New Roman"/>
          <w:b w:val="0"/>
          <w:bCs/>
          <w:i/>
          <w:iCs/>
          <w:color w:val="auto"/>
          <w:sz w:val="16"/>
          <w:szCs w:val="16"/>
        </w:rPr>
      </w:pPr>
    </w:p>
    <w:p w14:paraId="15F659FF" w14:textId="77777777" w:rsidR="00616EF3" w:rsidRDefault="00616EF3" w:rsidP="00616EF3">
      <w:pPr>
        <w:spacing w:line="240" w:lineRule="auto"/>
        <w:rPr>
          <w:rFonts w:ascii="Times New Roman" w:hAnsi="Times New Roman" w:cs="Times New Roman"/>
          <w:b w:val="0"/>
          <w:bCs/>
          <w:i/>
          <w:iCs/>
          <w:color w:val="auto"/>
          <w:sz w:val="16"/>
          <w:szCs w:val="16"/>
        </w:rPr>
      </w:pPr>
    </w:p>
    <w:p w14:paraId="108F8BA9" w14:textId="77777777" w:rsidR="00616EF3" w:rsidRDefault="00616EF3" w:rsidP="00616EF3">
      <w:pPr>
        <w:spacing w:line="240" w:lineRule="auto"/>
        <w:rPr>
          <w:rFonts w:ascii="Times New Roman" w:hAnsi="Times New Roman" w:cs="Times New Roman"/>
          <w:b w:val="0"/>
          <w:bCs/>
          <w:i/>
          <w:iCs/>
          <w:color w:val="auto"/>
          <w:sz w:val="16"/>
          <w:szCs w:val="16"/>
        </w:rPr>
      </w:pPr>
    </w:p>
    <w:p w14:paraId="4A7AE199" w14:textId="77777777" w:rsidR="00616EF3" w:rsidRDefault="00616EF3" w:rsidP="00616EF3">
      <w:pPr>
        <w:spacing w:line="240" w:lineRule="auto"/>
        <w:rPr>
          <w:rFonts w:ascii="Times New Roman" w:hAnsi="Times New Roman" w:cs="Times New Roman"/>
          <w:b w:val="0"/>
          <w:bCs/>
          <w:i/>
          <w:iCs/>
          <w:color w:val="auto"/>
          <w:sz w:val="16"/>
          <w:szCs w:val="16"/>
        </w:rPr>
      </w:pPr>
    </w:p>
    <w:p w14:paraId="5B4BD1BA" w14:textId="77777777" w:rsidR="00616EF3" w:rsidRDefault="00616EF3" w:rsidP="00616EF3">
      <w:pPr>
        <w:spacing w:line="240" w:lineRule="auto"/>
        <w:rPr>
          <w:rFonts w:ascii="Times New Roman" w:hAnsi="Times New Roman" w:cs="Times New Roman"/>
          <w:b w:val="0"/>
          <w:bCs/>
          <w:i/>
          <w:iCs/>
          <w:color w:val="auto"/>
          <w:sz w:val="16"/>
          <w:szCs w:val="16"/>
        </w:rPr>
      </w:pPr>
    </w:p>
    <w:p w14:paraId="1802C7FE" w14:textId="77777777" w:rsidR="00784402" w:rsidRDefault="00784402" w:rsidP="00616EF3">
      <w:pPr>
        <w:spacing w:line="240" w:lineRule="auto"/>
        <w:rPr>
          <w:rFonts w:ascii="Times New Roman" w:hAnsi="Times New Roman" w:cs="Times New Roman"/>
          <w:b w:val="0"/>
          <w:bCs/>
          <w:i/>
          <w:iCs/>
          <w:color w:val="auto"/>
          <w:sz w:val="16"/>
          <w:szCs w:val="16"/>
        </w:rPr>
      </w:pPr>
    </w:p>
    <w:p w14:paraId="676BD8FC" w14:textId="77777777" w:rsidR="00784402" w:rsidRDefault="00784402" w:rsidP="00616EF3">
      <w:pPr>
        <w:spacing w:line="240" w:lineRule="auto"/>
        <w:rPr>
          <w:rFonts w:ascii="Times New Roman" w:hAnsi="Times New Roman" w:cs="Times New Roman"/>
          <w:b w:val="0"/>
          <w:bCs/>
          <w:i/>
          <w:iCs/>
          <w:color w:val="auto"/>
          <w:sz w:val="16"/>
          <w:szCs w:val="16"/>
        </w:rPr>
      </w:pPr>
    </w:p>
    <w:p w14:paraId="421CC6E6" w14:textId="77777777" w:rsidR="00784402" w:rsidRDefault="00784402" w:rsidP="00616EF3">
      <w:pPr>
        <w:spacing w:line="240" w:lineRule="auto"/>
        <w:rPr>
          <w:rFonts w:ascii="Times New Roman" w:hAnsi="Times New Roman" w:cs="Times New Roman"/>
          <w:b w:val="0"/>
          <w:bCs/>
          <w:i/>
          <w:iCs/>
          <w:color w:val="auto"/>
          <w:sz w:val="16"/>
          <w:szCs w:val="16"/>
        </w:rPr>
      </w:pPr>
    </w:p>
    <w:p w14:paraId="5FB392E8" w14:textId="73E81709" w:rsidR="00784402" w:rsidRDefault="00784402" w:rsidP="00616EF3">
      <w:pPr>
        <w:spacing w:line="240" w:lineRule="auto"/>
        <w:rPr>
          <w:rFonts w:ascii="Times New Roman" w:hAnsi="Times New Roman" w:cs="Times New Roman"/>
          <w:b w:val="0"/>
          <w:bCs/>
          <w:i/>
          <w:iCs/>
          <w:color w:val="auto"/>
          <w:sz w:val="16"/>
          <w:szCs w:val="16"/>
        </w:rPr>
      </w:pPr>
    </w:p>
    <w:p w14:paraId="29C8B081" w14:textId="77777777" w:rsidR="00806605" w:rsidRDefault="00806605" w:rsidP="00616EF3">
      <w:pPr>
        <w:spacing w:line="240" w:lineRule="auto"/>
        <w:rPr>
          <w:rFonts w:ascii="Times New Roman" w:hAnsi="Times New Roman" w:cs="Times New Roman"/>
          <w:b w:val="0"/>
          <w:bCs/>
          <w:i/>
          <w:iCs/>
          <w:color w:val="auto"/>
          <w:sz w:val="16"/>
          <w:szCs w:val="16"/>
        </w:rPr>
      </w:pPr>
    </w:p>
    <w:p w14:paraId="3698A562" w14:textId="77777777" w:rsidR="00784402" w:rsidRDefault="00784402" w:rsidP="00616EF3">
      <w:pPr>
        <w:spacing w:line="240" w:lineRule="auto"/>
        <w:rPr>
          <w:rFonts w:ascii="Times New Roman" w:hAnsi="Times New Roman" w:cs="Times New Roman"/>
          <w:b w:val="0"/>
          <w:bCs/>
          <w:i/>
          <w:iCs/>
          <w:color w:val="auto"/>
          <w:sz w:val="16"/>
          <w:szCs w:val="16"/>
        </w:rPr>
      </w:pPr>
    </w:p>
    <w:p w14:paraId="1B14A16C" w14:textId="607CE6DA" w:rsidR="00616EF3" w:rsidRPr="00784402" w:rsidRDefault="00616EF3" w:rsidP="00CC5570">
      <w:pPr>
        <w:spacing w:line="240" w:lineRule="auto"/>
        <w:jc w:val="both"/>
        <w:rPr>
          <w:rFonts w:ascii="Times New Roman" w:hAnsi="Times New Roman" w:cs="Times New Roman"/>
          <w:b w:val="0"/>
          <w:bCs/>
          <w:i/>
          <w:iCs/>
          <w:color w:val="auto"/>
          <w:sz w:val="18"/>
          <w:szCs w:val="18"/>
        </w:rPr>
      </w:pPr>
      <w:r w:rsidRPr="00784402">
        <w:rPr>
          <w:rFonts w:ascii="Times New Roman" w:hAnsi="Times New Roman" w:cs="Times New Roman"/>
          <w:b w:val="0"/>
          <w:bCs/>
          <w:i/>
          <w:iCs/>
          <w:color w:val="auto"/>
          <w:sz w:val="18"/>
          <w:szCs w:val="18"/>
        </w:rPr>
        <w:t>At</w:t>
      </w:r>
      <w:r w:rsidR="00784402">
        <w:rPr>
          <w:rFonts w:ascii="Times New Roman" w:hAnsi="Times New Roman" w:cs="Times New Roman"/>
          <w:b w:val="0"/>
          <w:bCs/>
          <w:i/>
          <w:iCs/>
          <w:color w:val="auto"/>
          <w:sz w:val="18"/>
          <w:szCs w:val="18"/>
        </w:rPr>
        <w:t>a</w:t>
      </w:r>
      <w:r w:rsidRPr="00784402">
        <w:rPr>
          <w:rFonts w:ascii="Times New Roman" w:hAnsi="Times New Roman" w:cs="Times New Roman"/>
          <w:b w:val="0"/>
          <w:bCs/>
          <w:i/>
          <w:iCs/>
          <w:color w:val="auto"/>
          <w:sz w:val="18"/>
          <w:szCs w:val="18"/>
        </w:rPr>
        <w:t>skaitoje naudotos Kėdainių rajono savivaldybės, Kėdainių turizmo ir verslo informacijos centro,</w:t>
      </w:r>
      <w:r w:rsidR="00CC5570" w:rsidRPr="00CC5570">
        <w:rPr>
          <w:rFonts w:ascii="Times New Roman" w:hAnsi="Times New Roman" w:cs="Times New Roman"/>
          <w:b w:val="0"/>
          <w:bCs/>
          <w:i/>
          <w:iCs/>
          <w:color w:val="auto"/>
          <w:sz w:val="18"/>
          <w:szCs w:val="18"/>
        </w:rPr>
        <w:t xml:space="preserve"> </w:t>
      </w:r>
      <w:r w:rsidR="00CC5570">
        <w:rPr>
          <w:rFonts w:ascii="Times New Roman" w:hAnsi="Times New Roman" w:cs="Times New Roman"/>
          <w:b w:val="0"/>
          <w:bCs/>
          <w:i/>
          <w:iCs/>
          <w:color w:val="auto"/>
          <w:sz w:val="18"/>
          <w:szCs w:val="18"/>
        </w:rPr>
        <w:t xml:space="preserve">rajono įstaigų pateiktos bei </w:t>
      </w:r>
      <w:r w:rsidRPr="00784402">
        <w:rPr>
          <w:rFonts w:ascii="Times New Roman" w:hAnsi="Times New Roman" w:cs="Times New Roman"/>
          <w:b w:val="0"/>
          <w:bCs/>
          <w:i/>
          <w:iCs/>
          <w:color w:val="auto"/>
          <w:sz w:val="18"/>
          <w:szCs w:val="18"/>
        </w:rPr>
        <w:t>asmeninės Kėdainių rajono savivaldybės mero nuotraukos.</w:t>
      </w:r>
    </w:p>
    <w:sectPr w:rsidR="00616EF3" w:rsidRPr="00784402" w:rsidSect="004F01ED">
      <w:headerReference w:type="default" r:id="rId211"/>
      <w:footerReference w:type="default" r:id="rId212"/>
      <w:pgSz w:w="11906" w:h="16838" w:code="9"/>
      <w:pgMar w:top="567" w:right="567" w:bottom="993" w:left="1418" w:header="0" w:footer="289" w:gutter="0"/>
      <w:pgNumType w:start="1"/>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ADBF2" w14:textId="77777777" w:rsidR="00CC5735" w:rsidRDefault="00CC5735">
      <w:r>
        <w:separator/>
      </w:r>
    </w:p>
    <w:p w14:paraId="1BA4C28F" w14:textId="77777777" w:rsidR="00CC5735" w:rsidRDefault="00CC5735"/>
  </w:endnote>
  <w:endnote w:type="continuationSeparator" w:id="0">
    <w:p w14:paraId="20B40B98" w14:textId="77777777" w:rsidR="00CC5735" w:rsidRDefault="00CC5735">
      <w:r>
        <w:continuationSeparator/>
      </w:r>
    </w:p>
    <w:p w14:paraId="362D8E60" w14:textId="77777777" w:rsidR="00CC5735" w:rsidRDefault="00CC5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890194395"/>
      <w:docPartObj>
        <w:docPartGallery w:val="Page Numbers (Bottom of Page)"/>
        <w:docPartUnique/>
      </w:docPartObj>
    </w:sdtPr>
    <w:sdtEndPr>
      <w:rPr>
        <w:rFonts w:ascii="Times New Roman" w:hAnsi="Times New Roman" w:cs="Times New Roman"/>
        <w:b w:val="0"/>
        <w:bCs/>
        <w:sz w:val="20"/>
        <w:szCs w:val="20"/>
      </w:rPr>
    </w:sdtEndPr>
    <w:sdtContent>
      <w:p w14:paraId="5E74BD63" w14:textId="77777777" w:rsidR="009C1E22" w:rsidRPr="00427459" w:rsidRDefault="009C1E22" w:rsidP="00216F98">
        <w:pPr>
          <w:pStyle w:val="Porat"/>
          <w:jc w:val="right"/>
          <w:rPr>
            <w:rFonts w:ascii="Times New Roman" w:hAnsi="Times New Roman" w:cs="Times New Roman"/>
            <w:b w:val="0"/>
            <w:bCs/>
            <w:noProof/>
            <w:sz w:val="20"/>
            <w:szCs w:val="20"/>
          </w:rPr>
        </w:pPr>
        <w:r w:rsidRPr="00427459">
          <w:rPr>
            <w:rFonts w:ascii="Times New Roman" w:hAnsi="Times New Roman" w:cs="Times New Roman"/>
            <w:b w:val="0"/>
            <w:bCs/>
            <w:noProof/>
            <w:sz w:val="20"/>
            <w:szCs w:val="20"/>
            <w:lang w:bidi="lt-LT"/>
          </w:rPr>
          <w:fldChar w:fldCharType="begin"/>
        </w:r>
        <w:r w:rsidRPr="00427459">
          <w:rPr>
            <w:rFonts w:ascii="Times New Roman" w:hAnsi="Times New Roman" w:cs="Times New Roman"/>
            <w:b w:val="0"/>
            <w:bCs/>
            <w:noProof/>
            <w:sz w:val="20"/>
            <w:szCs w:val="20"/>
            <w:lang w:bidi="lt-LT"/>
          </w:rPr>
          <w:instrText xml:space="preserve"> PAGE   \* MERGEFORMAT </w:instrText>
        </w:r>
        <w:r w:rsidRPr="00427459">
          <w:rPr>
            <w:rFonts w:ascii="Times New Roman" w:hAnsi="Times New Roman" w:cs="Times New Roman"/>
            <w:b w:val="0"/>
            <w:bCs/>
            <w:noProof/>
            <w:sz w:val="20"/>
            <w:szCs w:val="20"/>
            <w:lang w:bidi="lt-LT"/>
          </w:rPr>
          <w:fldChar w:fldCharType="separate"/>
        </w:r>
        <w:r w:rsidR="00CC5735">
          <w:rPr>
            <w:rFonts w:ascii="Times New Roman" w:hAnsi="Times New Roman" w:cs="Times New Roman"/>
            <w:b w:val="0"/>
            <w:bCs/>
            <w:noProof/>
            <w:sz w:val="20"/>
            <w:szCs w:val="20"/>
            <w:lang w:bidi="lt-LT"/>
          </w:rPr>
          <w:t>1</w:t>
        </w:r>
        <w:r w:rsidRPr="00427459">
          <w:rPr>
            <w:rFonts w:ascii="Times New Roman" w:hAnsi="Times New Roman" w:cs="Times New Roman"/>
            <w:b w:val="0"/>
            <w:bCs/>
            <w:noProof/>
            <w:sz w:val="20"/>
            <w:szCs w:val="20"/>
            <w:lang w:bidi="lt-LT"/>
          </w:rPr>
          <w:fldChar w:fldCharType="end"/>
        </w:r>
      </w:p>
    </w:sdtContent>
  </w:sdt>
  <w:p w14:paraId="3F925B6D" w14:textId="77777777" w:rsidR="009C1E22" w:rsidRDefault="009C1E22">
    <w:pPr>
      <w:pStyle w:val="Porat"/>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4E2C3" w14:textId="77777777" w:rsidR="00CC5735" w:rsidRDefault="00CC5735">
      <w:r>
        <w:separator/>
      </w:r>
    </w:p>
    <w:p w14:paraId="4ACC4A6D" w14:textId="77777777" w:rsidR="00CC5735" w:rsidRDefault="00CC5735"/>
  </w:footnote>
  <w:footnote w:type="continuationSeparator" w:id="0">
    <w:p w14:paraId="0C244E16" w14:textId="77777777" w:rsidR="00CC5735" w:rsidRDefault="00CC5735">
      <w:r>
        <w:continuationSeparator/>
      </w:r>
    </w:p>
    <w:p w14:paraId="67D46B7F" w14:textId="77777777" w:rsidR="00CC5735" w:rsidRDefault="00CC57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605"/>
    </w:tblGrid>
    <w:tr w:rsidR="009C1E22" w:rsidRPr="005E6EB2" w14:paraId="4318772C" w14:textId="77777777" w:rsidTr="005E6EB2">
      <w:trPr>
        <w:trHeight w:val="384"/>
      </w:trPr>
      <w:tc>
        <w:tcPr>
          <w:tcW w:w="9605" w:type="dxa"/>
          <w:tcBorders>
            <w:top w:val="nil"/>
            <w:left w:val="nil"/>
            <w:bottom w:val="single" w:sz="36" w:space="0" w:color="34ABA2" w:themeColor="accent3"/>
            <w:right w:val="nil"/>
          </w:tcBorders>
        </w:tcPr>
        <w:p w14:paraId="61BA4C92" w14:textId="77777777" w:rsidR="009C1E22" w:rsidRPr="005E6EB2" w:rsidRDefault="009C1E22">
          <w:pPr>
            <w:pStyle w:val="Antrats"/>
            <w:rPr>
              <w:noProof/>
              <w:color w:val="013A57" w:themeColor="accent1" w:themeShade="BF"/>
              <w14:textOutline w14:w="9525" w14:cap="rnd" w14:cmpd="sng" w14:algn="ctr">
                <w14:solidFill>
                  <w14:schemeClr w14:val="accent1"/>
                </w14:solidFill>
                <w14:prstDash w14:val="solid"/>
                <w14:bevel/>
              </w14:textOutline>
            </w:rPr>
          </w:pPr>
        </w:p>
      </w:tc>
    </w:tr>
  </w:tbl>
  <w:p w14:paraId="1CA0AFAC" w14:textId="77777777" w:rsidR="009C1E22" w:rsidRDefault="009C1E22" w:rsidP="00D077E9">
    <w:pPr>
      <w:pStyle w:val="Antrats"/>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71E0"/>
    <w:multiLevelType w:val="hybridMultilevel"/>
    <w:tmpl w:val="D6DC338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6441DD"/>
    <w:multiLevelType w:val="hybridMultilevel"/>
    <w:tmpl w:val="1BAC1D5E"/>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D06F27"/>
    <w:multiLevelType w:val="hybridMultilevel"/>
    <w:tmpl w:val="DC16C2A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C946FB"/>
    <w:multiLevelType w:val="hybridMultilevel"/>
    <w:tmpl w:val="9B1C1128"/>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065F61"/>
    <w:multiLevelType w:val="hybridMultilevel"/>
    <w:tmpl w:val="99E8099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751776"/>
    <w:multiLevelType w:val="hybridMultilevel"/>
    <w:tmpl w:val="883247B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6103E00"/>
    <w:multiLevelType w:val="hybridMultilevel"/>
    <w:tmpl w:val="2F9E085E"/>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6C73269"/>
    <w:multiLevelType w:val="hybridMultilevel"/>
    <w:tmpl w:val="6C6AB29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8724107"/>
    <w:multiLevelType w:val="hybridMultilevel"/>
    <w:tmpl w:val="F9861432"/>
    <w:lvl w:ilvl="0" w:tplc="B11285B8">
      <w:start w:val="1"/>
      <w:numFmt w:val="bullet"/>
      <w:lvlText w:val=""/>
      <w:lvlJc w:val="left"/>
      <w:pPr>
        <w:ind w:left="1572" w:hanging="360"/>
      </w:pPr>
      <w:rPr>
        <w:rFonts w:ascii="Symbol" w:hAnsi="Symbol" w:hint="default"/>
        <w:color w:val="278079" w:themeColor="accent6" w:themeShade="BF"/>
        <w:sz w:val="32"/>
        <w:szCs w:val="32"/>
      </w:rPr>
    </w:lvl>
    <w:lvl w:ilvl="1" w:tplc="04270003" w:tentative="1">
      <w:start w:val="1"/>
      <w:numFmt w:val="bullet"/>
      <w:lvlText w:val="o"/>
      <w:lvlJc w:val="left"/>
      <w:pPr>
        <w:ind w:left="2292" w:hanging="360"/>
      </w:pPr>
      <w:rPr>
        <w:rFonts w:ascii="Courier New" w:hAnsi="Courier New" w:cs="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cs="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cs="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9" w15:restartNumberingAfterBreak="0">
    <w:nsid w:val="09400E0F"/>
    <w:multiLevelType w:val="hybridMultilevel"/>
    <w:tmpl w:val="1EC6074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A64470C"/>
    <w:multiLevelType w:val="hybridMultilevel"/>
    <w:tmpl w:val="B5865B8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CF54BD1"/>
    <w:multiLevelType w:val="hybridMultilevel"/>
    <w:tmpl w:val="BA8622C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3154D5E"/>
    <w:multiLevelType w:val="hybridMultilevel"/>
    <w:tmpl w:val="A4D86DA4"/>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32E0585"/>
    <w:multiLevelType w:val="hybridMultilevel"/>
    <w:tmpl w:val="BCB03442"/>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41B06A3"/>
    <w:multiLevelType w:val="hybridMultilevel"/>
    <w:tmpl w:val="9A5AD6FE"/>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6463DA2"/>
    <w:multiLevelType w:val="hybridMultilevel"/>
    <w:tmpl w:val="75FEF1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8773213"/>
    <w:multiLevelType w:val="hybridMultilevel"/>
    <w:tmpl w:val="8786A98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8F515E4"/>
    <w:multiLevelType w:val="hybridMultilevel"/>
    <w:tmpl w:val="EECC92E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9521597"/>
    <w:multiLevelType w:val="hybridMultilevel"/>
    <w:tmpl w:val="E60A9BB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DFD3AA7"/>
    <w:multiLevelType w:val="hybridMultilevel"/>
    <w:tmpl w:val="CC0440E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F8E4957"/>
    <w:multiLevelType w:val="hybridMultilevel"/>
    <w:tmpl w:val="B1D00FB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1DF3367"/>
    <w:multiLevelType w:val="hybridMultilevel"/>
    <w:tmpl w:val="67E2B856"/>
    <w:lvl w:ilvl="0" w:tplc="B11285B8">
      <w:start w:val="1"/>
      <w:numFmt w:val="bullet"/>
      <w:lvlText w:val=""/>
      <w:lvlJc w:val="left"/>
      <w:pPr>
        <w:ind w:left="360" w:hanging="360"/>
      </w:pPr>
      <w:rPr>
        <w:rFonts w:ascii="Symbol" w:hAnsi="Symbol" w:hint="default"/>
        <w:color w:val="278079" w:themeColor="accent6" w:themeShade="BF"/>
        <w:sz w:val="32"/>
        <w:szCs w:val="3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23430697"/>
    <w:multiLevelType w:val="hybridMultilevel"/>
    <w:tmpl w:val="0E8A0302"/>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39E25A5"/>
    <w:multiLevelType w:val="hybridMultilevel"/>
    <w:tmpl w:val="E396ACB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3C4412D"/>
    <w:multiLevelType w:val="hybridMultilevel"/>
    <w:tmpl w:val="5E0EBAD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40755AB"/>
    <w:multiLevelType w:val="hybridMultilevel"/>
    <w:tmpl w:val="B4641734"/>
    <w:lvl w:ilvl="0" w:tplc="BBB21A0C">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43010CA"/>
    <w:multiLevelType w:val="hybridMultilevel"/>
    <w:tmpl w:val="7EEA63C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4562F39"/>
    <w:multiLevelType w:val="hybridMultilevel"/>
    <w:tmpl w:val="96F49ED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76B73FD"/>
    <w:multiLevelType w:val="hybridMultilevel"/>
    <w:tmpl w:val="1B502D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284A5064"/>
    <w:multiLevelType w:val="hybridMultilevel"/>
    <w:tmpl w:val="ACC80AB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A0C4D68"/>
    <w:multiLevelType w:val="hybridMultilevel"/>
    <w:tmpl w:val="8D22DF88"/>
    <w:lvl w:ilvl="0" w:tplc="B11285B8">
      <w:start w:val="1"/>
      <w:numFmt w:val="bullet"/>
      <w:lvlText w:val=""/>
      <w:lvlJc w:val="left"/>
      <w:pPr>
        <w:ind w:left="1080" w:hanging="360"/>
      </w:pPr>
      <w:rPr>
        <w:rFonts w:ascii="Symbol" w:hAnsi="Symbol" w:hint="default"/>
        <w:color w:val="278079" w:themeColor="accent6" w:themeShade="BF"/>
        <w:sz w:val="32"/>
        <w:szCs w:val="3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1" w15:restartNumberingAfterBreak="0">
    <w:nsid w:val="2AE850B3"/>
    <w:multiLevelType w:val="hybridMultilevel"/>
    <w:tmpl w:val="3530E50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E5649AE"/>
    <w:multiLevelType w:val="hybridMultilevel"/>
    <w:tmpl w:val="9A46F230"/>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2EA37175"/>
    <w:multiLevelType w:val="hybridMultilevel"/>
    <w:tmpl w:val="FC66A186"/>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2F237DCB"/>
    <w:multiLevelType w:val="hybridMultilevel"/>
    <w:tmpl w:val="2E969E00"/>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1E670B7"/>
    <w:multiLevelType w:val="hybridMultilevel"/>
    <w:tmpl w:val="B47227C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7BF59E3"/>
    <w:multiLevelType w:val="hybridMultilevel"/>
    <w:tmpl w:val="42041DD8"/>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92E6183"/>
    <w:multiLevelType w:val="hybridMultilevel"/>
    <w:tmpl w:val="785CBD40"/>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39357292"/>
    <w:multiLevelType w:val="hybridMultilevel"/>
    <w:tmpl w:val="347256F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399C5856"/>
    <w:multiLevelType w:val="hybridMultilevel"/>
    <w:tmpl w:val="5A6E99A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39B52639"/>
    <w:multiLevelType w:val="hybridMultilevel"/>
    <w:tmpl w:val="3420315E"/>
    <w:lvl w:ilvl="0" w:tplc="BBB21A0C">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C6D5A30"/>
    <w:multiLevelType w:val="hybridMultilevel"/>
    <w:tmpl w:val="4C72024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3D85542E"/>
    <w:multiLevelType w:val="hybridMultilevel"/>
    <w:tmpl w:val="023400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3DC324D9"/>
    <w:multiLevelType w:val="hybridMultilevel"/>
    <w:tmpl w:val="91304290"/>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3ECD7C85"/>
    <w:multiLevelType w:val="hybridMultilevel"/>
    <w:tmpl w:val="BFBAFAA2"/>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F265A54"/>
    <w:multiLevelType w:val="hybridMultilevel"/>
    <w:tmpl w:val="1C2C432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42F33239"/>
    <w:multiLevelType w:val="hybridMultilevel"/>
    <w:tmpl w:val="CBE0E62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43AD0687"/>
    <w:multiLevelType w:val="hybridMultilevel"/>
    <w:tmpl w:val="FE3CDF90"/>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440250FA"/>
    <w:multiLevelType w:val="hybridMultilevel"/>
    <w:tmpl w:val="A158508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446B0AF7"/>
    <w:multiLevelType w:val="hybridMultilevel"/>
    <w:tmpl w:val="D174E3F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446E627C"/>
    <w:multiLevelType w:val="multilevel"/>
    <w:tmpl w:val="7D5E0578"/>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4B2C22BF"/>
    <w:multiLevelType w:val="hybridMultilevel"/>
    <w:tmpl w:val="7FC2D4CE"/>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4CB20D23"/>
    <w:multiLevelType w:val="hybridMultilevel"/>
    <w:tmpl w:val="534297C0"/>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4CD66B3D"/>
    <w:multiLevelType w:val="hybridMultilevel"/>
    <w:tmpl w:val="AA0CF9C6"/>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4FB93EFD"/>
    <w:multiLevelType w:val="hybridMultilevel"/>
    <w:tmpl w:val="4926C7D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4FDA2698"/>
    <w:multiLevelType w:val="hybridMultilevel"/>
    <w:tmpl w:val="9C389B6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51AF6C1F"/>
    <w:multiLevelType w:val="hybridMultilevel"/>
    <w:tmpl w:val="3BCC83D2"/>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51CF394C"/>
    <w:multiLevelType w:val="hybridMultilevel"/>
    <w:tmpl w:val="C4C8B43C"/>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52820EB4"/>
    <w:multiLevelType w:val="hybridMultilevel"/>
    <w:tmpl w:val="90B04AC6"/>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52D218CB"/>
    <w:multiLevelType w:val="hybridMultilevel"/>
    <w:tmpl w:val="B02AE4CA"/>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543B198A"/>
    <w:multiLevelType w:val="hybridMultilevel"/>
    <w:tmpl w:val="EC1A50E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5644304C"/>
    <w:multiLevelType w:val="hybridMultilevel"/>
    <w:tmpl w:val="212879D2"/>
    <w:lvl w:ilvl="0" w:tplc="B11285B8">
      <w:start w:val="1"/>
      <w:numFmt w:val="bullet"/>
      <w:lvlText w:val=""/>
      <w:lvlJc w:val="left"/>
      <w:pPr>
        <w:ind w:left="36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56F663E6"/>
    <w:multiLevelType w:val="hybridMultilevel"/>
    <w:tmpl w:val="6A943CD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61525881"/>
    <w:multiLevelType w:val="hybridMultilevel"/>
    <w:tmpl w:val="3C24A838"/>
    <w:lvl w:ilvl="0" w:tplc="B11285B8">
      <w:start w:val="1"/>
      <w:numFmt w:val="bullet"/>
      <w:lvlText w:val=""/>
      <w:lvlJc w:val="left"/>
      <w:pPr>
        <w:ind w:left="796" w:hanging="360"/>
      </w:pPr>
      <w:rPr>
        <w:rFonts w:ascii="Symbol" w:hAnsi="Symbol" w:hint="default"/>
        <w:color w:val="278079" w:themeColor="accent6" w:themeShade="BF"/>
        <w:sz w:val="32"/>
        <w:szCs w:val="32"/>
      </w:rPr>
    </w:lvl>
    <w:lvl w:ilvl="1" w:tplc="04270003" w:tentative="1">
      <w:start w:val="1"/>
      <w:numFmt w:val="bullet"/>
      <w:lvlText w:val="o"/>
      <w:lvlJc w:val="left"/>
      <w:pPr>
        <w:ind w:left="1516" w:hanging="360"/>
      </w:pPr>
      <w:rPr>
        <w:rFonts w:ascii="Courier New" w:hAnsi="Courier New" w:cs="Courier New" w:hint="default"/>
      </w:rPr>
    </w:lvl>
    <w:lvl w:ilvl="2" w:tplc="04270005" w:tentative="1">
      <w:start w:val="1"/>
      <w:numFmt w:val="bullet"/>
      <w:lvlText w:val=""/>
      <w:lvlJc w:val="left"/>
      <w:pPr>
        <w:ind w:left="2236" w:hanging="360"/>
      </w:pPr>
      <w:rPr>
        <w:rFonts w:ascii="Wingdings" w:hAnsi="Wingdings" w:hint="default"/>
      </w:rPr>
    </w:lvl>
    <w:lvl w:ilvl="3" w:tplc="04270001" w:tentative="1">
      <w:start w:val="1"/>
      <w:numFmt w:val="bullet"/>
      <w:lvlText w:val=""/>
      <w:lvlJc w:val="left"/>
      <w:pPr>
        <w:ind w:left="2956" w:hanging="360"/>
      </w:pPr>
      <w:rPr>
        <w:rFonts w:ascii="Symbol" w:hAnsi="Symbol" w:hint="default"/>
      </w:rPr>
    </w:lvl>
    <w:lvl w:ilvl="4" w:tplc="04270003" w:tentative="1">
      <w:start w:val="1"/>
      <w:numFmt w:val="bullet"/>
      <w:lvlText w:val="o"/>
      <w:lvlJc w:val="left"/>
      <w:pPr>
        <w:ind w:left="3676" w:hanging="360"/>
      </w:pPr>
      <w:rPr>
        <w:rFonts w:ascii="Courier New" w:hAnsi="Courier New" w:cs="Courier New" w:hint="default"/>
      </w:rPr>
    </w:lvl>
    <w:lvl w:ilvl="5" w:tplc="04270005" w:tentative="1">
      <w:start w:val="1"/>
      <w:numFmt w:val="bullet"/>
      <w:lvlText w:val=""/>
      <w:lvlJc w:val="left"/>
      <w:pPr>
        <w:ind w:left="4396" w:hanging="360"/>
      </w:pPr>
      <w:rPr>
        <w:rFonts w:ascii="Wingdings" w:hAnsi="Wingdings" w:hint="default"/>
      </w:rPr>
    </w:lvl>
    <w:lvl w:ilvl="6" w:tplc="04270001" w:tentative="1">
      <w:start w:val="1"/>
      <w:numFmt w:val="bullet"/>
      <w:lvlText w:val=""/>
      <w:lvlJc w:val="left"/>
      <w:pPr>
        <w:ind w:left="5116" w:hanging="360"/>
      </w:pPr>
      <w:rPr>
        <w:rFonts w:ascii="Symbol" w:hAnsi="Symbol" w:hint="default"/>
      </w:rPr>
    </w:lvl>
    <w:lvl w:ilvl="7" w:tplc="04270003" w:tentative="1">
      <w:start w:val="1"/>
      <w:numFmt w:val="bullet"/>
      <w:lvlText w:val="o"/>
      <w:lvlJc w:val="left"/>
      <w:pPr>
        <w:ind w:left="5836" w:hanging="360"/>
      </w:pPr>
      <w:rPr>
        <w:rFonts w:ascii="Courier New" w:hAnsi="Courier New" w:cs="Courier New" w:hint="default"/>
      </w:rPr>
    </w:lvl>
    <w:lvl w:ilvl="8" w:tplc="04270005" w:tentative="1">
      <w:start w:val="1"/>
      <w:numFmt w:val="bullet"/>
      <w:lvlText w:val=""/>
      <w:lvlJc w:val="left"/>
      <w:pPr>
        <w:ind w:left="6556" w:hanging="360"/>
      </w:pPr>
      <w:rPr>
        <w:rFonts w:ascii="Wingdings" w:hAnsi="Wingdings" w:hint="default"/>
      </w:rPr>
    </w:lvl>
  </w:abstractNum>
  <w:abstractNum w:abstractNumId="64" w15:restartNumberingAfterBreak="0">
    <w:nsid w:val="61C91B23"/>
    <w:multiLevelType w:val="hybridMultilevel"/>
    <w:tmpl w:val="A42E037C"/>
    <w:lvl w:ilvl="0" w:tplc="BBB21A0C">
      <w:start w:val="1"/>
      <w:numFmt w:val="bullet"/>
      <w:lvlText w:val=""/>
      <w:lvlJc w:val="left"/>
      <w:pPr>
        <w:ind w:left="1080" w:hanging="360"/>
      </w:pPr>
      <w:rPr>
        <w:rFonts w:ascii="Symbol" w:hAnsi="Symbol" w:hint="default"/>
        <w:color w:val="278079" w:themeColor="accent6" w:themeShade="BF"/>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5" w15:restartNumberingAfterBreak="0">
    <w:nsid w:val="63021378"/>
    <w:multiLevelType w:val="hybridMultilevel"/>
    <w:tmpl w:val="1C26644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3493678"/>
    <w:multiLevelType w:val="hybridMultilevel"/>
    <w:tmpl w:val="A5DC5C82"/>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68A00081"/>
    <w:multiLevelType w:val="hybridMultilevel"/>
    <w:tmpl w:val="140A22E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6A1A4011"/>
    <w:multiLevelType w:val="hybridMultilevel"/>
    <w:tmpl w:val="7E305A8E"/>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6DC27C66"/>
    <w:multiLevelType w:val="hybridMultilevel"/>
    <w:tmpl w:val="5764057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70CC0CC2"/>
    <w:multiLevelType w:val="hybridMultilevel"/>
    <w:tmpl w:val="664E4030"/>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719D561E"/>
    <w:multiLevelType w:val="hybridMultilevel"/>
    <w:tmpl w:val="0044A30C"/>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75BE4D21"/>
    <w:multiLevelType w:val="hybridMultilevel"/>
    <w:tmpl w:val="6720C584"/>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77706807"/>
    <w:multiLevelType w:val="hybridMultilevel"/>
    <w:tmpl w:val="29F06368"/>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78356488"/>
    <w:multiLevelType w:val="hybridMultilevel"/>
    <w:tmpl w:val="EB68BDFA"/>
    <w:lvl w:ilvl="0" w:tplc="B11285B8">
      <w:start w:val="1"/>
      <w:numFmt w:val="bullet"/>
      <w:lvlText w:val=""/>
      <w:lvlJc w:val="left"/>
      <w:pPr>
        <w:ind w:left="720" w:hanging="360"/>
      </w:pPr>
      <w:rPr>
        <w:rFonts w:ascii="Symbol" w:hAnsi="Symbol" w:hint="default"/>
        <w:color w:val="278079" w:themeColor="accent6"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796A2AAE"/>
    <w:multiLevelType w:val="hybridMultilevel"/>
    <w:tmpl w:val="09FC72D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7F2B7862"/>
    <w:multiLevelType w:val="hybridMultilevel"/>
    <w:tmpl w:val="2724F4FA"/>
    <w:lvl w:ilvl="0" w:tplc="BBB21A0C">
      <w:start w:val="1"/>
      <w:numFmt w:val="bullet"/>
      <w:lvlText w:val=""/>
      <w:lvlJc w:val="left"/>
      <w:pPr>
        <w:ind w:left="720" w:hanging="360"/>
      </w:pPr>
      <w:rPr>
        <w:rFonts w:ascii="Symbol" w:hAnsi="Symbol" w:hint="default"/>
        <w:color w:val="278079" w:themeColor="accent6"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2"/>
  </w:num>
  <w:num w:numId="2">
    <w:abstractNumId w:val="7"/>
  </w:num>
  <w:num w:numId="3">
    <w:abstractNumId w:val="21"/>
  </w:num>
  <w:num w:numId="4">
    <w:abstractNumId w:val="30"/>
  </w:num>
  <w:num w:numId="5">
    <w:abstractNumId w:val="37"/>
  </w:num>
  <w:num w:numId="6">
    <w:abstractNumId w:val="54"/>
  </w:num>
  <w:num w:numId="7">
    <w:abstractNumId w:val="33"/>
  </w:num>
  <w:num w:numId="8">
    <w:abstractNumId w:val="69"/>
  </w:num>
  <w:num w:numId="9">
    <w:abstractNumId w:val="1"/>
  </w:num>
  <w:num w:numId="10">
    <w:abstractNumId w:val="39"/>
  </w:num>
  <w:num w:numId="11">
    <w:abstractNumId w:val="8"/>
  </w:num>
  <w:num w:numId="12">
    <w:abstractNumId w:val="63"/>
  </w:num>
  <w:num w:numId="13">
    <w:abstractNumId w:val="45"/>
  </w:num>
  <w:num w:numId="14">
    <w:abstractNumId w:val="61"/>
  </w:num>
  <w:num w:numId="15">
    <w:abstractNumId w:val="35"/>
  </w:num>
  <w:num w:numId="16">
    <w:abstractNumId w:val="9"/>
  </w:num>
  <w:num w:numId="17">
    <w:abstractNumId w:val="0"/>
  </w:num>
  <w:num w:numId="18">
    <w:abstractNumId w:val="32"/>
  </w:num>
  <w:num w:numId="19">
    <w:abstractNumId w:val="2"/>
  </w:num>
  <w:num w:numId="20">
    <w:abstractNumId w:val="3"/>
  </w:num>
  <w:num w:numId="21">
    <w:abstractNumId w:val="26"/>
  </w:num>
  <w:num w:numId="22">
    <w:abstractNumId w:val="55"/>
  </w:num>
  <w:num w:numId="23">
    <w:abstractNumId w:val="14"/>
  </w:num>
  <w:num w:numId="24">
    <w:abstractNumId w:val="5"/>
  </w:num>
  <w:num w:numId="25">
    <w:abstractNumId w:val="51"/>
  </w:num>
  <w:num w:numId="26">
    <w:abstractNumId w:val="41"/>
  </w:num>
  <w:num w:numId="27">
    <w:abstractNumId w:val="25"/>
  </w:num>
  <w:num w:numId="28">
    <w:abstractNumId w:val="73"/>
  </w:num>
  <w:num w:numId="29">
    <w:abstractNumId w:val="60"/>
  </w:num>
  <w:num w:numId="30">
    <w:abstractNumId w:val="67"/>
  </w:num>
  <w:num w:numId="31">
    <w:abstractNumId w:val="74"/>
  </w:num>
  <w:num w:numId="32">
    <w:abstractNumId w:val="10"/>
  </w:num>
  <w:num w:numId="33">
    <w:abstractNumId w:val="52"/>
  </w:num>
  <w:num w:numId="34">
    <w:abstractNumId w:val="46"/>
  </w:num>
  <w:num w:numId="35">
    <w:abstractNumId w:val="29"/>
  </w:num>
  <w:num w:numId="36">
    <w:abstractNumId w:val="12"/>
  </w:num>
  <w:num w:numId="37">
    <w:abstractNumId w:val="47"/>
  </w:num>
  <w:num w:numId="38">
    <w:abstractNumId w:val="43"/>
  </w:num>
  <w:num w:numId="39">
    <w:abstractNumId w:val="62"/>
  </w:num>
  <w:num w:numId="40">
    <w:abstractNumId w:val="40"/>
  </w:num>
  <w:num w:numId="41">
    <w:abstractNumId w:val="19"/>
  </w:num>
  <w:num w:numId="42">
    <w:abstractNumId w:val="48"/>
  </w:num>
  <w:num w:numId="43">
    <w:abstractNumId w:val="6"/>
  </w:num>
  <w:num w:numId="44">
    <w:abstractNumId w:val="70"/>
  </w:num>
  <w:num w:numId="45">
    <w:abstractNumId w:val="64"/>
  </w:num>
  <w:num w:numId="46">
    <w:abstractNumId w:val="50"/>
  </w:num>
  <w:num w:numId="47">
    <w:abstractNumId w:val="28"/>
  </w:num>
  <w:num w:numId="48">
    <w:abstractNumId w:val="16"/>
  </w:num>
  <w:num w:numId="49">
    <w:abstractNumId w:val="27"/>
  </w:num>
  <w:num w:numId="50">
    <w:abstractNumId w:val="68"/>
  </w:num>
  <w:num w:numId="51">
    <w:abstractNumId w:val="57"/>
  </w:num>
  <w:num w:numId="52">
    <w:abstractNumId w:val="65"/>
  </w:num>
  <w:num w:numId="53">
    <w:abstractNumId w:val="22"/>
  </w:num>
  <w:num w:numId="54">
    <w:abstractNumId w:val="72"/>
  </w:num>
  <w:num w:numId="55">
    <w:abstractNumId w:val="44"/>
  </w:num>
  <w:num w:numId="56">
    <w:abstractNumId w:val="20"/>
  </w:num>
  <w:num w:numId="57">
    <w:abstractNumId w:val="58"/>
  </w:num>
  <w:num w:numId="58">
    <w:abstractNumId w:val="53"/>
  </w:num>
  <w:num w:numId="59">
    <w:abstractNumId w:val="66"/>
  </w:num>
  <w:num w:numId="60">
    <w:abstractNumId w:val="38"/>
  </w:num>
  <w:num w:numId="61">
    <w:abstractNumId w:val="13"/>
  </w:num>
  <w:num w:numId="62">
    <w:abstractNumId w:val="34"/>
  </w:num>
  <w:num w:numId="63">
    <w:abstractNumId w:val="76"/>
  </w:num>
  <w:num w:numId="64">
    <w:abstractNumId w:val="56"/>
  </w:num>
  <w:num w:numId="65">
    <w:abstractNumId w:val="36"/>
  </w:num>
  <w:num w:numId="66">
    <w:abstractNumId w:val="71"/>
  </w:num>
  <w:num w:numId="67">
    <w:abstractNumId w:val="59"/>
  </w:num>
  <w:num w:numId="68">
    <w:abstractNumId w:val="15"/>
  </w:num>
  <w:num w:numId="69">
    <w:abstractNumId w:val="11"/>
  </w:num>
  <w:num w:numId="70">
    <w:abstractNumId w:val="17"/>
  </w:num>
  <w:num w:numId="71">
    <w:abstractNumId w:val="31"/>
  </w:num>
  <w:num w:numId="72">
    <w:abstractNumId w:val="49"/>
  </w:num>
  <w:num w:numId="73">
    <w:abstractNumId w:val="18"/>
  </w:num>
  <w:num w:numId="74">
    <w:abstractNumId w:val="4"/>
  </w:num>
  <w:num w:numId="75">
    <w:abstractNumId w:val="75"/>
  </w:num>
  <w:num w:numId="76">
    <w:abstractNumId w:val="23"/>
  </w:num>
  <w:num w:numId="77">
    <w:abstractNumId w:val="2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396"/>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15"/>
    <w:rsid w:val="0000134F"/>
    <w:rsid w:val="00002592"/>
    <w:rsid w:val="00003326"/>
    <w:rsid w:val="000073F9"/>
    <w:rsid w:val="000078E5"/>
    <w:rsid w:val="0001267F"/>
    <w:rsid w:val="000131DB"/>
    <w:rsid w:val="0001392A"/>
    <w:rsid w:val="0001690B"/>
    <w:rsid w:val="00016FF9"/>
    <w:rsid w:val="000178DA"/>
    <w:rsid w:val="00017979"/>
    <w:rsid w:val="00017A02"/>
    <w:rsid w:val="00017A61"/>
    <w:rsid w:val="00020AA8"/>
    <w:rsid w:val="0002149D"/>
    <w:rsid w:val="00023015"/>
    <w:rsid w:val="00023584"/>
    <w:rsid w:val="00023C59"/>
    <w:rsid w:val="00024219"/>
    <w:rsid w:val="00024381"/>
    <w:rsid w:val="00024564"/>
    <w:rsid w:val="00024824"/>
    <w:rsid w:val="0002482E"/>
    <w:rsid w:val="00027933"/>
    <w:rsid w:val="00027F2C"/>
    <w:rsid w:val="00030051"/>
    <w:rsid w:val="00030D0E"/>
    <w:rsid w:val="000312E9"/>
    <w:rsid w:val="000320EA"/>
    <w:rsid w:val="00032355"/>
    <w:rsid w:val="0003296E"/>
    <w:rsid w:val="00034D0F"/>
    <w:rsid w:val="000358A2"/>
    <w:rsid w:val="000358DE"/>
    <w:rsid w:val="00035D55"/>
    <w:rsid w:val="00035EC2"/>
    <w:rsid w:val="000366EB"/>
    <w:rsid w:val="0004031B"/>
    <w:rsid w:val="00040DBD"/>
    <w:rsid w:val="0004233C"/>
    <w:rsid w:val="0004359E"/>
    <w:rsid w:val="00044162"/>
    <w:rsid w:val="00044F03"/>
    <w:rsid w:val="000458E9"/>
    <w:rsid w:val="00046F3D"/>
    <w:rsid w:val="000471F0"/>
    <w:rsid w:val="00047D48"/>
    <w:rsid w:val="00050324"/>
    <w:rsid w:val="000505E1"/>
    <w:rsid w:val="00050CF9"/>
    <w:rsid w:val="00050ED4"/>
    <w:rsid w:val="00050F24"/>
    <w:rsid w:val="00052EC4"/>
    <w:rsid w:val="00053182"/>
    <w:rsid w:val="00053A84"/>
    <w:rsid w:val="0005576E"/>
    <w:rsid w:val="00055F78"/>
    <w:rsid w:val="000573D5"/>
    <w:rsid w:val="00060D0E"/>
    <w:rsid w:val="000611B5"/>
    <w:rsid w:val="000618B2"/>
    <w:rsid w:val="0006244C"/>
    <w:rsid w:val="00067090"/>
    <w:rsid w:val="00067FD0"/>
    <w:rsid w:val="00071DA4"/>
    <w:rsid w:val="0007210B"/>
    <w:rsid w:val="00073707"/>
    <w:rsid w:val="00073F00"/>
    <w:rsid w:val="00074126"/>
    <w:rsid w:val="0007422A"/>
    <w:rsid w:val="00076037"/>
    <w:rsid w:val="000772AB"/>
    <w:rsid w:val="00077EEC"/>
    <w:rsid w:val="00080A21"/>
    <w:rsid w:val="00080C6C"/>
    <w:rsid w:val="00080E21"/>
    <w:rsid w:val="00081143"/>
    <w:rsid w:val="00081788"/>
    <w:rsid w:val="00084270"/>
    <w:rsid w:val="00085CE7"/>
    <w:rsid w:val="00085EE6"/>
    <w:rsid w:val="00086567"/>
    <w:rsid w:val="00087F47"/>
    <w:rsid w:val="00091845"/>
    <w:rsid w:val="0009291F"/>
    <w:rsid w:val="00092B33"/>
    <w:rsid w:val="00093D2E"/>
    <w:rsid w:val="00095550"/>
    <w:rsid w:val="00095B67"/>
    <w:rsid w:val="000973F3"/>
    <w:rsid w:val="0009772C"/>
    <w:rsid w:val="00097EB1"/>
    <w:rsid w:val="000A0150"/>
    <w:rsid w:val="000A0DA1"/>
    <w:rsid w:val="000A10B7"/>
    <w:rsid w:val="000A190F"/>
    <w:rsid w:val="000A36B9"/>
    <w:rsid w:val="000A374C"/>
    <w:rsid w:val="000A438D"/>
    <w:rsid w:val="000A4551"/>
    <w:rsid w:val="000A4743"/>
    <w:rsid w:val="000A4B03"/>
    <w:rsid w:val="000A588A"/>
    <w:rsid w:val="000B019E"/>
    <w:rsid w:val="000B2CA8"/>
    <w:rsid w:val="000B2F92"/>
    <w:rsid w:val="000B55FE"/>
    <w:rsid w:val="000B5FC0"/>
    <w:rsid w:val="000B6070"/>
    <w:rsid w:val="000B7827"/>
    <w:rsid w:val="000C0FF2"/>
    <w:rsid w:val="000C1863"/>
    <w:rsid w:val="000C3F08"/>
    <w:rsid w:val="000C5138"/>
    <w:rsid w:val="000C604F"/>
    <w:rsid w:val="000C6191"/>
    <w:rsid w:val="000C652C"/>
    <w:rsid w:val="000C65C5"/>
    <w:rsid w:val="000C6ECA"/>
    <w:rsid w:val="000C76A4"/>
    <w:rsid w:val="000C7D20"/>
    <w:rsid w:val="000D1881"/>
    <w:rsid w:val="000D1E79"/>
    <w:rsid w:val="000D1EE7"/>
    <w:rsid w:val="000D233F"/>
    <w:rsid w:val="000D322A"/>
    <w:rsid w:val="000D3C1B"/>
    <w:rsid w:val="000D58A9"/>
    <w:rsid w:val="000D700F"/>
    <w:rsid w:val="000D74CE"/>
    <w:rsid w:val="000E067B"/>
    <w:rsid w:val="000E0925"/>
    <w:rsid w:val="000E13A5"/>
    <w:rsid w:val="000E181B"/>
    <w:rsid w:val="000E3A3B"/>
    <w:rsid w:val="000E4754"/>
    <w:rsid w:val="000E552A"/>
    <w:rsid w:val="000E5EF7"/>
    <w:rsid w:val="000E6216"/>
    <w:rsid w:val="000E63C9"/>
    <w:rsid w:val="000E66D1"/>
    <w:rsid w:val="000E755E"/>
    <w:rsid w:val="000F14CC"/>
    <w:rsid w:val="000F3724"/>
    <w:rsid w:val="000F4466"/>
    <w:rsid w:val="000F493D"/>
    <w:rsid w:val="000F4C13"/>
    <w:rsid w:val="000F5DB8"/>
    <w:rsid w:val="000F658F"/>
    <w:rsid w:val="000F674A"/>
    <w:rsid w:val="000F7054"/>
    <w:rsid w:val="000F71AB"/>
    <w:rsid w:val="0010091F"/>
    <w:rsid w:val="00101B1F"/>
    <w:rsid w:val="0010293C"/>
    <w:rsid w:val="00102B76"/>
    <w:rsid w:val="00103CBE"/>
    <w:rsid w:val="00104B38"/>
    <w:rsid w:val="00104C6F"/>
    <w:rsid w:val="00105144"/>
    <w:rsid w:val="0010541B"/>
    <w:rsid w:val="00112130"/>
    <w:rsid w:val="00112BD0"/>
    <w:rsid w:val="001135A3"/>
    <w:rsid w:val="0011379B"/>
    <w:rsid w:val="00113DA3"/>
    <w:rsid w:val="00114FDB"/>
    <w:rsid w:val="0011556D"/>
    <w:rsid w:val="00115FE1"/>
    <w:rsid w:val="00116D20"/>
    <w:rsid w:val="00116D9C"/>
    <w:rsid w:val="00120377"/>
    <w:rsid w:val="00120BB0"/>
    <w:rsid w:val="00121378"/>
    <w:rsid w:val="00121BE2"/>
    <w:rsid w:val="00122386"/>
    <w:rsid w:val="001229F4"/>
    <w:rsid w:val="00122BA7"/>
    <w:rsid w:val="00122E2A"/>
    <w:rsid w:val="00123421"/>
    <w:rsid w:val="00123A8C"/>
    <w:rsid w:val="0012427D"/>
    <w:rsid w:val="001246EF"/>
    <w:rsid w:val="001249DA"/>
    <w:rsid w:val="00124D6D"/>
    <w:rsid w:val="001303C1"/>
    <w:rsid w:val="00130E9D"/>
    <w:rsid w:val="0013124F"/>
    <w:rsid w:val="0013533D"/>
    <w:rsid w:val="001356B9"/>
    <w:rsid w:val="00140158"/>
    <w:rsid w:val="001411DB"/>
    <w:rsid w:val="00141302"/>
    <w:rsid w:val="00142100"/>
    <w:rsid w:val="0014477B"/>
    <w:rsid w:val="00144AC2"/>
    <w:rsid w:val="00144DD1"/>
    <w:rsid w:val="0014616C"/>
    <w:rsid w:val="001462BC"/>
    <w:rsid w:val="00147FFB"/>
    <w:rsid w:val="001506BD"/>
    <w:rsid w:val="00150A6D"/>
    <w:rsid w:val="00150AC3"/>
    <w:rsid w:val="00150B3D"/>
    <w:rsid w:val="00153541"/>
    <w:rsid w:val="001554F9"/>
    <w:rsid w:val="001601A2"/>
    <w:rsid w:val="0016067F"/>
    <w:rsid w:val="00160E9C"/>
    <w:rsid w:val="001618ED"/>
    <w:rsid w:val="00164366"/>
    <w:rsid w:val="0016498E"/>
    <w:rsid w:val="00164FE5"/>
    <w:rsid w:val="00165FC1"/>
    <w:rsid w:val="00166999"/>
    <w:rsid w:val="00166FE6"/>
    <w:rsid w:val="0017059E"/>
    <w:rsid w:val="00170AFE"/>
    <w:rsid w:val="00170C0A"/>
    <w:rsid w:val="001711FA"/>
    <w:rsid w:val="00172290"/>
    <w:rsid w:val="001741DF"/>
    <w:rsid w:val="00174FFF"/>
    <w:rsid w:val="00176BC3"/>
    <w:rsid w:val="0018112D"/>
    <w:rsid w:val="00181A6B"/>
    <w:rsid w:val="00181F37"/>
    <w:rsid w:val="001821B9"/>
    <w:rsid w:val="001836AF"/>
    <w:rsid w:val="00183818"/>
    <w:rsid w:val="00183A08"/>
    <w:rsid w:val="0018443F"/>
    <w:rsid w:val="00184D69"/>
    <w:rsid w:val="001851E1"/>
    <w:rsid w:val="00185B35"/>
    <w:rsid w:val="00185C30"/>
    <w:rsid w:val="0018786E"/>
    <w:rsid w:val="00187B30"/>
    <w:rsid w:val="001903C9"/>
    <w:rsid w:val="00192C39"/>
    <w:rsid w:val="001943A8"/>
    <w:rsid w:val="0019451D"/>
    <w:rsid w:val="00194FC4"/>
    <w:rsid w:val="00195F76"/>
    <w:rsid w:val="0019661D"/>
    <w:rsid w:val="001968A6"/>
    <w:rsid w:val="001970C5"/>
    <w:rsid w:val="00197195"/>
    <w:rsid w:val="001976F3"/>
    <w:rsid w:val="00197A2B"/>
    <w:rsid w:val="001A0CC3"/>
    <w:rsid w:val="001A0DC0"/>
    <w:rsid w:val="001A11C4"/>
    <w:rsid w:val="001A1349"/>
    <w:rsid w:val="001A42DD"/>
    <w:rsid w:val="001A4A1F"/>
    <w:rsid w:val="001A796D"/>
    <w:rsid w:val="001B0C6E"/>
    <w:rsid w:val="001B14D2"/>
    <w:rsid w:val="001B2B89"/>
    <w:rsid w:val="001B3047"/>
    <w:rsid w:val="001B3B08"/>
    <w:rsid w:val="001C0865"/>
    <w:rsid w:val="001C0ED8"/>
    <w:rsid w:val="001C27AD"/>
    <w:rsid w:val="001C2A72"/>
    <w:rsid w:val="001C2D4B"/>
    <w:rsid w:val="001C3B5B"/>
    <w:rsid w:val="001C3B93"/>
    <w:rsid w:val="001C79D5"/>
    <w:rsid w:val="001D0907"/>
    <w:rsid w:val="001D1581"/>
    <w:rsid w:val="001D21F9"/>
    <w:rsid w:val="001D3893"/>
    <w:rsid w:val="001D6118"/>
    <w:rsid w:val="001E42E2"/>
    <w:rsid w:val="001E440C"/>
    <w:rsid w:val="001E4BAB"/>
    <w:rsid w:val="001E4F2E"/>
    <w:rsid w:val="001E5434"/>
    <w:rsid w:val="001E5ACC"/>
    <w:rsid w:val="001E5C2C"/>
    <w:rsid w:val="001E5C43"/>
    <w:rsid w:val="001E62FB"/>
    <w:rsid w:val="001E667D"/>
    <w:rsid w:val="001E695C"/>
    <w:rsid w:val="001E6D02"/>
    <w:rsid w:val="001E6F3C"/>
    <w:rsid w:val="001E7EF3"/>
    <w:rsid w:val="001F1E96"/>
    <w:rsid w:val="001F2BC8"/>
    <w:rsid w:val="001F3582"/>
    <w:rsid w:val="001F38A9"/>
    <w:rsid w:val="001F454D"/>
    <w:rsid w:val="001F5F6B"/>
    <w:rsid w:val="001F64BB"/>
    <w:rsid w:val="001F65F2"/>
    <w:rsid w:val="001F6E52"/>
    <w:rsid w:val="001F7303"/>
    <w:rsid w:val="00200F9E"/>
    <w:rsid w:val="002038EF"/>
    <w:rsid w:val="00204FAE"/>
    <w:rsid w:val="0020518D"/>
    <w:rsid w:val="0020619B"/>
    <w:rsid w:val="00206270"/>
    <w:rsid w:val="00207C63"/>
    <w:rsid w:val="00210EFE"/>
    <w:rsid w:val="00211B1F"/>
    <w:rsid w:val="00211BED"/>
    <w:rsid w:val="00211DEF"/>
    <w:rsid w:val="00212990"/>
    <w:rsid w:val="002131A7"/>
    <w:rsid w:val="002143C5"/>
    <w:rsid w:val="00214C94"/>
    <w:rsid w:val="00215A3B"/>
    <w:rsid w:val="00216F92"/>
    <w:rsid w:val="00216F98"/>
    <w:rsid w:val="00217258"/>
    <w:rsid w:val="00217A98"/>
    <w:rsid w:val="00220441"/>
    <w:rsid w:val="002209BC"/>
    <w:rsid w:val="00221160"/>
    <w:rsid w:val="0022124E"/>
    <w:rsid w:val="0022408A"/>
    <w:rsid w:val="00224CB3"/>
    <w:rsid w:val="0022526B"/>
    <w:rsid w:val="0022622B"/>
    <w:rsid w:val="0022660F"/>
    <w:rsid w:val="00226902"/>
    <w:rsid w:val="00230485"/>
    <w:rsid w:val="002306A3"/>
    <w:rsid w:val="002340A3"/>
    <w:rsid w:val="0023419D"/>
    <w:rsid w:val="002341DF"/>
    <w:rsid w:val="002344A4"/>
    <w:rsid w:val="0023463B"/>
    <w:rsid w:val="002349AC"/>
    <w:rsid w:val="00235C5F"/>
    <w:rsid w:val="00236670"/>
    <w:rsid w:val="00236A0B"/>
    <w:rsid w:val="002370F5"/>
    <w:rsid w:val="00237B92"/>
    <w:rsid w:val="002400BF"/>
    <w:rsid w:val="002415D2"/>
    <w:rsid w:val="002437B8"/>
    <w:rsid w:val="00243EBC"/>
    <w:rsid w:val="002442AE"/>
    <w:rsid w:val="00245474"/>
    <w:rsid w:val="00245DE3"/>
    <w:rsid w:val="00246A35"/>
    <w:rsid w:val="00251B53"/>
    <w:rsid w:val="00254A8D"/>
    <w:rsid w:val="00255FEF"/>
    <w:rsid w:val="00256E48"/>
    <w:rsid w:val="00260894"/>
    <w:rsid w:val="0026123C"/>
    <w:rsid w:val="00262E68"/>
    <w:rsid w:val="00263833"/>
    <w:rsid w:val="002640F2"/>
    <w:rsid w:val="0026541D"/>
    <w:rsid w:val="00267AC5"/>
    <w:rsid w:val="0027011F"/>
    <w:rsid w:val="002719EA"/>
    <w:rsid w:val="00271B31"/>
    <w:rsid w:val="00272D3E"/>
    <w:rsid w:val="00272DD9"/>
    <w:rsid w:val="00274DE3"/>
    <w:rsid w:val="0027589A"/>
    <w:rsid w:val="002766A9"/>
    <w:rsid w:val="00277B5F"/>
    <w:rsid w:val="00277DCD"/>
    <w:rsid w:val="00282398"/>
    <w:rsid w:val="00282954"/>
    <w:rsid w:val="00282B74"/>
    <w:rsid w:val="00282B9C"/>
    <w:rsid w:val="00282ED2"/>
    <w:rsid w:val="00284108"/>
    <w:rsid w:val="00284348"/>
    <w:rsid w:val="00285A88"/>
    <w:rsid w:val="00286850"/>
    <w:rsid w:val="00286CFF"/>
    <w:rsid w:val="0028750E"/>
    <w:rsid w:val="00292535"/>
    <w:rsid w:val="00292783"/>
    <w:rsid w:val="002928F0"/>
    <w:rsid w:val="00292ED5"/>
    <w:rsid w:val="00293482"/>
    <w:rsid w:val="002945C9"/>
    <w:rsid w:val="00294C32"/>
    <w:rsid w:val="00295348"/>
    <w:rsid w:val="002954E9"/>
    <w:rsid w:val="00297DCD"/>
    <w:rsid w:val="002A0891"/>
    <w:rsid w:val="002A19B1"/>
    <w:rsid w:val="002A2CFD"/>
    <w:rsid w:val="002A5BB7"/>
    <w:rsid w:val="002A5CE6"/>
    <w:rsid w:val="002A72BE"/>
    <w:rsid w:val="002A77C6"/>
    <w:rsid w:val="002B1A20"/>
    <w:rsid w:val="002B1A5E"/>
    <w:rsid w:val="002B2F0A"/>
    <w:rsid w:val="002B359E"/>
    <w:rsid w:val="002B3A28"/>
    <w:rsid w:val="002B4646"/>
    <w:rsid w:val="002B53F8"/>
    <w:rsid w:val="002B63DB"/>
    <w:rsid w:val="002B68C0"/>
    <w:rsid w:val="002B7726"/>
    <w:rsid w:val="002C1468"/>
    <w:rsid w:val="002C2DFE"/>
    <w:rsid w:val="002C37A1"/>
    <w:rsid w:val="002C598D"/>
    <w:rsid w:val="002C5EA6"/>
    <w:rsid w:val="002C7BE6"/>
    <w:rsid w:val="002D0328"/>
    <w:rsid w:val="002D1691"/>
    <w:rsid w:val="002D3AB9"/>
    <w:rsid w:val="002D5034"/>
    <w:rsid w:val="002D63B0"/>
    <w:rsid w:val="002D7806"/>
    <w:rsid w:val="002E0440"/>
    <w:rsid w:val="002E073E"/>
    <w:rsid w:val="002E0936"/>
    <w:rsid w:val="002E0C10"/>
    <w:rsid w:val="002E1068"/>
    <w:rsid w:val="002E2571"/>
    <w:rsid w:val="002E322B"/>
    <w:rsid w:val="002E3243"/>
    <w:rsid w:val="002E4318"/>
    <w:rsid w:val="002E58CE"/>
    <w:rsid w:val="002E59B4"/>
    <w:rsid w:val="002E5CAA"/>
    <w:rsid w:val="002E5EFD"/>
    <w:rsid w:val="002E6883"/>
    <w:rsid w:val="002F01D9"/>
    <w:rsid w:val="002F0523"/>
    <w:rsid w:val="002F2F38"/>
    <w:rsid w:val="002F309C"/>
    <w:rsid w:val="002F3662"/>
    <w:rsid w:val="002F51F5"/>
    <w:rsid w:val="002F55C1"/>
    <w:rsid w:val="002F6152"/>
    <w:rsid w:val="002F7D81"/>
    <w:rsid w:val="003025A8"/>
    <w:rsid w:val="00302644"/>
    <w:rsid w:val="0030391E"/>
    <w:rsid w:val="00304590"/>
    <w:rsid w:val="003048C6"/>
    <w:rsid w:val="003049EF"/>
    <w:rsid w:val="00304E76"/>
    <w:rsid w:val="00305475"/>
    <w:rsid w:val="00305CFA"/>
    <w:rsid w:val="00307030"/>
    <w:rsid w:val="00307F1C"/>
    <w:rsid w:val="0031148F"/>
    <w:rsid w:val="00311884"/>
    <w:rsid w:val="00312137"/>
    <w:rsid w:val="00312138"/>
    <w:rsid w:val="00313614"/>
    <w:rsid w:val="00313CD3"/>
    <w:rsid w:val="00313F27"/>
    <w:rsid w:val="00313F66"/>
    <w:rsid w:val="003157CF"/>
    <w:rsid w:val="003167CB"/>
    <w:rsid w:val="003178C7"/>
    <w:rsid w:val="00320F32"/>
    <w:rsid w:val="0032131C"/>
    <w:rsid w:val="00321FBB"/>
    <w:rsid w:val="0032270D"/>
    <w:rsid w:val="0032304A"/>
    <w:rsid w:val="00324032"/>
    <w:rsid w:val="00324818"/>
    <w:rsid w:val="0032499A"/>
    <w:rsid w:val="00324C6F"/>
    <w:rsid w:val="00324D10"/>
    <w:rsid w:val="00324EA4"/>
    <w:rsid w:val="00326109"/>
    <w:rsid w:val="00326975"/>
    <w:rsid w:val="00326E17"/>
    <w:rsid w:val="0032719E"/>
    <w:rsid w:val="00330359"/>
    <w:rsid w:val="003306B2"/>
    <w:rsid w:val="00332AD8"/>
    <w:rsid w:val="00332C1C"/>
    <w:rsid w:val="00332D24"/>
    <w:rsid w:val="00332E5A"/>
    <w:rsid w:val="003342FE"/>
    <w:rsid w:val="00334821"/>
    <w:rsid w:val="00334D25"/>
    <w:rsid w:val="0033762F"/>
    <w:rsid w:val="003379A2"/>
    <w:rsid w:val="00340052"/>
    <w:rsid w:val="00342A7B"/>
    <w:rsid w:val="0034497F"/>
    <w:rsid w:val="00345647"/>
    <w:rsid w:val="00345B1E"/>
    <w:rsid w:val="003518C1"/>
    <w:rsid w:val="00352618"/>
    <w:rsid w:val="00352A6A"/>
    <w:rsid w:val="00352E4B"/>
    <w:rsid w:val="00352F77"/>
    <w:rsid w:val="003531F9"/>
    <w:rsid w:val="003534CA"/>
    <w:rsid w:val="00355627"/>
    <w:rsid w:val="00355CD7"/>
    <w:rsid w:val="0036007C"/>
    <w:rsid w:val="00360494"/>
    <w:rsid w:val="00360C95"/>
    <w:rsid w:val="00361140"/>
    <w:rsid w:val="003612ED"/>
    <w:rsid w:val="003654D5"/>
    <w:rsid w:val="0036624B"/>
    <w:rsid w:val="00366C7E"/>
    <w:rsid w:val="0036722B"/>
    <w:rsid w:val="00370140"/>
    <w:rsid w:val="0037124A"/>
    <w:rsid w:val="003727FE"/>
    <w:rsid w:val="00373277"/>
    <w:rsid w:val="0037451A"/>
    <w:rsid w:val="00375730"/>
    <w:rsid w:val="00375F36"/>
    <w:rsid w:val="003777D4"/>
    <w:rsid w:val="0037792C"/>
    <w:rsid w:val="00380D4E"/>
    <w:rsid w:val="0038356D"/>
    <w:rsid w:val="00384752"/>
    <w:rsid w:val="00384EA3"/>
    <w:rsid w:val="003859F4"/>
    <w:rsid w:val="003864CA"/>
    <w:rsid w:val="00386C77"/>
    <w:rsid w:val="003871DE"/>
    <w:rsid w:val="0039051B"/>
    <w:rsid w:val="0039154B"/>
    <w:rsid w:val="003916ED"/>
    <w:rsid w:val="00393300"/>
    <w:rsid w:val="00396336"/>
    <w:rsid w:val="0039775A"/>
    <w:rsid w:val="003A0996"/>
    <w:rsid w:val="003A0E8D"/>
    <w:rsid w:val="003A10EF"/>
    <w:rsid w:val="003A15A1"/>
    <w:rsid w:val="003A1CDC"/>
    <w:rsid w:val="003A282B"/>
    <w:rsid w:val="003A3306"/>
    <w:rsid w:val="003A354A"/>
    <w:rsid w:val="003A35A9"/>
    <w:rsid w:val="003A39A1"/>
    <w:rsid w:val="003A39EC"/>
    <w:rsid w:val="003A3CD6"/>
    <w:rsid w:val="003A4612"/>
    <w:rsid w:val="003A4646"/>
    <w:rsid w:val="003A5464"/>
    <w:rsid w:val="003A59DD"/>
    <w:rsid w:val="003A61B6"/>
    <w:rsid w:val="003A6E82"/>
    <w:rsid w:val="003A774F"/>
    <w:rsid w:val="003B1E35"/>
    <w:rsid w:val="003B2CF3"/>
    <w:rsid w:val="003B329B"/>
    <w:rsid w:val="003B3BE9"/>
    <w:rsid w:val="003B4CD5"/>
    <w:rsid w:val="003B530F"/>
    <w:rsid w:val="003B5654"/>
    <w:rsid w:val="003B6341"/>
    <w:rsid w:val="003B77EA"/>
    <w:rsid w:val="003B7A98"/>
    <w:rsid w:val="003C13E6"/>
    <w:rsid w:val="003C1934"/>
    <w:rsid w:val="003C2191"/>
    <w:rsid w:val="003C273D"/>
    <w:rsid w:val="003C274D"/>
    <w:rsid w:val="003C2E36"/>
    <w:rsid w:val="003C36E2"/>
    <w:rsid w:val="003C3820"/>
    <w:rsid w:val="003C39A8"/>
    <w:rsid w:val="003C3E4B"/>
    <w:rsid w:val="003C55B3"/>
    <w:rsid w:val="003C5E33"/>
    <w:rsid w:val="003C6F66"/>
    <w:rsid w:val="003D2F57"/>
    <w:rsid w:val="003D3863"/>
    <w:rsid w:val="003D634B"/>
    <w:rsid w:val="003D6783"/>
    <w:rsid w:val="003D76BC"/>
    <w:rsid w:val="003D7B9B"/>
    <w:rsid w:val="003E09BA"/>
    <w:rsid w:val="003E0B18"/>
    <w:rsid w:val="003E246F"/>
    <w:rsid w:val="003E3D6B"/>
    <w:rsid w:val="003E4C06"/>
    <w:rsid w:val="003E4C88"/>
    <w:rsid w:val="003E4E5B"/>
    <w:rsid w:val="003E5B93"/>
    <w:rsid w:val="003E5CA9"/>
    <w:rsid w:val="003E7F21"/>
    <w:rsid w:val="003F2352"/>
    <w:rsid w:val="003F23DD"/>
    <w:rsid w:val="003F2857"/>
    <w:rsid w:val="003F3D70"/>
    <w:rsid w:val="003F448E"/>
    <w:rsid w:val="003F586B"/>
    <w:rsid w:val="003F7CC2"/>
    <w:rsid w:val="00400A26"/>
    <w:rsid w:val="0040233B"/>
    <w:rsid w:val="00402421"/>
    <w:rsid w:val="0040340A"/>
    <w:rsid w:val="00403861"/>
    <w:rsid w:val="00404DB4"/>
    <w:rsid w:val="004051A8"/>
    <w:rsid w:val="00406B6D"/>
    <w:rsid w:val="00410566"/>
    <w:rsid w:val="004110DE"/>
    <w:rsid w:val="004112A0"/>
    <w:rsid w:val="00411DBF"/>
    <w:rsid w:val="00412413"/>
    <w:rsid w:val="0041288E"/>
    <w:rsid w:val="00412C70"/>
    <w:rsid w:val="00412CCA"/>
    <w:rsid w:val="00413171"/>
    <w:rsid w:val="0041554F"/>
    <w:rsid w:val="00416114"/>
    <w:rsid w:val="0041675A"/>
    <w:rsid w:val="00416945"/>
    <w:rsid w:val="00416956"/>
    <w:rsid w:val="00416D91"/>
    <w:rsid w:val="004178E5"/>
    <w:rsid w:val="00417B3A"/>
    <w:rsid w:val="0042093E"/>
    <w:rsid w:val="00421BC4"/>
    <w:rsid w:val="00424B47"/>
    <w:rsid w:val="004255D9"/>
    <w:rsid w:val="00426627"/>
    <w:rsid w:val="00427459"/>
    <w:rsid w:val="00427624"/>
    <w:rsid w:val="00427C11"/>
    <w:rsid w:val="00431907"/>
    <w:rsid w:val="00431912"/>
    <w:rsid w:val="0043268C"/>
    <w:rsid w:val="00432B00"/>
    <w:rsid w:val="00434E85"/>
    <w:rsid w:val="00435BDC"/>
    <w:rsid w:val="00436270"/>
    <w:rsid w:val="00437DB4"/>
    <w:rsid w:val="00437F87"/>
    <w:rsid w:val="0044085A"/>
    <w:rsid w:val="00440D6A"/>
    <w:rsid w:val="0044112B"/>
    <w:rsid w:val="0044170C"/>
    <w:rsid w:val="00441E39"/>
    <w:rsid w:val="00442005"/>
    <w:rsid w:val="00444758"/>
    <w:rsid w:val="004462FF"/>
    <w:rsid w:val="0044633F"/>
    <w:rsid w:val="00450CCF"/>
    <w:rsid w:val="0045116B"/>
    <w:rsid w:val="004515AF"/>
    <w:rsid w:val="00452F12"/>
    <w:rsid w:val="00452F29"/>
    <w:rsid w:val="004536A1"/>
    <w:rsid w:val="004536CC"/>
    <w:rsid w:val="00453FAC"/>
    <w:rsid w:val="004542B7"/>
    <w:rsid w:val="004543C1"/>
    <w:rsid w:val="004550C9"/>
    <w:rsid w:val="00457424"/>
    <w:rsid w:val="0046043D"/>
    <w:rsid w:val="0046056A"/>
    <w:rsid w:val="00460608"/>
    <w:rsid w:val="00461A4E"/>
    <w:rsid w:val="00461CFF"/>
    <w:rsid w:val="004620BA"/>
    <w:rsid w:val="00463310"/>
    <w:rsid w:val="004635B2"/>
    <w:rsid w:val="00466523"/>
    <w:rsid w:val="00467A35"/>
    <w:rsid w:val="0047110A"/>
    <w:rsid w:val="00471AE2"/>
    <w:rsid w:val="00471C9E"/>
    <w:rsid w:val="00472832"/>
    <w:rsid w:val="00472E96"/>
    <w:rsid w:val="00472EB0"/>
    <w:rsid w:val="00473479"/>
    <w:rsid w:val="00473C07"/>
    <w:rsid w:val="00474043"/>
    <w:rsid w:val="00474180"/>
    <w:rsid w:val="00475071"/>
    <w:rsid w:val="00475820"/>
    <w:rsid w:val="00476F12"/>
    <w:rsid w:val="0047734A"/>
    <w:rsid w:val="00480479"/>
    <w:rsid w:val="0048335B"/>
    <w:rsid w:val="0048405C"/>
    <w:rsid w:val="0048714B"/>
    <w:rsid w:val="00487419"/>
    <w:rsid w:val="00487FD9"/>
    <w:rsid w:val="00490BAE"/>
    <w:rsid w:val="00490EF8"/>
    <w:rsid w:val="0049162E"/>
    <w:rsid w:val="00491D11"/>
    <w:rsid w:val="00492759"/>
    <w:rsid w:val="004932DD"/>
    <w:rsid w:val="00493DD3"/>
    <w:rsid w:val="00493E54"/>
    <w:rsid w:val="00494421"/>
    <w:rsid w:val="00495198"/>
    <w:rsid w:val="00495A0A"/>
    <w:rsid w:val="00495B80"/>
    <w:rsid w:val="00495E4E"/>
    <w:rsid w:val="004965AF"/>
    <w:rsid w:val="0049693A"/>
    <w:rsid w:val="00497459"/>
    <w:rsid w:val="004977B3"/>
    <w:rsid w:val="004978A0"/>
    <w:rsid w:val="00497D37"/>
    <w:rsid w:val="00497D6B"/>
    <w:rsid w:val="004A0198"/>
    <w:rsid w:val="004A41C4"/>
    <w:rsid w:val="004A5DDF"/>
    <w:rsid w:val="004A6DC2"/>
    <w:rsid w:val="004A6FDF"/>
    <w:rsid w:val="004A74C8"/>
    <w:rsid w:val="004A7C38"/>
    <w:rsid w:val="004A7D51"/>
    <w:rsid w:val="004B1AD7"/>
    <w:rsid w:val="004B20ED"/>
    <w:rsid w:val="004B21A5"/>
    <w:rsid w:val="004B409C"/>
    <w:rsid w:val="004B4E1D"/>
    <w:rsid w:val="004B503C"/>
    <w:rsid w:val="004B5EE8"/>
    <w:rsid w:val="004B6C44"/>
    <w:rsid w:val="004B74F7"/>
    <w:rsid w:val="004C0F08"/>
    <w:rsid w:val="004C11CC"/>
    <w:rsid w:val="004C12EB"/>
    <w:rsid w:val="004C1509"/>
    <w:rsid w:val="004C1BED"/>
    <w:rsid w:val="004C3F3D"/>
    <w:rsid w:val="004C43AC"/>
    <w:rsid w:val="004C5A55"/>
    <w:rsid w:val="004C702D"/>
    <w:rsid w:val="004D04D1"/>
    <w:rsid w:val="004D2525"/>
    <w:rsid w:val="004D3222"/>
    <w:rsid w:val="004D36BB"/>
    <w:rsid w:val="004D4320"/>
    <w:rsid w:val="004D6DD0"/>
    <w:rsid w:val="004D73A6"/>
    <w:rsid w:val="004D73FA"/>
    <w:rsid w:val="004E2DE0"/>
    <w:rsid w:val="004E33DE"/>
    <w:rsid w:val="004E35D0"/>
    <w:rsid w:val="004E3A83"/>
    <w:rsid w:val="004E49A5"/>
    <w:rsid w:val="004E55F3"/>
    <w:rsid w:val="004E5B03"/>
    <w:rsid w:val="004E5C2C"/>
    <w:rsid w:val="004E724C"/>
    <w:rsid w:val="004E75A4"/>
    <w:rsid w:val="004E7DF9"/>
    <w:rsid w:val="004F01ED"/>
    <w:rsid w:val="004F197A"/>
    <w:rsid w:val="004F223C"/>
    <w:rsid w:val="004F27CB"/>
    <w:rsid w:val="004F2811"/>
    <w:rsid w:val="004F3E62"/>
    <w:rsid w:val="004F3F6C"/>
    <w:rsid w:val="004F47ED"/>
    <w:rsid w:val="004F497A"/>
    <w:rsid w:val="004F51B1"/>
    <w:rsid w:val="00501413"/>
    <w:rsid w:val="00501808"/>
    <w:rsid w:val="005035B5"/>
    <w:rsid w:val="005037F0"/>
    <w:rsid w:val="005042E2"/>
    <w:rsid w:val="00504F83"/>
    <w:rsid w:val="00505220"/>
    <w:rsid w:val="00505359"/>
    <w:rsid w:val="005056B1"/>
    <w:rsid w:val="005104F6"/>
    <w:rsid w:val="005106AE"/>
    <w:rsid w:val="00511EDA"/>
    <w:rsid w:val="005169BF"/>
    <w:rsid w:val="00516A86"/>
    <w:rsid w:val="00517D33"/>
    <w:rsid w:val="00520911"/>
    <w:rsid w:val="00521525"/>
    <w:rsid w:val="00522654"/>
    <w:rsid w:val="00523769"/>
    <w:rsid w:val="00524187"/>
    <w:rsid w:val="00524D95"/>
    <w:rsid w:val="00527072"/>
    <w:rsid w:val="00527337"/>
    <w:rsid w:val="005275F6"/>
    <w:rsid w:val="00530189"/>
    <w:rsid w:val="00531572"/>
    <w:rsid w:val="00533217"/>
    <w:rsid w:val="00533B6E"/>
    <w:rsid w:val="005342E0"/>
    <w:rsid w:val="005343AC"/>
    <w:rsid w:val="0053485A"/>
    <w:rsid w:val="005348CD"/>
    <w:rsid w:val="00534F7C"/>
    <w:rsid w:val="005352E6"/>
    <w:rsid w:val="005367AE"/>
    <w:rsid w:val="00536868"/>
    <w:rsid w:val="00537B22"/>
    <w:rsid w:val="005415FD"/>
    <w:rsid w:val="00543226"/>
    <w:rsid w:val="00543E8F"/>
    <w:rsid w:val="005448FB"/>
    <w:rsid w:val="005450C4"/>
    <w:rsid w:val="005471F6"/>
    <w:rsid w:val="0054725F"/>
    <w:rsid w:val="00550E73"/>
    <w:rsid w:val="00551E29"/>
    <w:rsid w:val="00552504"/>
    <w:rsid w:val="0055456D"/>
    <w:rsid w:val="00554790"/>
    <w:rsid w:val="005561E4"/>
    <w:rsid w:val="005564B4"/>
    <w:rsid w:val="00557FEB"/>
    <w:rsid w:val="00561221"/>
    <w:rsid w:val="00561FBA"/>
    <w:rsid w:val="00562212"/>
    <w:rsid w:val="0056271E"/>
    <w:rsid w:val="00562E63"/>
    <w:rsid w:val="00562FB1"/>
    <w:rsid w:val="00563303"/>
    <w:rsid w:val="00564476"/>
    <w:rsid w:val="00564627"/>
    <w:rsid w:val="00564982"/>
    <w:rsid w:val="00565442"/>
    <w:rsid w:val="0056590E"/>
    <w:rsid w:val="00566B81"/>
    <w:rsid w:val="005703DB"/>
    <w:rsid w:val="00570734"/>
    <w:rsid w:val="005712FA"/>
    <w:rsid w:val="00571C9D"/>
    <w:rsid w:val="00572102"/>
    <w:rsid w:val="005731AE"/>
    <w:rsid w:val="00573279"/>
    <w:rsid w:val="00573B7B"/>
    <w:rsid w:val="00573F24"/>
    <w:rsid w:val="00575D25"/>
    <w:rsid w:val="00575EF2"/>
    <w:rsid w:val="005760A8"/>
    <w:rsid w:val="00576F08"/>
    <w:rsid w:val="005776AD"/>
    <w:rsid w:val="00577DB5"/>
    <w:rsid w:val="00582CBD"/>
    <w:rsid w:val="00583216"/>
    <w:rsid w:val="0058399F"/>
    <w:rsid w:val="005854F9"/>
    <w:rsid w:val="005859BD"/>
    <w:rsid w:val="005873D0"/>
    <w:rsid w:val="005875B0"/>
    <w:rsid w:val="0058777E"/>
    <w:rsid w:val="00587F17"/>
    <w:rsid w:val="00590195"/>
    <w:rsid w:val="005905D1"/>
    <w:rsid w:val="0059079A"/>
    <w:rsid w:val="00592382"/>
    <w:rsid w:val="00592DF3"/>
    <w:rsid w:val="00593574"/>
    <w:rsid w:val="00593F81"/>
    <w:rsid w:val="0059433D"/>
    <w:rsid w:val="0059546E"/>
    <w:rsid w:val="00595AF5"/>
    <w:rsid w:val="0059669E"/>
    <w:rsid w:val="0059683F"/>
    <w:rsid w:val="00597496"/>
    <w:rsid w:val="0059768D"/>
    <w:rsid w:val="005A0072"/>
    <w:rsid w:val="005A040C"/>
    <w:rsid w:val="005A27B0"/>
    <w:rsid w:val="005A33F6"/>
    <w:rsid w:val="005A3B49"/>
    <w:rsid w:val="005A45A7"/>
    <w:rsid w:val="005A5C14"/>
    <w:rsid w:val="005A7345"/>
    <w:rsid w:val="005A7B32"/>
    <w:rsid w:val="005B0B40"/>
    <w:rsid w:val="005B1BAA"/>
    <w:rsid w:val="005B330A"/>
    <w:rsid w:val="005B4ADE"/>
    <w:rsid w:val="005B5AA6"/>
    <w:rsid w:val="005B674E"/>
    <w:rsid w:val="005C12A2"/>
    <w:rsid w:val="005C1A42"/>
    <w:rsid w:val="005C24C2"/>
    <w:rsid w:val="005C378C"/>
    <w:rsid w:val="005C3D65"/>
    <w:rsid w:val="005C4CC4"/>
    <w:rsid w:val="005C53F1"/>
    <w:rsid w:val="005C665A"/>
    <w:rsid w:val="005C6D29"/>
    <w:rsid w:val="005D0653"/>
    <w:rsid w:val="005D1E02"/>
    <w:rsid w:val="005D2D07"/>
    <w:rsid w:val="005D3284"/>
    <w:rsid w:val="005D3E07"/>
    <w:rsid w:val="005D520E"/>
    <w:rsid w:val="005D53A5"/>
    <w:rsid w:val="005D60C4"/>
    <w:rsid w:val="005D6AFD"/>
    <w:rsid w:val="005D7E89"/>
    <w:rsid w:val="005D7F5C"/>
    <w:rsid w:val="005E1AE7"/>
    <w:rsid w:val="005E1EDA"/>
    <w:rsid w:val="005E3B85"/>
    <w:rsid w:val="005E3F7B"/>
    <w:rsid w:val="005E4217"/>
    <w:rsid w:val="005E6EB2"/>
    <w:rsid w:val="005E7308"/>
    <w:rsid w:val="005E7CF6"/>
    <w:rsid w:val="005F0432"/>
    <w:rsid w:val="005F0738"/>
    <w:rsid w:val="005F0C98"/>
    <w:rsid w:val="005F1663"/>
    <w:rsid w:val="005F1782"/>
    <w:rsid w:val="005F17E0"/>
    <w:rsid w:val="005F1BB0"/>
    <w:rsid w:val="005F3A35"/>
    <w:rsid w:val="005F3F8B"/>
    <w:rsid w:val="005F48BB"/>
    <w:rsid w:val="005F4EC0"/>
    <w:rsid w:val="005F5520"/>
    <w:rsid w:val="005F5E3D"/>
    <w:rsid w:val="005F6045"/>
    <w:rsid w:val="005F67FD"/>
    <w:rsid w:val="006007AA"/>
    <w:rsid w:val="0060246E"/>
    <w:rsid w:val="0060428E"/>
    <w:rsid w:val="006047D3"/>
    <w:rsid w:val="00605356"/>
    <w:rsid w:val="006058B3"/>
    <w:rsid w:val="00605B6F"/>
    <w:rsid w:val="00605F74"/>
    <w:rsid w:val="00606986"/>
    <w:rsid w:val="00606D97"/>
    <w:rsid w:val="00606F30"/>
    <w:rsid w:val="00607619"/>
    <w:rsid w:val="00610012"/>
    <w:rsid w:val="006104D8"/>
    <w:rsid w:val="0061079E"/>
    <w:rsid w:val="00610E7A"/>
    <w:rsid w:val="006118EB"/>
    <w:rsid w:val="006132A3"/>
    <w:rsid w:val="0061529C"/>
    <w:rsid w:val="00615FC4"/>
    <w:rsid w:val="00616821"/>
    <w:rsid w:val="00616968"/>
    <w:rsid w:val="00616EF3"/>
    <w:rsid w:val="00620D31"/>
    <w:rsid w:val="00620F9F"/>
    <w:rsid w:val="00621E5D"/>
    <w:rsid w:val="00622506"/>
    <w:rsid w:val="00623923"/>
    <w:rsid w:val="006242E3"/>
    <w:rsid w:val="00625A4E"/>
    <w:rsid w:val="006262FB"/>
    <w:rsid w:val="0062690C"/>
    <w:rsid w:val="00627766"/>
    <w:rsid w:val="00630B1C"/>
    <w:rsid w:val="00631203"/>
    <w:rsid w:val="00631367"/>
    <w:rsid w:val="00631424"/>
    <w:rsid w:val="006332EA"/>
    <w:rsid w:val="00633378"/>
    <w:rsid w:val="00634BCE"/>
    <w:rsid w:val="00634CEC"/>
    <w:rsid w:val="00634DA6"/>
    <w:rsid w:val="0063588F"/>
    <w:rsid w:val="0063628C"/>
    <w:rsid w:val="00636A5B"/>
    <w:rsid w:val="00637E46"/>
    <w:rsid w:val="00640232"/>
    <w:rsid w:val="006414C1"/>
    <w:rsid w:val="00641E7C"/>
    <w:rsid w:val="00642785"/>
    <w:rsid w:val="00643C24"/>
    <w:rsid w:val="00643CD7"/>
    <w:rsid w:val="00644090"/>
    <w:rsid w:val="00644DB4"/>
    <w:rsid w:val="00645296"/>
    <w:rsid w:val="00647ABF"/>
    <w:rsid w:val="00650EEB"/>
    <w:rsid w:val="006511D8"/>
    <w:rsid w:val="006517FF"/>
    <w:rsid w:val="00651B4D"/>
    <w:rsid w:val="00651F57"/>
    <w:rsid w:val="00652AB8"/>
    <w:rsid w:val="00652EDB"/>
    <w:rsid w:val="00653175"/>
    <w:rsid w:val="006535D0"/>
    <w:rsid w:val="006541F2"/>
    <w:rsid w:val="006547F8"/>
    <w:rsid w:val="0065564A"/>
    <w:rsid w:val="006556DD"/>
    <w:rsid w:val="00655B80"/>
    <w:rsid w:val="00656332"/>
    <w:rsid w:val="00656C4D"/>
    <w:rsid w:val="00660AE6"/>
    <w:rsid w:val="00661614"/>
    <w:rsid w:val="006622EB"/>
    <w:rsid w:val="0066250F"/>
    <w:rsid w:val="00662B76"/>
    <w:rsid w:val="00664B56"/>
    <w:rsid w:val="00665D56"/>
    <w:rsid w:val="00667636"/>
    <w:rsid w:val="00671147"/>
    <w:rsid w:val="006719EB"/>
    <w:rsid w:val="00671B75"/>
    <w:rsid w:val="00671E84"/>
    <w:rsid w:val="00672252"/>
    <w:rsid w:val="00674532"/>
    <w:rsid w:val="00674B99"/>
    <w:rsid w:val="00676930"/>
    <w:rsid w:val="00677F74"/>
    <w:rsid w:val="00680578"/>
    <w:rsid w:val="00680A45"/>
    <w:rsid w:val="00680C05"/>
    <w:rsid w:val="0068175E"/>
    <w:rsid w:val="006826C8"/>
    <w:rsid w:val="00684881"/>
    <w:rsid w:val="00685DD2"/>
    <w:rsid w:val="006872FC"/>
    <w:rsid w:val="006878A6"/>
    <w:rsid w:val="00687C94"/>
    <w:rsid w:val="0069004E"/>
    <w:rsid w:val="00690349"/>
    <w:rsid w:val="006905FE"/>
    <w:rsid w:val="00691521"/>
    <w:rsid w:val="00691DB6"/>
    <w:rsid w:val="00692244"/>
    <w:rsid w:val="00693E3C"/>
    <w:rsid w:val="00693EB2"/>
    <w:rsid w:val="00694887"/>
    <w:rsid w:val="00694A29"/>
    <w:rsid w:val="00694AA6"/>
    <w:rsid w:val="00695B6F"/>
    <w:rsid w:val="00695F4C"/>
    <w:rsid w:val="006A08E2"/>
    <w:rsid w:val="006A23AD"/>
    <w:rsid w:val="006A26C5"/>
    <w:rsid w:val="006A3BC3"/>
    <w:rsid w:val="006A4553"/>
    <w:rsid w:val="006A4CDB"/>
    <w:rsid w:val="006A5E50"/>
    <w:rsid w:val="006A6406"/>
    <w:rsid w:val="006A6A64"/>
    <w:rsid w:val="006A78A4"/>
    <w:rsid w:val="006A7AD4"/>
    <w:rsid w:val="006B0357"/>
    <w:rsid w:val="006B0C79"/>
    <w:rsid w:val="006B0E83"/>
    <w:rsid w:val="006B1424"/>
    <w:rsid w:val="006B209D"/>
    <w:rsid w:val="006B2825"/>
    <w:rsid w:val="006B2A5B"/>
    <w:rsid w:val="006B2F3A"/>
    <w:rsid w:val="006B5B6E"/>
    <w:rsid w:val="006B5FCD"/>
    <w:rsid w:val="006B72E1"/>
    <w:rsid w:val="006B73F2"/>
    <w:rsid w:val="006B7632"/>
    <w:rsid w:val="006B7D41"/>
    <w:rsid w:val="006B7E5F"/>
    <w:rsid w:val="006C00BD"/>
    <w:rsid w:val="006C23FA"/>
    <w:rsid w:val="006C3288"/>
    <w:rsid w:val="006C39F7"/>
    <w:rsid w:val="006C489B"/>
    <w:rsid w:val="006C4FFC"/>
    <w:rsid w:val="006C6129"/>
    <w:rsid w:val="006C625F"/>
    <w:rsid w:val="006C6273"/>
    <w:rsid w:val="006C6C5F"/>
    <w:rsid w:val="006C723A"/>
    <w:rsid w:val="006D022B"/>
    <w:rsid w:val="006D0914"/>
    <w:rsid w:val="006D2823"/>
    <w:rsid w:val="006D2A26"/>
    <w:rsid w:val="006D3CA8"/>
    <w:rsid w:val="006D4BAD"/>
    <w:rsid w:val="006E137B"/>
    <w:rsid w:val="006E1681"/>
    <w:rsid w:val="006E2747"/>
    <w:rsid w:val="006E2A4C"/>
    <w:rsid w:val="006E3066"/>
    <w:rsid w:val="006E3E09"/>
    <w:rsid w:val="006E5176"/>
    <w:rsid w:val="006E5716"/>
    <w:rsid w:val="006E6392"/>
    <w:rsid w:val="006E6ED4"/>
    <w:rsid w:val="006F18A5"/>
    <w:rsid w:val="006F1989"/>
    <w:rsid w:val="006F3415"/>
    <w:rsid w:val="006F6459"/>
    <w:rsid w:val="006F65C1"/>
    <w:rsid w:val="006F7418"/>
    <w:rsid w:val="00701234"/>
    <w:rsid w:val="00701589"/>
    <w:rsid w:val="00702AF5"/>
    <w:rsid w:val="00702DFB"/>
    <w:rsid w:val="007032D0"/>
    <w:rsid w:val="00705225"/>
    <w:rsid w:val="00707F58"/>
    <w:rsid w:val="00710562"/>
    <w:rsid w:val="00713519"/>
    <w:rsid w:val="00713FFB"/>
    <w:rsid w:val="0071400F"/>
    <w:rsid w:val="00714D86"/>
    <w:rsid w:val="00715700"/>
    <w:rsid w:val="00715BB7"/>
    <w:rsid w:val="00717CFB"/>
    <w:rsid w:val="00721266"/>
    <w:rsid w:val="00723430"/>
    <w:rsid w:val="007247F4"/>
    <w:rsid w:val="007302B3"/>
    <w:rsid w:val="00730733"/>
    <w:rsid w:val="00730E3A"/>
    <w:rsid w:val="00735C6A"/>
    <w:rsid w:val="00736AAF"/>
    <w:rsid w:val="0074002E"/>
    <w:rsid w:val="0074029E"/>
    <w:rsid w:val="00740686"/>
    <w:rsid w:val="0074080B"/>
    <w:rsid w:val="007418D4"/>
    <w:rsid w:val="00741DA4"/>
    <w:rsid w:val="0074319B"/>
    <w:rsid w:val="007451A1"/>
    <w:rsid w:val="0074553E"/>
    <w:rsid w:val="00745B8C"/>
    <w:rsid w:val="00745EE0"/>
    <w:rsid w:val="00746009"/>
    <w:rsid w:val="00746475"/>
    <w:rsid w:val="00746AF4"/>
    <w:rsid w:val="00746E6C"/>
    <w:rsid w:val="0075030D"/>
    <w:rsid w:val="00751FCD"/>
    <w:rsid w:val="0075228C"/>
    <w:rsid w:val="00752D2C"/>
    <w:rsid w:val="00753534"/>
    <w:rsid w:val="00753987"/>
    <w:rsid w:val="007547B5"/>
    <w:rsid w:val="00755279"/>
    <w:rsid w:val="00755BEC"/>
    <w:rsid w:val="00756567"/>
    <w:rsid w:val="00756E80"/>
    <w:rsid w:val="00760126"/>
    <w:rsid w:val="0076061F"/>
    <w:rsid w:val="0076073D"/>
    <w:rsid w:val="00762930"/>
    <w:rsid w:val="00762EB4"/>
    <w:rsid w:val="00763246"/>
    <w:rsid w:val="00763C32"/>
    <w:rsid w:val="00765B2A"/>
    <w:rsid w:val="00767320"/>
    <w:rsid w:val="0076754F"/>
    <w:rsid w:val="0077005E"/>
    <w:rsid w:val="00770647"/>
    <w:rsid w:val="007707BB"/>
    <w:rsid w:val="00770DEA"/>
    <w:rsid w:val="0077288B"/>
    <w:rsid w:val="0077359D"/>
    <w:rsid w:val="00773979"/>
    <w:rsid w:val="00776118"/>
    <w:rsid w:val="0077693F"/>
    <w:rsid w:val="0078008D"/>
    <w:rsid w:val="00780FF6"/>
    <w:rsid w:val="007816A4"/>
    <w:rsid w:val="007826E9"/>
    <w:rsid w:val="00783995"/>
    <w:rsid w:val="00783A34"/>
    <w:rsid w:val="00784402"/>
    <w:rsid w:val="007852A1"/>
    <w:rsid w:val="00786CB1"/>
    <w:rsid w:val="00786E1A"/>
    <w:rsid w:val="00787DD8"/>
    <w:rsid w:val="00787DED"/>
    <w:rsid w:val="007912DC"/>
    <w:rsid w:val="00791694"/>
    <w:rsid w:val="00792DE5"/>
    <w:rsid w:val="00792E69"/>
    <w:rsid w:val="00793174"/>
    <w:rsid w:val="00794135"/>
    <w:rsid w:val="007942F4"/>
    <w:rsid w:val="00794741"/>
    <w:rsid w:val="00794916"/>
    <w:rsid w:val="00794E19"/>
    <w:rsid w:val="00794E9F"/>
    <w:rsid w:val="00794F9D"/>
    <w:rsid w:val="00794FC1"/>
    <w:rsid w:val="007956E1"/>
    <w:rsid w:val="00796819"/>
    <w:rsid w:val="00796A4D"/>
    <w:rsid w:val="00797FA1"/>
    <w:rsid w:val="007A086B"/>
    <w:rsid w:val="007A19CE"/>
    <w:rsid w:val="007A1FCF"/>
    <w:rsid w:val="007A223F"/>
    <w:rsid w:val="007A2CDD"/>
    <w:rsid w:val="007A4EC0"/>
    <w:rsid w:val="007A5F89"/>
    <w:rsid w:val="007A6408"/>
    <w:rsid w:val="007A6A7C"/>
    <w:rsid w:val="007A6B39"/>
    <w:rsid w:val="007A6D57"/>
    <w:rsid w:val="007A6E73"/>
    <w:rsid w:val="007B0DF0"/>
    <w:rsid w:val="007B234F"/>
    <w:rsid w:val="007B3F2F"/>
    <w:rsid w:val="007B6213"/>
    <w:rsid w:val="007B63B2"/>
    <w:rsid w:val="007B768A"/>
    <w:rsid w:val="007B7AE6"/>
    <w:rsid w:val="007C0C50"/>
    <w:rsid w:val="007C1CD9"/>
    <w:rsid w:val="007C2F48"/>
    <w:rsid w:val="007C3FAB"/>
    <w:rsid w:val="007C3FE3"/>
    <w:rsid w:val="007C4319"/>
    <w:rsid w:val="007C57DA"/>
    <w:rsid w:val="007C5B4E"/>
    <w:rsid w:val="007C67B1"/>
    <w:rsid w:val="007C6B52"/>
    <w:rsid w:val="007C6C1C"/>
    <w:rsid w:val="007C7728"/>
    <w:rsid w:val="007D143A"/>
    <w:rsid w:val="007D16C5"/>
    <w:rsid w:val="007D1C1A"/>
    <w:rsid w:val="007D3B6B"/>
    <w:rsid w:val="007D4282"/>
    <w:rsid w:val="007D4685"/>
    <w:rsid w:val="007D606C"/>
    <w:rsid w:val="007D6138"/>
    <w:rsid w:val="007D6DC9"/>
    <w:rsid w:val="007E0BBD"/>
    <w:rsid w:val="007E2CE6"/>
    <w:rsid w:val="007E4242"/>
    <w:rsid w:val="007F00F3"/>
    <w:rsid w:val="007F03EA"/>
    <w:rsid w:val="007F10DD"/>
    <w:rsid w:val="007F12AE"/>
    <w:rsid w:val="007F1A43"/>
    <w:rsid w:val="007F27E1"/>
    <w:rsid w:val="007F4729"/>
    <w:rsid w:val="007F4AB4"/>
    <w:rsid w:val="007F558A"/>
    <w:rsid w:val="007F6A8D"/>
    <w:rsid w:val="007F7542"/>
    <w:rsid w:val="007F7A60"/>
    <w:rsid w:val="007F7E20"/>
    <w:rsid w:val="008002B0"/>
    <w:rsid w:val="0080070D"/>
    <w:rsid w:val="00801B38"/>
    <w:rsid w:val="0080209D"/>
    <w:rsid w:val="00803548"/>
    <w:rsid w:val="008037A7"/>
    <w:rsid w:val="00804802"/>
    <w:rsid w:val="00806605"/>
    <w:rsid w:val="008072D6"/>
    <w:rsid w:val="008079BE"/>
    <w:rsid w:val="008110CD"/>
    <w:rsid w:val="008115FB"/>
    <w:rsid w:val="00813488"/>
    <w:rsid w:val="008167CE"/>
    <w:rsid w:val="00817CBA"/>
    <w:rsid w:val="0082192A"/>
    <w:rsid w:val="00821FDC"/>
    <w:rsid w:val="00823D83"/>
    <w:rsid w:val="00824FE8"/>
    <w:rsid w:val="00825EE2"/>
    <w:rsid w:val="00826D23"/>
    <w:rsid w:val="008300E2"/>
    <w:rsid w:val="0083027D"/>
    <w:rsid w:val="00831B64"/>
    <w:rsid w:val="0083274D"/>
    <w:rsid w:val="00832E28"/>
    <w:rsid w:val="008349BF"/>
    <w:rsid w:val="0083541F"/>
    <w:rsid w:val="00840100"/>
    <w:rsid w:val="00840393"/>
    <w:rsid w:val="0084077B"/>
    <w:rsid w:val="00842F7E"/>
    <w:rsid w:val="00842FCE"/>
    <w:rsid w:val="008434AD"/>
    <w:rsid w:val="008435C1"/>
    <w:rsid w:val="0084436F"/>
    <w:rsid w:val="00844524"/>
    <w:rsid w:val="008448FF"/>
    <w:rsid w:val="00845216"/>
    <w:rsid w:val="0084692A"/>
    <w:rsid w:val="0084706F"/>
    <w:rsid w:val="00850179"/>
    <w:rsid w:val="00850AB4"/>
    <w:rsid w:val="00851A4E"/>
    <w:rsid w:val="00851CCD"/>
    <w:rsid w:val="008520FA"/>
    <w:rsid w:val="008522ED"/>
    <w:rsid w:val="0085345B"/>
    <w:rsid w:val="00854986"/>
    <w:rsid w:val="00854DED"/>
    <w:rsid w:val="008556F9"/>
    <w:rsid w:val="00855A2D"/>
    <w:rsid w:val="008562D9"/>
    <w:rsid w:val="0085752D"/>
    <w:rsid w:val="0085793E"/>
    <w:rsid w:val="00861166"/>
    <w:rsid w:val="00861C8B"/>
    <w:rsid w:val="00862175"/>
    <w:rsid w:val="0086230F"/>
    <w:rsid w:val="00862FE4"/>
    <w:rsid w:val="008632FC"/>
    <w:rsid w:val="0086389A"/>
    <w:rsid w:val="008641D1"/>
    <w:rsid w:val="00864B98"/>
    <w:rsid w:val="0086581C"/>
    <w:rsid w:val="00865851"/>
    <w:rsid w:val="00865DA5"/>
    <w:rsid w:val="00865E35"/>
    <w:rsid w:val="0086686D"/>
    <w:rsid w:val="00867599"/>
    <w:rsid w:val="00867A34"/>
    <w:rsid w:val="00867E92"/>
    <w:rsid w:val="00867E9D"/>
    <w:rsid w:val="0087293E"/>
    <w:rsid w:val="00875290"/>
    <w:rsid w:val="008753D6"/>
    <w:rsid w:val="00875F96"/>
    <w:rsid w:val="0087605E"/>
    <w:rsid w:val="00876A7A"/>
    <w:rsid w:val="0087722E"/>
    <w:rsid w:val="00881930"/>
    <w:rsid w:val="00881B22"/>
    <w:rsid w:val="00883121"/>
    <w:rsid w:val="0088399A"/>
    <w:rsid w:val="0088447A"/>
    <w:rsid w:val="008858EA"/>
    <w:rsid w:val="00885AF9"/>
    <w:rsid w:val="00886199"/>
    <w:rsid w:val="00886AE1"/>
    <w:rsid w:val="00887101"/>
    <w:rsid w:val="00891A26"/>
    <w:rsid w:val="00892042"/>
    <w:rsid w:val="00893749"/>
    <w:rsid w:val="00894C69"/>
    <w:rsid w:val="0089569A"/>
    <w:rsid w:val="00895C85"/>
    <w:rsid w:val="00895EE6"/>
    <w:rsid w:val="00896809"/>
    <w:rsid w:val="008969B9"/>
    <w:rsid w:val="008A0B2A"/>
    <w:rsid w:val="008A0B8A"/>
    <w:rsid w:val="008A175A"/>
    <w:rsid w:val="008A18D7"/>
    <w:rsid w:val="008A38FA"/>
    <w:rsid w:val="008A4ACE"/>
    <w:rsid w:val="008A4C27"/>
    <w:rsid w:val="008A4E87"/>
    <w:rsid w:val="008A524E"/>
    <w:rsid w:val="008A734D"/>
    <w:rsid w:val="008A7375"/>
    <w:rsid w:val="008A78A5"/>
    <w:rsid w:val="008B1199"/>
    <w:rsid w:val="008B1FEE"/>
    <w:rsid w:val="008B3184"/>
    <w:rsid w:val="008B3895"/>
    <w:rsid w:val="008B425B"/>
    <w:rsid w:val="008B4B02"/>
    <w:rsid w:val="008C24B7"/>
    <w:rsid w:val="008C4E6A"/>
    <w:rsid w:val="008C5C0C"/>
    <w:rsid w:val="008C6182"/>
    <w:rsid w:val="008C636A"/>
    <w:rsid w:val="008C6DAE"/>
    <w:rsid w:val="008D0BAB"/>
    <w:rsid w:val="008D2A65"/>
    <w:rsid w:val="008D3292"/>
    <w:rsid w:val="008D3888"/>
    <w:rsid w:val="008D5628"/>
    <w:rsid w:val="008D5A76"/>
    <w:rsid w:val="008D615B"/>
    <w:rsid w:val="008D61DB"/>
    <w:rsid w:val="008D65B5"/>
    <w:rsid w:val="008D6B36"/>
    <w:rsid w:val="008E01D1"/>
    <w:rsid w:val="008E079D"/>
    <w:rsid w:val="008E0FD2"/>
    <w:rsid w:val="008E2551"/>
    <w:rsid w:val="008E28B7"/>
    <w:rsid w:val="008E3906"/>
    <w:rsid w:val="008E3B32"/>
    <w:rsid w:val="008E46DC"/>
    <w:rsid w:val="008E4836"/>
    <w:rsid w:val="008E5A4C"/>
    <w:rsid w:val="008F1BF5"/>
    <w:rsid w:val="008F1C7D"/>
    <w:rsid w:val="008F20C5"/>
    <w:rsid w:val="008F2701"/>
    <w:rsid w:val="008F2EB4"/>
    <w:rsid w:val="008F3BB1"/>
    <w:rsid w:val="008F4D2A"/>
    <w:rsid w:val="008F5559"/>
    <w:rsid w:val="008F5E1A"/>
    <w:rsid w:val="008F6AA2"/>
    <w:rsid w:val="008F6FFD"/>
    <w:rsid w:val="008F7FA9"/>
    <w:rsid w:val="00900092"/>
    <w:rsid w:val="009029CA"/>
    <w:rsid w:val="00902B7A"/>
    <w:rsid w:val="00903C32"/>
    <w:rsid w:val="0090475B"/>
    <w:rsid w:val="00906B10"/>
    <w:rsid w:val="00906B69"/>
    <w:rsid w:val="00911803"/>
    <w:rsid w:val="009120DF"/>
    <w:rsid w:val="00912C20"/>
    <w:rsid w:val="009132EC"/>
    <w:rsid w:val="00913435"/>
    <w:rsid w:val="00915E7B"/>
    <w:rsid w:val="00915E9E"/>
    <w:rsid w:val="00915F2E"/>
    <w:rsid w:val="009166CD"/>
    <w:rsid w:val="00916B16"/>
    <w:rsid w:val="00916BD4"/>
    <w:rsid w:val="00916F0E"/>
    <w:rsid w:val="009173B9"/>
    <w:rsid w:val="00920273"/>
    <w:rsid w:val="00920845"/>
    <w:rsid w:val="00922630"/>
    <w:rsid w:val="0092294E"/>
    <w:rsid w:val="00923FBB"/>
    <w:rsid w:val="009240C5"/>
    <w:rsid w:val="00927524"/>
    <w:rsid w:val="00927A80"/>
    <w:rsid w:val="00927DD2"/>
    <w:rsid w:val="00927F30"/>
    <w:rsid w:val="00930A25"/>
    <w:rsid w:val="00930B35"/>
    <w:rsid w:val="00930C82"/>
    <w:rsid w:val="0093335D"/>
    <w:rsid w:val="00933D06"/>
    <w:rsid w:val="00934F13"/>
    <w:rsid w:val="0093540D"/>
    <w:rsid w:val="00935C74"/>
    <w:rsid w:val="0093613E"/>
    <w:rsid w:val="00936257"/>
    <w:rsid w:val="00937A28"/>
    <w:rsid w:val="009411F1"/>
    <w:rsid w:val="00943026"/>
    <w:rsid w:val="0094319B"/>
    <w:rsid w:val="009435E5"/>
    <w:rsid w:val="00943D15"/>
    <w:rsid w:val="0094406D"/>
    <w:rsid w:val="00946807"/>
    <w:rsid w:val="00947CA0"/>
    <w:rsid w:val="009506BE"/>
    <w:rsid w:val="009507BC"/>
    <w:rsid w:val="0095098C"/>
    <w:rsid w:val="00953777"/>
    <w:rsid w:val="0095481C"/>
    <w:rsid w:val="00954B4A"/>
    <w:rsid w:val="009565B8"/>
    <w:rsid w:val="00960AA8"/>
    <w:rsid w:val="00960F51"/>
    <w:rsid w:val="0096200B"/>
    <w:rsid w:val="009646C5"/>
    <w:rsid w:val="00964863"/>
    <w:rsid w:val="00964A7C"/>
    <w:rsid w:val="00964BCD"/>
    <w:rsid w:val="00965CE6"/>
    <w:rsid w:val="00966320"/>
    <w:rsid w:val="00966B81"/>
    <w:rsid w:val="00966BF9"/>
    <w:rsid w:val="00967066"/>
    <w:rsid w:val="0097096C"/>
    <w:rsid w:val="0097130F"/>
    <w:rsid w:val="00971B59"/>
    <w:rsid w:val="009736DE"/>
    <w:rsid w:val="00973762"/>
    <w:rsid w:val="009739F3"/>
    <w:rsid w:val="00973BCA"/>
    <w:rsid w:val="00974CDE"/>
    <w:rsid w:val="00975754"/>
    <w:rsid w:val="00975CDB"/>
    <w:rsid w:val="00975CF0"/>
    <w:rsid w:val="009760E7"/>
    <w:rsid w:val="00977AB6"/>
    <w:rsid w:val="00980570"/>
    <w:rsid w:val="00981622"/>
    <w:rsid w:val="0098190D"/>
    <w:rsid w:val="0098260D"/>
    <w:rsid w:val="0098409F"/>
    <w:rsid w:val="009847B1"/>
    <w:rsid w:val="00984D15"/>
    <w:rsid w:val="00985669"/>
    <w:rsid w:val="009861B5"/>
    <w:rsid w:val="00986A53"/>
    <w:rsid w:val="00986FFA"/>
    <w:rsid w:val="009872CB"/>
    <w:rsid w:val="00987DA7"/>
    <w:rsid w:val="0099012E"/>
    <w:rsid w:val="0099084A"/>
    <w:rsid w:val="00990B67"/>
    <w:rsid w:val="00991875"/>
    <w:rsid w:val="009918BB"/>
    <w:rsid w:val="00993CEF"/>
    <w:rsid w:val="00993E87"/>
    <w:rsid w:val="0099614F"/>
    <w:rsid w:val="00996801"/>
    <w:rsid w:val="00996A6C"/>
    <w:rsid w:val="00996FC7"/>
    <w:rsid w:val="009A2150"/>
    <w:rsid w:val="009A3BF5"/>
    <w:rsid w:val="009A4048"/>
    <w:rsid w:val="009A6586"/>
    <w:rsid w:val="009A67D0"/>
    <w:rsid w:val="009A689D"/>
    <w:rsid w:val="009A7573"/>
    <w:rsid w:val="009B0168"/>
    <w:rsid w:val="009B18C9"/>
    <w:rsid w:val="009B2A0B"/>
    <w:rsid w:val="009B340F"/>
    <w:rsid w:val="009B40BF"/>
    <w:rsid w:val="009B4267"/>
    <w:rsid w:val="009B5489"/>
    <w:rsid w:val="009B5650"/>
    <w:rsid w:val="009B5E92"/>
    <w:rsid w:val="009B6B6E"/>
    <w:rsid w:val="009B6B9A"/>
    <w:rsid w:val="009B784E"/>
    <w:rsid w:val="009C03E0"/>
    <w:rsid w:val="009C0966"/>
    <w:rsid w:val="009C0B7A"/>
    <w:rsid w:val="009C1DB4"/>
    <w:rsid w:val="009C1DD7"/>
    <w:rsid w:val="009C1E22"/>
    <w:rsid w:val="009C2CA2"/>
    <w:rsid w:val="009C3B6D"/>
    <w:rsid w:val="009C7016"/>
    <w:rsid w:val="009C70E4"/>
    <w:rsid w:val="009C7720"/>
    <w:rsid w:val="009D027D"/>
    <w:rsid w:val="009D10B6"/>
    <w:rsid w:val="009D1745"/>
    <w:rsid w:val="009D17B4"/>
    <w:rsid w:val="009D1F76"/>
    <w:rsid w:val="009D22F6"/>
    <w:rsid w:val="009D2420"/>
    <w:rsid w:val="009D318C"/>
    <w:rsid w:val="009D42A5"/>
    <w:rsid w:val="009D45A6"/>
    <w:rsid w:val="009D5905"/>
    <w:rsid w:val="009D63C9"/>
    <w:rsid w:val="009D7786"/>
    <w:rsid w:val="009E0803"/>
    <w:rsid w:val="009E0F8D"/>
    <w:rsid w:val="009E33D1"/>
    <w:rsid w:val="009E3446"/>
    <w:rsid w:val="009E3704"/>
    <w:rsid w:val="009E3931"/>
    <w:rsid w:val="009E4491"/>
    <w:rsid w:val="009E5C82"/>
    <w:rsid w:val="009E6253"/>
    <w:rsid w:val="009E6584"/>
    <w:rsid w:val="009E65CA"/>
    <w:rsid w:val="009E69F0"/>
    <w:rsid w:val="009E7FA9"/>
    <w:rsid w:val="009F030C"/>
    <w:rsid w:val="009F07E5"/>
    <w:rsid w:val="009F0DD2"/>
    <w:rsid w:val="009F12CC"/>
    <w:rsid w:val="009F3D83"/>
    <w:rsid w:val="009F4727"/>
    <w:rsid w:val="009F4C25"/>
    <w:rsid w:val="009F4E66"/>
    <w:rsid w:val="009F68D7"/>
    <w:rsid w:val="009F77AA"/>
    <w:rsid w:val="009F79A2"/>
    <w:rsid w:val="009F7D58"/>
    <w:rsid w:val="00A019E5"/>
    <w:rsid w:val="00A0218B"/>
    <w:rsid w:val="00A025F5"/>
    <w:rsid w:val="00A027F4"/>
    <w:rsid w:val="00A02F7A"/>
    <w:rsid w:val="00A0308E"/>
    <w:rsid w:val="00A031BB"/>
    <w:rsid w:val="00A03C82"/>
    <w:rsid w:val="00A062DA"/>
    <w:rsid w:val="00A0651C"/>
    <w:rsid w:val="00A06C3F"/>
    <w:rsid w:val="00A07466"/>
    <w:rsid w:val="00A07E22"/>
    <w:rsid w:val="00A11E51"/>
    <w:rsid w:val="00A129B4"/>
    <w:rsid w:val="00A129F9"/>
    <w:rsid w:val="00A13852"/>
    <w:rsid w:val="00A13CC0"/>
    <w:rsid w:val="00A1454B"/>
    <w:rsid w:val="00A14BA2"/>
    <w:rsid w:val="00A14D3B"/>
    <w:rsid w:val="00A1567C"/>
    <w:rsid w:val="00A15D05"/>
    <w:rsid w:val="00A16C66"/>
    <w:rsid w:val="00A17E3F"/>
    <w:rsid w:val="00A2090B"/>
    <w:rsid w:val="00A20C74"/>
    <w:rsid w:val="00A214DF"/>
    <w:rsid w:val="00A23708"/>
    <w:rsid w:val="00A23AFA"/>
    <w:rsid w:val="00A23F14"/>
    <w:rsid w:val="00A24188"/>
    <w:rsid w:val="00A24C20"/>
    <w:rsid w:val="00A2558A"/>
    <w:rsid w:val="00A25D46"/>
    <w:rsid w:val="00A261E1"/>
    <w:rsid w:val="00A2631B"/>
    <w:rsid w:val="00A265F3"/>
    <w:rsid w:val="00A26B46"/>
    <w:rsid w:val="00A26EB4"/>
    <w:rsid w:val="00A27961"/>
    <w:rsid w:val="00A27CE3"/>
    <w:rsid w:val="00A3159A"/>
    <w:rsid w:val="00A31B3E"/>
    <w:rsid w:val="00A32850"/>
    <w:rsid w:val="00A32AD4"/>
    <w:rsid w:val="00A330AB"/>
    <w:rsid w:val="00A332CC"/>
    <w:rsid w:val="00A3481D"/>
    <w:rsid w:val="00A351C8"/>
    <w:rsid w:val="00A35D29"/>
    <w:rsid w:val="00A41391"/>
    <w:rsid w:val="00A41EAD"/>
    <w:rsid w:val="00A4214C"/>
    <w:rsid w:val="00A437A9"/>
    <w:rsid w:val="00A43F1B"/>
    <w:rsid w:val="00A44137"/>
    <w:rsid w:val="00A44676"/>
    <w:rsid w:val="00A45380"/>
    <w:rsid w:val="00A46004"/>
    <w:rsid w:val="00A4607B"/>
    <w:rsid w:val="00A46999"/>
    <w:rsid w:val="00A46B11"/>
    <w:rsid w:val="00A46FDE"/>
    <w:rsid w:val="00A476B3"/>
    <w:rsid w:val="00A47ED0"/>
    <w:rsid w:val="00A5001B"/>
    <w:rsid w:val="00A50379"/>
    <w:rsid w:val="00A522AE"/>
    <w:rsid w:val="00A52498"/>
    <w:rsid w:val="00A531F6"/>
    <w:rsid w:val="00A532F3"/>
    <w:rsid w:val="00A53456"/>
    <w:rsid w:val="00A5393B"/>
    <w:rsid w:val="00A540A9"/>
    <w:rsid w:val="00A540BB"/>
    <w:rsid w:val="00A543E6"/>
    <w:rsid w:val="00A545B2"/>
    <w:rsid w:val="00A54A30"/>
    <w:rsid w:val="00A56ADD"/>
    <w:rsid w:val="00A57264"/>
    <w:rsid w:val="00A575D5"/>
    <w:rsid w:val="00A579EB"/>
    <w:rsid w:val="00A57B6A"/>
    <w:rsid w:val="00A57F4E"/>
    <w:rsid w:val="00A60184"/>
    <w:rsid w:val="00A609EF"/>
    <w:rsid w:val="00A61C6D"/>
    <w:rsid w:val="00A6292F"/>
    <w:rsid w:val="00A63049"/>
    <w:rsid w:val="00A6305F"/>
    <w:rsid w:val="00A63BB2"/>
    <w:rsid w:val="00A63EE4"/>
    <w:rsid w:val="00A65AD1"/>
    <w:rsid w:val="00A664DF"/>
    <w:rsid w:val="00A6652E"/>
    <w:rsid w:val="00A668E5"/>
    <w:rsid w:val="00A66AFD"/>
    <w:rsid w:val="00A67C16"/>
    <w:rsid w:val="00A67F42"/>
    <w:rsid w:val="00A71677"/>
    <w:rsid w:val="00A729E8"/>
    <w:rsid w:val="00A73BEA"/>
    <w:rsid w:val="00A741C7"/>
    <w:rsid w:val="00A7458B"/>
    <w:rsid w:val="00A75D66"/>
    <w:rsid w:val="00A77D1A"/>
    <w:rsid w:val="00A803DB"/>
    <w:rsid w:val="00A80530"/>
    <w:rsid w:val="00A80C94"/>
    <w:rsid w:val="00A80D57"/>
    <w:rsid w:val="00A81021"/>
    <w:rsid w:val="00A814FF"/>
    <w:rsid w:val="00A818BD"/>
    <w:rsid w:val="00A8390B"/>
    <w:rsid w:val="00A84302"/>
    <w:rsid w:val="00A84761"/>
    <w:rsid w:val="00A8489E"/>
    <w:rsid w:val="00A862A1"/>
    <w:rsid w:val="00A87106"/>
    <w:rsid w:val="00A8771A"/>
    <w:rsid w:val="00A87856"/>
    <w:rsid w:val="00A87A6E"/>
    <w:rsid w:val="00A90266"/>
    <w:rsid w:val="00A918AF"/>
    <w:rsid w:val="00A952BA"/>
    <w:rsid w:val="00A955C7"/>
    <w:rsid w:val="00A956BD"/>
    <w:rsid w:val="00A95C47"/>
    <w:rsid w:val="00A95F3F"/>
    <w:rsid w:val="00A96EA8"/>
    <w:rsid w:val="00A96F21"/>
    <w:rsid w:val="00A972C7"/>
    <w:rsid w:val="00AA2109"/>
    <w:rsid w:val="00AA228B"/>
    <w:rsid w:val="00AA320F"/>
    <w:rsid w:val="00AA337A"/>
    <w:rsid w:val="00AA6B1F"/>
    <w:rsid w:val="00AA6E67"/>
    <w:rsid w:val="00AA71E9"/>
    <w:rsid w:val="00AA7299"/>
    <w:rsid w:val="00AB02A7"/>
    <w:rsid w:val="00AB2B1C"/>
    <w:rsid w:val="00AB3612"/>
    <w:rsid w:val="00AB44A4"/>
    <w:rsid w:val="00AB70EC"/>
    <w:rsid w:val="00AB726E"/>
    <w:rsid w:val="00AC01CF"/>
    <w:rsid w:val="00AC19D9"/>
    <w:rsid w:val="00AC29F3"/>
    <w:rsid w:val="00AC31D3"/>
    <w:rsid w:val="00AC31FB"/>
    <w:rsid w:val="00AC4EE3"/>
    <w:rsid w:val="00AC531E"/>
    <w:rsid w:val="00AC5E6D"/>
    <w:rsid w:val="00AC6F89"/>
    <w:rsid w:val="00AC729C"/>
    <w:rsid w:val="00AD0C13"/>
    <w:rsid w:val="00AD6DF3"/>
    <w:rsid w:val="00AD6E37"/>
    <w:rsid w:val="00AD6E5E"/>
    <w:rsid w:val="00AD724D"/>
    <w:rsid w:val="00AD7549"/>
    <w:rsid w:val="00AE0758"/>
    <w:rsid w:val="00AE09BF"/>
    <w:rsid w:val="00AE0F4B"/>
    <w:rsid w:val="00AE121E"/>
    <w:rsid w:val="00AE22E6"/>
    <w:rsid w:val="00AE25D7"/>
    <w:rsid w:val="00AE550C"/>
    <w:rsid w:val="00AE5649"/>
    <w:rsid w:val="00AE7419"/>
    <w:rsid w:val="00AE79BD"/>
    <w:rsid w:val="00AE7D2E"/>
    <w:rsid w:val="00AF2D1D"/>
    <w:rsid w:val="00AF335B"/>
    <w:rsid w:val="00AF3642"/>
    <w:rsid w:val="00AF5757"/>
    <w:rsid w:val="00AF5D2C"/>
    <w:rsid w:val="00AF5E50"/>
    <w:rsid w:val="00AF5F17"/>
    <w:rsid w:val="00AF6270"/>
    <w:rsid w:val="00AF63E6"/>
    <w:rsid w:val="00AF6423"/>
    <w:rsid w:val="00AF6868"/>
    <w:rsid w:val="00AF6B76"/>
    <w:rsid w:val="00AF7229"/>
    <w:rsid w:val="00B01B89"/>
    <w:rsid w:val="00B0209A"/>
    <w:rsid w:val="00B02565"/>
    <w:rsid w:val="00B03044"/>
    <w:rsid w:val="00B03630"/>
    <w:rsid w:val="00B036A0"/>
    <w:rsid w:val="00B04926"/>
    <w:rsid w:val="00B0521C"/>
    <w:rsid w:val="00B054CD"/>
    <w:rsid w:val="00B05587"/>
    <w:rsid w:val="00B0560A"/>
    <w:rsid w:val="00B05717"/>
    <w:rsid w:val="00B062B5"/>
    <w:rsid w:val="00B063DA"/>
    <w:rsid w:val="00B06A33"/>
    <w:rsid w:val="00B078E5"/>
    <w:rsid w:val="00B10505"/>
    <w:rsid w:val="00B10C6A"/>
    <w:rsid w:val="00B1255F"/>
    <w:rsid w:val="00B12FDF"/>
    <w:rsid w:val="00B1355F"/>
    <w:rsid w:val="00B13932"/>
    <w:rsid w:val="00B148E0"/>
    <w:rsid w:val="00B14AF5"/>
    <w:rsid w:val="00B15193"/>
    <w:rsid w:val="00B167BC"/>
    <w:rsid w:val="00B16A7F"/>
    <w:rsid w:val="00B172F2"/>
    <w:rsid w:val="00B17BA8"/>
    <w:rsid w:val="00B20AB1"/>
    <w:rsid w:val="00B215A0"/>
    <w:rsid w:val="00B21C8D"/>
    <w:rsid w:val="00B22843"/>
    <w:rsid w:val="00B231E5"/>
    <w:rsid w:val="00B24F58"/>
    <w:rsid w:val="00B24F8F"/>
    <w:rsid w:val="00B26344"/>
    <w:rsid w:val="00B27A57"/>
    <w:rsid w:val="00B306C0"/>
    <w:rsid w:val="00B31FE1"/>
    <w:rsid w:val="00B31FFD"/>
    <w:rsid w:val="00B33221"/>
    <w:rsid w:val="00B33D69"/>
    <w:rsid w:val="00B3404A"/>
    <w:rsid w:val="00B35DB1"/>
    <w:rsid w:val="00B41787"/>
    <w:rsid w:val="00B429ED"/>
    <w:rsid w:val="00B43146"/>
    <w:rsid w:val="00B44BB0"/>
    <w:rsid w:val="00B4673D"/>
    <w:rsid w:val="00B51E79"/>
    <w:rsid w:val="00B53577"/>
    <w:rsid w:val="00B545C5"/>
    <w:rsid w:val="00B54893"/>
    <w:rsid w:val="00B55F00"/>
    <w:rsid w:val="00B55F98"/>
    <w:rsid w:val="00B574CB"/>
    <w:rsid w:val="00B57EFE"/>
    <w:rsid w:val="00B61416"/>
    <w:rsid w:val="00B6405D"/>
    <w:rsid w:val="00B644F3"/>
    <w:rsid w:val="00B65DD8"/>
    <w:rsid w:val="00B665B4"/>
    <w:rsid w:val="00B66BAA"/>
    <w:rsid w:val="00B66D9D"/>
    <w:rsid w:val="00B701C9"/>
    <w:rsid w:val="00B71C69"/>
    <w:rsid w:val="00B72128"/>
    <w:rsid w:val="00B72EF1"/>
    <w:rsid w:val="00B736A1"/>
    <w:rsid w:val="00B73F6F"/>
    <w:rsid w:val="00B75288"/>
    <w:rsid w:val="00B755E4"/>
    <w:rsid w:val="00B76D27"/>
    <w:rsid w:val="00B77B23"/>
    <w:rsid w:val="00B808A9"/>
    <w:rsid w:val="00B81648"/>
    <w:rsid w:val="00B8292B"/>
    <w:rsid w:val="00B83A81"/>
    <w:rsid w:val="00B84644"/>
    <w:rsid w:val="00B84B48"/>
    <w:rsid w:val="00B87091"/>
    <w:rsid w:val="00B87571"/>
    <w:rsid w:val="00B87DAF"/>
    <w:rsid w:val="00B900D5"/>
    <w:rsid w:val="00B90201"/>
    <w:rsid w:val="00B90414"/>
    <w:rsid w:val="00B91D5C"/>
    <w:rsid w:val="00B91E00"/>
    <w:rsid w:val="00B9243F"/>
    <w:rsid w:val="00B928CD"/>
    <w:rsid w:val="00B92E77"/>
    <w:rsid w:val="00B943CA"/>
    <w:rsid w:val="00B95C52"/>
    <w:rsid w:val="00B96BDD"/>
    <w:rsid w:val="00B9723D"/>
    <w:rsid w:val="00BA0C24"/>
    <w:rsid w:val="00BA1BF0"/>
    <w:rsid w:val="00BA1BFD"/>
    <w:rsid w:val="00BA440A"/>
    <w:rsid w:val="00BA4B19"/>
    <w:rsid w:val="00BA4EE5"/>
    <w:rsid w:val="00BA52C8"/>
    <w:rsid w:val="00BA6586"/>
    <w:rsid w:val="00BA68F8"/>
    <w:rsid w:val="00BA6CF1"/>
    <w:rsid w:val="00BA6DA3"/>
    <w:rsid w:val="00BB01F7"/>
    <w:rsid w:val="00BB12A2"/>
    <w:rsid w:val="00BB1B8C"/>
    <w:rsid w:val="00BB6A05"/>
    <w:rsid w:val="00BB6BFC"/>
    <w:rsid w:val="00BB6C6F"/>
    <w:rsid w:val="00BB756D"/>
    <w:rsid w:val="00BC0698"/>
    <w:rsid w:val="00BC3336"/>
    <w:rsid w:val="00BC4CE2"/>
    <w:rsid w:val="00BC6167"/>
    <w:rsid w:val="00BC6648"/>
    <w:rsid w:val="00BC6848"/>
    <w:rsid w:val="00BC76BE"/>
    <w:rsid w:val="00BC7796"/>
    <w:rsid w:val="00BC7A60"/>
    <w:rsid w:val="00BD0594"/>
    <w:rsid w:val="00BD115E"/>
    <w:rsid w:val="00BD19B1"/>
    <w:rsid w:val="00BD5816"/>
    <w:rsid w:val="00BD6342"/>
    <w:rsid w:val="00BD66FD"/>
    <w:rsid w:val="00BD682A"/>
    <w:rsid w:val="00BD6B54"/>
    <w:rsid w:val="00BD6BAC"/>
    <w:rsid w:val="00BE06AB"/>
    <w:rsid w:val="00BE15A1"/>
    <w:rsid w:val="00BE1629"/>
    <w:rsid w:val="00BE1EC5"/>
    <w:rsid w:val="00BE20D9"/>
    <w:rsid w:val="00BE2BD4"/>
    <w:rsid w:val="00BE2C63"/>
    <w:rsid w:val="00BE34FA"/>
    <w:rsid w:val="00BE4EC1"/>
    <w:rsid w:val="00BE4EDD"/>
    <w:rsid w:val="00BE570B"/>
    <w:rsid w:val="00BE685E"/>
    <w:rsid w:val="00BF0371"/>
    <w:rsid w:val="00BF3644"/>
    <w:rsid w:val="00BF379E"/>
    <w:rsid w:val="00BF48DC"/>
    <w:rsid w:val="00BF54C6"/>
    <w:rsid w:val="00BF599C"/>
    <w:rsid w:val="00BF6408"/>
    <w:rsid w:val="00BF6C90"/>
    <w:rsid w:val="00BF6D45"/>
    <w:rsid w:val="00BF6D94"/>
    <w:rsid w:val="00C001B0"/>
    <w:rsid w:val="00C00247"/>
    <w:rsid w:val="00C02B87"/>
    <w:rsid w:val="00C03CC8"/>
    <w:rsid w:val="00C05358"/>
    <w:rsid w:val="00C05C93"/>
    <w:rsid w:val="00C05C9E"/>
    <w:rsid w:val="00C101E1"/>
    <w:rsid w:val="00C10203"/>
    <w:rsid w:val="00C1069C"/>
    <w:rsid w:val="00C11325"/>
    <w:rsid w:val="00C11830"/>
    <w:rsid w:val="00C1194D"/>
    <w:rsid w:val="00C12556"/>
    <w:rsid w:val="00C14459"/>
    <w:rsid w:val="00C14F51"/>
    <w:rsid w:val="00C15F4E"/>
    <w:rsid w:val="00C16487"/>
    <w:rsid w:val="00C1671D"/>
    <w:rsid w:val="00C16858"/>
    <w:rsid w:val="00C170FA"/>
    <w:rsid w:val="00C178CE"/>
    <w:rsid w:val="00C20B64"/>
    <w:rsid w:val="00C2157C"/>
    <w:rsid w:val="00C2223B"/>
    <w:rsid w:val="00C222EF"/>
    <w:rsid w:val="00C22D9B"/>
    <w:rsid w:val="00C245DA"/>
    <w:rsid w:val="00C26144"/>
    <w:rsid w:val="00C30519"/>
    <w:rsid w:val="00C31B43"/>
    <w:rsid w:val="00C33B67"/>
    <w:rsid w:val="00C36413"/>
    <w:rsid w:val="00C366D6"/>
    <w:rsid w:val="00C40743"/>
    <w:rsid w:val="00C4086D"/>
    <w:rsid w:val="00C40B4E"/>
    <w:rsid w:val="00C42B22"/>
    <w:rsid w:val="00C42E1F"/>
    <w:rsid w:val="00C44349"/>
    <w:rsid w:val="00C44493"/>
    <w:rsid w:val="00C45256"/>
    <w:rsid w:val="00C4529D"/>
    <w:rsid w:val="00C45609"/>
    <w:rsid w:val="00C45C1C"/>
    <w:rsid w:val="00C46639"/>
    <w:rsid w:val="00C46D15"/>
    <w:rsid w:val="00C472DB"/>
    <w:rsid w:val="00C47463"/>
    <w:rsid w:val="00C4747E"/>
    <w:rsid w:val="00C50304"/>
    <w:rsid w:val="00C50AF8"/>
    <w:rsid w:val="00C50B79"/>
    <w:rsid w:val="00C51002"/>
    <w:rsid w:val="00C51167"/>
    <w:rsid w:val="00C51B39"/>
    <w:rsid w:val="00C52263"/>
    <w:rsid w:val="00C52668"/>
    <w:rsid w:val="00C52B2D"/>
    <w:rsid w:val="00C532C0"/>
    <w:rsid w:val="00C55B50"/>
    <w:rsid w:val="00C57FD9"/>
    <w:rsid w:val="00C60153"/>
    <w:rsid w:val="00C60D73"/>
    <w:rsid w:val="00C62709"/>
    <w:rsid w:val="00C64EEE"/>
    <w:rsid w:val="00C6592E"/>
    <w:rsid w:val="00C67053"/>
    <w:rsid w:val="00C671F0"/>
    <w:rsid w:val="00C71130"/>
    <w:rsid w:val="00C71D52"/>
    <w:rsid w:val="00C72DFD"/>
    <w:rsid w:val="00C74806"/>
    <w:rsid w:val="00C749BE"/>
    <w:rsid w:val="00C75CE4"/>
    <w:rsid w:val="00C760EE"/>
    <w:rsid w:val="00C77AF7"/>
    <w:rsid w:val="00C801A5"/>
    <w:rsid w:val="00C80F57"/>
    <w:rsid w:val="00C8132C"/>
    <w:rsid w:val="00C81E73"/>
    <w:rsid w:val="00C83739"/>
    <w:rsid w:val="00C84DAA"/>
    <w:rsid w:val="00C86226"/>
    <w:rsid w:val="00C870B6"/>
    <w:rsid w:val="00C875A9"/>
    <w:rsid w:val="00C8789D"/>
    <w:rsid w:val="00C903E3"/>
    <w:rsid w:val="00C90405"/>
    <w:rsid w:val="00C912B2"/>
    <w:rsid w:val="00C92965"/>
    <w:rsid w:val="00C92F58"/>
    <w:rsid w:val="00C935C1"/>
    <w:rsid w:val="00C94038"/>
    <w:rsid w:val="00C94E12"/>
    <w:rsid w:val="00C95976"/>
    <w:rsid w:val="00C9724C"/>
    <w:rsid w:val="00CA0CB0"/>
    <w:rsid w:val="00CA179B"/>
    <w:rsid w:val="00CA1896"/>
    <w:rsid w:val="00CA392A"/>
    <w:rsid w:val="00CA3B90"/>
    <w:rsid w:val="00CA3EC4"/>
    <w:rsid w:val="00CA43DE"/>
    <w:rsid w:val="00CA4A3C"/>
    <w:rsid w:val="00CA5B1C"/>
    <w:rsid w:val="00CA60FE"/>
    <w:rsid w:val="00CA6611"/>
    <w:rsid w:val="00CA741C"/>
    <w:rsid w:val="00CB217E"/>
    <w:rsid w:val="00CB24EC"/>
    <w:rsid w:val="00CB341C"/>
    <w:rsid w:val="00CB37F8"/>
    <w:rsid w:val="00CB47DF"/>
    <w:rsid w:val="00CB4C92"/>
    <w:rsid w:val="00CB543A"/>
    <w:rsid w:val="00CB552C"/>
    <w:rsid w:val="00CB5B28"/>
    <w:rsid w:val="00CB5E56"/>
    <w:rsid w:val="00CB7571"/>
    <w:rsid w:val="00CB7E10"/>
    <w:rsid w:val="00CC07C7"/>
    <w:rsid w:val="00CC0C34"/>
    <w:rsid w:val="00CC0E7A"/>
    <w:rsid w:val="00CC108D"/>
    <w:rsid w:val="00CC32AC"/>
    <w:rsid w:val="00CC33A5"/>
    <w:rsid w:val="00CC4645"/>
    <w:rsid w:val="00CC4D65"/>
    <w:rsid w:val="00CC5570"/>
    <w:rsid w:val="00CC5735"/>
    <w:rsid w:val="00CC5E21"/>
    <w:rsid w:val="00CC7F10"/>
    <w:rsid w:val="00CD11E8"/>
    <w:rsid w:val="00CD1533"/>
    <w:rsid w:val="00CD159C"/>
    <w:rsid w:val="00CD32F6"/>
    <w:rsid w:val="00CD509C"/>
    <w:rsid w:val="00CD58DB"/>
    <w:rsid w:val="00CD63AF"/>
    <w:rsid w:val="00CD6E9C"/>
    <w:rsid w:val="00CD6F93"/>
    <w:rsid w:val="00CD73E7"/>
    <w:rsid w:val="00CD7D90"/>
    <w:rsid w:val="00CE0355"/>
    <w:rsid w:val="00CE08AA"/>
    <w:rsid w:val="00CE0BE6"/>
    <w:rsid w:val="00CE153A"/>
    <w:rsid w:val="00CE2C6F"/>
    <w:rsid w:val="00CE307B"/>
    <w:rsid w:val="00CE33B3"/>
    <w:rsid w:val="00CE38E2"/>
    <w:rsid w:val="00CE631D"/>
    <w:rsid w:val="00CE66B4"/>
    <w:rsid w:val="00CE6B57"/>
    <w:rsid w:val="00CE6DE8"/>
    <w:rsid w:val="00CE73B4"/>
    <w:rsid w:val="00CE7995"/>
    <w:rsid w:val="00CF0FB5"/>
    <w:rsid w:val="00CF111C"/>
    <w:rsid w:val="00CF1612"/>
    <w:rsid w:val="00CF1BA5"/>
    <w:rsid w:val="00CF1C4E"/>
    <w:rsid w:val="00CF3283"/>
    <w:rsid w:val="00CF3AA6"/>
    <w:rsid w:val="00CF4769"/>
    <w:rsid w:val="00CF4C7F"/>
    <w:rsid w:val="00CF527C"/>
    <w:rsid w:val="00CF5371"/>
    <w:rsid w:val="00CF792C"/>
    <w:rsid w:val="00D00DF0"/>
    <w:rsid w:val="00D018FF"/>
    <w:rsid w:val="00D027DF"/>
    <w:rsid w:val="00D0323A"/>
    <w:rsid w:val="00D03368"/>
    <w:rsid w:val="00D035C1"/>
    <w:rsid w:val="00D03CFD"/>
    <w:rsid w:val="00D04C4C"/>
    <w:rsid w:val="00D0559F"/>
    <w:rsid w:val="00D05B38"/>
    <w:rsid w:val="00D077E9"/>
    <w:rsid w:val="00D11103"/>
    <w:rsid w:val="00D11D88"/>
    <w:rsid w:val="00D12B23"/>
    <w:rsid w:val="00D12B7B"/>
    <w:rsid w:val="00D137AB"/>
    <w:rsid w:val="00D14C90"/>
    <w:rsid w:val="00D15326"/>
    <w:rsid w:val="00D17B65"/>
    <w:rsid w:val="00D22079"/>
    <w:rsid w:val="00D24BC4"/>
    <w:rsid w:val="00D24F81"/>
    <w:rsid w:val="00D26292"/>
    <w:rsid w:val="00D30575"/>
    <w:rsid w:val="00D317CA"/>
    <w:rsid w:val="00D32CE2"/>
    <w:rsid w:val="00D33A11"/>
    <w:rsid w:val="00D34CD1"/>
    <w:rsid w:val="00D35B3D"/>
    <w:rsid w:val="00D375D4"/>
    <w:rsid w:val="00D37F01"/>
    <w:rsid w:val="00D37FEF"/>
    <w:rsid w:val="00D41461"/>
    <w:rsid w:val="00D41B57"/>
    <w:rsid w:val="00D41D45"/>
    <w:rsid w:val="00D42349"/>
    <w:rsid w:val="00D42CB7"/>
    <w:rsid w:val="00D435FA"/>
    <w:rsid w:val="00D4535C"/>
    <w:rsid w:val="00D47746"/>
    <w:rsid w:val="00D47FA1"/>
    <w:rsid w:val="00D5025B"/>
    <w:rsid w:val="00D513E6"/>
    <w:rsid w:val="00D514BD"/>
    <w:rsid w:val="00D520EE"/>
    <w:rsid w:val="00D52195"/>
    <w:rsid w:val="00D5255F"/>
    <w:rsid w:val="00D540EB"/>
    <w:rsid w:val="00D5413D"/>
    <w:rsid w:val="00D54953"/>
    <w:rsid w:val="00D570A9"/>
    <w:rsid w:val="00D60838"/>
    <w:rsid w:val="00D60913"/>
    <w:rsid w:val="00D614FF"/>
    <w:rsid w:val="00D617E0"/>
    <w:rsid w:val="00D62604"/>
    <w:rsid w:val="00D62AF0"/>
    <w:rsid w:val="00D63DA4"/>
    <w:rsid w:val="00D64267"/>
    <w:rsid w:val="00D64485"/>
    <w:rsid w:val="00D65A71"/>
    <w:rsid w:val="00D65B7D"/>
    <w:rsid w:val="00D66DF4"/>
    <w:rsid w:val="00D70961"/>
    <w:rsid w:val="00D70AF9"/>
    <w:rsid w:val="00D70D02"/>
    <w:rsid w:val="00D74615"/>
    <w:rsid w:val="00D75253"/>
    <w:rsid w:val="00D75C73"/>
    <w:rsid w:val="00D75F63"/>
    <w:rsid w:val="00D770C7"/>
    <w:rsid w:val="00D8002A"/>
    <w:rsid w:val="00D80B0B"/>
    <w:rsid w:val="00D8163E"/>
    <w:rsid w:val="00D82789"/>
    <w:rsid w:val="00D82B49"/>
    <w:rsid w:val="00D82B68"/>
    <w:rsid w:val="00D838E8"/>
    <w:rsid w:val="00D83F95"/>
    <w:rsid w:val="00D85AE9"/>
    <w:rsid w:val="00D86945"/>
    <w:rsid w:val="00D87979"/>
    <w:rsid w:val="00D90290"/>
    <w:rsid w:val="00D925B6"/>
    <w:rsid w:val="00D92E6F"/>
    <w:rsid w:val="00D9334C"/>
    <w:rsid w:val="00D948E2"/>
    <w:rsid w:val="00D94A9F"/>
    <w:rsid w:val="00D95DDE"/>
    <w:rsid w:val="00D966BF"/>
    <w:rsid w:val="00D97491"/>
    <w:rsid w:val="00D979D7"/>
    <w:rsid w:val="00D97AAD"/>
    <w:rsid w:val="00D97FA1"/>
    <w:rsid w:val="00DA0EC8"/>
    <w:rsid w:val="00DA13A6"/>
    <w:rsid w:val="00DA17BF"/>
    <w:rsid w:val="00DA1E0A"/>
    <w:rsid w:val="00DA3950"/>
    <w:rsid w:val="00DA44D7"/>
    <w:rsid w:val="00DA5265"/>
    <w:rsid w:val="00DA5553"/>
    <w:rsid w:val="00DA5697"/>
    <w:rsid w:val="00DA68DD"/>
    <w:rsid w:val="00DA784C"/>
    <w:rsid w:val="00DA7E5C"/>
    <w:rsid w:val="00DB02D4"/>
    <w:rsid w:val="00DB061A"/>
    <w:rsid w:val="00DB10E8"/>
    <w:rsid w:val="00DB20EC"/>
    <w:rsid w:val="00DB31DA"/>
    <w:rsid w:val="00DB6E48"/>
    <w:rsid w:val="00DB7E56"/>
    <w:rsid w:val="00DC0BF7"/>
    <w:rsid w:val="00DC2E38"/>
    <w:rsid w:val="00DC3C50"/>
    <w:rsid w:val="00DC495D"/>
    <w:rsid w:val="00DC6161"/>
    <w:rsid w:val="00DC66C4"/>
    <w:rsid w:val="00DC6BC2"/>
    <w:rsid w:val="00DC6D42"/>
    <w:rsid w:val="00DD05CE"/>
    <w:rsid w:val="00DD0AB0"/>
    <w:rsid w:val="00DD0E32"/>
    <w:rsid w:val="00DD0FBB"/>
    <w:rsid w:val="00DD152F"/>
    <w:rsid w:val="00DD1BAD"/>
    <w:rsid w:val="00DD2DD1"/>
    <w:rsid w:val="00DD2F1A"/>
    <w:rsid w:val="00DD32D9"/>
    <w:rsid w:val="00DD34E2"/>
    <w:rsid w:val="00DD3C72"/>
    <w:rsid w:val="00DD491B"/>
    <w:rsid w:val="00DD6ADB"/>
    <w:rsid w:val="00DD6FE4"/>
    <w:rsid w:val="00DD74E1"/>
    <w:rsid w:val="00DE213F"/>
    <w:rsid w:val="00DE4DF4"/>
    <w:rsid w:val="00DE53AB"/>
    <w:rsid w:val="00DE5712"/>
    <w:rsid w:val="00DE5DDE"/>
    <w:rsid w:val="00DE7D30"/>
    <w:rsid w:val="00DE7D7B"/>
    <w:rsid w:val="00DF027C"/>
    <w:rsid w:val="00DF06B8"/>
    <w:rsid w:val="00DF476B"/>
    <w:rsid w:val="00DF53FF"/>
    <w:rsid w:val="00DF7938"/>
    <w:rsid w:val="00E00A32"/>
    <w:rsid w:val="00E021E8"/>
    <w:rsid w:val="00E02863"/>
    <w:rsid w:val="00E02C23"/>
    <w:rsid w:val="00E02EB7"/>
    <w:rsid w:val="00E03B2F"/>
    <w:rsid w:val="00E03EA6"/>
    <w:rsid w:val="00E04F3E"/>
    <w:rsid w:val="00E07557"/>
    <w:rsid w:val="00E07FF1"/>
    <w:rsid w:val="00E10551"/>
    <w:rsid w:val="00E10623"/>
    <w:rsid w:val="00E117E6"/>
    <w:rsid w:val="00E118A5"/>
    <w:rsid w:val="00E1198E"/>
    <w:rsid w:val="00E128F9"/>
    <w:rsid w:val="00E12912"/>
    <w:rsid w:val="00E13663"/>
    <w:rsid w:val="00E15263"/>
    <w:rsid w:val="00E152D6"/>
    <w:rsid w:val="00E1549F"/>
    <w:rsid w:val="00E15CAF"/>
    <w:rsid w:val="00E16364"/>
    <w:rsid w:val="00E16B6D"/>
    <w:rsid w:val="00E21C1D"/>
    <w:rsid w:val="00E22815"/>
    <w:rsid w:val="00E22ACD"/>
    <w:rsid w:val="00E23C15"/>
    <w:rsid w:val="00E24732"/>
    <w:rsid w:val="00E27C3E"/>
    <w:rsid w:val="00E30E18"/>
    <w:rsid w:val="00E319D8"/>
    <w:rsid w:val="00E31F80"/>
    <w:rsid w:val="00E330DE"/>
    <w:rsid w:val="00E3312A"/>
    <w:rsid w:val="00E333C2"/>
    <w:rsid w:val="00E34B52"/>
    <w:rsid w:val="00E34CA9"/>
    <w:rsid w:val="00E35C40"/>
    <w:rsid w:val="00E35CDA"/>
    <w:rsid w:val="00E37A9C"/>
    <w:rsid w:val="00E41290"/>
    <w:rsid w:val="00E452F8"/>
    <w:rsid w:val="00E45E11"/>
    <w:rsid w:val="00E470D8"/>
    <w:rsid w:val="00E47233"/>
    <w:rsid w:val="00E47347"/>
    <w:rsid w:val="00E47F90"/>
    <w:rsid w:val="00E50429"/>
    <w:rsid w:val="00E50842"/>
    <w:rsid w:val="00E51151"/>
    <w:rsid w:val="00E51B00"/>
    <w:rsid w:val="00E51B1F"/>
    <w:rsid w:val="00E521A3"/>
    <w:rsid w:val="00E560D7"/>
    <w:rsid w:val="00E56900"/>
    <w:rsid w:val="00E60468"/>
    <w:rsid w:val="00E605FA"/>
    <w:rsid w:val="00E607D5"/>
    <w:rsid w:val="00E620B0"/>
    <w:rsid w:val="00E624C0"/>
    <w:rsid w:val="00E62616"/>
    <w:rsid w:val="00E632F6"/>
    <w:rsid w:val="00E6332C"/>
    <w:rsid w:val="00E6346B"/>
    <w:rsid w:val="00E6459B"/>
    <w:rsid w:val="00E6476C"/>
    <w:rsid w:val="00E66CD3"/>
    <w:rsid w:val="00E672B1"/>
    <w:rsid w:val="00E67378"/>
    <w:rsid w:val="00E67DEE"/>
    <w:rsid w:val="00E67DFD"/>
    <w:rsid w:val="00E7263B"/>
    <w:rsid w:val="00E73090"/>
    <w:rsid w:val="00E741BB"/>
    <w:rsid w:val="00E74AE8"/>
    <w:rsid w:val="00E74D5A"/>
    <w:rsid w:val="00E75950"/>
    <w:rsid w:val="00E773B9"/>
    <w:rsid w:val="00E8137D"/>
    <w:rsid w:val="00E81B40"/>
    <w:rsid w:val="00E829CC"/>
    <w:rsid w:val="00E84D7F"/>
    <w:rsid w:val="00E87262"/>
    <w:rsid w:val="00E87BA0"/>
    <w:rsid w:val="00E87DD8"/>
    <w:rsid w:val="00E90A40"/>
    <w:rsid w:val="00E90E65"/>
    <w:rsid w:val="00E916EC"/>
    <w:rsid w:val="00E9219C"/>
    <w:rsid w:val="00E935D3"/>
    <w:rsid w:val="00E94704"/>
    <w:rsid w:val="00E94A50"/>
    <w:rsid w:val="00E94CA9"/>
    <w:rsid w:val="00E94E80"/>
    <w:rsid w:val="00E95AD2"/>
    <w:rsid w:val="00E969B7"/>
    <w:rsid w:val="00E97FCC"/>
    <w:rsid w:val="00EA04AE"/>
    <w:rsid w:val="00EA0582"/>
    <w:rsid w:val="00EA22EF"/>
    <w:rsid w:val="00EA3632"/>
    <w:rsid w:val="00EA4A68"/>
    <w:rsid w:val="00EA5BCB"/>
    <w:rsid w:val="00EA5F4D"/>
    <w:rsid w:val="00EA6067"/>
    <w:rsid w:val="00EA6BC7"/>
    <w:rsid w:val="00EA72FC"/>
    <w:rsid w:val="00EB03F0"/>
    <w:rsid w:val="00EB16D7"/>
    <w:rsid w:val="00EB210B"/>
    <w:rsid w:val="00EB295B"/>
    <w:rsid w:val="00EB32D9"/>
    <w:rsid w:val="00EB3A8E"/>
    <w:rsid w:val="00EB4EDD"/>
    <w:rsid w:val="00EB6585"/>
    <w:rsid w:val="00EB6788"/>
    <w:rsid w:val="00EB6F22"/>
    <w:rsid w:val="00EB7380"/>
    <w:rsid w:val="00EB76C0"/>
    <w:rsid w:val="00EC023A"/>
    <w:rsid w:val="00EC05F5"/>
    <w:rsid w:val="00EC136F"/>
    <w:rsid w:val="00EC1A0E"/>
    <w:rsid w:val="00EC2C9B"/>
    <w:rsid w:val="00EC34B6"/>
    <w:rsid w:val="00EC3935"/>
    <w:rsid w:val="00EC4056"/>
    <w:rsid w:val="00EC5315"/>
    <w:rsid w:val="00EC59C8"/>
    <w:rsid w:val="00EC5C68"/>
    <w:rsid w:val="00ED2B64"/>
    <w:rsid w:val="00ED2D03"/>
    <w:rsid w:val="00ED2DD6"/>
    <w:rsid w:val="00ED350B"/>
    <w:rsid w:val="00ED391C"/>
    <w:rsid w:val="00ED39BB"/>
    <w:rsid w:val="00ED3F93"/>
    <w:rsid w:val="00ED4026"/>
    <w:rsid w:val="00ED4D9E"/>
    <w:rsid w:val="00ED5E71"/>
    <w:rsid w:val="00ED767D"/>
    <w:rsid w:val="00EE044E"/>
    <w:rsid w:val="00EE1071"/>
    <w:rsid w:val="00EE14B4"/>
    <w:rsid w:val="00EE1BFF"/>
    <w:rsid w:val="00EE5670"/>
    <w:rsid w:val="00EE63CC"/>
    <w:rsid w:val="00EE7A03"/>
    <w:rsid w:val="00EE7DE8"/>
    <w:rsid w:val="00EF1BB9"/>
    <w:rsid w:val="00EF26C3"/>
    <w:rsid w:val="00EF2CC1"/>
    <w:rsid w:val="00EF3B73"/>
    <w:rsid w:val="00EF555B"/>
    <w:rsid w:val="00EF5782"/>
    <w:rsid w:val="00EF6701"/>
    <w:rsid w:val="00EF77E3"/>
    <w:rsid w:val="00EF7838"/>
    <w:rsid w:val="00F010DA"/>
    <w:rsid w:val="00F01365"/>
    <w:rsid w:val="00F027BB"/>
    <w:rsid w:val="00F03166"/>
    <w:rsid w:val="00F03722"/>
    <w:rsid w:val="00F0390D"/>
    <w:rsid w:val="00F03BF3"/>
    <w:rsid w:val="00F050A0"/>
    <w:rsid w:val="00F062E9"/>
    <w:rsid w:val="00F113AE"/>
    <w:rsid w:val="00F11DCF"/>
    <w:rsid w:val="00F1405D"/>
    <w:rsid w:val="00F1443C"/>
    <w:rsid w:val="00F150F4"/>
    <w:rsid w:val="00F152CC"/>
    <w:rsid w:val="00F16134"/>
    <w:rsid w:val="00F162EA"/>
    <w:rsid w:val="00F1641C"/>
    <w:rsid w:val="00F16947"/>
    <w:rsid w:val="00F202E7"/>
    <w:rsid w:val="00F20E25"/>
    <w:rsid w:val="00F211F3"/>
    <w:rsid w:val="00F22FEC"/>
    <w:rsid w:val="00F24BBA"/>
    <w:rsid w:val="00F24DAF"/>
    <w:rsid w:val="00F25B9B"/>
    <w:rsid w:val="00F267F4"/>
    <w:rsid w:val="00F26AB9"/>
    <w:rsid w:val="00F27729"/>
    <w:rsid w:val="00F27811"/>
    <w:rsid w:val="00F327F6"/>
    <w:rsid w:val="00F3359C"/>
    <w:rsid w:val="00F33EF9"/>
    <w:rsid w:val="00F34EA4"/>
    <w:rsid w:val="00F35520"/>
    <w:rsid w:val="00F36189"/>
    <w:rsid w:val="00F371D3"/>
    <w:rsid w:val="00F4160A"/>
    <w:rsid w:val="00F42588"/>
    <w:rsid w:val="00F439AF"/>
    <w:rsid w:val="00F43C6B"/>
    <w:rsid w:val="00F44386"/>
    <w:rsid w:val="00F44599"/>
    <w:rsid w:val="00F44A8C"/>
    <w:rsid w:val="00F44AB5"/>
    <w:rsid w:val="00F44B34"/>
    <w:rsid w:val="00F44C30"/>
    <w:rsid w:val="00F456C0"/>
    <w:rsid w:val="00F4580F"/>
    <w:rsid w:val="00F45E63"/>
    <w:rsid w:val="00F46717"/>
    <w:rsid w:val="00F46A7B"/>
    <w:rsid w:val="00F46EB4"/>
    <w:rsid w:val="00F47E8A"/>
    <w:rsid w:val="00F50357"/>
    <w:rsid w:val="00F50F33"/>
    <w:rsid w:val="00F5104B"/>
    <w:rsid w:val="00F514F6"/>
    <w:rsid w:val="00F5151D"/>
    <w:rsid w:val="00F52D27"/>
    <w:rsid w:val="00F52E22"/>
    <w:rsid w:val="00F530BD"/>
    <w:rsid w:val="00F5393F"/>
    <w:rsid w:val="00F54338"/>
    <w:rsid w:val="00F543FA"/>
    <w:rsid w:val="00F54533"/>
    <w:rsid w:val="00F55248"/>
    <w:rsid w:val="00F55699"/>
    <w:rsid w:val="00F565CD"/>
    <w:rsid w:val="00F565DC"/>
    <w:rsid w:val="00F5669B"/>
    <w:rsid w:val="00F569FF"/>
    <w:rsid w:val="00F603DA"/>
    <w:rsid w:val="00F609EB"/>
    <w:rsid w:val="00F61479"/>
    <w:rsid w:val="00F622D7"/>
    <w:rsid w:val="00F62AD4"/>
    <w:rsid w:val="00F62CFC"/>
    <w:rsid w:val="00F62DA7"/>
    <w:rsid w:val="00F63DB6"/>
    <w:rsid w:val="00F650BF"/>
    <w:rsid w:val="00F655A7"/>
    <w:rsid w:val="00F655FB"/>
    <w:rsid w:val="00F66908"/>
    <w:rsid w:val="00F67291"/>
    <w:rsid w:val="00F70436"/>
    <w:rsid w:val="00F70810"/>
    <w:rsid w:val="00F70927"/>
    <w:rsid w:val="00F71FED"/>
    <w:rsid w:val="00F7327B"/>
    <w:rsid w:val="00F73BD5"/>
    <w:rsid w:val="00F75A66"/>
    <w:rsid w:val="00F766F6"/>
    <w:rsid w:val="00F76B4F"/>
    <w:rsid w:val="00F803F6"/>
    <w:rsid w:val="00F8215C"/>
    <w:rsid w:val="00F82FA4"/>
    <w:rsid w:val="00F83357"/>
    <w:rsid w:val="00F83527"/>
    <w:rsid w:val="00F83568"/>
    <w:rsid w:val="00F8543D"/>
    <w:rsid w:val="00F86CBC"/>
    <w:rsid w:val="00F87160"/>
    <w:rsid w:val="00F90C03"/>
    <w:rsid w:val="00F9229C"/>
    <w:rsid w:val="00F939AF"/>
    <w:rsid w:val="00F941D2"/>
    <w:rsid w:val="00F954A3"/>
    <w:rsid w:val="00F95849"/>
    <w:rsid w:val="00F96F81"/>
    <w:rsid w:val="00F9717F"/>
    <w:rsid w:val="00F979B6"/>
    <w:rsid w:val="00F97D1F"/>
    <w:rsid w:val="00FA0CA7"/>
    <w:rsid w:val="00FA13A9"/>
    <w:rsid w:val="00FA18C2"/>
    <w:rsid w:val="00FA19C7"/>
    <w:rsid w:val="00FA4CED"/>
    <w:rsid w:val="00FA74F3"/>
    <w:rsid w:val="00FB036C"/>
    <w:rsid w:val="00FB0618"/>
    <w:rsid w:val="00FB1082"/>
    <w:rsid w:val="00FB26A1"/>
    <w:rsid w:val="00FB32EE"/>
    <w:rsid w:val="00FB3E26"/>
    <w:rsid w:val="00FB3FCD"/>
    <w:rsid w:val="00FB4279"/>
    <w:rsid w:val="00FB4665"/>
    <w:rsid w:val="00FB4832"/>
    <w:rsid w:val="00FB6BF8"/>
    <w:rsid w:val="00FC15F9"/>
    <w:rsid w:val="00FC2010"/>
    <w:rsid w:val="00FC34DD"/>
    <w:rsid w:val="00FC4F4E"/>
    <w:rsid w:val="00FC6E14"/>
    <w:rsid w:val="00FD01E9"/>
    <w:rsid w:val="00FD3363"/>
    <w:rsid w:val="00FD4A17"/>
    <w:rsid w:val="00FD4BEB"/>
    <w:rsid w:val="00FD5063"/>
    <w:rsid w:val="00FD50A2"/>
    <w:rsid w:val="00FD583F"/>
    <w:rsid w:val="00FD66FE"/>
    <w:rsid w:val="00FD699B"/>
    <w:rsid w:val="00FD6AAD"/>
    <w:rsid w:val="00FD6AC6"/>
    <w:rsid w:val="00FD7488"/>
    <w:rsid w:val="00FE080C"/>
    <w:rsid w:val="00FE0F8E"/>
    <w:rsid w:val="00FE1046"/>
    <w:rsid w:val="00FE14DE"/>
    <w:rsid w:val="00FE16B6"/>
    <w:rsid w:val="00FE1BB2"/>
    <w:rsid w:val="00FE3308"/>
    <w:rsid w:val="00FE3DB5"/>
    <w:rsid w:val="00FE47A7"/>
    <w:rsid w:val="00FE4C69"/>
    <w:rsid w:val="00FE517E"/>
    <w:rsid w:val="00FE5417"/>
    <w:rsid w:val="00FE59D3"/>
    <w:rsid w:val="00FE5A15"/>
    <w:rsid w:val="00FE7058"/>
    <w:rsid w:val="00FE7A2C"/>
    <w:rsid w:val="00FE7B41"/>
    <w:rsid w:val="00FF016B"/>
    <w:rsid w:val="00FF15C8"/>
    <w:rsid w:val="00FF16B4"/>
    <w:rsid w:val="00FF43D1"/>
    <w:rsid w:val="00FF4C72"/>
    <w:rsid w:val="00FF5BFB"/>
    <w:rsid w:val="00FF5C8D"/>
    <w:rsid w:val="00FF6B40"/>
    <w:rsid w:val="00FF6D3F"/>
    <w:rsid w:val="00FF747F"/>
    <w:rsid w:val="00FF7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A6C8B"/>
  <w15:docId w15:val="{968B3845-956A-4931-8CE6-DF278697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6945"/>
    <w:pPr>
      <w:spacing w:after="0"/>
    </w:pPr>
    <w:rPr>
      <w:rFonts w:eastAsiaTheme="minorEastAsia"/>
      <w:b/>
      <w:color w:val="082A75" w:themeColor="text2"/>
      <w:sz w:val="28"/>
      <w:szCs w:val="22"/>
    </w:rPr>
  </w:style>
  <w:style w:type="paragraph" w:styleId="Antrat1">
    <w:name w:val="heading 1"/>
    <w:basedOn w:val="prastasis"/>
    <w:link w:val="Antrat1Diagrama"/>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Antrat2">
    <w:name w:val="heading 2"/>
    <w:basedOn w:val="prastasis"/>
    <w:next w:val="prastasis"/>
    <w:link w:val="Antrat2Diagrama"/>
    <w:uiPriority w:val="4"/>
    <w:qFormat/>
    <w:rsid w:val="00DF027C"/>
    <w:pPr>
      <w:keepNext/>
      <w:spacing w:after="240" w:line="240" w:lineRule="auto"/>
      <w:outlineLvl w:val="1"/>
    </w:pPr>
    <w:rPr>
      <w:rFonts w:eastAsiaTheme="majorEastAsia" w:cstheme="majorBidi"/>
      <w:b w:val="0"/>
      <w:sz w:val="3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paragraph" w:styleId="Pavadinimas">
    <w:name w:val="Title"/>
    <w:basedOn w:val="prastasis"/>
    <w:link w:val="PavadinimasDiagrama"/>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PavadinimasDiagrama">
    <w:name w:val="Pavadinimas Diagrama"/>
    <w:basedOn w:val="Numatytasispastraiposriftas"/>
    <w:link w:val="Pavadinimas"/>
    <w:uiPriority w:val="1"/>
    <w:rsid w:val="00D86945"/>
    <w:rPr>
      <w:rFonts w:asciiTheme="majorHAnsi" w:eastAsiaTheme="majorEastAsia" w:hAnsiTheme="majorHAnsi" w:cstheme="majorBidi"/>
      <w:b/>
      <w:bCs/>
      <w:color w:val="082A75" w:themeColor="text2"/>
      <w:sz w:val="72"/>
      <w:szCs w:val="52"/>
    </w:rPr>
  </w:style>
  <w:style w:type="paragraph" w:styleId="Paantrat">
    <w:name w:val="Subtitle"/>
    <w:basedOn w:val="prastasis"/>
    <w:link w:val="PaantratDiagrama"/>
    <w:uiPriority w:val="2"/>
    <w:qFormat/>
    <w:rsid w:val="00D86945"/>
    <w:pPr>
      <w:framePr w:hSpace="180" w:wrap="around" w:vAnchor="text" w:hAnchor="margin" w:y="1167"/>
    </w:pPr>
    <w:rPr>
      <w:b w:val="0"/>
      <w:caps/>
      <w:spacing w:val="20"/>
      <w:sz w:val="32"/>
    </w:rPr>
  </w:style>
  <w:style w:type="character" w:customStyle="1" w:styleId="PaantratDiagrama">
    <w:name w:val="Paantraštė Diagrama"/>
    <w:basedOn w:val="Numatytasispastraiposriftas"/>
    <w:link w:val="Paantrat"/>
    <w:uiPriority w:val="2"/>
    <w:rsid w:val="00D86945"/>
    <w:rPr>
      <w:rFonts w:eastAsiaTheme="minorEastAsia"/>
      <w:caps/>
      <w:color w:val="082A75" w:themeColor="text2"/>
      <w:spacing w:val="20"/>
      <w:sz w:val="32"/>
      <w:szCs w:val="22"/>
    </w:rPr>
  </w:style>
  <w:style w:type="character" w:customStyle="1" w:styleId="Antrat1Diagrama">
    <w:name w:val="Antraštė 1 Diagrama"/>
    <w:basedOn w:val="Numatytasispastraiposriftas"/>
    <w:link w:val="Antrat1"/>
    <w:uiPriority w:val="4"/>
    <w:rsid w:val="00D077E9"/>
    <w:rPr>
      <w:rFonts w:asciiTheme="majorHAnsi" w:eastAsiaTheme="majorEastAsia" w:hAnsiTheme="majorHAnsi" w:cstheme="majorBidi"/>
      <w:b/>
      <w:color w:val="061F57" w:themeColor="text2" w:themeShade="BF"/>
      <w:kern w:val="28"/>
      <w:sz w:val="52"/>
      <w:szCs w:val="32"/>
    </w:rPr>
  </w:style>
  <w:style w:type="paragraph" w:styleId="Antrats">
    <w:name w:val="header"/>
    <w:basedOn w:val="prastasis"/>
    <w:link w:val="AntratsDiagrama"/>
    <w:uiPriority w:val="8"/>
    <w:unhideWhenUsed/>
    <w:rsid w:val="005037F0"/>
  </w:style>
  <w:style w:type="character" w:customStyle="1" w:styleId="AntratsDiagrama">
    <w:name w:val="Antraštės Diagrama"/>
    <w:basedOn w:val="Numatytasispastraiposriftas"/>
    <w:link w:val="Antrats"/>
    <w:uiPriority w:val="8"/>
    <w:rsid w:val="0093335D"/>
  </w:style>
  <w:style w:type="paragraph" w:styleId="Porat">
    <w:name w:val="footer"/>
    <w:basedOn w:val="prastasis"/>
    <w:link w:val="PoratDiagrama"/>
    <w:uiPriority w:val="99"/>
    <w:unhideWhenUsed/>
    <w:rsid w:val="005037F0"/>
  </w:style>
  <w:style w:type="character" w:customStyle="1" w:styleId="PoratDiagrama">
    <w:name w:val="Poraštė Diagrama"/>
    <w:basedOn w:val="Numatytasispastraiposriftas"/>
    <w:link w:val="Porat"/>
    <w:uiPriority w:val="99"/>
    <w:rsid w:val="005037F0"/>
    <w:rPr>
      <w:sz w:val="24"/>
      <w:szCs w:val="24"/>
    </w:rPr>
  </w:style>
  <w:style w:type="paragraph" w:customStyle="1" w:styleId="Pavadinimas1">
    <w:name w:val="Pavadinimas1"/>
    <w:basedOn w:val="prastasis"/>
    <w:uiPriority w:val="3"/>
    <w:qFormat/>
    <w:rsid w:val="00B231E5"/>
    <w:pPr>
      <w:spacing w:line="240" w:lineRule="auto"/>
      <w:jc w:val="right"/>
    </w:pPr>
  </w:style>
  <w:style w:type="character" w:customStyle="1" w:styleId="Antrat2Diagrama">
    <w:name w:val="Antraštė 2 Diagrama"/>
    <w:basedOn w:val="Numatytasispastraiposriftas"/>
    <w:link w:val="Antrat2"/>
    <w:uiPriority w:val="4"/>
    <w:rsid w:val="00DF027C"/>
    <w:rPr>
      <w:rFonts w:eastAsiaTheme="majorEastAsia" w:cstheme="majorBidi"/>
      <w:color w:val="082A75" w:themeColor="text2"/>
      <w:sz w:val="36"/>
      <w:szCs w:val="26"/>
    </w:rPr>
  </w:style>
  <w:style w:type="table" w:styleId="Lentelstinklelis">
    <w:name w:val="Table Grid"/>
    <w:basedOn w:val="prastojilent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unhideWhenUsed/>
    <w:rsid w:val="00D86945"/>
    <w:rPr>
      <w:color w:val="808080"/>
    </w:rPr>
  </w:style>
  <w:style w:type="paragraph" w:customStyle="1" w:styleId="Turinys">
    <w:name w:val="Turinys"/>
    <w:basedOn w:val="prastasis"/>
    <w:link w:val="Turiniosimbolis"/>
    <w:qFormat/>
    <w:rsid w:val="00DF027C"/>
    <w:rPr>
      <w:b w:val="0"/>
    </w:rPr>
  </w:style>
  <w:style w:type="paragraph" w:customStyle="1" w:styleId="Irykintastekstas">
    <w:name w:val="Išryškintas tekstas"/>
    <w:basedOn w:val="prastasis"/>
    <w:link w:val="Irykintotekstosimbolis"/>
    <w:qFormat/>
    <w:rsid w:val="00DF027C"/>
  </w:style>
  <w:style w:type="character" w:customStyle="1" w:styleId="Turiniosimbolis">
    <w:name w:val="Turinio simbolis"/>
    <w:basedOn w:val="Numatytasispastraiposriftas"/>
    <w:link w:val="Turinys"/>
    <w:rsid w:val="00DF027C"/>
    <w:rPr>
      <w:rFonts w:eastAsiaTheme="minorEastAsia"/>
      <w:color w:val="082A75" w:themeColor="text2"/>
      <w:sz w:val="28"/>
      <w:szCs w:val="22"/>
    </w:rPr>
  </w:style>
  <w:style w:type="character" w:customStyle="1" w:styleId="Irykintotekstosimbolis">
    <w:name w:val="Išryškinto teksto simbolis"/>
    <w:basedOn w:val="Numatytasispastraiposriftas"/>
    <w:link w:val="Irykintastekstas"/>
    <w:rsid w:val="00DF027C"/>
    <w:rPr>
      <w:rFonts w:eastAsiaTheme="minorEastAsia"/>
      <w:b/>
      <w:color w:val="082A75" w:themeColor="text2"/>
      <w:sz w:val="28"/>
      <w:szCs w:val="22"/>
    </w:rPr>
  </w:style>
  <w:style w:type="character" w:styleId="Hipersaitas">
    <w:name w:val="Hyperlink"/>
    <w:basedOn w:val="Numatytasispastraiposriftas"/>
    <w:uiPriority w:val="99"/>
    <w:unhideWhenUsed/>
    <w:rsid w:val="00937A28"/>
    <w:rPr>
      <w:color w:val="3592CF" w:themeColor="hyperlink"/>
      <w:u w:val="single"/>
    </w:rPr>
  </w:style>
  <w:style w:type="character" w:customStyle="1" w:styleId="Neapdorotaspaminjimas1">
    <w:name w:val="Neapdorotas paminėjimas1"/>
    <w:basedOn w:val="Numatytasispastraiposriftas"/>
    <w:uiPriority w:val="99"/>
    <w:semiHidden/>
    <w:unhideWhenUsed/>
    <w:rsid w:val="00937A28"/>
    <w:rPr>
      <w:color w:val="605E5C"/>
      <w:shd w:val="clear" w:color="auto" w:fill="E1DFDD"/>
    </w:rPr>
  </w:style>
  <w:style w:type="character" w:styleId="Perirtashipersaitas">
    <w:name w:val="FollowedHyperlink"/>
    <w:basedOn w:val="Numatytasispastraiposriftas"/>
    <w:uiPriority w:val="99"/>
    <w:semiHidden/>
    <w:unhideWhenUsed/>
    <w:rsid w:val="00F73BD5"/>
    <w:rPr>
      <w:color w:val="3592CF" w:themeColor="followedHyperlink"/>
      <w:u w:val="single"/>
    </w:rPr>
  </w:style>
  <w:style w:type="paragraph" w:styleId="Sraopastraipa">
    <w:name w:val="List Paragraph"/>
    <w:basedOn w:val="prastasis"/>
    <w:uiPriority w:val="34"/>
    <w:unhideWhenUsed/>
    <w:qFormat/>
    <w:rsid w:val="00FE47A7"/>
    <w:pPr>
      <w:ind w:left="720"/>
      <w:contextualSpacing/>
    </w:pPr>
  </w:style>
  <w:style w:type="paragraph" w:customStyle="1" w:styleId="Textbeitrauku">
    <w:name w:val="Text_be itrauku"/>
    <w:basedOn w:val="prastasis"/>
    <w:rsid w:val="00DA7E5C"/>
    <w:pPr>
      <w:suppressAutoHyphens/>
      <w:spacing w:line="240" w:lineRule="auto"/>
      <w:jc w:val="both"/>
    </w:pPr>
    <w:rPr>
      <w:rFonts w:ascii="Times New Roman" w:eastAsia="Times New Roman" w:hAnsi="Times New Roman" w:cs="Times New Roman"/>
      <w:b w:val="0"/>
      <w:color w:val="auto"/>
      <w:sz w:val="24"/>
      <w:lang w:eastAsia="ar-SA"/>
    </w:rPr>
  </w:style>
  <w:style w:type="table" w:customStyle="1" w:styleId="Lentelstinklelis1">
    <w:name w:val="Lentelės tinklelis1"/>
    <w:basedOn w:val="prastojilentel"/>
    <w:next w:val="Lentelstinklelis"/>
    <w:uiPriority w:val="39"/>
    <w:rsid w:val="000E66D1"/>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55F78"/>
    <w:pPr>
      <w:spacing w:before="100" w:beforeAutospacing="1" w:after="100" w:afterAutospacing="1" w:line="240" w:lineRule="auto"/>
      <w:jc w:val="both"/>
    </w:pPr>
    <w:rPr>
      <w:rFonts w:ascii="Times New Roman" w:eastAsia="Times New Roman" w:hAnsi="Times New Roman" w:cs="Times New Roman"/>
      <w:b w:val="0"/>
      <w:color w:val="3D2A0A"/>
      <w:sz w:val="21"/>
      <w:szCs w:val="21"/>
      <w:lang w:val="en-US"/>
    </w:rPr>
  </w:style>
  <w:style w:type="paragraph" w:styleId="Turinioantrat">
    <w:name w:val="TOC Heading"/>
    <w:basedOn w:val="Antrat1"/>
    <w:next w:val="prastasis"/>
    <w:uiPriority w:val="39"/>
    <w:unhideWhenUsed/>
    <w:qFormat/>
    <w:rsid w:val="00DD1BAD"/>
    <w:pPr>
      <w:keepLines/>
      <w:spacing w:after="0" w:line="259" w:lineRule="auto"/>
      <w:outlineLvl w:val="9"/>
    </w:pPr>
    <w:rPr>
      <w:b w:val="0"/>
      <w:color w:val="013A57" w:themeColor="accent1" w:themeShade="BF"/>
      <w:kern w:val="0"/>
      <w:sz w:val="32"/>
      <w:lang w:eastAsia="lt-LT"/>
    </w:rPr>
  </w:style>
  <w:style w:type="paragraph" w:styleId="Turinys1">
    <w:name w:val="toc 1"/>
    <w:basedOn w:val="prastasis"/>
    <w:next w:val="prastasis"/>
    <w:autoRedefine/>
    <w:uiPriority w:val="39"/>
    <w:unhideWhenUsed/>
    <w:rsid w:val="0047110A"/>
    <w:pPr>
      <w:tabs>
        <w:tab w:val="right" w:leader="dot" w:pos="9911"/>
      </w:tabs>
      <w:spacing w:after="100"/>
    </w:pPr>
    <w:rPr>
      <w:rFonts w:ascii="Times New Roman" w:hAnsi="Times New Roman" w:cs="Times New Roman"/>
      <w:noProof/>
      <w:color w:val="auto"/>
      <w:sz w:val="24"/>
      <w:szCs w:val="24"/>
    </w:rPr>
  </w:style>
  <w:style w:type="paragraph" w:styleId="Turinys2">
    <w:name w:val="toc 2"/>
    <w:basedOn w:val="prastasis"/>
    <w:next w:val="prastasis"/>
    <w:autoRedefine/>
    <w:uiPriority w:val="39"/>
    <w:unhideWhenUsed/>
    <w:rsid w:val="00144DD1"/>
    <w:pPr>
      <w:tabs>
        <w:tab w:val="right" w:leader="dot" w:pos="9911"/>
      </w:tabs>
      <w:spacing w:after="100"/>
      <w:ind w:left="280"/>
    </w:pPr>
    <w:rPr>
      <w:rFonts w:ascii="Times New Roman" w:hAnsi="Times New Roman" w:cs="Times New Roman"/>
      <w:bCs/>
      <w:noProo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02781">
      <w:bodyDiv w:val="1"/>
      <w:marLeft w:val="0"/>
      <w:marRight w:val="0"/>
      <w:marTop w:val="0"/>
      <w:marBottom w:val="0"/>
      <w:divBdr>
        <w:top w:val="none" w:sz="0" w:space="0" w:color="auto"/>
        <w:left w:val="none" w:sz="0" w:space="0" w:color="auto"/>
        <w:bottom w:val="none" w:sz="0" w:space="0" w:color="auto"/>
        <w:right w:val="none" w:sz="0" w:space="0" w:color="auto"/>
      </w:divBdr>
    </w:div>
    <w:div w:id="565534280">
      <w:bodyDiv w:val="1"/>
      <w:marLeft w:val="0"/>
      <w:marRight w:val="0"/>
      <w:marTop w:val="0"/>
      <w:marBottom w:val="0"/>
      <w:divBdr>
        <w:top w:val="none" w:sz="0" w:space="0" w:color="auto"/>
        <w:left w:val="none" w:sz="0" w:space="0" w:color="auto"/>
        <w:bottom w:val="none" w:sz="0" w:space="0" w:color="auto"/>
        <w:right w:val="none" w:sz="0" w:space="0" w:color="auto"/>
      </w:divBdr>
      <w:divsChild>
        <w:div w:id="973145877">
          <w:marLeft w:val="0"/>
          <w:marRight w:val="0"/>
          <w:marTop w:val="0"/>
          <w:marBottom w:val="0"/>
          <w:divBdr>
            <w:top w:val="none" w:sz="0" w:space="0" w:color="auto"/>
            <w:left w:val="none" w:sz="0" w:space="0" w:color="auto"/>
            <w:bottom w:val="none" w:sz="0" w:space="0" w:color="auto"/>
            <w:right w:val="none" w:sz="0" w:space="0" w:color="auto"/>
          </w:divBdr>
        </w:div>
        <w:div w:id="1056709629">
          <w:marLeft w:val="0"/>
          <w:marRight w:val="0"/>
          <w:marTop w:val="0"/>
          <w:marBottom w:val="0"/>
          <w:divBdr>
            <w:top w:val="none" w:sz="0" w:space="0" w:color="auto"/>
            <w:left w:val="none" w:sz="0" w:space="0" w:color="auto"/>
            <w:bottom w:val="none" w:sz="0" w:space="0" w:color="auto"/>
            <w:right w:val="none" w:sz="0" w:space="0" w:color="auto"/>
          </w:divBdr>
        </w:div>
        <w:div w:id="1802839973">
          <w:marLeft w:val="0"/>
          <w:marRight w:val="0"/>
          <w:marTop w:val="120"/>
          <w:marBottom w:val="0"/>
          <w:divBdr>
            <w:top w:val="none" w:sz="0" w:space="0" w:color="auto"/>
            <w:left w:val="none" w:sz="0" w:space="0" w:color="auto"/>
            <w:bottom w:val="none" w:sz="0" w:space="0" w:color="auto"/>
            <w:right w:val="none" w:sz="0" w:space="0" w:color="auto"/>
          </w:divBdr>
          <w:divsChild>
            <w:div w:id="913471432">
              <w:marLeft w:val="0"/>
              <w:marRight w:val="0"/>
              <w:marTop w:val="0"/>
              <w:marBottom w:val="0"/>
              <w:divBdr>
                <w:top w:val="none" w:sz="0" w:space="0" w:color="auto"/>
                <w:left w:val="none" w:sz="0" w:space="0" w:color="auto"/>
                <w:bottom w:val="none" w:sz="0" w:space="0" w:color="auto"/>
                <w:right w:val="none" w:sz="0" w:space="0" w:color="auto"/>
              </w:divBdr>
            </w:div>
          </w:divsChild>
        </w:div>
        <w:div w:id="82338284">
          <w:marLeft w:val="0"/>
          <w:marRight w:val="0"/>
          <w:marTop w:val="120"/>
          <w:marBottom w:val="0"/>
          <w:divBdr>
            <w:top w:val="none" w:sz="0" w:space="0" w:color="auto"/>
            <w:left w:val="none" w:sz="0" w:space="0" w:color="auto"/>
            <w:bottom w:val="none" w:sz="0" w:space="0" w:color="auto"/>
            <w:right w:val="none" w:sz="0" w:space="0" w:color="auto"/>
          </w:divBdr>
          <w:divsChild>
            <w:div w:id="1982691770">
              <w:marLeft w:val="0"/>
              <w:marRight w:val="0"/>
              <w:marTop w:val="0"/>
              <w:marBottom w:val="0"/>
              <w:divBdr>
                <w:top w:val="none" w:sz="0" w:space="0" w:color="auto"/>
                <w:left w:val="none" w:sz="0" w:space="0" w:color="auto"/>
                <w:bottom w:val="none" w:sz="0" w:space="0" w:color="auto"/>
                <w:right w:val="none" w:sz="0" w:space="0" w:color="auto"/>
              </w:divBdr>
            </w:div>
          </w:divsChild>
        </w:div>
        <w:div w:id="1425153790">
          <w:marLeft w:val="0"/>
          <w:marRight w:val="0"/>
          <w:marTop w:val="120"/>
          <w:marBottom w:val="0"/>
          <w:divBdr>
            <w:top w:val="none" w:sz="0" w:space="0" w:color="auto"/>
            <w:left w:val="none" w:sz="0" w:space="0" w:color="auto"/>
            <w:bottom w:val="none" w:sz="0" w:space="0" w:color="auto"/>
            <w:right w:val="none" w:sz="0" w:space="0" w:color="auto"/>
          </w:divBdr>
          <w:divsChild>
            <w:div w:id="907686377">
              <w:marLeft w:val="0"/>
              <w:marRight w:val="0"/>
              <w:marTop w:val="0"/>
              <w:marBottom w:val="0"/>
              <w:divBdr>
                <w:top w:val="none" w:sz="0" w:space="0" w:color="auto"/>
                <w:left w:val="none" w:sz="0" w:space="0" w:color="auto"/>
                <w:bottom w:val="none" w:sz="0" w:space="0" w:color="auto"/>
                <w:right w:val="none" w:sz="0" w:space="0" w:color="auto"/>
              </w:divBdr>
            </w:div>
          </w:divsChild>
        </w:div>
        <w:div w:id="279650540">
          <w:marLeft w:val="0"/>
          <w:marRight w:val="0"/>
          <w:marTop w:val="120"/>
          <w:marBottom w:val="0"/>
          <w:divBdr>
            <w:top w:val="none" w:sz="0" w:space="0" w:color="auto"/>
            <w:left w:val="none" w:sz="0" w:space="0" w:color="auto"/>
            <w:bottom w:val="none" w:sz="0" w:space="0" w:color="auto"/>
            <w:right w:val="none" w:sz="0" w:space="0" w:color="auto"/>
          </w:divBdr>
          <w:divsChild>
            <w:div w:id="42146181">
              <w:marLeft w:val="0"/>
              <w:marRight w:val="0"/>
              <w:marTop w:val="0"/>
              <w:marBottom w:val="0"/>
              <w:divBdr>
                <w:top w:val="none" w:sz="0" w:space="0" w:color="auto"/>
                <w:left w:val="none" w:sz="0" w:space="0" w:color="auto"/>
                <w:bottom w:val="none" w:sz="0" w:space="0" w:color="auto"/>
                <w:right w:val="none" w:sz="0" w:space="0" w:color="auto"/>
              </w:divBdr>
            </w:div>
          </w:divsChild>
        </w:div>
        <w:div w:id="1988127702">
          <w:marLeft w:val="0"/>
          <w:marRight w:val="0"/>
          <w:marTop w:val="120"/>
          <w:marBottom w:val="0"/>
          <w:divBdr>
            <w:top w:val="none" w:sz="0" w:space="0" w:color="auto"/>
            <w:left w:val="none" w:sz="0" w:space="0" w:color="auto"/>
            <w:bottom w:val="none" w:sz="0" w:space="0" w:color="auto"/>
            <w:right w:val="none" w:sz="0" w:space="0" w:color="auto"/>
          </w:divBdr>
          <w:divsChild>
            <w:div w:id="5218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5398">
      <w:bodyDiv w:val="1"/>
      <w:marLeft w:val="0"/>
      <w:marRight w:val="0"/>
      <w:marTop w:val="0"/>
      <w:marBottom w:val="0"/>
      <w:divBdr>
        <w:top w:val="none" w:sz="0" w:space="0" w:color="auto"/>
        <w:left w:val="none" w:sz="0" w:space="0" w:color="auto"/>
        <w:bottom w:val="none" w:sz="0" w:space="0" w:color="auto"/>
        <w:right w:val="none" w:sz="0" w:space="0" w:color="auto"/>
      </w:divBdr>
    </w:div>
    <w:div w:id="1134372896">
      <w:bodyDiv w:val="1"/>
      <w:marLeft w:val="0"/>
      <w:marRight w:val="0"/>
      <w:marTop w:val="0"/>
      <w:marBottom w:val="0"/>
      <w:divBdr>
        <w:top w:val="none" w:sz="0" w:space="0" w:color="auto"/>
        <w:left w:val="none" w:sz="0" w:space="0" w:color="auto"/>
        <w:bottom w:val="none" w:sz="0" w:space="0" w:color="auto"/>
        <w:right w:val="none" w:sz="0" w:space="0" w:color="auto"/>
      </w:divBdr>
    </w:div>
    <w:div w:id="1148785727">
      <w:bodyDiv w:val="1"/>
      <w:marLeft w:val="0"/>
      <w:marRight w:val="0"/>
      <w:marTop w:val="0"/>
      <w:marBottom w:val="0"/>
      <w:divBdr>
        <w:top w:val="none" w:sz="0" w:space="0" w:color="auto"/>
        <w:left w:val="none" w:sz="0" w:space="0" w:color="auto"/>
        <w:bottom w:val="none" w:sz="0" w:space="0" w:color="auto"/>
        <w:right w:val="none" w:sz="0" w:space="0" w:color="auto"/>
      </w:divBdr>
    </w:div>
    <w:div w:id="1356810163">
      <w:bodyDiv w:val="1"/>
      <w:marLeft w:val="0"/>
      <w:marRight w:val="0"/>
      <w:marTop w:val="0"/>
      <w:marBottom w:val="0"/>
      <w:divBdr>
        <w:top w:val="none" w:sz="0" w:space="0" w:color="auto"/>
        <w:left w:val="none" w:sz="0" w:space="0" w:color="auto"/>
        <w:bottom w:val="none" w:sz="0" w:space="0" w:color="auto"/>
        <w:right w:val="none" w:sz="0" w:space="0" w:color="auto"/>
      </w:divBdr>
    </w:div>
    <w:div w:id="17711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5.png"/><Relationship Id="rId42" Type="http://schemas.openxmlformats.org/officeDocument/2006/relationships/image" Target="media/image12.jpeg"/><Relationship Id="rId63" Type="http://schemas.openxmlformats.org/officeDocument/2006/relationships/image" Target="media/image31.png"/><Relationship Id="rId84" Type="http://schemas.openxmlformats.org/officeDocument/2006/relationships/image" Target="media/image47.jpeg"/><Relationship Id="rId138" Type="http://schemas.openxmlformats.org/officeDocument/2006/relationships/image" Target="media/image113.jpeg"/><Relationship Id="rId159" Type="http://schemas.openxmlformats.org/officeDocument/2006/relationships/image" Target="media/image122.jpeg"/><Relationship Id="rId170" Type="http://schemas.openxmlformats.org/officeDocument/2006/relationships/image" Target="media/image133.jpeg"/><Relationship Id="rId191" Type="http://schemas.openxmlformats.org/officeDocument/2006/relationships/image" Target="media/image160.jpeg"/><Relationship Id="rId205" Type="http://schemas.openxmlformats.org/officeDocument/2006/relationships/image" Target="media/image174.jpeg"/><Relationship Id="rId107" Type="http://schemas.openxmlformats.org/officeDocument/2006/relationships/image" Target="media/image82.jpeg"/><Relationship Id="rId11" Type="http://schemas.openxmlformats.org/officeDocument/2006/relationships/diagramData" Target="diagrams/data1.xml"/><Relationship Id="rId32" Type="http://schemas.openxmlformats.org/officeDocument/2006/relationships/hyperlink" Target="http://www.vrk.lt/rinkimai/409_lt/Kandidatai/Kandidatas49587/Kandidato49587Anketa.html" TargetMode="External"/><Relationship Id="rId37" Type="http://schemas.openxmlformats.org/officeDocument/2006/relationships/hyperlink" Target="http://www.vrk.lt/rinkimai/409_lt/Kandidatai/Kandidatas39536/Kandidato39536Anketa.html" TargetMode="External"/><Relationship Id="rId53" Type="http://schemas.openxmlformats.org/officeDocument/2006/relationships/image" Target="media/image21.jpeg"/><Relationship Id="rId58" Type="http://schemas.openxmlformats.org/officeDocument/2006/relationships/image" Target="media/image28.jpeg"/><Relationship Id="rId74" Type="http://schemas.openxmlformats.org/officeDocument/2006/relationships/image" Target="media/image41.jpeg"/><Relationship Id="rId79" Type="http://schemas.openxmlformats.org/officeDocument/2006/relationships/image" Target="media/image54.jpeg"/><Relationship Id="rId102" Type="http://schemas.openxmlformats.org/officeDocument/2006/relationships/image" Target="media/image77.jpeg"/><Relationship Id="rId123" Type="http://schemas.openxmlformats.org/officeDocument/2006/relationships/image" Target="media/image98.jpeg"/><Relationship Id="rId128" Type="http://schemas.openxmlformats.org/officeDocument/2006/relationships/image" Target="media/image87.jpeg"/><Relationship Id="rId144" Type="http://schemas.openxmlformats.org/officeDocument/2006/relationships/image" Target="media/image105.jpeg"/><Relationship Id="rId149" Type="http://schemas.openxmlformats.org/officeDocument/2006/relationships/image" Target="media/image118.jpeg"/><Relationship Id="rId5" Type="http://schemas.openxmlformats.org/officeDocument/2006/relationships/webSettings" Target="webSettings.xml"/><Relationship Id="rId90" Type="http://schemas.openxmlformats.org/officeDocument/2006/relationships/image" Target="media/image52.jpeg"/><Relationship Id="rId95" Type="http://schemas.openxmlformats.org/officeDocument/2006/relationships/image" Target="media/image59.jpeg"/><Relationship Id="rId160" Type="http://schemas.openxmlformats.org/officeDocument/2006/relationships/image" Target="media/image129.jpeg"/><Relationship Id="rId165" Type="http://schemas.openxmlformats.org/officeDocument/2006/relationships/image" Target="media/image134.jpeg"/><Relationship Id="rId181" Type="http://schemas.openxmlformats.org/officeDocument/2006/relationships/image" Target="media/image143.jpeg"/><Relationship Id="rId186" Type="http://schemas.openxmlformats.org/officeDocument/2006/relationships/image" Target="media/image148.jpeg"/><Relationship Id="rId211"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13.jpeg"/><Relationship Id="rId48" Type="http://schemas.openxmlformats.org/officeDocument/2006/relationships/image" Target="media/image23.jpeg"/><Relationship Id="rId64" Type="http://schemas.openxmlformats.org/officeDocument/2006/relationships/image" Target="media/image32.png"/><Relationship Id="rId69" Type="http://schemas.openxmlformats.org/officeDocument/2006/relationships/image" Target="media/image37.jpeg"/><Relationship Id="rId113" Type="http://schemas.openxmlformats.org/officeDocument/2006/relationships/image" Target="media/image72.jpeg"/><Relationship Id="rId118" Type="http://schemas.openxmlformats.org/officeDocument/2006/relationships/image" Target="media/image79.jpeg"/><Relationship Id="rId134" Type="http://schemas.openxmlformats.org/officeDocument/2006/relationships/image" Target="media/image90.jpeg"/><Relationship Id="rId139" Type="http://schemas.openxmlformats.org/officeDocument/2006/relationships/image" Target="media/image114.jpeg"/><Relationship Id="rId80" Type="http://schemas.openxmlformats.org/officeDocument/2006/relationships/image" Target="media/image45.png"/><Relationship Id="rId85" Type="http://schemas.openxmlformats.org/officeDocument/2006/relationships/image" Target="media/image48.png"/><Relationship Id="rId150" Type="http://schemas.openxmlformats.org/officeDocument/2006/relationships/image" Target="media/image119.jpeg"/><Relationship Id="rId155" Type="http://schemas.openxmlformats.org/officeDocument/2006/relationships/image" Target="media/image124.jpeg"/><Relationship Id="rId171" Type="http://schemas.openxmlformats.org/officeDocument/2006/relationships/image" Target="media/image140.jpeg"/><Relationship Id="rId176" Type="http://schemas.openxmlformats.org/officeDocument/2006/relationships/image" Target="media/image145.jpeg"/><Relationship Id="rId192" Type="http://schemas.openxmlformats.org/officeDocument/2006/relationships/image" Target="media/image161.jpeg"/><Relationship Id="rId197" Type="http://schemas.openxmlformats.org/officeDocument/2006/relationships/image" Target="media/image166.jpeg"/><Relationship Id="rId206" Type="http://schemas.openxmlformats.org/officeDocument/2006/relationships/image" Target="media/image166.png"/><Relationship Id="rId201" Type="http://schemas.openxmlformats.org/officeDocument/2006/relationships/image" Target="media/image164.png"/><Relationship Id="rId12" Type="http://schemas.openxmlformats.org/officeDocument/2006/relationships/diagramLayout" Target="diagrams/layout1.xml"/><Relationship Id="rId17" Type="http://schemas.openxmlformats.org/officeDocument/2006/relationships/chart" Target="charts/chart2.xml"/><Relationship Id="rId33" Type="http://schemas.openxmlformats.org/officeDocument/2006/relationships/hyperlink" Target="http://www.vrk.lt/rinkimai/409_lt/Kandidatai/Kandidatas49582/Kandidato49582Anketa.html" TargetMode="External"/><Relationship Id="rId38" Type="http://schemas.openxmlformats.org/officeDocument/2006/relationships/hyperlink" Target="http://www.vrk.lt/rinkimai/409_lt/Kandidatai/Kandidatas49598/Kandidato49598Anketa.html" TargetMode="External"/><Relationship Id="rId59" Type="http://schemas.openxmlformats.org/officeDocument/2006/relationships/image" Target="media/image34.jpeg"/><Relationship Id="rId103" Type="http://schemas.openxmlformats.org/officeDocument/2006/relationships/image" Target="media/image62.jpeg"/><Relationship Id="rId108" Type="http://schemas.openxmlformats.org/officeDocument/2006/relationships/image" Target="media/image83.jpeg"/><Relationship Id="rId124" Type="http://schemas.openxmlformats.org/officeDocument/2006/relationships/image" Target="media/image99.jpeg"/><Relationship Id="rId129" Type="http://schemas.openxmlformats.org/officeDocument/2006/relationships/image" Target="media/image88.jpeg"/><Relationship Id="rId54" Type="http://schemas.openxmlformats.org/officeDocument/2006/relationships/image" Target="media/image24.jpeg"/><Relationship Id="rId70" Type="http://schemas.openxmlformats.org/officeDocument/2006/relationships/image" Target="media/image38.jpeg"/><Relationship Id="rId75" Type="http://schemas.openxmlformats.org/officeDocument/2006/relationships/image" Target="media/image42.jpeg"/><Relationship Id="rId91" Type="http://schemas.openxmlformats.org/officeDocument/2006/relationships/image" Target="media/image58.jpeg"/><Relationship Id="rId96" Type="http://schemas.openxmlformats.org/officeDocument/2006/relationships/image" Target="media/image65.jpeg"/><Relationship Id="rId140" Type="http://schemas.openxmlformats.org/officeDocument/2006/relationships/image" Target="media/image103.jpeg"/><Relationship Id="rId145" Type="http://schemas.openxmlformats.org/officeDocument/2006/relationships/image" Target="media/image111.jpeg"/><Relationship Id="rId161" Type="http://schemas.openxmlformats.org/officeDocument/2006/relationships/image" Target="media/image130.jpeg"/><Relationship Id="rId166" Type="http://schemas.openxmlformats.org/officeDocument/2006/relationships/image" Target="media/image135.jpeg"/><Relationship Id="rId182" Type="http://schemas.openxmlformats.org/officeDocument/2006/relationships/image" Target="media/image146.jpeg"/><Relationship Id="rId187" Type="http://schemas.openxmlformats.org/officeDocument/2006/relationships/image" Target="media/image152.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17.jpeg"/><Relationship Id="rId114" Type="http://schemas.openxmlformats.org/officeDocument/2006/relationships/image" Target="media/image73.jpeg"/><Relationship Id="rId119" Type="http://schemas.openxmlformats.org/officeDocument/2006/relationships/image" Target="media/image80.jpeg"/><Relationship Id="rId44" Type="http://schemas.openxmlformats.org/officeDocument/2006/relationships/image" Target="media/image14.jpeg"/><Relationship Id="rId60" Type="http://schemas.openxmlformats.org/officeDocument/2006/relationships/image" Target="media/image35.jpeg"/><Relationship Id="rId65" Type="http://schemas.openxmlformats.org/officeDocument/2006/relationships/image" Target="media/image32.jpeg"/><Relationship Id="rId81" Type="http://schemas.openxmlformats.org/officeDocument/2006/relationships/image" Target="media/image46.jpeg"/><Relationship Id="rId86" Type="http://schemas.openxmlformats.org/officeDocument/2006/relationships/image" Target="media/image49.jpeg"/><Relationship Id="rId130" Type="http://schemas.openxmlformats.org/officeDocument/2006/relationships/image" Target="media/image89.jpeg"/><Relationship Id="rId135" Type="http://schemas.openxmlformats.org/officeDocument/2006/relationships/image" Target="media/image93.jpeg"/><Relationship Id="rId151" Type="http://schemas.openxmlformats.org/officeDocument/2006/relationships/image" Target="media/image120.jpeg"/><Relationship Id="rId156" Type="http://schemas.openxmlformats.org/officeDocument/2006/relationships/image" Target="media/image125.jpeg"/><Relationship Id="rId177" Type="http://schemas.openxmlformats.org/officeDocument/2006/relationships/image" Target="media/image139.jpeg"/><Relationship Id="rId198" Type="http://schemas.openxmlformats.org/officeDocument/2006/relationships/image" Target="media/image167.png"/><Relationship Id="rId172" Type="http://schemas.openxmlformats.org/officeDocument/2006/relationships/image" Target="media/image141.jpeg"/><Relationship Id="rId193" Type="http://schemas.openxmlformats.org/officeDocument/2006/relationships/image" Target="media/image151.jpeg"/><Relationship Id="rId202" Type="http://schemas.openxmlformats.org/officeDocument/2006/relationships/image" Target="media/image165.jpeg"/><Relationship Id="rId207" Type="http://schemas.openxmlformats.org/officeDocument/2006/relationships/image" Target="media/image168.png"/><Relationship Id="rId13" Type="http://schemas.openxmlformats.org/officeDocument/2006/relationships/diagramQuickStyle" Target="diagrams/quickStyle1.xml"/><Relationship Id="rId18" Type="http://schemas.openxmlformats.org/officeDocument/2006/relationships/chart" Target="charts/chart3.xml"/><Relationship Id="rId39" Type="http://schemas.openxmlformats.org/officeDocument/2006/relationships/hyperlink" Target="http://www.vrk.lt/rinkimai/409_lt/Kandidatai/Kandidatas49584/Kandidato49584Anketa.html" TargetMode="External"/><Relationship Id="rId109" Type="http://schemas.openxmlformats.org/officeDocument/2006/relationships/image" Target="media/image70.jpeg"/><Relationship Id="rId34" Type="http://schemas.openxmlformats.org/officeDocument/2006/relationships/hyperlink" Target="http://www.vrk.lt/rinkimai/409_lt/Kandidatai/Kandidatas28081/Kandidato28081Anketa.html" TargetMode="External"/><Relationship Id="rId50" Type="http://schemas.openxmlformats.org/officeDocument/2006/relationships/image" Target="media/image18.jpeg"/><Relationship Id="rId55" Type="http://schemas.openxmlformats.org/officeDocument/2006/relationships/image" Target="media/image25.jpeg"/><Relationship Id="rId76" Type="http://schemas.openxmlformats.org/officeDocument/2006/relationships/image" Target="media/image43.jpeg"/><Relationship Id="rId97" Type="http://schemas.openxmlformats.org/officeDocument/2006/relationships/image" Target="media/image66.jpeg"/><Relationship Id="rId104" Type="http://schemas.openxmlformats.org/officeDocument/2006/relationships/image" Target="media/image68.jpeg"/><Relationship Id="rId120" Type="http://schemas.openxmlformats.org/officeDocument/2006/relationships/image" Target="media/image84.jpeg"/><Relationship Id="rId125" Type="http://schemas.openxmlformats.org/officeDocument/2006/relationships/image" Target="media/image100.jpeg"/><Relationship Id="rId141" Type="http://schemas.openxmlformats.org/officeDocument/2006/relationships/image" Target="media/image104.jpeg"/><Relationship Id="rId146" Type="http://schemas.openxmlformats.org/officeDocument/2006/relationships/image" Target="media/image106.jpeg"/><Relationship Id="rId167" Type="http://schemas.openxmlformats.org/officeDocument/2006/relationships/image" Target="media/image131.jpeg"/><Relationship Id="rId188" Type="http://schemas.openxmlformats.org/officeDocument/2006/relationships/image" Target="media/image153.jpe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55.jpeg"/><Relationship Id="rId162" Type="http://schemas.openxmlformats.org/officeDocument/2006/relationships/image" Target="media/image123.jpeg"/><Relationship Id="rId183" Type="http://schemas.openxmlformats.org/officeDocument/2006/relationships/image" Target="media/image158.jpeg"/><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10.jpeg"/><Relationship Id="rId45" Type="http://schemas.openxmlformats.org/officeDocument/2006/relationships/image" Target="media/image15.jpeg"/><Relationship Id="rId66" Type="http://schemas.openxmlformats.org/officeDocument/2006/relationships/image" Target="media/image36.jpeg"/><Relationship Id="rId87" Type="http://schemas.openxmlformats.org/officeDocument/2006/relationships/image" Target="media/image50.jpeg"/><Relationship Id="rId110" Type="http://schemas.openxmlformats.org/officeDocument/2006/relationships/image" Target="media/image71.jpeg"/><Relationship Id="rId115" Type="http://schemas.openxmlformats.org/officeDocument/2006/relationships/image" Target="media/image74.jpeg"/><Relationship Id="rId131" Type="http://schemas.openxmlformats.org/officeDocument/2006/relationships/image" Target="media/image95.jpeg"/><Relationship Id="rId136" Type="http://schemas.openxmlformats.org/officeDocument/2006/relationships/image" Target="media/image94.jpeg"/><Relationship Id="rId157" Type="http://schemas.openxmlformats.org/officeDocument/2006/relationships/image" Target="media/image126.jpeg"/><Relationship Id="rId178" Type="http://schemas.openxmlformats.org/officeDocument/2006/relationships/image" Target="media/image142.jpeg"/><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image" Target="media/image115.jpeg"/><Relationship Id="rId173" Type="http://schemas.openxmlformats.org/officeDocument/2006/relationships/image" Target="media/image136.jpeg"/><Relationship Id="rId194" Type="http://schemas.openxmlformats.org/officeDocument/2006/relationships/image" Target="media/image163.jpeg"/><Relationship Id="rId199" Type="http://schemas.openxmlformats.org/officeDocument/2006/relationships/image" Target="media/image162.jpeg"/><Relationship Id="rId203" Type="http://schemas.openxmlformats.org/officeDocument/2006/relationships/image" Target="media/image172.png"/><Relationship Id="rId208" Type="http://schemas.openxmlformats.org/officeDocument/2006/relationships/image" Target="media/image169.jpeg"/><Relationship Id="rId19" Type="http://schemas.openxmlformats.org/officeDocument/2006/relationships/image" Target="media/image3.jpeg"/><Relationship Id="rId14" Type="http://schemas.openxmlformats.org/officeDocument/2006/relationships/diagramColors" Target="diagrams/colors1.xml"/><Relationship Id="rId30" Type="http://schemas.openxmlformats.org/officeDocument/2006/relationships/image" Target="media/image14.png"/><Relationship Id="rId35" Type="http://schemas.openxmlformats.org/officeDocument/2006/relationships/hyperlink" Target="http://www.vrk.lt/rinkimai/409_lt/Kandidatai/Kandidatas29692/Kandidato29692Anketa.html" TargetMode="External"/><Relationship Id="rId56" Type="http://schemas.openxmlformats.org/officeDocument/2006/relationships/image" Target="media/image26.jpeg"/><Relationship Id="rId77" Type="http://schemas.openxmlformats.org/officeDocument/2006/relationships/image" Target="media/image44.jpeg"/><Relationship Id="rId100" Type="http://schemas.openxmlformats.org/officeDocument/2006/relationships/image" Target="media/image61.jpeg"/><Relationship Id="rId105" Type="http://schemas.openxmlformats.org/officeDocument/2006/relationships/image" Target="media/image69.jpeg"/><Relationship Id="rId126" Type="http://schemas.openxmlformats.org/officeDocument/2006/relationships/image" Target="media/image101.jpeg"/><Relationship Id="rId147" Type="http://schemas.openxmlformats.org/officeDocument/2006/relationships/image" Target="media/image107.jpeg"/><Relationship Id="rId168" Type="http://schemas.openxmlformats.org/officeDocument/2006/relationships/image" Target="media/image137.jpeg"/><Relationship Id="rId8" Type="http://schemas.openxmlformats.org/officeDocument/2006/relationships/image" Target="media/image1.png"/><Relationship Id="rId51" Type="http://schemas.openxmlformats.org/officeDocument/2006/relationships/image" Target="media/image19.jpeg"/><Relationship Id="rId72" Type="http://schemas.openxmlformats.org/officeDocument/2006/relationships/image" Target="media/image47.png"/><Relationship Id="rId93" Type="http://schemas.openxmlformats.org/officeDocument/2006/relationships/image" Target="media/image56.jpeg"/><Relationship Id="rId98" Type="http://schemas.openxmlformats.org/officeDocument/2006/relationships/image" Target="media/image67.jpeg"/><Relationship Id="rId121" Type="http://schemas.openxmlformats.org/officeDocument/2006/relationships/image" Target="media/image85.jpeg"/><Relationship Id="rId142" Type="http://schemas.openxmlformats.org/officeDocument/2006/relationships/image" Target="media/image108.jpeg"/><Relationship Id="rId163" Type="http://schemas.openxmlformats.org/officeDocument/2006/relationships/image" Target="media/image127.jpeg"/><Relationship Id="rId184" Type="http://schemas.openxmlformats.org/officeDocument/2006/relationships/image" Target="media/image159.jpeg"/><Relationship Id="rId189" Type="http://schemas.openxmlformats.org/officeDocument/2006/relationships/image" Target="media/image149.jpe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9.jpeg"/><Relationship Id="rId46" Type="http://schemas.openxmlformats.org/officeDocument/2006/relationships/image" Target="media/image16.jpeg"/><Relationship Id="rId67" Type="http://schemas.openxmlformats.org/officeDocument/2006/relationships/image" Target="media/image33.jpeg"/><Relationship Id="rId116" Type="http://schemas.openxmlformats.org/officeDocument/2006/relationships/image" Target="media/image91.jpeg"/><Relationship Id="rId137" Type="http://schemas.openxmlformats.org/officeDocument/2006/relationships/image" Target="media/image112.jpeg"/><Relationship Id="rId158" Type="http://schemas.openxmlformats.org/officeDocument/2006/relationships/image" Target="media/image121.jpeg"/><Relationship Id="rId20" Type="http://schemas.openxmlformats.org/officeDocument/2006/relationships/image" Target="media/image4.png"/><Relationship Id="rId41" Type="http://schemas.openxmlformats.org/officeDocument/2006/relationships/image" Target="media/image11.jpeg"/><Relationship Id="rId62" Type="http://schemas.openxmlformats.org/officeDocument/2006/relationships/image" Target="media/image30.png"/><Relationship Id="rId83" Type="http://schemas.openxmlformats.org/officeDocument/2006/relationships/image" Target="media/image51.jpeg"/><Relationship Id="rId88" Type="http://schemas.openxmlformats.org/officeDocument/2006/relationships/image" Target="media/image63.jpeg"/><Relationship Id="rId111" Type="http://schemas.openxmlformats.org/officeDocument/2006/relationships/image" Target="media/image75.jpeg"/><Relationship Id="rId132" Type="http://schemas.openxmlformats.org/officeDocument/2006/relationships/image" Target="media/image96.jpeg"/><Relationship Id="rId153" Type="http://schemas.openxmlformats.org/officeDocument/2006/relationships/image" Target="media/image116.jpeg"/><Relationship Id="rId174" Type="http://schemas.openxmlformats.org/officeDocument/2006/relationships/image" Target="media/image138.jpeg"/><Relationship Id="rId179" Type="http://schemas.openxmlformats.org/officeDocument/2006/relationships/image" Target="media/image154.jpeg"/><Relationship Id="rId195" Type="http://schemas.openxmlformats.org/officeDocument/2006/relationships/image" Target="media/image156.jpeg"/><Relationship Id="rId209" Type="http://schemas.openxmlformats.org/officeDocument/2006/relationships/image" Target="media/image170.png"/><Relationship Id="rId190" Type="http://schemas.openxmlformats.org/officeDocument/2006/relationships/image" Target="media/image150.jpeg"/><Relationship Id="rId204" Type="http://schemas.openxmlformats.org/officeDocument/2006/relationships/image" Target="media/image173.png"/><Relationship Id="rId15" Type="http://schemas.microsoft.com/office/2007/relationships/diagramDrawing" Target="diagrams/drawing1.xml"/><Relationship Id="rId36" Type="http://schemas.openxmlformats.org/officeDocument/2006/relationships/hyperlink" Target="http://www.vrk.lt/rinkimai/409_lt/Kandidatai/Kandidatas49583/Kandidato49583Anketa.html" TargetMode="External"/><Relationship Id="rId57" Type="http://schemas.openxmlformats.org/officeDocument/2006/relationships/image" Target="media/image27.jpeg"/><Relationship Id="rId106" Type="http://schemas.openxmlformats.org/officeDocument/2006/relationships/image" Target="media/image81.jpeg"/><Relationship Id="rId127" Type="http://schemas.openxmlformats.org/officeDocument/2006/relationships/image" Target="media/image102.jpeg"/><Relationship Id="rId10" Type="http://schemas.microsoft.com/office/2007/relationships/hdphoto" Target="media/hdphoto1.wdp"/><Relationship Id="rId31" Type="http://schemas.openxmlformats.org/officeDocument/2006/relationships/hyperlink" Target="http://www.vrk.lt/rinkimai/409_lt/Kandidatai/Kandidatas49592/Kandidato49592Anketa.html" TargetMode="External"/><Relationship Id="rId52" Type="http://schemas.openxmlformats.org/officeDocument/2006/relationships/image" Target="media/image20.jpeg"/><Relationship Id="rId73" Type="http://schemas.openxmlformats.org/officeDocument/2006/relationships/image" Target="media/image40.png"/><Relationship Id="rId78" Type="http://schemas.openxmlformats.org/officeDocument/2006/relationships/image" Target="media/image53.jpeg"/><Relationship Id="rId94" Type="http://schemas.openxmlformats.org/officeDocument/2006/relationships/image" Target="media/image57.jpeg"/><Relationship Id="rId99" Type="http://schemas.openxmlformats.org/officeDocument/2006/relationships/image" Target="media/image60.jpeg"/><Relationship Id="rId101" Type="http://schemas.openxmlformats.org/officeDocument/2006/relationships/image" Target="media/image76.jpeg"/><Relationship Id="rId122" Type="http://schemas.openxmlformats.org/officeDocument/2006/relationships/image" Target="media/image86.jpeg"/><Relationship Id="rId143" Type="http://schemas.openxmlformats.org/officeDocument/2006/relationships/image" Target="media/image109.jpeg"/><Relationship Id="rId148" Type="http://schemas.openxmlformats.org/officeDocument/2006/relationships/image" Target="media/image110.jpeg"/><Relationship Id="rId164" Type="http://schemas.openxmlformats.org/officeDocument/2006/relationships/image" Target="media/image128.jpeg"/><Relationship Id="rId169" Type="http://schemas.openxmlformats.org/officeDocument/2006/relationships/image" Target="media/image132.jpeg"/><Relationship Id="rId185" Type="http://schemas.openxmlformats.org/officeDocument/2006/relationships/image" Target="media/image147.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55.jpeg"/><Relationship Id="rId210" Type="http://schemas.openxmlformats.org/officeDocument/2006/relationships/image" Target="media/image179.png"/><Relationship Id="rId26" Type="http://schemas.openxmlformats.org/officeDocument/2006/relationships/image" Target="media/image10.png"/><Relationship Id="rId47" Type="http://schemas.openxmlformats.org/officeDocument/2006/relationships/image" Target="media/image22.jpeg"/><Relationship Id="rId68" Type="http://schemas.openxmlformats.org/officeDocument/2006/relationships/image" Target="media/image34.png"/><Relationship Id="rId89" Type="http://schemas.openxmlformats.org/officeDocument/2006/relationships/image" Target="media/image64.jpeg"/><Relationship Id="rId112" Type="http://schemas.openxmlformats.org/officeDocument/2006/relationships/image" Target="media/image78.jpeg"/><Relationship Id="rId133" Type="http://schemas.openxmlformats.org/officeDocument/2006/relationships/image" Target="media/image97.jpeg"/><Relationship Id="rId154" Type="http://schemas.openxmlformats.org/officeDocument/2006/relationships/image" Target="media/image117.jpeg"/><Relationship Id="rId175" Type="http://schemas.openxmlformats.org/officeDocument/2006/relationships/image" Target="media/image144.jpeg"/><Relationship Id="rId196" Type="http://schemas.openxmlformats.org/officeDocument/2006/relationships/image" Target="media/image157.png"/><Relationship Id="rId200" Type="http://schemas.openxmlformats.org/officeDocument/2006/relationships/image" Target="media/image163.png"/><Relationship Id="rId16"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s\AppData\Local\Microsoft\Office\16.0\DTS\lt-LT%7b373DC5B1-02A6-4E06-8C04-1B4509C7F9C2%7d\%7bD426CF81-7463-4945-90BD-C1909656D59D%7dtf16392850_win3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Vartotojas\Desktop\Mero%20ataskaita%202020\Grafiak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Vartotojas\Desktop\Kopija-Sprendim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60000"/>
                <a:lumOff val="40000"/>
              </a:schemeClr>
            </a:solidFill>
            <a:ln>
              <a:solidFill>
                <a:schemeClr val="accent1"/>
              </a:solidFill>
            </a:ln>
            <a:effectLst/>
          </c:spPr>
          <c:invertIfNegative val="0"/>
          <c:dLbls>
            <c:dLbl>
              <c:idx val="0"/>
              <c:layout>
                <c:manualLayout>
                  <c:x val="-2.7777215624339752E-3"/>
                  <c:y val="0.1192076550969245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AB-414E-9412-4B942BAC2015}"/>
                </c:ext>
                <c:ext xmlns:c15="http://schemas.microsoft.com/office/drawing/2012/chart" uri="{CE6537A1-D6FC-4f65-9D91-7224C49458BB}"/>
              </c:extLst>
            </c:dLbl>
            <c:dLbl>
              <c:idx val="1"/>
              <c:layout>
                <c:manualLayout>
                  <c:x val="-3.7695325480721271E-17"/>
                  <c:y val="0.1371448748278662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AB-414E-9412-4B942BAC2015}"/>
                </c:ext>
                <c:ext xmlns:c15="http://schemas.microsoft.com/office/drawing/2012/chart" uri="{CE6537A1-D6FC-4f65-9D91-7224C49458BB}"/>
              </c:extLst>
            </c:dLbl>
            <c:dLbl>
              <c:idx val="2"/>
              <c:layout>
                <c:manualLayout>
                  <c:x val="-7.5390650961442542E-17"/>
                  <c:y val="0.114578345868201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AB-414E-9412-4B942BAC2015}"/>
                </c:ext>
                <c:ext xmlns:c15="http://schemas.microsoft.com/office/drawing/2012/chart" uri="{CE6537A1-D6FC-4f65-9D91-7224C49458BB}"/>
              </c:extLst>
            </c:dLbl>
            <c:dLbl>
              <c:idx val="3"/>
              <c:layout>
                <c:manualLayout>
                  <c:x val="-7.5390650961442542E-17"/>
                  <c:y val="0.141193225286301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AB-414E-9412-4B942BAC2015}"/>
                </c:ext>
                <c:ext xmlns:c15="http://schemas.microsoft.com/office/drawing/2012/chart" uri="{CE6537A1-D6FC-4f65-9D91-7224C49458BB}"/>
              </c:extLst>
            </c:dLbl>
            <c:dLbl>
              <c:idx val="4"/>
              <c:layout>
                <c:manualLayout>
                  <c:x val="0"/>
                  <c:y val="0.11592763908995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AB-414E-9412-4B942BAC2015}"/>
                </c:ext>
                <c:ext xmlns:c15="http://schemas.microsoft.com/office/drawing/2012/chart" uri="{CE6537A1-D6FC-4f65-9D91-7224C49458BB}"/>
              </c:extLst>
            </c:dLbl>
            <c:dLbl>
              <c:idx val="5"/>
              <c:layout>
                <c:manualLayout>
                  <c:x val="-1.5078130192288508E-16"/>
                  <c:y val="0.10396949260266228"/>
                </c:manualLayout>
              </c:layout>
              <c:tx>
                <c:rich>
                  <a:bodyPr/>
                  <a:lstStyle/>
                  <a:p>
                    <a:r>
                      <a:rPr lang="en-US"/>
                      <a:t>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AB-414E-9412-4B942BAC201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Lapas1!$C$4:$C$9</c:f>
              <c:strCache>
                <c:ptCount val="6"/>
                <c:pt idx="0">
                  <c:v>Ekonomikos ir biudžeto komitetas</c:v>
                </c:pt>
                <c:pt idx="1">
                  <c:v>Kaimo reikalų ir aplinkosaugos komitetas</c:v>
                </c:pt>
                <c:pt idx="2">
                  <c:v>Sveikatos ir socialinės apsaugos komitetas</c:v>
                </c:pt>
                <c:pt idx="3">
                  <c:v>Švietimo ir kultūros komitetas</c:v>
                </c:pt>
                <c:pt idx="4">
                  <c:v>Verslo ir ūkio komitetas</c:v>
                </c:pt>
                <c:pt idx="5">
                  <c:v>Kontrolės komitetas</c:v>
                </c:pt>
              </c:strCache>
            </c:strRef>
          </c:cat>
          <c:val>
            <c:numRef>
              <c:f>Lapas1!$D$4:$D$9</c:f>
              <c:numCache>
                <c:formatCode>General</c:formatCode>
                <c:ptCount val="6"/>
                <c:pt idx="0">
                  <c:v>12</c:v>
                </c:pt>
                <c:pt idx="1">
                  <c:v>12</c:v>
                </c:pt>
                <c:pt idx="2">
                  <c:v>12</c:v>
                </c:pt>
                <c:pt idx="3">
                  <c:v>12</c:v>
                </c:pt>
                <c:pt idx="4">
                  <c:v>12</c:v>
                </c:pt>
                <c:pt idx="5">
                  <c:v>8</c:v>
                </c:pt>
              </c:numCache>
            </c:numRef>
          </c:val>
          <c:extLst xmlns:c16r2="http://schemas.microsoft.com/office/drawing/2015/06/chart">
            <c:ext xmlns:c16="http://schemas.microsoft.com/office/drawing/2014/chart" uri="{C3380CC4-5D6E-409C-BE32-E72D297353CC}">
              <c16:uniqueId val="{00000006-17AB-414E-9412-4B942BAC2015}"/>
            </c:ext>
          </c:extLst>
        </c:ser>
        <c:dLbls>
          <c:showLegendKey val="0"/>
          <c:showVal val="0"/>
          <c:showCatName val="0"/>
          <c:showSerName val="0"/>
          <c:showPercent val="0"/>
          <c:showBubbleSize val="0"/>
        </c:dLbls>
        <c:gapWidth val="219"/>
        <c:overlap val="-27"/>
        <c:axId val="511170112"/>
        <c:axId val="511170504"/>
      </c:barChart>
      <c:catAx>
        <c:axId val="51117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1170504"/>
        <c:crosses val="autoZero"/>
        <c:auto val="1"/>
        <c:lblAlgn val="ctr"/>
        <c:lblOffset val="100"/>
        <c:noMultiLvlLbl val="0"/>
      </c:catAx>
      <c:valAx>
        <c:axId val="511170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17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Lapas1!$D$18</c:f>
              <c:strCache>
                <c:ptCount val="1"/>
                <c:pt idx="0">
                  <c:v>Sprendimo projektai</c:v>
                </c:pt>
              </c:strCache>
            </c:strRef>
          </c:tx>
          <c:spPr>
            <a:solidFill>
              <a:srgbClr val="85E1D8"/>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Lapas1!$C$19:$C$29</c:f>
              <c:strCache>
                <c:ptCount val="11"/>
                <c:pt idx="0">
                  <c:v>02-28</c:v>
                </c:pt>
                <c:pt idx="1">
                  <c:v>04-03</c:v>
                </c:pt>
                <c:pt idx="2">
                  <c:v>04-17</c:v>
                </c:pt>
                <c:pt idx="3">
                  <c:v>05-08</c:v>
                </c:pt>
                <c:pt idx="4">
                  <c:v>05-29</c:v>
                </c:pt>
                <c:pt idx="5">
                  <c:v>07-03</c:v>
                </c:pt>
                <c:pt idx="6">
                  <c:v>09-27</c:v>
                </c:pt>
                <c:pt idx="7">
                  <c:v>11-06</c:v>
                </c:pt>
                <c:pt idx="8">
                  <c:v>11-20</c:v>
                </c:pt>
                <c:pt idx="9">
                  <c:v>11-27</c:v>
                </c:pt>
                <c:pt idx="10">
                  <c:v>12-18</c:v>
                </c:pt>
              </c:strCache>
            </c:strRef>
          </c:cat>
          <c:val>
            <c:numRef>
              <c:f>Lapas1!$D$19:$D$29</c:f>
              <c:numCache>
                <c:formatCode>General</c:formatCode>
                <c:ptCount val="11"/>
                <c:pt idx="0">
                  <c:v>73</c:v>
                </c:pt>
                <c:pt idx="1">
                  <c:v>1</c:v>
                </c:pt>
                <c:pt idx="2">
                  <c:v>26</c:v>
                </c:pt>
                <c:pt idx="3">
                  <c:v>25</c:v>
                </c:pt>
                <c:pt idx="4">
                  <c:v>20</c:v>
                </c:pt>
                <c:pt idx="5">
                  <c:v>50</c:v>
                </c:pt>
                <c:pt idx="6">
                  <c:v>47</c:v>
                </c:pt>
                <c:pt idx="7">
                  <c:v>31</c:v>
                </c:pt>
                <c:pt idx="8">
                  <c:v>4</c:v>
                </c:pt>
                <c:pt idx="9">
                  <c:v>22</c:v>
                </c:pt>
                <c:pt idx="10">
                  <c:v>38</c:v>
                </c:pt>
              </c:numCache>
            </c:numRef>
          </c:val>
          <c:extLst xmlns:c16r2="http://schemas.microsoft.com/office/drawing/2015/06/chart">
            <c:ext xmlns:c16="http://schemas.microsoft.com/office/drawing/2014/chart" uri="{C3380CC4-5D6E-409C-BE32-E72D297353CC}">
              <c16:uniqueId val="{00000000-D950-4616-909E-70E9CF6FF38A}"/>
            </c:ext>
          </c:extLst>
        </c:ser>
        <c:ser>
          <c:idx val="1"/>
          <c:order val="1"/>
          <c:tx>
            <c:strRef>
              <c:f>Lapas1!$E$18</c:f>
              <c:strCache>
                <c:ptCount val="1"/>
                <c:pt idx="0">
                  <c:v>Priimti tarybos sprendimai</c:v>
                </c:pt>
              </c:strCache>
            </c:strRef>
          </c:tx>
          <c:spPr>
            <a:solidFill>
              <a:schemeClr val="accent4">
                <a:tint val="77000"/>
                <a:alpha val="70000"/>
              </a:schemeClr>
            </a:solidFill>
            <a:ln>
              <a:solidFill>
                <a:srgbClr val="0070C0"/>
              </a:solidFill>
            </a:ln>
            <a:effectLst/>
          </c:spPr>
          <c:invertIfNegative val="0"/>
          <c:dLbls>
            <c:dLbl>
              <c:idx val="0"/>
              <c:layout>
                <c:manualLayout>
                  <c:x val="6.3191153238546793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50-4616-909E-70E9CF6FF38A}"/>
                </c:ext>
                <c:ext xmlns:c15="http://schemas.microsoft.com/office/drawing/2012/chart" uri="{CE6537A1-D6FC-4f65-9D91-7224C49458BB}"/>
              </c:extLst>
            </c:dLbl>
            <c:dLbl>
              <c:idx val="6"/>
              <c:layout>
                <c:manualLayout>
                  <c:x val="4.2127435492364399E-3"/>
                  <c:y val="-4.1928229264982077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950-4616-909E-70E9CF6FF38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Lapas1!$C$19:$C$29</c:f>
              <c:strCache>
                <c:ptCount val="11"/>
                <c:pt idx="0">
                  <c:v>02-28</c:v>
                </c:pt>
                <c:pt idx="1">
                  <c:v>04-03</c:v>
                </c:pt>
                <c:pt idx="2">
                  <c:v>04-17</c:v>
                </c:pt>
                <c:pt idx="3">
                  <c:v>05-08</c:v>
                </c:pt>
                <c:pt idx="4">
                  <c:v>05-29</c:v>
                </c:pt>
                <c:pt idx="5">
                  <c:v>07-03</c:v>
                </c:pt>
                <c:pt idx="6">
                  <c:v>09-27</c:v>
                </c:pt>
                <c:pt idx="7">
                  <c:v>11-06</c:v>
                </c:pt>
                <c:pt idx="8">
                  <c:v>11-20</c:v>
                </c:pt>
                <c:pt idx="9">
                  <c:v>11-27</c:v>
                </c:pt>
                <c:pt idx="10">
                  <c:v>12-18</c:v>
                </c:pt>
              </c:strCache>
            </c:strRef>
          </c:cat>
          <c:val>
            <c:numRef>
              <c:f>Lapas1!$E$19:$E$29</c:f>
              <c:numCache>
                <c:formatCode>General</c:formatCode>
                <c:ptCount val="11"/>
                <c:pt idx="0">
                  <c:v>69</c:v>
                </c:pt>
                <c:pt idx="1">
                  <c:v>1</c:v>
                </c:pt>
                <c:pt idx="2">
                  <c:v>25</c:v>
                </c:pt>
                <c:pt idx="3">
                  <c:v>21</c:v>
                </c:pt>
                <c:pt idx="4">
                  <c:v>20</c:v>
                </c:pt>
                <c:pt idx="5">
                  <c:v>50</c:v>
                </c:pt>
                <c:pt idx="6">
                  <c:v>47</c:v>
                </c:pt>
                <c:pt idx="7">
                  <c:v>28</c:v>
                </c:pt>
                <c:pt idx="8">
                  <c:v>4</c:v>
                </c:pt>
                <c:pt idx="9">
                  <c:v>21</c:v>
                </c:pt>
                <c:pt idx="10">
                  <c:v>36</c:v>
                </c:pt>
              </c:numCache>
            </c:numRef>
          </c:val>
          <c:extLst xmlns:c16r2="http://schemas.microsoft.com/office/drawing/2015/06/chart">
            <c:ext xmlns:c16="http://schemas.microsoft.com/office/drawing/2014/chart" uri="{C3380CC4-5D6E-409C-BE32-E72D297353CC}">
              <c16:uniqueId val="{00000003-D950-4616-909E-70E9CF6FF38A}"/>
            </c:ext>
          </c:extLst>
        </c:ser>
        <c:dLbls>
          <c:dLblPos val="outEnd"/>
          <c:showLegendKey val="0"/>
          <c:showVal val="1"/>
          <c:showCatName val="0"/>
          <c:showSerName val="0"/>
          <c:showPercent val="0"/>
          <c:showBubbleSize val="0"/>
        </c:dLbls>
        <c:gapWidth val="80"/>
        <c:overlap val="25"/>
        <c:axId val="511172856"/>
        <c:axId val="515532976"/>
      </c:barChart>
      <c:catAx>
        <c:axId val="5111728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mn-lt"/>
                <a:ea typeface="+mn-ea"/>
                <a:cs typeface="+mn-cs"/>
              </a:defRPr>
            </a:pPr>
            <a:endParaRPr lang="en-US"/>
          </a:p>
        </c:txPr>
        <c:crossAx val="515532976"/>
        <c:crosses val="autoZero"/>
        <c:auto val="1"/>
        <c:lblAlgn val="ctr"/>
        <c:lblOffset val="100"/>
        <c:noMultiLvlLbl val="0"/>
      </c:catAx>
      <c:valAx>
        <c:axId val="5155329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bg1"/>
                </a:solidFill>
                <a:latin typeface="+mn-lt"/>
                <a:ea typeface="+mn-ea"/>
                <a:cs typeface="+mn-cs"/>
              </a:defRPr>
            </a:pPr>
            <a:endParaRPr lang="en-US"/>
          </a:p>
        </c:txPr>
        <c:crossAx val="511172856"/>
        <c:crosses val="autoZero"/>
        <c:crossBetween val="between"/>
      </c:valAx>
      <c:spPr>
        <a:noFill/>
        <a:ln>
          <a:noFill/>
        </a:ln>
        <a:effectLst/>
      </c:spPr>
    </c:plotArea>
    <c:legend>
      <c:legendPos val="b"/>
      <c:layout>
        <c:manualLayout>
          <c:xMode val="edge"/>
          <c:yMode val="edge"/>
          <c:x val="0.25830801955442773"/>
          <c:y val="0.8953562757994683"/>
          <c:w val="0.58870254962205548"/>
          <c:h val="7.71963317028189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30C0C0"/>
            </a:soli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Lapas1!$H$2:$H$12</c:f>
              <c:strCache>
                <c:ptCount val="11"/>
                <c:pt idx="0">
                  <c:v>Kiti savivaldybės veiklos klausimai</c:v>
                </c:pt>
                <c:pt idx="1">
                  <c:v>Verslo aplinkos gerinimas</c:v>
                </c:pt>
                <c:pt idx="2">
                  <c:v>Turto valdymas</c:v>
                </c:pt>
                <c:pt idx="3">
                  <c:v>Tarybos veiklos organizavimas</c:v>
                </c:pt>
                <c:pt idx="4">
                  <c:v>Švietimas ir ugdymas</c:v>
                </c:pt>
                <c:pt idx="5">
                  <c:v>Sveikatos apsauga</c:v>
                </c:pt>
                <c:pt idx="6">
                  <c:v>Strateginis planavimas ir investicijos</c:v>
                </c:pt>
                <c:pt idx="7">
                  <c:v>Socialinė apsauga</c:v>
                </c:pt>
                <c:pt idx="8">
                  <c:v>Kultūra, sportas, jaunimas, nevyriausybinės organizacijos</c:v>
                </c:pt>
                <c:pt idx="9">
                  <c:v>Ekonomika ir finansai</c:v>
                </c:pt>
                <c:pt idx="10">
                  <c:v>Architektūra ir urbanistika</c:v>
                </c:pt>
              </c:strCache>
            </c:strRef>
          </c:cat>
          <c:val>
            <c:numRef>
              <c:f>Lapas1!$I$2:$I$12</c:f>
              <c:numCache>
                <c:formatCode>General</c:formatCode>
                <c:ptCount val="11"/>
                <c:pt idx="0">
                  <c:v>26</c:v>
                </c:pt>
                <c:pt idx="1">
                  <c:v>47</c:v>
                </c:pt>
                <c:pt idx="2">
                  <c:v>69</c:v>
                </c:pt>
                <c:pt idx="3">
                  <c:v>23</c:v>
                </c:pt>
                <c:pt idx="4">
                  <c:v>35</c:v>
                </c:pt>
                <c:pt idx="5">
                  <c:v>6</c:v>
                </c:pt>
                <c:pt idx="6">
                  <c:v>25</c:v>
                </c:pt>
                <c:pt idx="7">
                  <c:v>28</c:v>
                </c:pt>
                <c:pt idx="8">
                  <c:v>11</c:v>
                </c:pt>
                <c:pt idx="9">
                  <c:v>33</c:v>
                </c:pt>
                <c:pt idx="10">
                  <c:v>19</c:v>
                </c:pt>
              </c:numCache>
            </c:numRef>
          </c:val>
          <c:extLst xmlns:c16r2="http://schemas.microsoft.com/office/drawing/2015/06/chart">
            <c:ext xmlns:c16="http://schemas.microsoft.com/office/drawing/2014/chart" uri="{C3380CC4-5D6E-409C-BE32-E72D297353CC}">
              <c16:uniqueId val="{00000000-FAB6-421A-8EF9-73EF558BE39C}"/>
            </c:ext>
          </c:extLst>
        </c:ser>
        <c:dLbls>
          <c:dLblPos val="inEnd"/>
          <c:showLegendKey val="0"/>
          <c:showVal val="1"/>
          <c:showCatName val="0"/>
          <c:showSerName val="0"/>
          <c:showPercent val="0"/>
          <c:showBubbleSize val="0"/>
        </c:dLbls>
        <c:gapWidth val="100"/>
        <c:axId val="515531016"/>
        <c:axId val="408042456"/>
      </c:barChart>
      <c:catAx>
        <c:axId val="515531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08042456"/>
        <c:crosses val="autoZero"/>
        <c:auto val="1"/>
        <c:lblAlgn val="ctr"/>
        <c:lblOffset val="100"/>
        <c:noMultiLvlLbl val="0"/>
      </c:catAx>
      <c:valAx>
        <c:axId val="408042456"/>
        <c:scaling>
          <c:orientation val="minMax"/>
          <c:max val="7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5531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A9E6E2-6E85-4369-BFD2-284A691A37C0}" type="doc">
      <dgm:prSet loTypeId="urn:microsoft.com/office/officeart/2005/8/layout/venn1" loCatId="relationship" qsTypeId="urn:microsoft.com/office/officeart/2005/8/quickstyle/simple1" qsCatId="simple" csTypeId="urn:microsoft.com/office/officeart/2005/8/colors/accent1_2" csCatId="accent1" phldr="1"/>
      <dgm:spPr/>
      <dgm:t>
        <a:bodyPr/>
        <a:lstStyle/>
        <a:p>
          <a:endParaRPr lang="lt-LT"/>
        </a:p>
      </dgm:t>
    </dgm:pt>
    <dgm:pt modelId="{FE5EE3DF-2F85-484E-A976-5F743AB11548}">
      <dgm:prSet phldrT="[Tekstas]" custT="1"/>
      <dgm:spPr/>
      <dgm:t>
        <a:bodyPr/>
        <a:lstStyle/>
        <a:p>
          <a:r>
            <a:rPr lang="lt-LT" sz="1000" b="1">
              <a:latin typeface="Times New Roman" panose="02020603050405020304" pitchFamily="18" charset="0"/>
              <a:cs typeface="Times New Roman" panose="02020603050405020304" pitchFamily="18" charset="0"/>
            </a:rPr>
            <a:t>Visuomeninis rinkimų komitetas „Valentino Tamulio komanda – mūsų krašto sėkmei“</a:t>
          </a:r>
        </a:p>
        <a:p>
          <a:r>
            <a:rPr lang="lt-LT" sz="1000" b="1" i="1">
              <a:latin typeface="Times New Roman" panose="02020603050405020304" pitchFamily="18" charset="0"/>
              <a:cs typeface="Times New Roman" panose="02020603050405020304" pitchFamily="18" charset="0"/>
            </a:rPr>
            <a:t>11 mandatų</a:t>
          </a:r>
          <a:endParaRPr lang="lt-LT" sz="1000" b="1">
            <a:latin typeface="Times New Roman" panose="02020603050405020304" pitchFamily="18" charset="0"/>
            <a:cs typeface="Times New Roman" panose="02020603050405020304" pitchFamily="18" charset="0"/>
          </a:endParaRPr>
        </a:p>
      </dgm:t>
    </dgm:pt>
    <dgm:pt modelId="{A17B495A-BA5C-49BF-875C-79C1AAB42435}" type="parTrans" cxnId="{D45C7F3B-2BAB-4523-92CB-7AE48BF38106}">
      <dgm:prSet/>
      <dgm:spPr/>
      <dgm:t>
        <a:bodyPr/>
        <a:lstStyle/>
        <a:p>
          <a:endParaRPr lang="lt-LT" b="1"/>
        </a:p>
      </dgm:t>
    </dgm:pt>
    <dgm:pt modelId="{592CF084-0A8F-48BE-BCF9-31A3228EAC1D}" type="sibTrans" cxnId="{D45C7F3B-2BAB-4523-92CB-7AE48BF38106}">
      <dgm:prSet/>
      <dgm:spPr/>
      <dgm:t>
        <a:bodyPr/>
        <a:lstStyle/>
        <a:p>
          <a:endParaRPr lang="lt-LT" b="1"/>
        </a:p>
      </dgm:t>
    </dgm:pt>
    <dgm:pt modelId="{CB7BEBD5-4C8C-45E4-9AB9-EA05B08E29BB}">
      <dgm:prSet phldrT="[Tekstas]" custT="1"/>
      <dgm:spPr/>
      <dgm:t>
        <a:bodyPr/>
        <a:lstStyle/>
        <a:p>
          <a:r>
            <a:rPr lang="lt-LT" sz="1100" b="1">
              <a:latin typeface="Times New Roman" panose="02020603050405020304" pitchFamily="18" charset="0"/>
              <a:cs typeface="Times New Roman" panose="02020603050405020304" pitchFamily="18" charset="0"/>
            </a:rPr>
            <a:t>Lietuvos socialdemokratų partija</a:t>
          </a:r>
        </a:p>
        <a:p>
          <a:r>
            <a:rPr lang="lt-LT" sz="1100" b="1" i="1">
              <a:latin typeface="Times New Roman" panose="02020603050405020304" pitchFamily="18" charset="0"/>
              <a:cs typeface="Times New Roman" panose="02020603050405020304" pitchFamily="18" charset="0"/>
            </a:rPr>
            <a:t>1 mandatas</a:t>
          </a:r>
        </a:p>
      </dgm:t>
    </dgm:pt>
    <dgm:pt modelId="{68460B6B-D49A-4236-A52B-9E290CC1876C}" type="parTrans" cxnId="{F2828591-9727-489C-A7AF-62C683582A24}">
      <dgm:prSet/>
      <dgm:spPr/>
      <dgm:t>
        <a:bodyPr/>
        <a:lstStyle/>
        <a:p>
          <a:endParaRPr lang="lt-LT" b="1"/>
        </a:p>
      </dgm:t>
    </dgm:pt>
    <dgm:pt modelId="{0CEBBB9C-98E2-43ED-9B81-EC87623E86A2}" type="sibTrans" cxnId="{F2828591-9727-489C-A7AF-62C683582A24}">
      <dgm:prSet/>
      <dgm:spPr/>
      <dgm:t>
        <a:bodyPr/>
        <a:lstStyle/>
        <a:p>
          <a:endParaRPr lang="lt-LT" b="1"/>
        </a:p>
      </dgm:t>
    </dgm:pt>
    <dgm:pt modelId="{3235584E-A54D-4168-A4AA-5038EE5310C8}">
      <dgm:prSet phldrT="[Tekstas]" custT="1"/>
      <dgm:spPr/>
      <dgm:t>
        <a:bodyPr/>
        <a:lstStyle/>
        <a:p>
          <a:r>
            <a:rPr lang="lt-LT" sz="1100" b="1">
              <a:solidFill>
                <a:schemeClr val="tx1"/>
              </a:solidFill>
              <a:latin typeface="Times New Roman" panose="02020603050405020304" pitchFamily="18" charset="0"/>
              <a:cs typeface="Times New Roman" panose="02020603050405020304" pitchFamily="18" charset="0"/>
            </a:rPr>
            <a:t>Darbo partija </a:t>
          </a:r>
        </a:p>
        <a:p>
          <a:r>
            <a:rPr lang="lt-LT" sz="1100" b="1" i="1">
              <a:solidFill>
                <a:schemeClr val="tx1"/>
              </a:solidFill>
              <a:latin typeface="Times New Roman" panose="02020603050405020304" pitchFamily="18" charset="0"/>
              <a:cs typeface="Times New Roman" panose="02020603050405020304" pitchFamily="18" charset="0"/>
            </a:rPr>
            <a:t>4 mandatai</a:t>
          </a:r>
        </a:p>
      </dgm:t>
    </dgm:pt>
    <dgm:pt modelId="{4F0614B0-E1CD-498B-B4DB-2A1213E1C197}" type="parTrans" cxnId="{153A9781-DCEF-45A5-A2B2-4EDFC0040620}">
      <dgm:prSet/>
      <dgm:spPr/>
      <dgm:t>
        <a:bodyPr/>
        <a:lstStyle/>
        <a:p>
          <a:endParaRPr lang="lt-LT" b="1"/>
        </a:p>
      </dgm:t>
    </dgm:pt>
    <dgm:pt modelId="{F2324A1A-64F1-4FE9-941B-824D6BBEB915}" type="sibTrans" cxnId="{153A9781-DCEF-45A5-A2B2-4EDFC0040620}">
      <dgm:prSet/>
      <dgm:spPr/>
      <dgm:t>
        <a:bodyPr/>
        <a:lstStyle/>
        <a:p>
          <a:endParaRPr lang="lt-LT" b="1"/>
        </a:p>
      </dgm:t>
    </dgm:pt>
    <dgm:pt modelId="{B7D921BB-B8B9-4C25-8B5A-39A2D2F7F2ED}">
      <dgm:prSet phldrT="[Tekstas]" custT="1"/>
      <dgm:spPr/>
      <dgm:t>
        <a:bodyPr/>
        <a:lstStyle/>
        <a:p>
          <a:r>
            <a:rPr lang="lt-LT" sz="1100" b="1">
              <a:solidFill>
                <a:schemeClr val="tx1"/>
              </a:solidFill>
              <a:latin typeface="Times New Roman" panose="02020603050405020304" pitchFamily="18" charset="0"/>
              <a:cs typeface="Times New Roman" panose="02020603050405020304" pitchFamily="18" charset="0"/>
            </a:rPr>
            <a:t>Visuomeninis rinkimų komitetas „Komanda – už Kėdainių krašto žmones“ </a:t>
          </a:r>
        </a:p>
        <a:p>
          <a:r>
            <a:rPr lang="lt-LT" sz="1100" b="1" i="1">
              <a:solidFill>
                <a:schemeClr val="tx1"/>
              </a:solidFill>
              <a:latin typeface="Times New Roman" panose="02020603050405020304" pitchFamily="18" charset="0"/>
              <a:cs typeface="Times New Roman" panose="02020603050405020304" pitchFamily="18" charset="0"/>
            </a:rPr>
            <a:t>2 mandatai</a:t>
          </a:r>
        </a:p>
      </dgm:t>
    </dgm:pt>
    <dgm:pt modelId="{63F63286-BD7A-41CF-9582-6F6B0575FAB3}" type="parTrans" cxnId="{3E9170E2-9114-42FC-BD8A-944E264FCA0B}">
      <dgm:prSet/>
      <dgm:spPr/>
      <dgm:t>
        <a:bodyPr/>
        <a:lstStyle/>
        <a:p>
          <a:endParaRPr lang="lt-LT" b="1"/>
        </a:p>
      </dgm:t>
    </dgm:pt>
    <dgm:pt modelId="{49B4AFA9-900D-4F23-84B6-93A3404B8B3E}" type="sibTrans" cxnId="{3E9170E2-9114-42FC-BD8A-944E264FCA0B}">
      <dgm:prSet/>
      <dgm:spPr/>
      <dgm:t>
        <a:bodyPr/>
        <a:lstStyle/>
        <a:p>
          <a:endParaRPr lang="lt-LT" b="1"/>
        </a:p>
      </dgm:t>
    </dgm:pt>
    <dgm:pt modelId="{9EE067A0-DC09-482D-8789-AC891C85E9D0}">
      <dgm:prSet phldrT="[Tekstas]" custT="1"/>
      <dgm:spPr/>
      <dgm:t>
        <a:bodyPr/>
        <a:lstStyle/>
        <a:p>
          <a:r>
            <a:rPr lang="lt-LT" sz="1100" b="1">
              <a:solidFill>
                <a:schemeClr val="tx1"/>
              </a:solidFill>
              <a:latin typeface="Times New Roman" panose="02020603050405020304" pitchFamily="18" charset="0"/>
              <a:cs typeface="Times New Roman" panose="02020603050405020304" pitchFamily="18" charset="0"/>
            </a:rPr>
            <a:t>Lietuvos valstiečių ir žaliųjų sąjunga </a:t>
          </a:r>
        </a:p>
        <a:p>
          <a:r>
            <a:rPr lang="lt-LT" sz="1100" b="1" i="1">
              <a:solidFill>
                <a:schemeClr val="tx1"/>
              </a:solidFill>
              <a:latin typeface="Times New Roman" panose="02020603050405020304" pitchFamily="18" charset="0"/>
              <a:cs typeface="Times New Roman" panose="02020603050405020304" pitchFamily="18" charset="0"/>
            </a:rPr>
            <a:t>3 mandatai</a:t>
          </a:r>
        </a:p>
      </dgm:t>
    </dgm:pt>
    <dgm:pt modelId="{23D14E13-0C1D-4E63-9A3E-37B7F3647D12}" type="parTrans" cxnId="{AFA7D574-9FE0-4C38-8707-3392D9EA3694}">
      <dgm:prSet/>
      <dgm:spPr/>
      <dgm:t>
        <a:bodyPr/>
        <a:lstStyle/>
        <a:p>
          <a:endParaRPr lang="lt-LT" b="1"/>
        </a:p>
      </dgm:t>
    </dgm:pt>
    <dgm:pt modelId="{9444AAB9-0F4F-4BA7-96C0-D2EF0D9F0BB9}" type="sibTrans" cxnId="{AFA7D574-9FE0-4C38-8707-3392D9EA3694}">
      <dgm:prSet/>
      <dgm:spPr/>
      <dgm:t>
        <a:bodyPr/>
        <a:lstStyle/>
        <a:p>
          <a:endParaRPr lang="lt-LT" b="1"/>
        </a:p>
      </dgm:t>
    </dgm:pt>
    <dgm:pt modelId="{4A4EBDF4-63C2-4DAA-9D87-EE6625DB67F7}">
      <dgm:prSet phldrT="[Tekstas]" custT="1"/>
      <dgm:spPr/>
      <dgm:t>
        <a:bodyPr/>
        <a:lstStyle/>
        <a:p>
          <a:r>
            <a:rPr lang="lt-LT" sz="1100" b="1">
              <a:solidFill>
                <a:schemeClr val="tx1"/>
              </a:solidFill>
              <a:latin typeface="Times New Roman" panose="02020603050405020304" pitchFamily="18" charset="0"/>
              <a:cs typeface="Times New Roman" panose="02020603050405020304" pitchFamily="18" charset="0"/>
            </a:rPr>
            <a:t>Lietuvos Respublikos liberalų sąjūdis</a:t>
          </a:r>
          <a:r>
            <a:rPr lang="lt-LT" sz="1100" b="1" i="1">
              <a:solidFill>
                <a:schemeClr val="tx1"/>
              </a:solidFill>
              <a:latin typeface="Times New Roman" panose="02020603050405020304" pitchFamily="18" charset="0"/>
              <a:cs typeface="Times New Roman" panose="02020603050405020304" pitchFamily="18" charset="0"/>
            </a:rPr>
            <a:t> </a:t>
          </a:r>
          <a:endParaRPr lang="lt-LT" sz="1100" b="1">
            <a:solidFill>
              <a:schemeClr val="tx1"/>
            </a:solidFill>
            <a:latin typeface="Times New Roman" panose="02020603050405020304" pitchFamily="18" charset="0"/>
            <a:cs typeface="Times New Roman" panose="02020603050405020304" pitchFamily="18" charset="0"/>
          </a:endParaRPr>
        </a:p>
        <a:p>
          <a:r>
            <a:rPr lang="lt-LT" sz="1100" b="1" i="1">
              <a:solidFill>
                <a:schemeClr val="tx1"/>
              </a:solidFill>
              <a:latin typeface="Times New Roman" panose="02020603050405020304" pitchFamily="18" charset="0"/>
              <a:cs typeface="Times New Roman" panose="02020603050405020304" pitchFamily="18" charset="0"/>
            </a:rPr>
            <a:t>6  mandatai</a:t>
          </a:r>
          <a:endParaRPr lang="lt-LT" sz="1100" b="1">
            <a:solidFill>
              <a:schemeClr val="tx1"/>
            </a:solidFill>
            <a:latin typeface="Times New Roman" panose="02020603050405020304" pitchFamily="18" charset="0"/>
            <a:cs typeface="Times New Roman" panose="02020603050405020304" pitchFamily="18" charset="0"/>
          </a:endParaRPr>
        </a:p>
      </dgm:t>
    </dgm:pt>
    <dgm:pt modelId="{54E929F7-E3BF-4940-A2A6-3A4AF1B8FF99}" type="sibTrans" cxnId="{2003AA44-A4C7-4AE4-9201-EF74E14F6DFA}">
      <dgm:prSet/>
      <dgm:spPr/>
      <dgm:t>
        <a:bodyPr/>
        <a:lstStyle/>
        <a:p>
          <a:endParaRPr lang="lt-LT" b="1"/>
        </a:p>
      </dgm:t>
    </dgm:pt>
    <dgm:pt modelId="{FB14EC5B-AD07-4580-8B04-EBBDD3FAA50E}" type="parTrans" cxnId="{2003AA44-A4C7-4AE4-9201-EF74E14F6DFA}">
      <dgm:prSet/>
      <dgm:spPr/>
      <dgm:t>
        <a:bodyPr/>
        <a:lstStyle/>
        <a:p>
          <a:endParaRPr lang="lt-LT" b="1"/>
        </a:p>
      </dgm:t>
    </dgm:pt>
    <dgm:pt modelId="{B6231A8D-EF3F-40BB-9306-46AB39DE3F4E}" type="pres">
      <dgm:prSet presAssocID="{01A9E6E2-6E85-4369-BFD2-284A691A37C0}" presName="compositeShape" presStyleCnt="0">
        <dgm:presLayoutVars>
          <dgm:chMax val="7"/>
          <dgm:dir/>
          <dgm:resizeHandles val="exact"/>
        </dgm:presLayoutVars>
      </dgm:prSet>
      <dgm:spPr/>
      <dgm:t>
        <a:bodyPr/>
        <a:lstStyle/>
        <a:p>
          <a:endParaRPr lang="en-US"/>
        </a:p>
      </dgm:t>
    </dgm:pt>
    <dgm:pt modelId="{36594FC4-0559-4BCD-8C75-73F474B9BE58}" type="pres">
      <dgm:prSet presAssocID="{FE5EE3DF-2F85-484E-A976-5F743AB11548}" presName="circ1" presStyleLbl="vennNode1" presStyleIdx="0" presStyleCnt="6" custLinFactNeighborX="287" custLinFactNeighborY="-41457"/>
      <dgm:spPr>
        <a:solidFill>
          <a:schemeClr val="accent6">
            <a:lumMod val="75000"/>
            <a:alpha val="50000"/>
          </a:schemeClr>
        </a:solidFill>
      </dgm:spPr>
    </dgm:pt>
    <dgm:pt modelId="{AB0AA1D1-786E-4C02-9E0F-5AB3C04243F1}" type="pres">
      <dgm:prSet presAssocID="{FE5EE3DF-2F85-484E-A976-5F743AB11548}" presName="circ1Tx" presStyleLbl="revTx" presStyleIdx="0" presStyleCnt="0" custScaleX="224020" custScaleY="108293" custLinFactNeighborX="2144" custLinFactNeighborY="-2624">
        <dgm:presLayoutVars>
          <dgm:chMax val="0"/>
          <dgm:chPref val="0"/>
          <dgm:bulletEnabled val="1"/>
        </dgm:presLayoutVars>
      </dgm:prSet>
      <dgm:spPr/>
      <dgm:t>
        <a:bodyPr/>
        <a:lstStyle/>
        <a:p>
          <a:endParaRPr lang="en-US"/>
        </a:p>
      </dgm:t>
    </dgm:pt>
    <dgm:pt modelId="{117EC85C-011B-4DA8-A934-C1BC7646B5F4}" type="pres">
      <dgm:prSet presAssocID="{CB7BEBD5-4C8C-45E4-9AB9-EA05B08E29BB}" presName="circ2" presStyleLbl="vennNode1" presStyleIdx="1" presStyleCnt="6" custLinFactNeighborX="37101" custLinFactNeighborY="-19483"/>
      <dgm:spPr>
        <a:solidFill>
          <a:schemeClr val="accent6">
            <a:lumMod val="75000"/>
            <a:alpha val="50000"/>
          </a:schemeClr>
        </a:solidFill>
      </dgm:spPr>
    </dgm:pt>
    <dgm:pt modelId="{DF455118-7ED8-4DDA-88F3-DA84BB5BDFF5}" type="pres">
      <dgm:prSet presAssocID="{CB7BEBD5-4C8C-45E4-9AB9-EA05B08E29BB}" presName="circ2Tx" presStyleLbl="revTx" presStyleIdx="0" presStyleCnt="0" custScaleX="162554" custLinFactNeighborX="9207" custLinFactNeighborY="11618">
        <dgm:presLayoutVars>
          <dgm:chMax val="0"/>
          <dgm:chPref val="0"/>
          <dgm:bulletEnabled val="1"/>
        </dgm:presLayoutVars>
      </dgm:prSet>
      <dgm:spPr/>
      <dgm:t>
        <a:bodyPr/>
        <a:lstStyle/>
        <a:p>
          <a:endParaRPr lang="en-US"/>
        </a:p>
      </dgm:t>
    </dgm:pt>
    <dgm:pt modelId="{3084A886-DE3E-4D76-8A55-1F7C96973FA0}" type="pres">
      <dgm:prSet presAssocID="{B7D921BB-B8B9-4C25-8B5A-39A2D2F7F2ED}" presName="circ3" presStyleLbl="vennNode1" presStyleIdx="2" presStyleCnt="6" custLinFactNeighborX="17466" custLinFactNeighborY="10346"/>
      <dgm:spPr>
        <a:solidFill>
          <a:schemeClr val="accent6">
            <a:lumMod val="75000"/>
            <a:alpha val="50000"/>
          </a:schemeClr>
        </a:solidFill>
      </dgm:spPr>
    </dgm:pt>
    <dgm:pt modelId="{90CA3817-99C4-46FF-975F-068575C30CC7}" type="pres">
      <dgm:prSet presAssocID="{B7D921BB-B8B9-4C25-8B5A-39A2D2F7F2ED}" presName="circ3Tx" presStyleLbl="revTx" presStyleIdx="0" presStyleCnt="0" custScaleX="173008" custScaleY="104268" custLinFactNeighborX="4311" custLinFactNeighborY="-8951">
        <dgm:presLayoutVars>
          <dgm:chMax val="0"/>
          <dgm:chPref val="0"/>
          <dgm:bulletEnabled val="1"/>
        </dgm:presLayoutVars>
      </dgm:prSet>
      <dgm:spPr/>
      <dgm:t>
        <a:bodyPr/>
        <a:lstStyle/>
        <a:p>
          <a:endParaRPr lang="en-US"/>
        </a:p>
      </dgm:t>
    </dgm:pt>
    <dgm:pt modelId="{D8DB883F-8321-45D4-9E87-967B16055D3B}" type="pres">
      <dgm:prSet presAssocID="{9EE067A0-DC09-482D-8789-AC891C85E9D0}" presName="circ4" presStyleLbl="vennNode1" presStyleIdx="3" presStyleCnt="6" custLinFactNeighborX="-23626" custLinFactNeighborY="17849"/>
      <dgm:spPr>
        <a:solidFill>
          <a:schemeClr val="accent6">
            <a:lumMod val="75000"/>
            <a:alpha val="50000"/>
          </a:schemeClr>
        </a:solidFill>
      </dgm:spPr>
    </dgm:pt>
    <dgm:pt modelId="{E56E090E-B4C4-4358-8372-D78FB2DE75E3}" type="pres">
      <dgm:prSet presAssocID="{9EE067A0-DC09-482D-8789-AC891C85E9D0}" presName="circ4Tx" presStyleLbl="revTx" presStyleIdx="0" presStyleCnt="0" custScaleY="75813" custLinFactNeighborX="-18520" custLinFactNeighborY="-18078">
        <dgm:presLayoutVars>
          <dgm:chMax val="0"/>
          <dgm:chPref val="0"/>
          <dgm:bulletEnabled val="1"/>
        </dgm:presLayoutVars>
      </dgm:prSet>
      <dgm:spPr/>
      <dgm:t>
        <a:bodyPr/>
        <a:lstStyle/>
        <a:p>
          <a:endParaRPr lang="en-US"/>
        </a:p>
      </dgm:t>
    </dgm:pt>
    <dgm:pt modelId="{B40B40E7-D726-4CDA-9D22-F1E1E1C555CF}" type="pres">
      <dgm:prSet presAssocID="{3235584E-A54D-4168-A4AA-5038EE5310C8}" presName="circ5" presStyleLbl="vennNode1" presStyleIdx="4" presStyleCnt="6" custLinFactNeighborX="-64369" custLinFactNeighborY="-5541"/>
      <dgm:spPr>
        <a:solidFill>
          <a:schemeClr val="accent6">
            <a:lumMod val="75000"/>
            <a:alpha val="50000"/>
          </a:schemeClr>
        </a:solidFill>
      </dgm:spPr>
    </dgm:pt>
    <dgm:pt modelId="{A43F4850-1598-4D5D-B9C7-929E2878EA97}" type="pres">
      <dgm:prSet presAssocID="{3235584E-A54D-4168-A4AA-5038EE5310C8}" presName="circ5Tx" presStyleLbl="revTx" presStyleIdx="0" presStyleCnt="0" custScaleX="86529" custScaleY="55213" custLinFactNeighborX="-9803" custLinFactNeighborY="-50380">
        <dgm:presLayoutVars>
          <dgm:chMax val="0"/>
          <dgm:chPref val="0"/>
          <dgm:bulletEnabled val="1"/>
        </dgm:presLayoutVars>
      </dgm:prSet>
      <dgm:spPr/>
      <dgm:t>
        <a:bodyPr/>
        <a:lstStyle/>
        <a:p>
          <a:endParaRPr lang="en-US"/>
        </a:p>
      </dgm:t>
    </dgm:pt>
    <dgm:pt modelId="{6BBF72D1-66DB-4039-886D-0C1EA2D4ADB0}" type="pres">
      <dgm:prSet presAssocID="{4A4EBDF4-63C2-4DAA-9D87-EE6625DB67F7}" presName="circ6" presStyleLbl="vennNode1" presStyleIdx="5" presStyleCnt="6" custLinFactNeighborX="-50182" custLinFactNeighborY="-37637"/>
      <dgm:spPr>
        <a:solidFill>
          <a:schemeClr val="accent6">
            <a:lumMod val="75000"/>
            <a:alpha val="50000"/>
          </a:schemeClr>
        </a:solidFill>
      </dgm:spPr>
    </dgm:pt>
    <dgm:pt modelId="{7D141C00-E2E7-4D49-9E58-25B41646DAA0}" type="pres">
      <dgm:prSet presAssocID="{4A4EBDF4-63C2-4DAA-9D87-EE6625DB67F7}" presName="circ6Tx" presStyleLbl="revTx" presStyleIdx="0" presStyleCnt="0" custScaleX="118036" custScaleY="65640" custLinFactNeighborX="735" custLinFactNeighborY="-15679">
        <dgm:presLayoutVars>
          <dgm:chMax val="0"/>
          <dgm:chPref val="0"/>
          <dgm:bulletEnabled val="1"/>
        </dgm:presLayoutVars>
      </dgm:prSet>
      <dgm:spPr/>
      <dgm:t>
        <a:bodyPr/>
        <a:lstStyle/>
        <a:p>
          <a:endParaRPr lang="en-US"/>
        </a:p>
      </dgm:t>
    </dgm:pt>
  </dgm:ptLst>
  <dgm:cxnLst>
    <dgm:cxn modelId="{3E9170E2-9114-42FC-BD8A-944E264FCA0B}" srcId="{01A9E6E2-6E85-4369-BFD2-284A691A37C0}" destId="{B7D921BB-B8B9-4C25-8B5A-39A2D2F7F2ED}" srcOrd="2" destOrd="0" parTransId="{63F63286-BD7A-41CF-9582-6F6B0575FAB3}" sibTransId="{49B4AFA9-900D-4F23-84B6-93A3404B8B3E}"/>
    <dgm:cxn modelId="{DB938F75-DBDC-40C5-95E8-01057CD2EE7A}" type="presOf" srcId="{01A9E6E2-6E85-4369-BFD2-284A691A37C0}" destId="{B6231A8D-EF3F-40BB-9306-46AB39DE3F4E}" srcOrd="0" destOrd="0" presId="urn:microsoft.com/office/officeart/2005/8/layout/venn1"/>
    <dgm:cxn modelId="{2003AA44-A4C7-4AE4-9201-EF74E14F6DFA}" srcId="{01A9E6E2-6E85-4369-BFD2-284A691A37C0}" destId="{4A4EBDF4-63C2-4DAA-9D87-EE6625DB67F7}" srcOrd="5" destOrd="0" parTransId="{FB14EC5B-AD07-4580-8B04-EBBDD3FAA50E}" sibTransId="{54E929F7-E3BF-4940-A2A6-3A4AF1B8FF99}"/>
    <dgm:cxn modelId="{F2828591-9727-489C-A7AF-62C683582A24}" srcId="{01A9E6E2-6E85-4369-BFD2-284A691A37C0}" destId="{CB7BEBD5-4C8C-45E4-9AB9-EA05B08E29BB}" srcOrd="1" destOrd="0" parTransId="{68460B6B-D49A-4236-A52B-9E290CC1876C}" sibTransId="{0CEBBB9C-98E2-43ED-9B81-EC87623E86A2}"/>
    <dgm:cxn modelId="{153A9781-DCEF-45A5-A2B2-4EDFC0040620}" srcId="{01A9E6E2-6E85-4369-BFD2-284A691A37C0}" destId="{3235584E-A54D-4168-A4AA-5038EE5310C8}" srcOrd="4" destOrd="0" parTransId="{4F0614B0-E1CD-498B-B4DB-2A1213E1C197}" sibTransId="{F2324A1A-64F1-4FE9-941B-824D6BBEB915}"/>
    <dgm:cxn modelId="{C2965BA6-E333-4A13-A636-123273F01CA9}" type="presOf" srcId="{4A4EBDF4-63C2-4DAA-9D87-EE6625DB67F7}" destId="{7D141C00-E2E7-4D49-9E58-25B41646DAA0}" srcOrd="0" destOrd="0" presId="urn:microsoft.com/office/officeart/2005/8/layout/venn1"/>
    <dgm:cxn modelId="{D45C7F3B-2BAB-4523-92CB-7AE48BF38106}" srcId="{01A9E6E2-6E85-4369-BFD2-284A691A37C0}" destId="{FE5EE3DF-2F85-484E-A976-5F743AB11548}" srcOrd="0" destOrd="0" parTransId="{A17B495A-BA5C-49BF-875C-79C1AAB42435}" sibTransId="{592CF084-0A8F-48BE-BCF9-31A3228EAC1D}"/>
    <dgm:cxn modelId="{ECE22E70-7760-437F-B549-892A8A776742}" type="presOf" srcId="{B7D921BB-B8B9-4C25-8B5A-39A2D2F7F2ED}" destId="{90CA3817-99C4-46FF-975F-068575C30CC7}" srcOrd="0" destOrd="0" presId="urn:microsoft.com/office/officeart/2005/8/layout/venn1"/>
    <dgm:cxn modelId="{1FD3DC04-CD4B-42BC-A74D-633A551FEFF7}" type="presOf" srcId="{3235584E-A54D-4168-A4AA-5038EE5310C8}" destId="{A43F4850-1598-4D5D-B9C7-929E2878EA97}" srcOrd="0" destOrd="0" presId="urn:microsoft.com/office/officeart/2005/8/layout/venn1"/>
    <dgm:cxn modelId="{AFA7D574-9FE0-4C38-8707-3392D9EA3694}" srcId="{01A9E6E2-6E85-4369-BFD2-284A691A37C0}" destId="{9EE067A0-DC09-482D-8789-AC891C85E9D0}" srcOrd="3" destOrd="0" parTransId="{23D14E13-0C1D-4E63-9A3E-37B7F3647D12}" sibTransId="{9444AAB9-0F4F-4BA7-96C0-D2EF0D9F0BB9}"/>
    <dgm:cxn modelId="{8FC1F3CE-3061-4055-8F63-1F523CFB6052}" type="presOf" srcId="{9EE067A0-DC09-482D-8789-AC891C85E9D0}" destId="{E56E090E-B4C4-4358-8372-D78FB2DE75E3}" srcOrd="0" destOrd="0" presId="urn:microsoft.com/office/officeart/2005/8/layout/venn1"/>
    <dgm:cxn modelId="{DE46561C-BA05-4293-9982-9C6FB9E735DB}" type="presOf" srcId="{CB7BEBD5-4C8C-45E4-9AB9-EA05B08E29BB}" destId="{DF455118-7ED8-4DDA-88F3-DA84BB5BDFF5}" srcOrd="0" destOrd="0" presId="urn:microsoft.com/office/officeart/2005/8/layout/venn1"/>
    <dgm:cxn modelId="{85F3E31C-1D7F-4E69-9384-5C97DF193121}" type="presOf" srcId="{FE5EE3DF-2F85-484E-A976-5F743AB11548}" destId="{AB0AA1D1-786E-4C02-9E0F-5AB3C04243F1}" srcOrd="0" destOrd="0" presId="urn:microsoft.com/office/officeart/2005/8/layout/venn1"/>
    <dgm:cxn modelId="{77435E2F-E5B4-46FD-8A80-D4FD6FC0A1DF}" type="presParOf" srcId="{B6231A8D-EF3F-40BB-9306-46AB39DE3F4E}" destId="{36594FC4-0559-4BCD-8C75-73F474B9BE58}" srcOrd="0" destOrd="0" presId="urn:microsoft.com/office/officeart/2005/8/layout/venn1"/>
    <dgm:cxn modelId="{2AB7B3B2-B083-4332-8FE3-AD348AAB7E3D}" type="presParOf" srcId="{B6231A8D-EF3F-40BB-9306-46AB39DE3F4E}" destId="{AB0AA1D1-786E-4C02-9E0F-5AB3C04243F1}" srcOrd="1" destOrd="0" presId="urn:microsoft.com/office/officeart/2005/8/layout/venn1"/>
    <dgm:cxn modelId="{9410E344-8998-4C3F-A92C-FC7A0DFA04A7}" type="presParOf" srcId="{B6231A8D-EF3F-40BB-9306-46AB39DE3F4E}" destId="{117EC85C-011B-4DA8-A934-C1BC7646B5F4}" srcOrd="2" destOrd="0" presId="urn:microsoft.com/office/officeart/2005/8/layout/venn1"/>
    <dgm:cxn modelId="{1F45C598-AF95-4F70-86AA-400E340494CA}" type="presParOf" srcId="{B6231A8D-EF3F-40BB-9306-46AB39DE3F4E}" destId="{DF455118-7ED8-4DDA-88F3-DA84BB5BDFF5}" srcOrd="3" destOrd="0" presId="urn:microsoft.com/office/officeart/2005/8/layout/venn1"/>
    <dgm:cxn modelId="{72C8D475-CA9C-4252-9728-B12D2DD32A5E}" type="presParOf" srcId="{B6231A8D-EF3F-40BB-9306-46AB39DE3F4E}" destId="{3084A886-DE3E-4D76-8A55-1F7C96973FA0}" srcOrd="4" destOrd="0" presId="urn:microsoft.com/office/officeart/2005/8/layout/venn1"/>
    <dgm:cxn modelId="{623CB65D-6C43-4793-B198-BA4B05531F38}" type="presParOf" srcId="{B6231A8D-EF3F-40BB-9306-46AB39DE3F4E}" destId="{90CA3817-99C4-46FF-975F-068575C30CC7}" srcOrd="5" destOrd="0" presId="urn:microsoft.com/office/officeart/2005/8/layout/venn1"/>
    <dgm:cxn modelId="{42C69CCF-1EE2-4872-9AF4-80AC46294769}" type="presParOf" srcId="{B6231A8D-EF3F-40BB-9306-46AB39DE3F4E}" destId="{D8DB883F-8321-45D4-9E87-967B16055D3B}" srcOrd="6" destOrd="0" presId="urn:microsoft.com/office/officeart/2005/8/layout/venn1"/>
    <dgm:cxn modelId="{094DC1AB-61A2-4D2E-BA80-0AC84EE622B3}" type="presParOf" srcId="{B6231A8D-EF3F-40BB-9306-46AB39DE3F4E}" destId="{E56E090E-B4C4-4358-8372-D78FB2DE75E3}" srcOrd="7" destOrd="0" presId="urn:microsoft.com/office/officeart/2005/8/layout/venn1"/>
    <dgm:cxn modelId="{04D5B4A9-E8EA-4326-88D6-7334600F5515}" type="presParOf" srcId="{B6231A8D-EF3F-40BB-9306-46AB39DE3F4E}" destId="{B40B40E7-D726-4CDA-9D22-F1E1E1C555CF}" srcOrd="8" destOrd="0" presId="urn:microsoft.com/office/officeart/2005/8/layout/venn1"/>
    <dgm:cxn modelId="{4C679FA7-9B19-4582-BA6C-7815241D3DDE}" type="presParOf" srcId="{B6231A8D-EF3F-40BB-9306-46AB39DE3F4E}" destId="{A43F4850-1598-4D5D-B9C7-929E2878EA97}" srcOrd="9" destOrd="0" presId="urn:microsoft.com/office/officeart/2005/8/layout/venn1"/>
    <dgm:cxn modelId="{6050833D-CF02-4059-800A-1E4AEE97F4E5}" type="presParOf" srcId="{B6231A8D-EF3F-40BB-9306-46AB39DE3F4E}" destId="{6BBF72D1-66DB-4039-886D-0C1EA2D4ADB0}" srcOrd="10" destOrd="0" presId="urn:microsoft.com/office/officeart/2005/8/layout/venn1"/>
    <dgm:cxn modelId="{C7CB3278-2E53-4D65-AE6E-469E6E9C2F7D}" type="presParOf" srcId="{B6231A8D-EF3F-40BB-9306-46AB39DE3F4E}" destId="{7D141C00-E2E7-4D49-9E58-25B41646DAA0}" srcOrd="11"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594FC4-0559-4BCD-8C75-73F474B9BE58}">
      <dsp:nvSpPr>
        <dsp:cNvPr id="0" name=""/>
        <dsp:cNvSpPr/>
      </dsp:nvSpPr>
      <dsp:spPr>
        <a:xfrm>
          <a:off x="2059229" y="390084"/>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AB0AA1D1-786E-4C02-9E0F-5AB3C04243F1}">
      <dsp:nvSpPr>
        <dsp:cNvPr id="0" name=""/>
        <dsp:cNvSpPr/>
      </dsp:nvSpPr>
      <dsp:spPr>
        <a:xfrm>
          <a:off x="1176405" y="9258"/>
          <a:ext cx="2821436" cy="742982"/>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lt-LT" sz="1000" b="1" kern="1200">
              <a:latin typeface="Times New Roman" panose="02020603050405020304" pitchFamily="18" charset="0"/>
              <a:cs typeface="Times New Roman" panose="02020603050405020304" pitchFamily="18" charset="0"/>
            </a:rPr>
            <a:t>Visuomeninis rinkimų komitetas „Valentino Tamulio komanda – mūsų krašto sėkmei“</a:t>
          </a:r>
        </a:p>
        <a:p>
          <a:pPr lvl="0" algn="ctr" defTabSz="444500">
            <a:lnSpc>
              <a:spcPct val="90000"/>
            </a:lnSpc>
            <a:spcBef>
              <a:spcPct val="0"/>
            </a:spcBef>
            <a:spcAft>
              <a:spcPct val="35000"/>
            </a:spcAft>
          </a:pPr>
          <a:r>
            <a:rPr lang="lt-LT" sz="1000" b="1" i="1" kern="1200">
              <a:latin typeface="Times New Roman" panose="02020603050405020304" pitchFamily="18" charset="0"/>
              <a:cs typeface="Times New Roman" panose="02020603050405020304" pitchFamily="18" charset="0"/>
            </a:rPr>
            <a:t>11 mandatų</a:t>
          </a:r>
          <a:endParaRPr lang="lt-LT" sz="1000" b="1" kern="1200">
            <a:latin typeface="Times New Roman" panose="02020603050405020304" pitchFamily="18" charset="0"/>
            <a:cs typeface="Times New Roman" panose="02020603050405020304" pitchFamily="18" charset="0"/>
          </a:endParaRPr>
        </a:p>
      </dsp:txBody>
      <dsp:txXfrm>
        <a:off x="1176405" y="9258"/>
        <a:ext cx="2821436" cy="742982"/>
      </dsp:txXfrm>
    </dsp:sp>
    <dsp:sp modelId="{117EC85C-011B-4DA8-A934-C1BC7646B5F4}">
      <dsp:nvSpPr>
        <dsp:cNvPr id="0" name=""/>
        <dsp:cNvSpPr/>
      </dsp:nvSpPr>
      <dsp:spPr>
        <a:xfrm>
          <a:off x="2757194" y="800323"/>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DF455118-7ED8-4DDA-88F3-DA84BB5BDFF5}">
      <dsp:nvSpPr>
        <dsp:cNvPr id="0" name=""/>
        <dsp:cNvSpPr/>
      </dsp:nvSpPr>
      <dsp:spPr>
        <a:xfrm>
          <a:off x="3202255" y="796425"/>
          <a:ext cx="1940156" cy="75142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lt-LT" sz="1100" b="1" kern="1200">
              <a:latin typeface="Times New Roman" panose="02020603050405020304" pitchFamily="18" charset="0"/>
              <a:cs typeface="Times New Roman" panose="02020603050405020304" pitchFamily="18" charset="0"/>
            </a:rPr>
            <a:t>Lietuvos socialdemokratų partija</a:t>
          </a:r>
        </a:p>
        <a:p>
          <a:pPr lvl="0" algn="ctr" defTabSz="488950">
            <a:lnSpc>
              <a:spcPct val="90000"/>
            </a:lnSpc>
            <a:spcBef>
              <a:spcPct val="0"/>
            </a:spcBef>
            <a:spcAft>
              <a:spcPct val="35000"/>
            </a:spcAft>
          </a:pPr>
          <a:r>
            <a:rPr lang="lt-LT" sz="1100" b="1" i="1" kern="1200">
              <a:latin typeface="Times New Roman" panose="02020603050405020304" pitchFamily="18" charset="0"/>
              <a:cs typeface="Times New Roman" panose="02020603050405020304" pitchFamily="18" charset="0"/>
            </a:rPr>
            <a:t>1 mandatas</a:t>
          </a:r>
        </a:p>
      </dsp:txBody>
      <dsp:txXfrm>
        <a:off x="3202255" y="796425"/>
        <a:ext cx="1940156" cy="751427"/>
      </dsp:txXfrm>
    </dsp:sp>
    <dsp:sp modelId="{3084A886-DE3E-4D76-8A55-1F7C96973FA0}">
      <dsp:nvSpPr>
        <dsp:cNvPr id="0" name=""/>
        <dsp:cNvSpPr/>
      </dsp:nvSpPr>
      <dsp:spPr>
        <a:xfrm>
          <a:off x="2559358" y="1478544"/>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90CA3817-99C4-46FF-975F-068575C30CC7}">
      <dsp:nvSpPr>
        <dsp:cNvPr id="0" name=""/>
        <dsp:cNvSpPr/>
      </dsp:nvSpPr>
      <dsp:spPr>
        <a:xfrm>
          <a:off x="3081432" y="1736657"/>
          <a:ext cx="2064929" cy="87547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Visuomeninis rinkimų komitetas „Komanda – už Kėdainių krašto žmones“ </a:t>
          </a:r>
        </a:p>
        <a:p>
          <a:pPr lvl="0" algn="ctr" defTabSz="488950">
            <a:lnSpc>
              <a:spcPct val="90000"/>
            </a:lnSpc>
            <a:spcBef>
              <a:spcPct val="0"/>
            </a:spcBef>
            <a:spcAft>
              <a:spcPct val="35000"/>
            </a:spcAft>
          </a:pPr>
          <a:r>
            <a:rPr lang="lt-LT" sz="1100" b="1" i="1" kern="1200">
              <a:solidFill>
                <a:schemeClr val="tx1"/>
              </a:solidFill>
              <a:latin typeface="Times New Roman" panose="02020603050405020304" pitchFamily="18" charset="0"/>
              <a:cs typeface="Times New Roman" panose="02020603050405020304" pitchFamily="18" charset="0"/>
            </a:rPr>
            <a:t>2 mandatai</a:t>
          </a:r>
        </a:p>
      </dsp:txBody>
      <dsp:txXfrm>
        <a:off x="3081432" y="1736657"/>
        <a:ext cx="2064929" cy="875474"/>
      </dsp:txXfrm>
    </dsp:sp>
    <dsp:sp modelId="{D8DB883F-8321-45D4-9E87-967B16055D3B}">
      <dsp:nvSpPr>
        <dsp:cNvPr id="0" name=""/>
        <dsp:cNvSpPr/>
      </dsp:nvSpPr>
      <dsp:spPr>
        <a:xfrm>
          <a:off x="1818290" y="1743305"/>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E56E090E-B4C4-4358-8372-D78FB2DE75E3}">
      <dsp:nvSpPr>
        <dsp:cNvPr id="0" name=""/>
        <dsp:cNvSpPr/>
      </dsp:nvSpPr>
      <dsp:spPr>
        <a:xfrm>
          <a:off x="1697140" y="2595640"/>
          <a:ext cx="1259457" cy="520142"/>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Lietuvos valstiečių ir žaliųjų sąjunga </a:t>
          </a:r>
        </a:p>
        <a:p>
          <a:pPr lvl="0" algn="ctr" defTabSz="488950">
            <a:lnSpc>
              <a:spcPct val="90000"/>
            </a:lnSpc>
            <a:spcBef>
              <a:spcPct val="0"/>
            </a:spcBef>
            <a:spcAft>
              <a:spcPct val="35000"/>
            </a:spcAft>
          </a:pPr>
          <a:r>
            <a:rPr lang="lt-LT" sz="1100" b="1" i="1" kern="1200">
              <a:solidFill>
                <a:schemeClr val="tx1"/>
              </a:solidFill>
              <a:latin typeface="Times New Roman" panose="02020603050405020304" pitchFamily="18" charset="0"/>
              <a:cs typeface="Times New Roman" panose="02020603050405020304" pitchFamily="18" charset="0"/>
            </a:rPr>
            <a:t>3 mandatai</a:t>
          </a:r>
        </a:p>
      </dsp:txBody>
      <dsp:txXfrm>
        <a:off x="1697140" y="2595640"/>
        <a:ext cx="1259457" cy="520142"/>
      </dsp:txXfrm>
    </dsp:sp>
    <dsp:sp modelId="{B40B40E7-D726-4CDA-9D22-F1E1E1C555CF}">
      <dsp:nvSpPr>
        <dsp:cNvPr id="0" name=""/>
        <dsp:cNvSpPr/>
      </dsp:nvSpPr>
      <dsp:spPr>
        <a:xfrm>
          <a:off x="1080738" y="1318472"/>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A43F4850-1598-4D5D-B9C7-929E2878EA97}">
      <dsp:nvSpPr>
        <dsp:cNvPr id="0" name=""/>
        <dsp:cNvSpPr/>
      </dsp:nvSpPr>
      <dsp:spPr>
        <a:xfrm>
          <a:off x="424413" y="1594746"/>
          <a:ext cx="1032763" cy="46358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Darbo partija </a:t>
          </a:r>
        </a:p>
        <a:p>
          <a:pPr lvl="0" algn="ctr" defTabSz="488950">
            <a:lnSpc>
              <a:spcPct val="90000"/>
            </a:lnSpc>
            <a:spcBef>
              <a:spcPct val="0"/>
            </a:spcBef>
            <a:spcAft>
              <a:spcPct val="35000"/>
            </a:spcAft>
          </a:pPr>
          <a:r>
            <a:rPr lang="lt-LT" sz="1100" b="1" i="1" kern="1200">
              <a:solidFill>
                <a:schemeClr val="tx1"/>
              </a:solidFill>
              <a:latin typeface="Times New Roman" panose="02020603050405020304" pitchFamily="18" charset="0"/>
              <a:cs typeface="Times New Roman" panose="02020603050405020304" pitchFamily="18" charset="0"/>
            </a:rPr>
            <a:t>4 mandatai</a:t>
          </a:r>
        </a:p>
      </dsp:txBody>
      <dsp:txXfrm>
        <a:off x="424413" y="1594746"/>
        <a:ext cx="1032763" cy="463589"/>
      </dsp:txXfrm>
    </dsp:sp>
    <dsp:sp modelId="{6BBF72D1-66DB-4039-886D-0C1EA2D4ADB0}">
      <dsp:nvSpPr>
        <dsp:cNvPr id="0" name=""/>
        <dsp:cNvSpPr/>
      </dsp:nvSpPr>
      <dsp:spPr>
        <a:xfrm>
          <a:off x="1223682" y="617410"/>
          <a:ext cx="1007565" cy="1007565"/>
        </a:xfrm>
        <a:prstGeom prst="ellipse">
          <a:avLst/>
        </a:prstGeom>
        <a:solidFill>
          <a:schemeClr val="accent6">
            <a:lumMod val="75000"/>
            <a:alpha val="50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7D141C00-E2E7-4D49-9E58-25B41646DAA0}">
      <dsp:nvSpPr>
        <dsp:cNvPr id="0" name=""/>
        <dsp:cNvSpPr/>
      </dsp:nvSpPr>
      <dsp:spPr>
        <a:xfrm>
          <a:off x="362163" y="721728"/>
          <a:ext cx="1408813" cy="55113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Lietuvos Respublikos liberalų sąjūdis</a:t>
          </a:r>
          <a:r>
            <a:rPr lang="lt-LT" sz="1100" b="1" i="1" kern="1200">
              <a:solidFill>
                <a:schemeClr val="tx1"/>
              </a:solidFill>
              <a:latin typeface="Times New Roman" panose="02020603050405020304" pitchFamily="18" charset="0"/>
              <a:cs typeface="Times New Roman" panose="02020603050405020304" pitchFamily="18" charset="0"/>
            </a:rPr>
            <a:t> </a:t>
          </a:r>
          <a:endParaRPr lang="lt-LT" sz="1100" b="1" kern="1200">
            <a:solidFill>
              <a:schemeClr val="tx1"/>
            </a:solidFill>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lt-LT" sz="1100" b="1" i="1" kern="1200">
              <a:solidFill>
                <a:schemeClr val="tx1"/>
              </a:solidFill>
              <a:latin typeface="Times New Roman" panose="02020603050405020304" pitchFamily="18" charset="0"/>
              <a:cs typeface="Times New Roman" panose="02020603050405020304" pitchFamily="18" charset="0"/>
            </a:rPr>
            <a:t>6  mandatai</a:t>
          </a:r>
          <a:endParaRPr lang="lt-LT" sz="1100" b="1" kern="1200">
            <a:solidFill>
              <a:schemeClr val="tx1"/>
            </a:solidFill>
            <a:latin typeface="Times New Roman" panose="02020603050405020304" pitchFamily="18" charset="0"/>
            <a:cs typeface="Times New Roman" panose="02020603050405020304" pitchFamily="18" charset="0"/>
          </a:endParaRPr>
        </a:p>
      </dsp:txBody>
      <dsp:txXfrm>
        <a:off x="362163" y="721728"/>
        <a:ext cx="1408813" cy="55113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0F28C-200B-41D7-9BEB-5A74F1C5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{D426CF81-7463-4945-90BD-C1909656D59D}tf16392850_win32</Template>
  <TotalTime>1</TotalTime>
  <Pages>59</Pages>
  <Words>18896</Words>
  <Characters>107712</Characters>
  <Application>Microsoft Office Word</Application>
  <DocSecurity>0</DocSecurity>
  <Lines>897</Lines>
  <Paragraphs>252</Paragraphs>
  <ScaleCrop>false</ScaleCrop>
  <HeadingPairs>
    <vt:vector size="6" baseType="variant">
      <vt:variant>
        <vt:lpstr>Pavadinimas</vt:lpstr>
      </vt:variant>
      <vt:variant>
        <vt:i4>1</vt:i4>
      </vt:variant>
      <vt:variant>
        <vt:lpstr>Antraštės</vt:lpstr>
      </vt:variant>
      <vt:variant>
        <vt:i4>21</vt:i4>
      </vt:variant>
      <vt:variant>
        <vt:lpstr>Title</vt:lpstr>
      </vt:variant>
      <vt:variant>
        <vt:i4>1</vt:i4>
      </vt:variant>
    </vt:vector>
  </HeadingPairs>
  <TitlesOfParts>
    <vt:vector size="23" baseType="lpstr">
      <vt:lpstr/>
      <vt:lpstr>ĮŽANGA </vt:lpstr>
      <vt:lpstr>MERO VEIKLA KĖDAINIŲ RAJONO SAVIVALDYBĖS TARYBOJE </vt:lpstr>
      <vt:lpstr>    </vt:lpstr>
      <vt:lpstr>    Savivaldybės tarybos frakcijos </vt:lpstr>
      <vt:lpstr>    Savivaldybės tarybos komitetų veiklos koordinavimas</vt:lpstr>
      <vt:lpstr>    Savivaldybės tarybos posėdžiai ir priimti sprendimai</vt:lpstr>
      <vt:lpstr>    Komisijų ir tarybų veiklos koordinavimas</vt:lpstr>
      <vt:lpstr>GYVENTOJŲ PRIĖMIMAS IR BENDRAVIMAS SU KRAŠTO BENDRUOMENE</vt:lpstr>
      <vt:lpstr>MERO TIKSLINIAI SUSITIKIMAI SAVIVALDYBĖJE IR UŽ JOS RIBŲ</vt:lpstr>
      <vt:lpstr>MERO POTVARKIAI</vt:lpstr>
      <vt:lpstr>MERO DARBAS KOMISIJOSE, ATSTOVAVIMAS </vt:lpstr>
      <vt:lpstr>    Kėdainių rajono savivaldybės strateginio planavimo komisija</vt:lpstr>
      <vt:lpstr>    Kauno regiono plėtros taryba</vt:lpstr>
      <vt:lpstr>    Lietuvos savivaldybių asociacija</vt:lpstr>
      <vt:lpstr>    Kėdainių laisvoji ekonominė zona</vt:lpstr>
      <vt:lpstr>PLANAVIMAS, ATLIKTI DARBAI IR INVESTICIJOS </vt:lpstr>
      <vt:lpstr>    </vt:lpstr>
      <vt:lpstr>    Strateginis planavimas </vt:lpstr>
      <vt:lpstr>    Savivaldybės 2020 m. biudžetas</vt:lpstr>
      <vt:lpstr>    </vt:lpstr>
      <vt:lpstr>    Patrauklios viešosios erdvės – kėdainiečiams ir svečiams </vt:lpstr>
      <vt:lpstr/>
    </vt:vector>
  </TitlesOfParts>
  <Company/>
  <LinksUpToDate>false</LinksUpToDate>
  <CharactersWithSpaces>126356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2021-03-12T07:34:00Z</cp:lastPrinted>
  <dcterms:created xsi:type="dcterms:W3CDTF">2021-04-19T07:44:00Z</dcterms:created>
  <dcterms:modified xsi:type="dcterms:W3CDTF">2021-04-19T07:44:00Z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