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4AD92" w14:textId="77777777" w:rsidR="009E75E8" w:rsidRDefault="009E75E8" w:rsidP="009E75E8">
      <w:pPr>
        <w:ind w:left="4536"/>
        <w:jc w:val="both"/>
      </w:pPr>
      <w:bookmarkStart w:id="0" w:name="_GoBack"/>
      <w:bookmarkEnd w:id="0"/>
      <w:r>
        <w:t>PATVIRTINTA</w:t>
      </w:r>
    </w:p>
    <w:p w14:paraId="5DE38291" w14:textId="77777777" w:rsidR="009E75E8" w:rsidRDefault="009E75E8" w:rsidP="009E75E8">
      <w:pPr>
        <w:ind w:left="4536"/>
        <w:jc w:val="both"/>
      </w:pPr>
      <w:r>
        <w:t>Kėdainių rajono savivaldybės tarybos</w:t>
      </w:r>
    </w:p>
    <w:p w14:paraId="7C14EE48" w14:textId="77777777" w:rsidR="009E75E8" w:rsidRDefault="009E75E8" w:rsidP="009E75E8">
      <w:pPr>
        <w:ind w:left="4536"/>
        <w:jc w:val="both"/>
      </w:pPr>
      <w:r>
        <w:t>2021 m.               d. sprendimu Nr.</w:t>
      </w:r>
    </w:p>
    <w:p w14:paraId="53545F14" w14:textId="77777777" w:rsidR="009E75E8" w:rsidRDefault="009E75E8">
      <w:pPr>
        <w:jc w:val="center"/>
        <w:rPr>
          <w:b/>
        </w:rPr>
      </w:pPr>
    </w:p>
    <w:p w14:paraId="5648441A" w14:textId="6DCC57E2" w:rsidR="00456A0A" w:rsidRDefault="006B4F13">
      <w:pPr>
        <w:jc w:val="center"/>
        <w:rPr>
          <w:b/>
        </w:rPr>
      </w:pPr>
      <w:r>
        <w:rPr>
          <w:b/>
        </w:rPr>
        <w:t xml:space="preserve">VIEŠOSIOS ĮSTAIGOS KĖDAINIŲ LIGONINĖS </w:t>
      </w:r>
    </w:p>
    <w:p w14:paraId="2D697070" w14:textId="77777777" w:rsidR="00456A0A" w:rsidRDefault="006B4F13">
      <w:pPr>
        <w:jc w:val="center"/>
        <w:rPr>
          <w:b/>
        </w:rPr>
      </w:pPr>
      <w:r>
        <w:rPr>
          <w:b/>
        </w:rPr>
        <w:t xml:space="preserve"> 2020 M. VEIKLOS ATASKAITA</w:t>
      </w:r>
    </w:p>
    <w:p w14:paraId="410B4E1B" w14:textId="77777777" w:rsidR="00456A0A" w:rsidRDefault="00456A0A">
      <w:pPr>
        <w:jc w:val="center"/>
        <w:rPr>
          <w:b/>
        </w:rPr>
      </w:pPr>
    </w:p>
    <w:p w14:paraId="69C03E58" w14:textId="77777777" w:rsidR="00456A0A" w:rsidRDefault="00456A0A">
      <w:pPr>
        <w:jc w:val="center"/>
        <w:rPr>
          <w:b/>
        </w:rPr>
      </w:pPr>
    </w:p>
    <w:p w14:paraId="0F249C53" w14:textId="77777777" w:rsidR="00456A0A" w:rsidRDefault="006B4F13">
      <w:pPr>
        <w:pStyle w:val="Style10"/>
        <w:ind w:firstLine="567"/>
        <w:jc w:val="both"/>
        <w:rPr>
          <w:sz w:val="24"/>
          <w:szCs w:val="24"/>
          <w:lang w:eastAsia="ar-SA"/>
        </w:rPr>
      </w:pPr>
      <w:r>
        <w:rPr>
          <w:sz w:val="24"/>
          <w:szCs w:val="24"/>
          <w:lang w:eastAsia="ar-SA"/>
        </w:rPr>
        <w:t xml:space="preserve">Viešosios įstaigos Kėdainių ligoninės vadovas (toliau </w:t>
      </w:r>
      <w:r>
        <w:rPr>
          <w:color w:val="000000"/>
          <w:sz w:val="24"/>
          <w:szCs w:val="24"/>
        </w:rPr>
        <w:t xml:space="preserve">– </w:t>
      </w:r>
      <w:r>
        <w:rPr>
          <w:sz w:val="24"/>
          <w:szCs w:val="24"/>
          <w:lang w:eastAsia="ar-SA"/>
        </w:rPr>
        <w:t xml:space="preserve">VšĮ Kėdainių ligoninė), atsakingas už tinkamą įstaigos veiklos organizavimą, teikia VŠĮ Kėdainių ligoninės 2020 metų veiklos ataskaitą, nurodydamas veiklos santrauką pagal atskiras sritis, pateikdamas statistiką, įvykdytus darbus ir laukiamus rezultatus.  </w:t>
      </w:r>
    </w:p>
    <w:p w14:paraId="0A8DD447" w14:textId="77777777" w:rsidR="00456A0A" w:rsidRDefault="006B4F13">
      <w:pPr>
        <w:jc w:val="center"/>
        <w:rPr>
          <w:b/>
        </w:rPr>
      </w:pPr>
      <w:r>
        <w:rPr>
          <w:b/>
        </w:rPr>
        <w:t>I SKYRIUS</w:t>
      </w:r>
    </w:p>
    <w:p w14:paraId="7E155D23" w14:textId="77777777" w:rsidR="00456A0A" w:rsidRDefault="006B4F13">
      <w:pPr>
        <w:jc w:val="center"/>
        <w:rPr>
          <w:b/>
        </w:rPr>
      </w:pPr>
      <w:r>
        <w:rPr>
          <w:b/>
        </w:rPr>
        <w:t>INFORMACIJA APIE ĮSTAIGOS VEIKLOS TIKSLUS, POBŪDĮ IR VEIKLOS REZULTATUS</w:t>
      </w:r>
    </w:p>
    <w:p w14:paraId="14A31482" w14:textId="77777777" w:rsidR="00456A0A" w:rsidRDefault="00456A0A">
      <w:pPr>
        <w:jc w:val="both"/>
        <w:rPr>
          <w:b/>
          <w:lang w:eastAsia="ar-SA"/>
        </w:rPr>
      </w:pPr>
    </w:p>
    <w:p w14:paraId="4F567E64" w14:textId="77777777" w:rsidR="00456A0A" w:rsidRDefault="006B4F13">
      <w:pPr>
        <w:tabs>
          <w:tab w:val="left" w:pos="426"/>
        </w:tabs>
        <w:jc w:val="both"/>
        <w:rPr>
          <w:b/>
        </w:rPr>
      </w:pPr>
      <w:r>
        <w:rPr>
          <w:b/>
        </w:rPr>
        <w:t>1.1  Bendra informacija apie įstaigą:</w:t>
      </w:r>
    </w:p>
    <w:p w14:paraId="443BA0E3" w14:textId="41980F03" w:rsidR="00456A0A" w:rsidRDefault="006B4F13">
      <w:pPr>
        <w:ind w:firstLine="360"/>
        <w:jc w:val="both"/>
      </w:pPr>
      <w:r>
        <w:t>Viešoji įstaiga Kėdainių ligoninė, įstaigos kodas 191045561, adresas Budrio g. 5, Kėdainiai, LT-57164.  Įsteigta 1997</w:t>
      </w:r>
      <w:r w:rsidR="00465932">
        <w:t xml:space="preserve"> </w:t>
      </w:r>
      <w:r>
        <w:t>m. spalio 1</w:t>
      </w:r>
      <w:r w:rsidR="00465932">
        <w:t xml:space="preserve"> </w:t>
      </w:r>
      <w:r>
        <w:t xml:space="preserve">d., vadovas – </w:t>
      </w:r>
      <w:r w:rsidR="00774F77">
        <w:rPr>
          <w:lang w:eastAsia="ar-SA"/>
        </w:rPr>
        <w:t>direktoriaus pavaduotoja medicinai, laikinai einanti direktoriaus pareigas</w:t>
      </w:r>
      <w:r>
        <w:t xml:space="preserve"> Rita Kuodienė. </w:t>
      </w:r>
    </w:p>
    <w:p w14:paraId="3E980725" w14:textId="77777777" w:rsidR="00456A0A" w:rsidRDefault="006B4F13">
      <w:pPr>
        <w:jc w:val="both"/>
        <w:rPr>
          <w:b/>
        </w:rPr>
      </w:pPr>
      <w:r>
        <w:rPr>
          <w:b/>
        </w:rPr>
        <w:t>1.2.  Įstaigos veiklos tikslai, pobūdis, veiklos rezultatai:</w:t>
      </w:r>
    </w:p>
    <w:p w14:paraId="6956F8BF" w14:textId="77777777" w:rsidR="00456A0A" w:rsidRDefault="006B4F13">
      <w:pPr>
        <w:pStyle w:val="Style10"/>
        <w:spacing w:after="0" w:line="240" w:lineRule="auto"/>
        <w:ind w:firstLine="567"/>
        <w:jc w:val="both"/>
        <w:rPr>
          <w:b/>
          <w:sz w:val="24"/>
          <w:szCs w:val="24"/>
          <w:lang w:eastAsia="ar-SA"/>
        </w:rPr>
      </w:pPr>
      <w:r>
        <w:rPr>
          <w:b/>
          <w:sz w:val="24"/>
          <w:szCs w:val="24"/>
          <w:lang w:eastAsia="ar-SA"/>
        </w:rPr>
        <w:t>Įstaigos veiklos tikslai:</w:t>
      </w:r>
    </w:p>
    <w:p w14:paraId="48919D37" w14:textId="77777777" w:rsidR="00456A0A" w:rsidRDefault="006B4F13">
      <w:pPr>
        <w:pStyle w:val="Style10"/>
        <w:spacing w:after="0" w:line="240" w:lineRule="auto"/>
        <w:ind w:firstLine="567"/>
        <w:jc w:val="both"/>
        <w:rPr>
          <w:sz w:val="24"/>
          <w:szCs w:val="24"/>
          <w:lang w:eastAsia="ar-SA"/>
        </w:rPr>
      </w:pPr>
      <w:r>
        <w:rPr>
          <w:sz w:val="24"/>
          <w:szCs w:val="24"/>
          <w:lang w:eastAsia="ar-SA"/>
        </w:rPr>
        <w:t xml:space="preserve">Pagrindinis veiklos tikslas </w:t>
      </w:r>
      <w:r>
        <w:rPr>
          <w:color w:val="000000"/>
          <w:sz w:val="24"/>
          <w:szCs w:val="24"/>
        </w:rPr>
        <w:t xml:space="preserve">– </w:t>
      </w:r>
      <w:r>
        <w:rPr>
          <w:sz w:val="24"/>
          <w:szCs w:val="24"/>
          <w:lang w:eastAsia="ar-SA"/>
        </w:rPr>
        <w:t xml:space="preserve">teikti kvalifikuotas ir specializuotas asmens sveikatos priežiūros paslaugas, kuo racionaliau panaudojant turimus resursus, būti viena iš mokymų bazių. Pacientų teisėtų poreikių ir lūkesčių tenkinimas </w:t>
      </w:r>
      <w:r>
        <w:rPr>
          <w:color w:val="000000"/>
          <w:sz w:val="24"/>
          <w:szCs w:val="24"/>
        </w:rPr>
        <w:t xml:space="preserve">– </w:t>
      </w:r>
      <w:r>
        <w:rPr>
          <w:sz w:val="24"/>
          <w:szCs w:val="24"/>
          <w:lang w:eastAsia="ar-SA"/>
        </w:rPr>
        <w:t>vienas iš svarbiausių ligoninės prioritetų.</w:t>
      </w:r>
    </w:p>
    <w:p w14:paraId="15491B0E" w14:textId="77777777" w:rsidR="00456A0A" w:rsidRDefault="006B4F13">
      <w:pPr>
        <w:pStyle w:val="Style10"/>
        <w:spacing w:after="0" w:line="240" w:lineRule="auto"/>
        <w:ind w:firstLine="567"/>
        <w:jc w:val="both"/>
        <w:rPr>
          <w:b/>
          <w:sz w:val="24"/>
          <w:szCs w:val="24"/>
          <w:lang w:eastAsia="ar-SA"/>
        </w:rPr>
      </w:pPr>
      <w:r>
        <w:rPr>
          <w:b/>
          <w:sz w:val="24"/>
          <w:szCs w:val="24"/>
          <w:lang w:eastAsia="ar-SA"/>
        </w:rPr>
        <w:t>Vykdoma veikla:</w:t>
      </w:r>
    </w:p>
    <w:p w14:paraId="309F93EC" w14:textId="67659DBE" w:rsidR="00456A0A" w:rsidRDefault="006B4F13">
      <w:pPr>
        <w:pStyle w:val="Style10"/>
        <w:spacing w:after="0" w:line="240" w:lineRule="auto"/>
        <w:ind w:firstLine="567"/>
        <w:jc w:val="both"/>
        <w:rPr>
          <w:sz w:val="24"/>
          <w:szCs w:val="24"/>
          <w:lang w:eastAsia="ar-SA"/>
        </w:rPr>
      </w:pPr>
      <w:r>
        <w:rPr>
          <w:sz w:val="24"/>
          <w:szCs w:val="24"/>
          <w:lang w:eastAsia="ar-SA"/>
        </w:rPr>
        <w:t xml:space="preserve">Veikla vykdoma pagal įstaigos asmens sveikatos priežiūros licenciją 1999-09-23 Nr.704 </w:t>
      </w:r>
      <w:r>
        <w:rPr>
          <w:b/>
          <w:bCs/>
          <w:i/>
          <w:iCs/>
          <w:sz w:val="24"/>
          <w:szCs w:val="24"/>
          <w:lang w:eastAsia="ar-SA"/>
        </w:rPr>
        <w:t>(atnaujinta 2018</w:t>
      </w:r>
      <w:r w:rsidR="00E57066">
        <w:rPr>
          <w:b/>
          <w:bCs/>
          <w:i/>
          <w:iCs/>
          <w:sz w:val="24"/>
          <w:szCs w:val="24"/>
          <w:lang w:eastAsia="ar-SA"/>
        </w:rPr>
        <w:t>-</w:t>
      </w:r>
      <w:r>
        <w:rPr>
          <w:b/>
          <w:bCs/>
          <w:i/>
          <w:iCs/>
          <w:sz w:val="24"/>
          <w:szCs w:val="24"/>
          <w:lang w:eastAsia="ar-SA"/>
        </w:rPr>
        <w:t>12</w:t>
      </w:r>
      <w:r w:rsidR="00E57066">
        <w:rPr>
          <w:b/>
          <w:bCs/>
          <w:i/>
          <w:iCs/>
          <w:sz w:val="24"/>
          <w:szCs w:val="24"/>
          <w:lang w:eastAsia="ar-SA"/>
        </w:rPr>
        <w:t>-</w:t>
      </w:r>
      <w:r>
        <w:rPr>
          <w:b/>
          <w:bCs/>
          <w:i/>
          <w:iCs/>
          <w:sz w:val="24"/>
          <w:szCs w:val="24"/>
          <w:lang w:eastAsia="ar-SA"/>
        </w:rPr>
        <w:t xml:space="preserve">31): </w:t>
      </w:r>
    </w:p>
    <w:p w14:paraId="74FA822C"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 xml:space="preserve">antrinės stacionarinės sveikatos priežiūros; </w:t>
      </w:r>
    </w:p>
    <w:p w14:paraId="4960D017"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pirminės ambulatorinės asmens sveikatos priežiūros paslaugos;</w:t>
      </w:r>
    </w:p>
    <w:p w14:paraId="221BD0CF"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pirminės stacionarinės asmens sveikatos priežiūros - palaikomojo gydymo ir slaugos, paliatyviosios pagalbos;</w:t>
      </w:r>
    </w:p>
    <w:p w14:paraId="20264F7F"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antrinės ambulatorinės asmens sveikatos priežiūros medicinos: vidaus ligų, neurologijos, kardiologijos, gastroenterologijos, pulmonologijos, ftiziatrijos, dermatovenerologijos, endokrinologijos, otorinolaringologijos, oftalmologijos, reumatologijos, ortopedijos ir traumatologijos, fizinės medicinos ir reabilitacijos, chirurgijos, akušerijos ir ginekologijos, urologijos, ftiziatrijos, klinikinės fiziologijos, nefrologijos, anesteziologijos ir reanimatologijos, vaikų ligų, vaikų neurologijos, vaikų kardiologijos, vaikų pulmonologijos, echoskopijos, endoskopijos, radiologijos (rentgenodiagnostikos, mamografijos, ultragarsinių tyrimų, kompiuterinės tomografijos), kraujagyslių chirurgijos, neurochirurgijos, infekcinių ligų, onkologijos chemoterapijos;</w:t>
      </w:r>
    </w:p>
    <w:p w14:paraId="78C47ABF"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bendrosios asmens sveikatos priežiūros: akušerio praktikos, slaugos (bendrosios praktikos slaugos, psichikos sveikatos slaugos), kineziterapijos, ergoterapijos, masažo, medicinos - refleksoterapijos, dienos stacionaro (invazinio skausmo malšinimo dienos stacionaro), ambulatorinės chirurgijos, dienos chirurgijos (I-VI), skubiosios medicinos pagalbos paslaugos, stebėjimo paslaugos;</w:t>
      </w:r>
    </w:p>
    <w:p w14:paraId="24A5F9C2" w14:textId="77777777" w:rsidR="00456A0A" w:rsidRDefault="006B4F13">
      <w:pPr>
        <w:pStyle w:val="Style10"/>
        <w:numPr>
          <w:ilvl w:val="0"/>
          <w:numId w:val="1"/>
        </w:numPr>
        <w:spacing w:after="0" w:line="240" w:lineRule="auto"/>
        <w:ind w:left="426"/>
        <w:jc w:val="both"/>
        <w:rPr>
          <w:sz w:val="24"/>
          <w:szCs w:val="24"/>
          <w:lang w:eastAsia="ar-SA"/>
        </w:rPr>
      </w:pPr>
      <w:r>
        <w:rPr>
          <w:sz w:val="24"/>
          <w:szCs w:val="24"/>
          <w:lang w:eastAsia="ar-SA"/>
        </w:rPr>
        <w:t xml:space="preserve">kitas ambulatorines asmens sveikatos priežiūros: suaugusiųjų ambulatorinės reabilitacijos I (kvėpavimo sistemos ligų, kraujotakos sistemos ligų), suaugusiųjų ambulatorinės reabilitacijos II (nervų sistemos ligų, judamojo </w:t>
      </w:r>
      <w:r>
        <w:rPr>
          <w:color w:val="000000"/>
          <w:sz w:val="24"/>
          <w:szCs w:val="24"/>
        </w:rPr>
        <w:t xml:space="preserve">– </w:t>
      </w:r>
      <w:r>
        <w:rPr>
          <w:sz w:val="24"/>
          <w:szCs w:val="24"/>
          <w:lang w:eastAsia="ar-SA"/>
        </w:rPr>
        <w:t xml:space="preserve">atramos aparato pažeidimų, kvėpavimo sistemos ligų, kraujotakos sistemos ligų), vaikų ambulatorinės reabilitacijos II (vaikų nervų sistemos ligų, vaikų kvėpavimo sistemos ligų, vaikų judamojo - atramos aparato pažeidimų), vaikų raidos sutrikimų ankstyvosios reabilitacijos, kitas bendrąsias asmens sveikatos priežiūros: patologijos (autopsinių </w:t>
      </w:r>
      <w:r>
        <w:rPr>
          <w:sz w:val="24"/>
          <w:szCs w:val="24"/>
          <w:lang w:eastAsia="ar-SA"/>
        </w:rPr>
        <w:lastRenderedPageBreak/>
        <w:t>tyrimų, biopsinių tyrimų, histologijos laboratorijų, histochemijos laboratorijų), laboratorinės diagnostikos paslaugas, brangiųjų tyrimų ir procedūrų paslaugos.</w:t>
      </w:r>
    </w:p>
    <w:p w14:paraId="0E6B516F" w14:textId="77777777" w:rsidR="00456A0A" w:rsidRDefault="006B4F13">
      <w:pPr>
        <w:pStyle w:val="Style10"/>
        <w:spacing w:after="0" w:line="240" w:lineRule="auto"/>
        <w:ind w:left="66" w:firstLineChars="155" w:firstLine="372"/>
        <w:jc w:val="both"/>
        <w:rPr>
          <w:sz w:val="24"/>
          <w:szCs w:val="24"/>
          <w:lang w:eastAsia="ar-SA"/>
        </w:rPr>
      </w:pPr>
      <w:r>
        <w:rPr>
          <w:sz w:val="24"/>
          <w:szCs w:val="24"/>
          <w:lang w:eastAsia="ar-SA"/>
        </w:rPr>
        <w:t>Nedraustiems pacientams privalomuoju sveikatos priežiūros draudimu nemokamai suteikiama skubioji būtinoji pagalba, kitos paslaugos mokamos.</w:t>
      </w:r>
    </w:p>
    <w:p w14:paraId="461FCD84" w14:textId="77777777" w:rsidR="00456A0A" w:rsidRDefault="006B4F13">
      <w:pPr>
        <w:pStyle w:val="Antrats"/>
        <w:tabs>
          <w:tab w:val="left" w:pos="1296"/>
        </w:tabs>
        <w:jc w:val="both"/>
        <w:rPr>
          <w:rFonts w:ascii="Times New Roman" w:hAnsi="Times New Roman" w:cs="Times New Roman"/>
          <w:b/>
          <w:bCs/>
          <w:iCs/>
          <w:szCs w:val="24"/>
        </w:rPr>
      </w:pPr>
      <w:r>
        <w:rPr>
          <w:rFonts w:ascii="Times New Roman" w:hAnsi="Times New Roman" w:cs="Times New Roman"/>
          <w:b/>
          <w:bCs/>
          <w:iCs/>
          <w:szCs w:val="24"/>
        </w:rPr>
        <w:t>1.3. Struktūra finansiniais metais</w:t>
      </w:r>
    </w:p>
    <w:p w14:paraId="4D1C11A7" w14:textId="77777777" w:rsidR="00456A0A" w:rsidRDefault="006B4F13">
      <w:pPr>
        <w:pStyle w:val="Antrats"/>
        <w:tabs>
          <w:tab w:val="left" w:pos="1296"/>
        </w:tabs>
        <w:jc w:val="both"/>
        <w:rPr>
          <w:rFonts w:ascii="Times New Roman" w:hAnsi="Times New Roman" w:cs="Times New Roman"/>
          <w:szCs w:val="24"/>
        </w:rPr>
      </w:pPr>
      <w:r>
        <w:rPr>
          <w:rFonts w:ascii="Times New Roman" w:hAnsi="Times New Roman" w:cs="Times New Roman"/>
          <w:szCs w:val="24"/>
        </w:rPr>
        <w:t xml:space="preserve">2020 metais VšĮ Kėdainių ligoninėje funkcionavo 249 lovos. </w:t>
      </w:r>
    </w:p>
    <w:p w14:paraId="48DDFF32" w14:textId="77777777" w:rsidR="00456A0A" w:rsidRDefault="006B4F13">
      <w:pPr>
        <w:pStyle w:val="Antrats"/>
        <w:tabs>
          <w:tab w:val="left" w:pos="1296"/>
        </w:tabs>
        <w:jc w:val="both"/>
        <w:rPr>
          <w:rFonts w:ascii="Times New Roman" w:hAnsi="Times New Roman" w:cs="Times New Roman"/>
          <w:szCs w:val="24"/>
        </w:rPr>
      </w:pPr>
      <w:r>
        <w:rPr>
          <w:rFonts w:ascii="Times New Roman" w:hAnsi="Times New Roman" w:cs="Times New Roman"/>
          <w:szCs w:val="24"/>
        </w:rPr>
        <w:t>Viešosios įstaigos Kėdainių ligoninės struktūrą sudaro 9 gydomieji stacionariniai skyriai ir reikšmingi gydymui kiti ambulatoriniai, diagnostikai skyriai - 9.</w:t>
      </w:r>
    </w:p>
    <w:p w14:paraId="0793FE9A" w14:textId="77777777" w:rsidR="00456A0A" w:rsidRDefault="006B4F13">
      <w:pPr>
        <w:pStyle w:val="Antrats"/>
        <w:tabs>
          <w:tab w:val="left" w:pos="1296"/>
        </w:tabs>
        <w:jc w:val="both"/>
        <w:rPr>
          <w:rFonts w:ascii="Times New Roman" w:hAnsi="Times New Roman" w:cs="Times New Roman"/>
          <w:szCs w:val="24"/>
        </w:rPr>
      </w:pPr>
      <w:r>
        <w:rPr>
          <w:rFonts w:ascii="Times New Roman" w:hAnsi="Times New Roman" w:cs="Times New Roman"/>
          <w:b/>
          <w:bCs/>
          <w:szCs w:val="24"/>
        </w:rPr>
        <w:t>Planai ir uždaviniai:</w:t>
      </w:r>
    </w:p>
    <w:p w14:paraId="539B20D4" w14:textId="77777777" w:rsidR="00456A0A" w:rsidRDefault="006B4F13">
      <w:pPr>
        <w:pStyle w:val="Antrats"/>
        <w:tabs>
          <w:tab w:val="left" w:pos="1296"/>
        </w:tabs>
        <w:jc w:val="both"/>
      </w:pPr>
      <w:r>
        <w:t xml:space="preserve">Įgyvendinant veiklos tikslus </w:t>
      </w:r>
      <w:r>
        <w:rPr>
          <w:rFonts w:ascii="Times New Roman" w:hAnsi="Times New Roman" w:cs="Times New Roman"/>
        </w:rPr>
        <w:t>2020 m.</w:t>
      </w:r>
      <w:r>
        <w:t xml:space="preserve"> buvo iškelti uždaviniai: </w:t>
      </w:r>
    </w:p>
    <w:p w14:paraId="0147386A" w14:textId="77777777" w:rsidR="00456A0A" w:rsidRDefault="006B4F13">
      <w:pPr>
        <w:numPr>
          <w:ilvl w:val="0"/>
          <w:numId w:val="2"/>
        </w:numPr>
        <w:jc w:val="both"/>
      </w:pPr>
      <w:r>
        <w:t>toliau plėsti nestacionarines prioritetines paslaugas: dienos chirurgijos, ambulatorinės chirurgijos, dienos stacionaro, stebėjimo paslaugas, didinti skubios pagalbos - priėmimo skyriaus veiklos apimtis;</w:t>
      </w:r>
    </w:p>
    <w:p w14:paraId="244BF45B" w14:textId="77777777" w:rsidR="00456A0A" w:rsidRDefault="006B4F13">
      <w:pPr>
        <w:numPr>
          <w:ilvl w:val="0"/>
          <w:numId w:val="2"/>
        </w:numPr>
        <w:jc w:val="both"/>
      </w:pPr>
      <w:r>
        <w:t>įkurti dieninį geriatrijos stacionarą;</w:t>
      </w:r>
    </w:p>
    <w:p w14:paraId="10EA033B" w14:textId="77777777" w:rsidR="00456A0A" w:rsidRDefault="006B4F13">
      <w:pPr>
        <w:numPr>
          <w:ilvl w:val="0"/>
          <w:numId w:val="2"/>
        </w:numPr>
        <w:jc w:val="both"/>
      </w:pPr>
      <w:r>
        <w:t>tobulinti infrastruktūrą: atlikti nervų ligų, reabilitacijos skyrių remontą.</w:t>
      </w:r>
    </w:p>
    <w:p w14:paraId="7C8AA7F0" w14:textId="77777777" w:rsidR="00456A0A" w:rsidRDefault="006B4F13">
      <w:pPr>
        <w:jc w:val="both"/>
      </w:pPr>
      <w:r>
        <w:t xml:space="preserve">Iš iškeltų uždavinių pilnai įgyvendintas tobulinti infrastruktūrą: atlikti nervų ligų, reabilitacijos skyrių remontai. Likusiųjų uždavinių vykdymas tęsiamas.  </w:t>
      </w:r>
    </w:p>
    <w:p w14:paraId="6E599EE7" w14:textId="77777777" w:rsidR="00456A0A" w:rsidRDefault="006B4F13">
      <w:pPr>
        <w:jc w:val="both"/>
      </w:pPr>
      <w:r>
        <w:t>2021 m. siekiant įgyvendinti veiklos tikslus iškeliami uždaviniai:</w:t>
      </w:r>
    </w:p>
    <w:p w14:paraId="7F31FE1F" w14:textId="77777777" w:rsidR="00456A0A" w:rsidRDefault="006B4F13">
      <w:pPr>
        <w:numPr>
          <w:ilvl w:val="0"/>
          <w:numId w:val="3"/>
        </w:numPr>
        <w:jc w:val="both"/>
      </w:pPr>
      <w:r>
        <w:t>toliau plėsti nestacionarines prioritetines paslaugas: dienos chirurgijos, ambulatorines chirurgijos, dienos stacionaro, stebėjimo paslaugas, didinti skubios pagalbos - priėmimo skyriaus veiklos apimtis;</w:t>
      </w:r>
    </w:p>
    <w:p w14:paraId="3BEEF55B" w14:textId="64DA0EC1" w:rsidR="00456A0A" w:rsidRDefault="006B4F13">
      <w:pPr>
        <w:numPr>
          <w:ilvl w:val="0"/>
          <w:numId w:val="3"/>
        </w:numPr>
        <w:jc w:val="both"/>
      </w:pPr>
      <w:r>
        <w:t>įkurti dieninį geriatrijos stacionarą, įgyvendinant iš Europos Sąjungos struktūrinių fondų lėšų bendrai finansuojamą projektą “Sveiko senėjimo paslaugų kokybės gerinimas Kėdainių rajone” (2020</w:t>
      </w:r>
      <w:r w:rsidR="00E57066">
        <w:t>-</w:t>
      </w:r>
      <w:r>
        <w:t>11</w:t>
      </w:r>
      <w:r w:rsidR="00E57066">
        <w:t>-</w:t>
      </w:r>
      <w:r>
        <w:t xml:space="preserve">05 </w:t>
      </w:r>
      <w:r w:rsidR="00E57066">
        <w:t>–</w:t>
      </w:r>
      <w:r>
        <w:t xml:space="preserve"> 2021</w:t>
      </w:r>
      <w:r w:rsidR="00E57066">
        <w:t>-</w:t>
      </w:r>
      <w:r>
        <w:t>12</w:t>
      </w:r>
      <w:r w:rsidR="00E57066">
        <w:t>-</w:t>
      </w:r>
      <w:r>
        <w:t>31).</w:t>
      </w:r>
    </w:p>
    <w:p w14:paraId="594774E8" w14:textId="77777777" w:rsidR="00456A0A" w:rsidRDefault="00456A0A">
      <w:pPr>
        <w:jc w:val="both"/>
        <w:rPr>
          <w:b/>
          <w:color w:val="FF0000"/>
        </w:rPr>
      </w:pPr>
    </w:p>
    <w:p w14:paraId="255CC1BF" w14:textId="77777777" w:rsidR="00456A0A" w:rsidRDefault="006B4F13">
      <w:pPr>
        <w:jc w:val="both"/>
        <w:rPr>
          <w:b/>
        </w:rPr>
      </w:pPr>
      <w:r>
        <w:rPr>
          <w:b/>
        </w:rPr>
        <w:t>1.4. Veiklos rezultatai</w:t>
      </w:r>
    </w:p>
    <w:p w14:paraId="72819194" w14:textId="77777777" w:rsidR="00456A0A" w:rsidRDefault="006B4F13">
      <w:pPr>
        <w:jc w:val="both"/>
        <w:rPr>
          <w:b/>
        </w:rPr>
      </w:pPr>
      <w:r>
        <w:rPr>
          <w:b/>
        </w:rPr>
        <w:t xml:space="preserve">1.4.1. Įstaigos 2020m. veiklos užduotys </w:t>
      </w:r>
    </w:p>
    <w:tbl>
      <w:tblPr>
        <w:tblW w:w="9394" w:type="dxa"/>
        <w:tblLayout w:type="fixed"/>
        <w:tblCellMar>
          <w:left w:w="0" w:type="dxa"/>
          <w:right w:w="0" w:type="dxa"/>
        </w:tblCellMar>
        <w:tblLook w:val="04A0" w:firstRow="1" w:lastRow="0" w:firstColumn="1" w:lastColumn="0" w:noHBand="0" w:noVBand="1"/>
      </w:tblPr>
      <w:tblGrid>
        <w:gridCol w:w="468"/>
        <w:gridCol w:w="3013"/>
        <w:gridCol w:w="4293"/>
        <w:gridCol w:w="1620"/>
      </w:tblGrid>
      <w:tr w:rsidR="00456A0A" w14:paraId="4497B643" w14:textId="77777777">
        <w:trPr>
          <w:trHeight w:val="90"/>
        </w:trPr>
        <w:tc>
          <w:tcPr>
            <w:tcW w:w="468"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6FBAC8C2" w14:textId="77777777" w:rsidR="00456A0A" w:rsidRDefault="006B4F13">
            <w:pPr>
              <w:jc w:val="center"/>
              <w:textAlignment w:val="center"/>
              <w:rPr>
                <w:b/>
                <w:i/>
                <w:color w:val="000000"/>
              </w:rPr>
            </w:pPr>
            <w:r>
              <w:rPr>
                <w:rFonts w:eastAsia="SimSun"/>
                <w:b/>
                <w:i/>
                <w:color w:val="000000"/>
                <w:lang w:val="en-US" w:eastAsia="zh-CN" w:bidi="ar"/>
              </w:rPr>
              <w:t>Eil. Nr.</w:t>
            </w:r>
          </w:p>
        </w:tc>
        <w:tc>
          <w:tcPr>
            <w:tcW w:w="301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6BB4AD30" w14:textId="77777777" w:rsidR="00456A0A" w:rsidRDefault="006B4F13">
            <w:pPr>
              <w:jc w:val="center"/>
              <w:textAlignment w:val="center"/>
              <w:rPr>
                <w:b/>
                <w:i/>
                <w:color w:val="000000"/>
              </w:rPr>
            </w:pPr>
            <w:r>
              <w:rPr>
                <w:rFonts w:eastAsia="SimSun"/>
                <w:b/>
                <w:i/>
                <w:color w:val="000000"/>
                <w:lang w:val="en-US" w:eastAsia="zh-CN" w:bidi="ar"/>
              </w:rPr>
              <w:t>Veiklos rezultatų vertinimo rodikliai</w:t>
            </w:r>
            <w:r>
              <w:rPr>
                <w:rFonts w:eastAsia="SimSun"/>
                <w:b/>
                <w:i/>
                <w:color w:val="000000"/>
                <w:lang w:eastAsia="zh-CN" w:bidi="ar"/>
              </w:rPr>
              <w:t xml:space="preserve"> (toliau rodiklis)</w:t>
            </w: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0D650E3D" w14:textId="77777777" w:rsidR="00456A0A" w:rsidRDefault="006B4F13">
            <w:pPr>
              <w:jc w:val="center"/>
              <w:textAlignment w:val="center"/>
              <w:rPr>
                <w:b/>
                <w:i/>
                <w:color w:val="000000"/>
              </w:rPr>
            </w:pPr>
            <w:r>
              <w:rPr>
                <w:rFonts w:eastAsia="SimSun"/>
                <w:b/>
                <w:i/>
                <w:color w:val="000000"/>
                <w:lang w:val="en-US" w:eastAsia="zh-CN" w:bidi="ar"/>
              </w:rPr>
              <w:t>Siektina reikšmė</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78E0011D" w14:textId="77777777" w:rsidR="00456A0A" w:rsidRDefault="006B4F13">
            <w:pPr>
              <w:jc w:val="center"/>
              <w:textAlignment w:val="center"/>
              <w:rPr>
                <w:b/>
                <w:color w:val="000000"/>
              </w:rPr>
            </w:pPr>
            <w:r>
              <w:rPr>
                <w:rFonts w:eastAsia="SimSun"/>
                <w:b/>
                <w:color w:val="000000"/>
                <w:lang w:val="en-US" w:eastAsia="zh-CN" w:bidi="ar"/>
              </w:rPr>
              <w:t>20</w:t>
            </w:r>
            <w:r>
              <w:rPr>
                <w:rFonts w:eastAsia="SimSun"/>
                <w:b/>
                <w:color w:val="000000"/>
                <w:lang w:eastAsia="zh-CN" w:bidi="ar"/>
              </w:rPr>
              <w:t>20</w:t>
            </w:r>
            <w:r>
              <w:rPr>
                <w:rFonts w:eastAsia="SimSun"/>
                <w:b/>
                <w:color w:val="000000"/>
                <w:lang w:val="en-US" w:eastAsia="zh-CN" w:bidi="ar"/>
              </w:rPr>
              <w:t xml:space="preserve"> metai</w:t>
            </w:r>
          </w:p>
        </w:tc>
      </w:tr>
      <w:tr w:rsidR="00456A0A" w14:paraId="52CC63EE" w14:textId="77777777">
        <w:trPr>
          <w:trHeight w:val="260"/>
        </w:trPr>
        <w:tc>
          <w:tcPr>
            <w:tcW w:w="468"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0B380495" w14:textId="77777777" w:rsidR="00456A0A" w:rsidRDefault="006B4F13">
            <w:pPr>
              <w:jc w:val="center"/>
              <w:textAlignment w:val="center"/>
              <w:rPr>
                <w:b/>
                <w:i/>
                <w:color w:val="000000"/>
              </w:rPr>
            </w:pPr>
            <w:r>
              <w:rPr>
                <w:rFonts w:eastAsia="SimSun"/>
                <w:b/>
                <w:i/>
                <w:color w:val="000000"/>
                <w:lang w:val="en-US" w:eastAsia="zh-CN" w:bidi="ar"/>
              </w:rPr>
              <w:t>1</w:t>
            </w:r>
          </w:p>
        </w:tc>
        <w:tc>
          <w:tcPr>
            <w:tcW w:w="301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7F146C3E" w14:textId="77777777" w:rsidR="00456A0A" w:rsidRDefault="006B4F13">
            <w:pPr>
              <w:jc w:val="center"/>
              <w:textAlignment w:val="center"/>
              <w:rPr>
                <w:b/>
                <w:i/>
                <w:color w:val="000000"/>
              </w:rPr>
            </w:pPr>
            <w:r>
              <w:rPr>
                <w:rFonts w:eastAsia="SimSun"/>
                <w:b/>
                <w:i/>
                <w:color w:val="000000"/>
                <w:lang w:val="en-US" w:eastAsia="zh-CN" w:bidi="ar"/>
              </w:rPr>
              <w:t>2</w:t>
            </w: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4D89757E" w14:textId="77777777" w:rsidR="00456A0A" w:rsidRDefault="006B4F13">
            <w:pPr>
              <w:jc w:val="center"/>
              <w:textAlignment w:val="center"/>
              <w:rPr>
                <w:b/>
                <w:i/>
                <w:color w:val="000000"/>
              </w:rPr>
            </w:pPr>
            <w:r>
              <w:rPr>
                <w:rFonts w:eastAsia="SimSun"/>
                <w:b/>
                <w:i/>
                <w:color w:val="000000"/>
                <w:lang w:val="en-US" w:eastAsia="zh-CN" w:bidi="ar"/>
              </w:rPr>
              <w:t>3</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2D6D3D10" w14:textId="77777777" w:rsidR="00456A0A" w:rsidRDefault="006B4F13">
            <w:pPr>
              <w:jc w:val="center"/>
              <w:textAlignment w:val="center"/>
              <w:rPr>
                <w:b/>
                <w:i/>
                <w:color w:val="000000"/>
              </w:rPr>
            </w:pPr>
            <w:r>
              <w:rPr>
                <w:rFonts w:eastAsia="SimSun"/>
                <w:b/>
                <w:i/>
                <w:color w:val="000000"/>
                <w:lang w:val="en-US" w:eastAsia="zh-CN" w:bidi="ar"/>
              </w:rPr>
              <w:t>4</w:t>
            </w:r>
          </w:p>
        </w:tc>
      </w:tr>
      <w:tr w:rsidR="00456A0A" w14:paraId="6BCB0216" w14:textId="77777777">
        <w:trPr>
          <w:trHeight w:val="260"/>
        </w:trPr>
        <w:tc>
          <w:tcPr>
            <w:tcW w:w="7774" w:type="dxa"/>
            <w:gridSpan w:val="3"/>
            <w:tcBorders>
              <w:top w:val="single" w:sz="2" w:space="0" w:color="000000"/>
              <w:left w:val="single" w:sz="2" w:space="0" w:color="000000"/>
              <w:bottom w:val="single" w:sz="2" w:space="0" w:color="000000"/>
              <w:right w:val="single" w:sz="2" w:space="0" w:color="000000"/>
            </w:tcBorders>
            <w:tcMar>
              <w:top w:w="12" w:type="dxa"/>
              <w:left w:w="12" w:type="dxa"/>
              <w:right w:w="12" w:type="dxa"/>
            </w:tcMar>
          </w:tcPr>
          <w:p w14:paraId="0622887E" w14:textId="77777777" w:rsidR="00456A0A" w:rsidRDefault="006B4F13">
            <w:pPr>
              <w:jc w:val="both"/>
              <w:textAlignment w:val="top"/>
              <w:rPr>
                <w:b/>
                <w:color w:val="000000"/>
              </w:rPr>
            </w:pPr>
            <w:r>
              <w:rPr>
                <w:rFonts w:eastAsia="SimSun"/>
                <w:b/>
                <w:color w:val="000000"/>
                <w:lang w:val="en-US" w:eastAsia="zh-CN" w:bidi="ar"/>
              </w:rPr>
              <w:t>I Veiklos finansinių rezultatų vertinimo rodikliai:</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75DAF3E1" w14:textId="77777777" w:rsidR="00456A0A" w:rsidRDefault="00456A0A">
            <w:pPr>
              <w:jc w:val="center"/>
              <w:rPr>
                <w:color w:val="000000"/>
              </w:rPr>
            </w:pPr>
          </w:p>
        </w:tc>
      </w:tr>
      <w:tr w:rsidR="00456A0A" w14:paraId="1F0517D6" w14:textId="77777777">
        <w:trPr>
          <w:trHeight w:val="840"/>
        </w:trPr>
        <w:tc>
          <w:tcPr>
            <w:tcW w:w="468" w:type="dxa"/>
            <w:tcBorders>
              <w:top w:val="single" w:sz="2" w:space="0" w:color="000000"/>
              <w:left w:val="single" w:sz="2" w:space="0" w:color="000000"/>
              <w:bottom w:val="nil"/>
              <w:right w:val="single" w:sz="2" w:space="0" w:color="000000"/>
            </w:tcBorders>
            <w:tcMar>
              <w:top w:w="12" w:type="dxa"/>
              <w:left w:w="12" w:type="dxa"/>
              <w:right w:w="12" w:type="dxa"/>
            </w:tcMar>
          </w:tcPr>
          <w:p w14:paraId="661BEFDD" w14:textId="77777777" w:rsidR="00456A0A" w:rsidRDefault="006B4F13">
            <w:pPr>
              <w:jc w:val="center"/>
              <w:textAlignment w:val="top"/>
            </w:pPr>
            <w:r>
              <w:rPr>
                <w:rFonts w:eastAsia="SimSun"/>
                <w:lang w:val="en-US" w:eastAsia="zh-CN" w:bidi="ar"/>
              </w:rPr>
              <w:t>1.</w:t>
            </w:r>
          </w:p>
        </w:tc>
        <w:tc>
          <w:tcPr>
            <w:tcW w:w="3013"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58CDE473" w14:textId="77777777" w:rsidR="00456A0A" w:rsidRDefault="006B4F13">
            <w:pPr>
              <w:textAlignment w:val="center"/>
              <w:rPr>
                <w:b/>
              </w:rPr>
            </w:pPr>
            <w:r w:rsidRPr="00465932">
              <w:rPr>
                <w:rFonts w:eastAsia="SimSun"/>
                <w:b/>
                <w:lang w:eastAsia="zh-CN" w:bidi="ar"/>
              </w:rPr>
              <w:t>Įstaigos praėjusių metų veiklos rezultatų ataskaitoje nurodytas pajamų ir sąnaudų skirtumas (grynasis perviršis ar deficitas)</w:t>
            </w:r>
          </w:p>
        </w:tc>
        <w:tc>
          <w:tcPr>
            <w:tcW w:w="4293"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6DC1F095" w14:textId="77777777" w:rsidR="00456A0A" w:rsidRDefault="006B4F13">
            <w:pPr>
              <w:jc w:val="center"/>
              <w:textAlignment w:val="center"/>
            </w:pPr>
            <w:r>
              <w:rPr>
                <w:rFonts w:eastAsia="SimSun"/>
                <w:lang w:val="en-US" w:eastAsia="zh-CN" w:bidi="ar"/>
              </w:rPr>
              <w:t>Būti nenuostolingai</w:t>
            </w:r>
          </w:p>
        </w:tc>
        <w:tc>
          <w:tcPr>
            <w:tcW w:w="1620" w:type="dxa"/>
            <w:tcBorders>
              <w:top w:val="single" w:sz="2" w:space="0" w:color="000000"/>
              <w:left w:val="single" w:sz="2" w:space="0" w:color="000000"/>
              <w:bottom w:val="nil"/>
              <w:right w:val="single" w:sz="2" w:space="0" w:color="000000"/>
            </w:tcBorders>
            <w:noWrap/>
            <w:tcMar>
              <w:top w:w="12" w:type="dxa"/>
              <w:left w:w="12" w:type="dxa"/>
              <w:right w:w="12" w:type="dxa"/>
            </w:tcMar>
            <w:vAlign w:val="center"/>
          </w:tcPr>
          <w:p w14:paraId="4437780B" w14:textId="77777777" w:rsidR="00456A0A" w:rsidRDefault="006B4F13">
            <w:pPr>
              <w:jc w:val="center"/>
              <w:textAlignment w:val="center"/>
            </w:pPr>
            <w:r>
              <w:rPr>
                <w:lang w:eastAsia="zh-CN" w:bidi="ar"/>
              </w:rPr>
              <w:t>-129674 Eur</w:t>
            </w:r>
          </w:p>
        </w:tc>
      </w:tr>
      <w:tr w:rsidR="00456A0A" w14:paraId="40DE3C4B" w14:textId="77777777">
        <w:trPr>
          <w:trHeight w:val="2036"/>
        </w:trPr>
        <w:tc>
          <w:tcPr>
            <w:tcW w:w="468"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21703E6B" w14:textId="77777777" w:rsidR="00456A0A" w:rsidRDefault="006B4F13">
            <w:pPr>
              <w:jc w:val="center"/>
              <w:textAlignment w:val="center"/>
            </w:pPr>
            <w:r>
              <w:rPr>
                <w:rFonts w:eastAsia="SimSun"/>
                <w:lang w:val="en-US" w:eastAsia="zh-CN" w:bidi="ar"/>
              </w:rPr>
              <w:t>2.</w:t>
            </w:r>
          </w:p>
        </w:tc>
        <w:tc>
          <w:tcPr>
            <w:tcW w:w="3013"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6A1741E5" w14:textId="77777777" w:rsidR="00456A0A" w:rsidRDefault="006B4F13">
            <w:pPr>
              <w:textAlignment w:val="center"/>
              <w:rPr>
                <w:b/>
              </w:rPr>
            </w:pPr>
            <w:r w:rsidRPr="00465932">
              <w:rPr>
                <w:rFonts w:eastAsia="SimSun"/>
                <w:b/>
                <w:lang w:eastAsia="zh-CN" w:bidi="ar"/>
              </w:rPr>
              <w:t>Įstaigos sąnaudų darbo užmokesčiui dalis</w:t>
            </w:r>
          </w:p>
        </w:tc>
        <w:tc>
          <w:tcPr>
            <w:tcW w:w="4293" w:type="dxa"/>
            <w:tcBorders>
              <w:top w:val="single" w:sz="2" w:space="0" w:color="000000"/>
              <w:left w:val="single" w:sz="2" w:space="0" w:color="000000"/>
              <w:bottom w:val="nil"/>
              <w:right w:val="single" w:sz="2" w:space="0" w:color="000000"/>
            </w:tcBorders>
            <w:tcMar>
              <w:top w:w="12" w:type="dxa"/>
              <w:left w:w="12" w:type="dxa"/>
              <w:right w:w="12" w:type="dxa"/>
            </w:tcMar>
          </w:tcPr>
          <w:p w14:paraId="1947E2C8" w14:textId="77777777" w:rsidR="00456A0A" w:rsidRDefault="006B4F13">
            <w:pPr>
              <w:textAlignment w:val="top"/>
            </w:pPr>
            <w:r>
              <w:t>Valstybės institucijoms skyrus papildomų Privalomojo sveikatos draudimo fondo (toliau – PSDF) biudžeto lėšų asmens sveikatos priežiūros paslaugoms apmokėti ir rekomendavus jas nukreipti sveikatos priežiūros specialistų darbo užmokesčiui didinti, ne mažiau kaip 85 proc. nurodytų lėšų panaudojamos darbo užmokesčiui didinti</w:t>
            </w:r>
          </w:p>
          <w:p w14:paraId="75D3DE68" w14:textId="77777777" w:rsidR="00456A0A" w:rsidRDefault="006B4F13">
            <w:pPr>
              <w:textAlignment w:val="top"/>
              <w:rPr>
                <w:rFonts w:eastAsia="SimSun"/>
                <w:lang w:eastAsia="zh-CN" w:bidi="ar"/>
              </w:rPr>
            </w:pPr>
            <w:r>
              <w:rPr>
                <w:lang w:eastAsia="zh-CN" w:bidi="ar"/>
              </w:rPr>
              <w:t>VLK duomenys</w:t>
            </w:r>
          </w:p>
        </w:tc>
        <w:tc>
          <w:tcPr>
            <w:tcW w:w="1620" w:type="dxa"/>
            <w:tcBorders>
              <w:top w:val="single" w:sz="2" w:space="0" w:color="000000"/>
              <w:left w:val="single" w:sz="2" w:space="0" w:color="000000"/>
              <w:bottom w:val="nil"/>
              <w:right w:val="single" w:sz="2" w:space="0" w:color="000000"/>
            </w:tcBorders>
            <w:noWrap/>
            <w:tcMar>
              <w:top w:w="12" w:type="dxa"/>
              <w:left w:w="12" w:type="dxa"/>
              <w:right w:w="12" w:type="dxa"/>
            </w:tcMar>
            <w:vAlign w:val="center"/>
          </w:tcPr>
          <w:p w14:paraId="5C082E1F" w14:textId="77777777" w:rsidR="00456A0A" w:rsidRDefault="006B4F13">
            <w:pPr>
              <w:jc w:val="center"/>
              <w:textAlignment w:val="center"/>
            </w:pPr>
            <w:r>
              <w:t>83</w:t>
            </w:r>
            <w:r>
              <w:rPr>
                <w:rFonts w:eastAsia="SimSun"/>
                <w:lang w:val="en-US" w:eastAsia="zh-CN" w:bidi="ar"/>
              </w:rPr>
              <w:t>%</w:t>
            </w:r>
          </w:p>
        </w:tc>
      </w:tr>
      <w:tr w:rsidR="00456A0A" w14:paraId="72174D2A" w14:textId="77777777">
        <w:trPr>
          <w:trHeight w:val="540"/>
        </w:trPr>
        <w:tc>
          <w:tcPr>
            <w:tcW w:w="468"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28BBEBB4" w14:textId="77777777" w:rsidR="00456A0A" w:rsidRDefault="006B4F13">
            <w:pPr>
              <w:jc w:val="center"/>
              <w:textAlignment w:val="center"/>
            </w:pPr>
            <w:r>
              <w:rPr>
                <w:rFonts w:eastAsia="SimSun"/>
                <w:lang w:val="en-US" w:eastAsia="zh-CN" w:bidi="ar"/>
              </w:rPr>
              <w:t>3.</w:t>
            </w:r>
          </w:p>
        </w:tc>
        <w:tc>
          <w:tcPr>
            <w:tcW w:w="3013"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4C4E25CB" w14:textId="77777777" w:rsidR="00456A0A" w:rsidRDefault="006B4F13">
            <w:pPr>
              <w:textAlignment w:val="center"/>
              <w:rPr>
                <w:b/>
              </w:rPr>
            </w:pPr>
            <w:r>
              <w:rPr>
                <w:rFonts w:eastAsia="SimSun"/>
                <w:b/>
                <w:lang w:val="en-US" w:eastAsia="zh-CN" w:bidi="ar"/>
              </w:rPr>
              <w:t>Įstaigos sąnaudų valdymo išlaidoms dalis</w:t>
            </w:r>
          </w:p>
        </w:tc>
        <w:tc>
          <w:tcPr>
            <w:tcW w:w="4293" w:type="dxa"/>
            <w:tcBorders>
              <w:top w:val="single" w:sz="2" w:space="0" w:color="000000"/>
              <w:left w:val="single" w:sz="2" w:space="0" w:color="000000"/>
              <w:bottom w:val="nil"/>
              <w:right w:val="single" w:sz="2" w:space="0" w:color="000000"/>
            </w:tcBorders>
            <w:tcMar>
              <w:top w:w="12" w:type="dxa"/>
              <w:left w:w="12" w:type="dxa"/>
              <w:right w:w="12" w:type="dxa"/>
            </w:tcMar>
            <w:vAlign w:val="center"/>
          </w:tcPr>
          <w:p w14:paraId="6D0CA892" w14:textId="77777777" w:rsidR="00456A0A" w:rsidRDefault="006B4F13">
            <w:pPr>
              <w:textAlignment w:val="center"/>
            </w:pPr>
            <w:r>
              <w:t>Įstaigos sąnaudų valdymo išlaidoms dalis  ne daugiau kaip 2,4 proc.</w:t>
            </w:r>
          </w:p>
        </w:tc>
        <w:tc>
          <w:tcPr>
            <w:tcW w:w="1620" w:type="dxa"/>
            <w:tcBorders>
              <w:top w:val="single" w:sz="2" w:space="0" w:color="000000"/>
              <w:left w:val="single" w:sz="2" w:space="0" w:color="000000"/>
              <w:bottom w:val="nil"/>
              <w:right w:val="single" w:sz="2" w:space="0" w:color="000000"/>
            </w:tcBorders>
            <w:noWrap/>
            <w:tcMar>
              <w:top w:w="12" w:type="dxa"/>
              <w:left w:w="12" w:type="dxa"/>
              <w:right w:w="12" w:type="dxa"/>
            </w:tcMar>
            <w:vAlign w:val="center"/>
          </w:tcPr>
          <w:p w14:paraId="19ABE25A" w14:textId="77777777" w:rsidR="00456A0A" w:rsidRDefault="006B4F13">
            <w:pPr>
              <w:jc w:val="center"/>
              <w:textAlignment w:val="center"/>
            </w:pPr>
            <w:r>
              <w:t>1,28</w:t>
            </w:r>
            <w:r>
              <w:rPr>
                <w:rFonts w:eastAsia="SimSun"/>
                <w:lang w:val="en-US" w:eastAsia="zh-CN" w:bidi="ar"/>
              </w:rPr>
              <w:t>%</w:t>
            </w:r>
          </w:p>
        </w:tc>
      </w:tr>
      <w:tr w:rsidR="00456A0A" w14:paraId="075120D7" w14:textId="77777777">
        <w:trPr>
          <w:trHeight w:val="600"/>
        </w:trPr>
        <w:tc>
          <w:tcPr>
            <w:tcW w:w="468"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02F8467D" w14:textId="77777777" w:rsidR="00456A0A" w:rsidRDefault="006B4F13">
            <w:pPr>
              <w:jc w:val="center"/>
              <w:textAlignment w:val="center"/>
            </w:pPr>
            <w:r>
              <w:rPr>
                <w:rFonts w:eastAsia="SimSun"/>
                <w:lang w:val="en-US" w:eastAsia="zh-CN" w:bidi="ar"/>
              </w:rPr>
              <w:t>4.</w:t>
            </w:r>
          </w:p>
        </w:tc>
        <w:tc>
          <w:tcPr>
            <w:tcW w:w="301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09B4D133" w14:textId="77777777" w:rsidR="00456A0A" w:rsidRDefault="006B4F13">
            <w:pPr>
              <w:textAlignment w:val="center"/>
              <w:rPr>
                <w:b/>
              </w:rPr>
            </w:pPr>
            <w:r>
              <w:rPr>
                <w:rFonts w:eastAsia="SimSun"/>
                <w:b/>
                <w:lang w:val="en-US" w:eastAsia="zh-CN" w:bidi="ar"/>
              </w:rPr>
              <w:t>Įstaigos finansinių įsipareigojimų dalis nuo metinio įstaigos biudžeto</w:t>
            </w: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78CA5650" w14:textId="77777777" w:rsidR="00456A0A" w:rsidRDefault="006B4F13">
            <w:pPr>
              <w:textAlignment w:val="center"/>
            </w:pPr>
            <w:r>
              <w:t>Įsipareigojimų koeficientas ne didesnis kaip 0,12</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055E2229" w14:textId="77777777" w:rsidR="00456A0A" w:rsidRDefault="006B4F13">
            <w:pPr>
              <w:jc w:val="center"/>
            </w:pPr>
            <w:r>
              <w:t>0,14</w:t>
            </w:r>
          </w:p>
        </w:tc>
      </w:tr>
      <w:tr w:rsidR="00456A0A" w14:paraId="2A49720D" w14:textId="77777777">
        <w:trPr>
          <w:trHeight w:val="600"/>
        </w:trPr>
        <w:tc>
          <w:tcPr>
            <w:tcW w:w="9394" w:type="dxa"/>
            <w:gridSpan w:val="4"/>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4E659672" w14:textId="77777777" w:rsidR="00456A0A" w:rsidRDefault="006B4F13">
            <w:pPr>
              <w:textAlignment w:val="center"/>
              <w:rPr>
                <w:b/>
              </w:rPr>
            </w:pPr>
            <w:r>
              <w:rPr>
                <w:rFonts w:eastAsia="SimSun"/>
                <w:b/>
                <w:lang w:val="en-US" w:eastAsia="zh-CN" w:bidi="ar"/>
              </w:rPr>
              <w:t>II. Veiklos rezultatų vertinimo rodikliai:</w:t>
            </w:r>
          </w:p>
        </w:tc>
      </w:tr>
      <w:tr w:rsidR="00456A0A" w14:paraId="4C509044" w14:textId="77777777">
        <w:trPr>
          <w:trHeight w:val="2100"/>
        </w:trPr>
        <w:tc>
          <w:tcPr>
            <w:tcW w:w="468" w:type="dxa"/>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5EA92002" w14:textId="77777777" w:rsidR="00456A0A" w:rsidRDefault="006B4F13">
            <w:pPr>
              <w:jc w:val="center"/>
              <w:textAlignment w:val="center"/>
            </w:pPr>
            <w:r>
              <w:rPr>
                <w:lang w:eastAsia="zh-CN" w:bidi="ar"/>
              </w:rPr>
              <w:t>1</w:t>
            </w:r>
            <w:r>
              <w:rPr>
                <w:rFonts w:eastAsia="SimSun"/>
                <w:lang w:val="en-US" w:eastAsia="zh-CN" w:bidi="ar"/>
              </w:rPr>
              <w:t>.</w:t>
            </w:r>
          </w:p>
        </w:tc>
        <w:tc>
          <w:tcPr>
            <w:tcW w:w="3013" w:type="dxa"/>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193DCAEA" w14:textId="77777777" w:rsidR="00456A0A" w:rsidRDefault="006B4F13">
            <w:pPr>
              <w:textAlignment w:val="center"/>
              <w:rPr>
                <w:b/>
              </w:rPr>
            </w:pPr>
            <w:r w:rsidRPr="00465932">
              <w:rPr>
                <w:rFonts w:eastAsia="SimSun"/>
                <w:b/>
                <w:lang w:eastAsia="zh-CN" w:bidi="ar"/>
              </w:rPr>
              <w:t>Įstaigoje taikomos kovos su korupcija priemonės, numatytos sveikatos apsaugos ministro tvirtinamoje Sveikatos priežiūros srities korupcijos prevencijos programoje</w:t>
            </w:r>
            <w:r>
              <w:rPr>
                <w:b/>
                <w:lang w:eastAsia="zh-CN" w:bidi="ar"/>
              </w:rPr>
              <w:t xml:space="preserve"> (4.)</w:t>
            </w:r>
          </w:p>
        </w:tc>
        <w:tc>
          <w:tcPr>
            <w:tcW w:w="4293" w:type="dxa"/>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729E32D8" w14:textId="77777777" w:rsidR="00456A0A" w:rsidRDefault="006B4F13">
            <w:pPr>
              <w:textAlignment w:val="center"/>
            </w:pPr>
            <w:r>
              <w:rPr>
                <w:rFonts w:eastAsia="SimSun"/>
                <w:lang w:val="en-US" w:eastAsia="zh-CN" w:bidi="ar"/>
              </w:rPr>
              <w:t>Suteiktas skaidrios asmens sveikatos priežiūros įstaigos vardas</w:t>
            </w:r>
          </w:p>
        </w:tc>
        <w:tc>
          <w:tcPr>
            <w:tcW w:w="1620" w:type="dxa"/>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3A117F61" w14:textId="77777777" w:rsidR="00456A0A" w:rsidRDefault="006B4F13">
            <w:pPr>
              <w:jc w:val="center"/>
              <w:textAlignment w:val="center"/>
            </w:pPr>
            <w:r>
              <w:rPr>
                <w:color w:val="000000"/>
              </w:rPr>
              <w:t>ASPĮ įtraukta į Kandidačių gauti skaidrios asmens sveikatos priežiūros įstaigos vardą sąrašą</w:t>
            </w:r>
          </w:p>
        </w:tc>
      </w:tr>
      <w:tr w:rsidR="00456A0A" w14:paraId="524A50DF" w14:textId="77777777">
        <w:trPr>
          <w:trHeight w:val="2724"/>
        </w:trPr>
        <w:tc>
          <w:tcPr>
            <w:tcW w:w="468"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9BB6D59" w14:textId="77777777" w:rsidR="00456A0A" w:rsidRDefault="006B4F13">
            <w:pPr>
              <w:jc w:val="center"/>
              <w:textAlignment w:val="center"/>
            </w:pPr>
            <w:r>
              <w:rPr>
                <w:lang w:eastAsia="zh-CN" w:bidi="ar"/>
              </w:rPr>
              <w:t>2</w:t>
            </w:r>
            <w:r>
              <w:rPr>
                <w:rFonts w:eastAsia="SimSun"/>
                <w:lang w:val="en-US" w:eastAsia="zh-CN" w:bidi="ar"/>
              </w:rPr>
              <w:t>.</w:t>
            </w:r>
          </w:p>
        </w:tc>
        <w:tc>
          <w:tcPr>
            <w:tcW w:w="3013"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65ED7B5" w14:textId="77777777" w:rsidR="00456A0A" w:rsidRDefault="006B4F13">
            <w:pPr>
              <w:textAlignment w:val="center"/>
              <w:rPr>
                <w:b/>
              </w:rPr>
            </w:pPr>
            <w:r w:rsidRPr="00465932">
              <w:rPr>
                <w:rFonts w:eastAsia="SimSun"/>
                <w:b/>
                <w:lang w:eastAsia="zh-CN" w:bidi="ar"/>
              </w:rPr>
              <w:t>Informacinių technologijų diegimo ir plėtros lygis (pacientų elektroninės registracijos sistema, įstaigos interneto svetainės išsamumas, darbuotojų darbo krūvio apskaita, įstaigos dalyvavimo elektroninėje sveikatos sistemoje mastas)</w:t>
            </w:r>
            <w:r>
              <w:rPr>
                <w:b/>
                <w:lang w:eastAsia="zh-CN" w:bidi="ar"/>
              </w:rPr>
              <w:t xml:space="preserve"> (5.)</w:t>
            </w:r>
            <w:r w:rsidRPr="00465932">
              <w:rPr>
                <w:rFonts w:eastAsia="SimSun"/>
                <w:b/>
                <w:lang w:eastAsia="zh-CN" w:bidi="ar"/>
              </w:rPr>
              <w:t xml:space="preserve"> </w:t>
            </w:r>
          </w:p>
        </w:tc>
        <w:tc>
          <w:tcPr>
            <w:tcW w:w="429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F861590" w14:textId="77777777" w:rsidR="00456A0A" w:rsidRDefault="006B4F13">
            <w:pPr>
              <w:pStyle w:val="Default"/>
              <w:spacing w:line="252" w:lineRule="auto"/>
              <w:jc w:val="both"/>
              <w:rPr>
                <w:color w:val="auto"/>
              </w:rPr>
            </w:pPr>
            <w:r w:rsidRPr="00465932">
              <w:rPr>
                <w:rFonts w:eastAsia="SimSun"/>
                <w:color w:val="auto"/>
                <w:lang w:eastAsia="zh-CN" w:bidi="ar"/>
              </w:rPr>
              <w:t>1.</w:t>
            </w:r>
            <w:r>
              <w:rPr>
                <w:rFonts w:eastAsia="Times New Roman"/>
              </w:rPr>
              <w:t>Ne mažiau kaip 95 proc. visų epikrizių išrašoma el. būdu (e. dokumentas Nr. E003 „Stacionaro epikrizė“, kurio duomenų sąrašas nustatytas Lietuvos Respublikos sveikatos apsaugos ministro 2010 m. gruodžio 17 d. įsakyme Nr. V-1079 „Dėl Sveikatos priežiūros įstaigų informacinių sistemų susiejimo su e. sveikatos paslaugų ir bendradarbiavimo infrastruktūra reikalavimų ir techninių sąlygų patvirtinimo“ (toliau įsakymas Nr. V-1079),  (toliau – E003));</w:t>
            </w:r>
          </w:p>
        </w:tc>
        <w:tc>
          <w:tcPr>
            <w:tcW w:w="16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14:paraId="05F63B37" w14:textId="77777777" w:rsidR="00456A0A" w:rsidRDefault="006B4F13">
            <w:pPr>
              <w:jc w:val="center"/>
              <w:rPr>
                <w:highlight w:val="yellow"/>
              </w:rPr>
            </w:pPr>
            <w:r>
              <w:t>95,38</w:t>
            </w:r>
            <w:r>
              <w:rPr>
                <w:rFonts w:eastAsia="SimSun"/>
                <w:lang w:val="en-US" w:eastAsia="zh-CN" w:bidi="ar"/>
              </w:rPr>
              <w:t>%</w:t>
            </w:r>
          </w:p>
        </w:tc>
      </w:tr>
      <w:tr w:rsidR="00456A0A" w14:paraId="1C7CE7C9" w14:textId="77777777">
        <w:trPr>
          <w:trHeight w:val="917"/>
        </w:trPr>
        <w:tc>
          <w:tcPr>
            <w:tcW w:w="468" w:type="dxa"/>
            <w:vMerge/>
            <w:tcBorders>
              <w:top w:val="single" w:sz="4" w:space="0" w:color="auto"/>
              <w:left w:val="single" w:sz="4" w:space="0" w:color="auto"/>
              <w:bottom w:val="nil"/>
              <w:right w:val="single" w:sz="2" w:space="0" w:color="000000"/>
            </w:tcBorders>
            <w:tcMar>
              <w:top w:w="12" w:type="dxa"/>
              <w:left w:w="12" w:type="dxa"/>
              <w:right w:w="12" w:type="dxa"/>
            </w:tcMar>
            <w:vAlign w:val="center"/>
          </w:tcPr>
          <w:p w14:paraId="080D5514" w14:textId="77777777" w:rsidR="00456A0A" w:rsidRDefault="00456A0A">
            <w:pPr>
              <w:jc w:val="center"/>
            </w:pPr>
          </w:p>
        </w:tc>
        <w:tc>
          <w:tcPr>
            <w:tcW w:w="3013" w:type="dxa"/>
            <w:vMerge/>
            <w:tcBorders>
              <w:top w:val="single" w:sz="4" w:space="0" w:color="auto"/>
              <w:left w:val="single" w:sz="2" w:space="0" w:color="000000"/>
              <w:bottom w:val="single" w:sz="2" w:space="0" w:color="000000"/>
              <w:right w:val="single" w:sz="2" w:space="0" w:color="000000"/>
            </w:tcBorders>
            <w:tcMar>
              <w:top w:w="12" w:type="dxa"/>
              <w:left w:w="12" w:type="dxa"/>
              <w:right w:w="12" w:type="dxa"/>
            </w:tcMar>
            <w:vAlign w:val="center"/>
          </w:tcPr>
          <w:p w14:paraId="0285A07C" w14:textId="77777777" w:rsidR="00456A0A" w:rsidRDefault="00456A0A">
            <w:pPr>
              <w:rPr>
                <w:b/>
              </w:rPr>
            </w:pPr>
          </w:p>
        </w:tc>
        <w:tc>
          <w:tcPr>
            <w:tcW w:w="4293" w:type="dxa"/>
            <w:tcBorders>
              <w:top w:val="single" w:sz="4" w:space="0" w:color="auto"/>
              <w:left w:val="nil"/>
              <w:bottom w:val="nil"/>
              <w:right w:val="single" w:sz="2" w:space="0" w:color="000000"/>
            </w:tcBorders>
            <w:tcMar>
              <w:top w:w="12" w:type="dxa"/>
              <w:left w:w="12" w:type="dxa"/>
              <w:right w:w="12" w:type="dxa"/>
            </w:tcMar>
            <w:vAlign w:val="center"/>
          </w:tcPr>
          <w:p w14:paraId="5B6A5BB5" w14:textId="77777777" w:rsidR="00456A0A" w:rsidRPr="00465932" w:rsidRDefault="006B4F13">
            <w:pPr>
              <w:pStyle w:val="Default"/>
              <w:numPr>
                <w:ilvl w:val="0"/>
                <w:numId w:val="4"/>
              </w:numPr>
              <w:spacing w:line="252" w:lineRule="auto"/>
              <w:jc w:val="both"/>
              <w:rPr>
                <w:rFonts w:eastAsia="SimSun"/>
                <w:color w:val="auto"/>
                <w:lang w:eastAsia="zh-CN" w:bidi="ar"/>
              </w:rPr>
            </w:pPr>
            <w:r>
              <w:rPr>
                <w:rFonts w:eastAsia="Times New Roman"/>
              </w:rPr>
              <w:t>ASPĮ, išrašant e. receptus, vaistų sąveikų tikrinimo funkcionalumą naudoja pilna apimtimi;</w:t>
            </w:r>
          </w:p>
        </w:tc>
        <w:tc>
          <w:tcPr>
            <w:tcW w:w="1620" w:type="dxa"/>
            <w:tcBorders>
              <w:top w:val="single" w:sz="4" w:space="0" w:color="auto"/>
              <w:left w:val="nil"/>
              <w:bottom w:val="nil"/>
              <w:right w:val="single" w:sz="2" w:space="0" w:color="000000"/>
            </w:tcBorders>
            <w:noWrap/>
            <w:tcMar>
              <w:top w:w="12" w:type="dxa"/>
              <w:left w:w="12" w:type="dxa"/>
              <w:right w:w="12" w:type="dxa"/>
            </w:tcMar>
            <w:vAlign w:val="center"/>
          </w:tcPr>
          <w:p w14:paraId="1A4D2479" w14:textId="77777777" w:rsidR="00456A0A" w:rsidRDefault="006B4F13">
            <w:pPr>
              <w:jc w:val="center"/>
            </w:pPr>
            <w:r>
              <w:t>Taip</w:t>
            </w:r>
          </w:p>
        </w:tc>
      </w:tr>
      <w:tr w:rsidR="00456A0A" w14:paraId="065C3EB8" w14:textId="77777777">
        <w:trPr>
          <w:trHeight w:val="852"/>
        </w:trPr>
        <w:tc>
          <w:tcPr>
            <w:tcW w:w="468" w:type="dxa"/>
            <w:vMerge/>
            <w:tcBorders>
              <w:top w:val="single" w:sz="2" w:space="0" w:color="000000"/>
              <w:left w:val="single" w:sz="4" w:space="0" w:color="auto"/>
              <w:bottom w:val="nil"/>
              <w:right w:val="single" w:sz="2" w:space="0" w:color="000000"/>
            </w:tcBorders>
            <w:tcMar>
              <w:top w:w="12" w:type="dxa"/>
              <w:left w:w="12" w:type="dxa"/>
              <w:right w:w="12" w:type="dxa"/>
            </w:tcMar>
            <w:vAlign w:val="center"/>
          </w:tcPr>
          <w:p w14:paraId="7ED4DBD6" w14:textId="77777777" w:rsidR="00456A0A" w:rsidRDefault="00456A0A">
            <w:pPr>
              <w:jc w:val="center"/>
            </w:pPr>
          </w:p>
        </w:tc>
        <w:tc>
          <w:tcPr>
            <w:tcW w:w="3013" w:type="dxa"/>
            <w:vMerge/>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4702AE6E" w14:textId="77777777" w:rsidR="00456A0A" w:rsidRDefault="00456A0A">
            <w:pPr>
              <w:rPr>
                <w:b/>
              </w:rPr>
            </w:pPr>
          </w:p>
        </w:tc>
        <w:tc>
          <w:tcPr>
            <w:tcW w:w="4293" w:type="dxa"/>
            <w:tcBorders>
              <w:top w:val="single" w:sz="2" w:space="0" w:color="000000"/>
              <w:left w:val="nil"/>
              <w:bottom w:val="nil"/>
              <w:right w:val="single" w:sz="2" w:space="0" w:color="000000"/>
            </w:tcBorders>
            <w:tcMar>
              <w:top w:w="12" w:type="dxa"/>
              <w:left w:w="12" w:type="dxa"/>
              <w:right w:w="12" w:type="dxa"/>
            </w:tcMar>
            <w:vAlign w:val="center"/>
          </w:tcPr>
          <w:p w14:paraId="4CEA9E62" w14:textId="77777777" w:rsidR="00456A0A" w:rsidRDefault="006B4F13">
            <w:pPr>
              <w:textAlignment w:val="center"/>
            </w:pPr>
            <w:r>
              <w:rPr>
                <w:rFonts w:eastAsia="SimSun"/>
                <w:lang w:eastAsia="zh-CN" w:bidi="ar"/>
              </w:rPr>
              <w:t>3</w:t>
            </w:r>
            <w:r>
              <w:rPr>
                <w:rFonts w:eastAsia="SimSun"/>
                <w:lang w:val="en-US" w:eastAsia="zh-CN" w:bidi="ar"/>
              </w:rPr>
              <w:t xml:space="preserve">. </w:t>
            </w:r>
            <w:r>
              <w:t>ASPĮ yra Išankstinės pacientų registracijos informacinės sistemos (toliau – IPR IS) dalyvis.</w:t>
            </w:r>
          </w:p>
        </w:tc>
        <w:tc>
          <w:tcPr>
            <w:tcW w:w="1620" w:type="dxa"/>
            <w:tcBorders>
              <w:top w:val="single" w:sz="2" w:space="0" w:color="000000"/>
              <w:left w:val="nil"/>
              <w:bottom w:val="nil"/>
              <w:right w:val="single" w:sz="2" w:space="0" w:color="000000"/>
            </w:tcBorders>
            <w:noWrap/>
            <w:tcMar>
              <w:top w:w="12" w:type="dxa"/>
              <w:left w:w="12" w:type="dxa"/>
              <w:right w:w="12" w:type="dxa"/>
            </w:tcMar>
            <w:vAlign w:val="center"/>
          </w:tcPr>
          <w:p w14:paraId="5FCAE912" w14:textId="77777777" w:rsidR="00456A0A" w:rsidRDefault="006B4F13">
            <w:pPr>
              <w:jc w:val="center"/>
            </w:pPr>
            <w:r>
              <w:t>Taip</w:t>
            </w:r>
          </w:p>
        </w:tc>
      </w:tr>
      <w:tr w:rsidR="00456A0A" w14:paraId="7D016D26" w14:textId="77777777">
        <w:trPr>
          <w:trHeight w:val="734"/>
        </w:trPr>
        <w:tc>
          <w:tcPr>
            <w:tcW w:w="468" w:type="dxa"/>
            <w:vMerge w:val="restart"/>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1BDED0E5" w14:textId="77777777" w:rsidR="00456A0A" w:rsidRDefault="006B4F13">
            <w:pPr>
              <w:jc w:val="center"/>
              <w:textAlignment w:val="center"/>
            </w:pPr>
            <w:r>
              <w:rPr>
                <w:lang w:eastAsia="zh-CN" w:bidi="ar"/>
              </w:rPr>
              <w:t>3</w:t>
            </w:r>
            <w:r>
              <w:rPr>
                <w:rFonts w:eastAsia="SimSun"/>
                <w:lang w:val="en-US" w:eastAsia="zh-CN" w:bidi="ar"/>
              </w:rPr>
              <w:t>.</w:t>
            </w:r>
          </w:p>
        </w:tc>
        <w:tc>
          <w:tcPr>
            <w:tcW w:w="3013" w:type="dxa"/>
            <w:vMerge w:val="restart"/>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4E008F92" w14:textId="77777777" w:rsidR="00456A0A" w:rsidRDefault="006B4F13" w:rsidP="00E57066">
            <w:pPr>
              <w:textAlignment w:val="center"/>
              <w:rPr>
                <w:b/>
              </w:rPr>
            </w:pPr>
            <w:r w:rsidRPr="00465932">
              <w:rPr>
                <w:rFonts w:eastAsia="SimSun"/>
                <w:b/>
                <w:lang w:eastAsia="zh-CN" w:bidi="ar"/>
              </w:rPr>
              <w:t>Vidutinė hospitalizuotų pacientų gydymo trukmė įstaigoje pagal sveikatos apsaugos ministro nustatytas paslaugų grupes (taikoma tik antrinio ir tretinio lygio asmens sveikatos priežiūros paslaugas teikiančioms įstaigoms)</w:t>
            </w:r>
            <w:r>
              <w:rPr>
                <w:b/>
                <w:lang w:eastAsia="zh-CN" w:bidi="ar"/>
              </w:rPr>
              <w:t xml:space="preserve"> (9.)</w:t>
            </w: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0690BE97" w14:textId="77777777" w:rsidR="00456A0A" w:rsidRDefault="006B4F13">
            <w:r>
              <w:t>Vidutinė  chirurgijos paslaugų grupės gydymo trukmė – ne ilgiau kaip 6,8 dienos</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79EC6591" w14:textId="77777777" w:rsidR="00456A0A" w:rsidRDefault="006B4F13">
            <w:pPr>
              <w:jc w:val="center"/>
              <w:textAlignment w:val="center"/>
            </w:pPr>
            <w:r>
              <w:rPr>
                <w:rFonts w:eastAsia="SimSun"/>
                <w:color w:val="000000"/>
                <w:lang w:val="en-US" w:eastAsia="zh-CN" w:bidi="ar"/>
              </w:rPr>
              <w:t>5,9</w:t>
            </w:r>
          </w:p>
        </w:tc>
      </w:tr>
      <w:tr w:rsidR="00456A0A" w14:paraId="68EAD1EA" w14:textId="77777777">
        <w:trPr>
          <w:trHeight w:val="880"/>
        </w:trPr>
        <w:tc>
          <w:tcPr>
            <w:tcW w:w="468" w:type="dxa"/>
            <w:vMerge/>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3AC54636" w14:textId="77777777" w:rsidR="00456A0A" w:rsidRDefault="00456A0A">
            <w:pPr>
              <w:jc w:val="center"/>
            </w:pPr>
          </w:p>
        </w:tc>
        <w:tc>
          <w:tcPr>
            <w:tcW w:w="3013" w:type="dxa"/>
            <w:vMerge/>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3D2365C0" w14:textId="77777777" w:rsidR="00456A0A" w:rsidRDefault="00456A0A">
            <w:pPr>
              <w:jc w:val="center"/>
              <w:rPr>
                <w:b/>
              </w:rPr>
            </w:pP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12035251" w14:textId="77777777" w:rsidR="00456A0A" w:rsidRDefault="006B4F13">
            <w:r>
              <w:t>Vidutinė terapijos paslaugų grupės gydymo trukmė – ne ilgiau kaip 6,4 dienos</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24799F8E" w14:textId="77777777" w:rsidR="00456A0A" w:rsidRDefault="006B4F13">
            <w:pPr>
              <w:jc w:val="center"/>
              <w:textAlignment w:val="center"/>
            </w:pPr>
            <w:r>
              <w:rPr>
                <w:rFonts w:eastAsia="SimSun"/>
                <w:color w:val="000000"/>
                <w:lang w:val="en-US" w:eastAsia="zh-CN" w:bidi="ar"/>
              </w:rPr>
              <w:t>5,8</w:t>
            </w:r>
          </w:p>
        </w:tc>
      </w:tr>
      <w:tr w:rsidR="00456A0A" w14:paraId="12FCEC07" w14:textId="77777777">
        <w:trPr>
          <w:trHeight w:val="870"/>
        </w:trPr>
        <w:tc>
          <w:tcPr>
            <w:tcW w:w="468" w:type="dxa"/>
            <w:vMerge/>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1383FB37" w14:textId="77777777" w:rsidR="00456A0A" w:rsidRDefault="00456A0A">
            <w:pPr>
              <w:jc w:val="center"/>
            </w:pPr>
          </w:p>
        </w:tc>
        <w:tc>
          <w:tcPr>
            <w:tcW w:w="3013" w:type="dxa"/>
            <w:vMerge/>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49493476" w14:textId="77777777" w:rsidR="00456A0A" w:rsidRDefault="00456A0A">
            <w:pPr>
              <w:jc w:val="center"/>
              <w:rPr>
                <w:b/>
              </w:rPr>
            </w:pPr>
          </w:p>
        </w:tc>
        <w:tc>
          <w:tcPr>
            <w:tcW w:w="4293" w:type="dxa"/>
            <w:tcBorders>
              <w:top w:val="single" w:sz="2" w:space="0" w:color="000000"/>
              <w:left w:val="single" w:sz="2" w:space="0" w:color="000000"/>
              <w:bottom w:val="single" w:sz="4" w:space="0" w:color="auto"/>
              <w:right w:val="single" w:sz="2" w:space="0" w:color="000000"/>
            </w:tcBorders>
            <w:tcMar>
              <w:top w:w="12" w:type="dxa"/>
              <w:left w:w="12" w:type="dxa"/>
              <w:right w:w="12" w:type="dxa"/>
            </w:tcMar>
            <w:vAlign w:val="center"/>
          </w:tcPr>
          <w:p w14:paraId="186E77A6" w14:textId="77777777" w:rsidR="00456A0A" w:rsidRDefault="006B4F13">
            <w:r>
              <w:t>Vidutinė psichiatrijos paslaugų grupės gydymo trukmė – ne ilgiau kaip 18,8 dienos</w:t>
            </w:r>
          </w:p>
        </w:tc>
        <w:tc>
          <w:tcPr>
            <w:tcW w:w="1620" w:type="dxa"/>
            <w:tcBorders>
              <w:top w:val="single" w:sz="2" w:space="0" w:color="000000"/>
              <w:left w:val="single" w:sz="2" w:space="0" w:color="000000"/>
              <w:bottom w:val="single" w:sz="4" w:space="0" w:color="auto"/>
              <w:right w:val="single" w:sz="2" w:space="0" w:color="000000"/>
            </w:tcBorders>
            <w:noWrap/>
            <w:tcMar>
              <w:top w:w="12" w:type="dxa"/>
              <w:left w:w="12" w:type="dxa"/>
              <w:right w:w="12" w:type="dxa"/>
            </w:tcMar>
            <w:vAlign w:val="center"/>
          </w:tcPr>
          <w:p w14:paraId="60F0DA8B" w14:textId="77777777" w:rsidR="00456A0A" w:rsidRDefault="006B4F13">
            <w:pPr>
              <w:jc w:val="center"/>
              <w:textAlignment w:val="center"/>
            </w:pPr>
            <w:r>
              <w:rPr>
                <w:rFonts w:eastAsia="SimSun"/>
                <w:color w:val="000000"/>
                <w:lang w:val="en-US" w:eastAsia="zh-CN" w:bidi="ar"/>
              </w:rPr>
              <w:t>12,9</w:t>
            </w:r>
          </w:p>
        </w:tc>
      </w:tr>
      <w:tr w:rsidR="00456A0A" w14:paraId="14FB9208" w14:textId="77777777">
        <w:trPr>
          <w:trHeight w:val="1044"/>
        </w:trPr>
        <w:tc>
          <w:tcPr>
            <w:tcW w:w="468" w:type="dxa"/>
            <w:tcBorders>
              <w:top w:val="single" w:sz="4" w:space="0" w:color="auto"/>
              <w:left w:val="single" w:sz="2" w:space="0" w:color="000000"/>
              <w:bottom w:val="single" w:sz="4" w:space="0" w:color="auto"/>
              <w:right w:val="single" w:sz="2" w:space="0" w:color="000000"/>
            </w:tcBorders>
            <w:tcMar>
              <w:top w:w="12" w:type="dxa"/>
              <w:left w:w="12" w:type="dxa"/>
              <w:right w:w="12" w:type="dxa"/>
            </w:tcMar>
            <w:vAlign w:val="center"/>
          </w:tcPr>
          <w:p w14:paraId="0BF780BE" w14:textId="77777777" w:rsidR="00456A0A" w:rsidRDefault="006B4F13">
            <w:pPr>
              <w:jc w:val="center"/>
              <w:textAlignment w:val="center"/>
            </w:pPr>
            <w:r>
              <w:rPr>
                <w:lang w:eastAsia="zh-CN" w:bidi="ar"/>
              </w:rPr>
              <w:t>4</w:t>
            </w:r>
            <w:r>
              <w:rPr>
                <w:rFonts w:eastAsia="SimSun"/>
                <w:lang w:val="en-US" w:eastAsia="zh-CN" w:bidi="ar"/>
              </w:rPr>
              <w:t>.</w:t>
            </w:r>
          </w:p>
        </w:tc>
        <w:tc>
          <w:tcPr>
            <w:tcW w:w="3013" w:type="dxa"/>
            <w:tcBorders>
              <w:top w:val="single" w:sz="4" w:space="0" w:color="auto"/>
              <w:left w:val="single" w:sz="2" w:space="0" w:color="000000"/>
              <w:bottom w:val="single" w:sz="4" w:space="0" w:color="000000"/>
              <w:right w:val="single" w:sz="2" w:space="0" w:color="000000"/>
            </w:tcBorders>
            <w:tcMar>
              <w:top w:w="12" w:type="dxa"/>
              <w:left w:w="12" w:type="dxa"/>
              <w:right w:w="12" w:type="dxa"/>
            </w:tcMar>
            <w:vAlign w:val="center"/>
          </w:tcPr>
          <w:p w14:paraId="3112B558" w14:textId="77777777" w:rsidR="00456A0A" w:rsidRDefault="006B4F13">
            <w:pPr>
              <w:textAlignment w:val="center"/>
              <w:rPr>
                <w:b/>
              </w:rPr>
            </w:pPr>
            <w:r w:rsidRPr="00465932">
              <w:rPr>
                <w:rFonts w:eastAsia="SimSun"/>
                <w:b/>
                <w:lang w:eastAsia="zh-CN" w:bidi="ar"/>
              </w:rPr>
              <w:t>Lovos užimtumo rodiklis įstaigoje pagal sveikatos apsaugos ministro nustatytas paslaugų grupes (taikoma tik antrinio ir tretinio lygio asmens sveikatos priežiūros paslaugas teikiančioms įstaigoms)</w:t>
            </w:r>
            <w:r>
              <w:rPr>
                <w:b/>
                <w:lang w:eastAsia="zh-CN" w:bidi="ar"/>
              </w:rPr>
              <w:t xml:space="preserve"> (10.)</w:t>
            </w:r>
          </w:p>
        </w:tc>
        <w:tc>
          <w:tcPr>
            <w:tcW w:w="4293" w:type="dxa"/>
            <w:tcBorders>
              <w:top w:val="single" w:sz="4" w:space="0" w:color="auto"/>
              <w:left w:val="single" w:sz="2" w:space="0" w:color="000000"/>
              <w:bottom w:val="single" w:sz="4" w:space="0" w:color="000000"/>
              <w:right w:val="single" w:sz="2" w:space="0" w:color="000000"/>
            </w:tcBorders>
            <w:tcMar>
              <w:top w:w="12" w:type="dxa"/>
              <w:left w:w="12" w:type="dxa"/>
              <w:right w:w="12" w:type="dxa"/>
            </w:tcMar>
            <w:vAlign w:val="center"/>
          </w:tcPr>
          <w:p w14:paraId="35C3ACEA" w14:textId="77777777" w:rsidR="00456A0A" w:rsidRDefault="006B4F13">
            <w:pPr>
              <w:textAlignment w:val="center"/>
            </w:pPr>
            <w:r>
              <w:rPr>
                <w:rFonts w:eastAsia="SimSun"/>
                <w:lang w:eastAsia="zh-CN" w:bidi="ar"/>
              </w:rPr>
              <w:t>ASPĮ a</w:t>
            </w:r>
            <w:r w:rsidRPr="00465932">
              <w:rPr>
                <w:rFonts w:eastAsia="SimSun"/>
                <w:lang w:eastAsia="zh-CN" w:bidi="ar"/>
              </w:rPr>
              <w:t xml:space="preserve">ktyvaus gydymo lovų užimtumas  – ne mažiau kaip </w:t>
            </w:r>
            <w:r>
              <w:rPr>
                <w:rFonts w:eastAsia="SimSun"/>
                <w:lang w:eastAsia="zh-CN" w:bidi="ar"/>
              </w:rPr>
              <w:t>70</w:t>
            </w:r>
            <w:r w:rsidRPr="00465932">
              <w:rPr>
                <w:rFonts w:eastAsia="SimSun"/>
                <w:lang w:eastAsia="zh-CN" w:bidi="ar"/>
              </w:rPr>
              <w:t xml:space="preserve"> %</w:t>
            </w:r>
          </w:p>
        </w:tc>
        <w:tc>
          <w:tcPr>
            <w:tcW w:w="1620" w:type="dxa"/>
            <w:tcBorders>
              <w:top w:val="single" w:sz="4" w:space="0" w:color="auto"/>
              <w:left w:val="single" w:sz="2" w:space="0" w:color="000000"/>
              <w:bottom w:val="single" w:sz="4" w:space="0" w:color="000000"/>
              <w:right w:val="single" w:sz="2" w:space="0" w:color="000000"/>
            </w:tcBorders>
            <w:noWrap/>
            <w:tcMar>
              <w:top w:w="12" w:type="dxa"/>
              <w:left w:w="12" w:type="dxa"/>
              <w:right w:w="12" w:type="dxa"/>
            </w:tcMar>
            <w:vAlign w:val="center"/>
          </w:tcPr>
          <w:p w14:paraId="2ECD4C79" w14:textId="77777777" w:rsidR="00456A0A" w:rsidRDefault="006B4F13">
            <w:pPr>
              <w:jc w:val="center"/>
              <w:textAlignment w:val="center"/>
            </w:pPr>
            <w:r>
              <w:rPr>
                <w:rFonts w:eastAsia="SimSun"/>
                <w:lang w:eastAsia="zh-CN"/>
              </w:rPr>
              <w:t>60,23</w:t>
            </w:r>
            <w:r>
              <w:rPr>
                <w:rFonts w:eastAsia="SimSun"/>
                <w:lang w:val="en-US" w:eastAsia="zh-CN" w:bidi="ar"/>
              </w:rPr>
              <w:t>%</w:t>
            </w:r>
          </w:p>
        </w:tc>
      </w:tr>
      <w:tr w:rsidR="00456A0A" w14:paraId="3FA72D38" w14:textId="77777777">
        <w:trPr>
          <w:trHeight w:val="1741"/>
        </w:trPr>
        <w:tc>
          <w:tcPr>
            <w:tcW w:w="468" w:type="dxa"/>
            <w:vMerge w:val="restart"/>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121DE8BE" w14:textId="77777777" w:rsidR="00456A0A" w:rsidRDefault="006B4F13">
            <w:pPr>
              <w:jc w:val="center"/>
              <w:textAlignment w:val="center"/>
            </w:pPr>
            <w:r>
              <w:rPr>
                <w:lang w:eastAsia="zh-CN" w:bidi="ar"/>
              </w:rPr>
              <w:t>5</w:t>
            </w:r>
            <w:r>
              <w:rPr>
                <w:rFonts w:eastAsia="SimSun"/>
                <w:lang w:val="en-US" w:eastAsia="zh-CN" w:bidi="ar"/>
              </w:rPr>
              <w:t>.</w:t>
            </w:r>
          </w:p>
        </w:tc>
        <w:tc>
          <w:tcPr>
            <w:tcW w:w="30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767E78" w14:textId="77777777" w:rsidR="00456A0A" w:rsidRDefault="006B4F13" w:rsidP="00E57066">
            <w:pPr>
              <w:textAlignment w:val="center"/>
              <w:rPr>
                <w:b/>
              </w:rPr>
            </w:pPr>
            <w:r>
              <w:rPr>
                <w:b/>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 (11.)</w:t>
            </w:r>
          </w:p>
        </w:tc>
        <w:tc>
          <w:tcPr>
            <w:tcW w:w="42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DE72F8" w14:textId="77777777" w:rsidR="00456A0A" w:rsidRDefault="006B4F13">
            <w:pPr>
              <w:textAlignment w:val="center"/>
            </w:pPr>
            <w:r>
              <w:t>Kompiuterinės tomografijos aparatų apkrova – ne mažiau kaip 15 kompiuterinės tomografijos tyrimų per vieną darbo dieną vienu kompiuterinės tomografijos aparatu</w:t>
            </w:r>
          </w:p>
        </w:tc>
        <w:tc>
          <w:tcPr>
            <w:tcW w:w="1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ED88D4" w14:textId="77777777" w:rsidR="00456A0A" w:rsidRDefault="006B4F13">
            <w:pPr>
              <w:jc w:val="center"/>
              <w:textAlignment w:val="center"/>
            </w:pPr>
            <w:r>
              <w:rPr>
                <w:rFonts w:eastAsia="SimSun"/>
                <w:lang w:eastAsia="zh-CN" w:bidi="ar"/>
              </w:rPr>
              <w:t>14,02</w:t>
            </w:r>
          </w:p>
        </w:tc>
      </w:tr>
      <w:tr w:rsidR="00456A0A" w14:paraId="0B06C939" w14:textId="77777777">
        <w:trPr>
          <w:trHeight w:val="1236"/>
        </w:trPr>
        <w:tc>
          <w:tcPr>
            <w:tcW w:w="468" w:type="dxa"/>
            <w:vMerge/>
            <w:tcBorders>
              <w:top w:val="single" w:sz="4" w:space="0" w:color="auto"/>
              <w:left w:val="single" w:sz="4" w:space="0" w:color="auto"/>
              <w:bottom w:val="single" w:sz="4" w:space="0" w:color="000000"/>
              <w:right w:val="single" w:sz="4" w:space="0" w:color="000000"/>
            </w:tcBorders>
            <w:tcMar>
              <w:top w:w="12" w:type="dxa"/>
              <w:left w:w="12" w:type="dxa"/>
              <w:right w:w="12" w:type="dxa"/>
            </w:tcMar>
            <w:vAlign w:val="center"/>
          </w:tcPr>
          <w:p w14:paraId="0B7E8F18" w14:textId="77777777" w:rsidR="00456A0A" w:rsidRDefault="00456A0A">
            <w:pPr>
              <w:jc w:val="center"/>
            </w:pPr>
          </w:p>
        </w:tc>
        <w:tc>
          <w:tcPr>
            <w:tcW w:w="3013" w:type="dxa"/>
            <w:vMerge/>
            <w:tcBorders>
              <w:top w:val="single" w:sz="4" w:space="0" w:color="000000"/>
              <w:left w:val="single" w:sz="4" w:space="0" w:color="000000"/>
              <w:bottom w:val="single" w:sz="4" w:space="0" w:color="000000"/>
              <w:right w:val="nil"/>
            </w:tcBorders>
            <w:tcMar>
              <w:top w:w="12" w:type="dxa"/>
              <w:left w:w="12" w:type="dxa"/>
              <w:right w:w="12" w:type="dxa"/>
            </w:tcMar>
            <w:vAlign w:val="center"/>
          </w:tcPr>
          <w:p w14:paraId="114445B7" w14:textId="77777777" w:rsidR="00456A0A" w:rsidRDefault="00456A0A">
            <w:pPr>
              <w:jc w:val="center"/>
              <w:rPr>
                <w:b/>
              </w:rPr>
            </w:pPr>
          </w:p>
        </w:tc>
        <w:tc>
          <w:tcPr>
            <w:tcW w:w="4293" w:type="dxa"/>
            <w:tcBorders>
              <w:top w:val="single" w:sz="4" w:space="0" w:color="000000"/>
              <w:left w:val="single" w:sz="2" w:space="0" w:color="000000"/>
              <w:bottom w:val="single" w:sz="4" w:space="0" w:color="000000"/>
              <w:right w:val="single" w:sz="2" w:space="0" w:color="000000"/>
            </w:tcBorders>
            <w:tcMar>
              <w:top w:w="12" w:type="dxa"/>
              <w:left w:w="12" w:type="dxa"/>
              <w:right w:w="12" w:type="dxa"/>
            </w:tcMar>
            <w:vAlign w:val="center"/>
          </w:tcPr>
          <w:p w14:paraId="03334797" w14:textId="77777777" w:rsidR="00456A0A" w:rsidRDefault="006B4F13">
            <w:pPr>
              <w:textAlignment w:val="center"/>
            </w:pPr>
            <w:r>
              <w:rPr>
                <w:rFonts w:eastAsia="SimSun"/>
                <w:lang w:val="en-US" w:eastAsia="zh-CN" w:bidi="ar"/>
              </w:rPr>
              <w:t>Magnetinio rezonanso tomografijos aparatų apkrova – ne mažiau kaip 16 magnetinio rezonanso tomografijos tyrimų per vieną darbo dieną vienu magnetinio rezonanso tomografijos aparatu</w:t>
            </w:r>
          </w:p>
        </w:tc>
        <w:tc>
          <w:tcPr>
            <w:tcW w:w="1620" w:type="dxa"/>
            <w:tcBorders>
              <w:top w:val="single" w:sz="4" w:space="0" w:color="000000"/>
              <w:left w:val="single" w:sz="2" w:space="0" w:color="000000"/>
              <w:bottom w:val="single" w:sz="4" w:space="0" w:color="000000"/>
              <w:right w:val="single" w:sz="2" w:space="0" w:color="000000"/>
            </w:tcBorders>
            <w:noWrap/>
            <w:tcMar>
              <w:top w:w="12" w:type="dxa"/>
              <w:left w:w="12" w:type="dxa"/>
              <w:right w:w="12" w:type="dxa"/>
            </w:tcMar>
            <w:vAlign w:val="center"/>
          </w:tcPr>
          <w:p w14:paraId="614E119E" w14:textId="77777777" w:rsidR="00456A0A" w:rsidRDefault="006B4F13">
            <w:pPr>
              <w:jc w:val="center"/>
            </w:pPr>
            <w:r>
              <w:t>Šių paslaugų įstaiga neteikia</w:t>
            </w:r>
          </w:p>
        </w:tc>
      </w:tr>
      <w:tr w:rsidR="00456A0A" w14:paraId="0E4E1E01" w14:textId="77777777">
        <w:trPr>
          <w:trHeight w:val="260"/>
        </w:trPr>
        <w:tc>
          <w:tcPr>
            <w:tcW w:w="46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624CA0" w14:textId="77777777" w:rsidR="00456A0A" w:rsidRDefault="006B4F13">
            <w:pPr>
              <w:textAlignment w:val="center"/>
              <w:rPr>
                <w:b/>
                <w:bCs/>
              </w:rPr>
            </w:pPr>
            <w:r>
              <w:rPr>
                <w:rFonts w:eastAsia="SimSun"/>
                <w:b/>
                <w:bCs/>
                <w:lang w:val="en-US" w:eastAsia="zh-CN" w:bidi="ar"/>
              </w:rPr>
              <w:t>III.</w:t>
            </w:r>
          </w:p>
        </w:tc>
        <w:tc>
          <w:tcPr>
            <w:tcW w:w="892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C226374" w14:textId="77777777" w:rsidR="00456A0A" w:rsidRDefault="006B4F13">
            <w:pPr>
              <w:rPr>
                <w:b/>
                <w:bCs/>
              </w:rPr>
            </w:pPr>
            <w:r>
              <w:rPr>
                <w:rFonts w:eastAsia="SimSun"/>
                <w:b/>
                <w:bCs/>
                <w:lang w:val="en-US" w:eastAsia="zh-CN" w:bidi="ar"/>
              </w:rPr>
              <w:t>Papildomi veiklos rezultatų vertinimo rodikliai:</w:t>
            </w:r>
          </w:p>
        </w:tc>
      </w:tr>
      <w:tr w:rsidR="00456A0A" w14:paraId="3AF24D93" w14:textId="77777777">
        <w:trPr>
          <w:trHeight w:val="198"/>
        </w:trPr>
        <w:tc>
          <w:tcPr>
            <w:tcW w:w="468" w:type="dxa"/>
            <w:tcBorders>
              <w:top w:val="single" w:sz="4" w:space="0" w:color="000000"/>
              <w:left w:val="single" w:sz="2" w:space="0" w:color="000000"/>
              <w:bottom w:val="single" w:sz="2" w:space="0" w:color="000000"/>
              <w:right w:val="single" w:sz="2" w:space="0" w:color="000000"/>
            </w:tcBorders>
            <w:tcMar>
              <w:top w:w="12" w:type="dxa"/>
              <w:left w:w="12" w:type="dxa"/>
              <w:right w:w="12" w:type="dxa"/>
            </w:tcMar>
            <w:vAlign w:val="center"/>
          </w:tcPr>
          <w:p w14:paraId="65E1BD11" w14:textId="77777777" w:rsidR="00456A0A" w:rsidRDefault="006B4F13">
            <w:pPr>
              <w:jc w:val="center"/>
              <w:textAlignment w:val="center"/>
            </w:pPr>
            <w:r>
              <w:rPr>
                <w:rFonts w:eastAsia="SimSun"/>
                <w:lang w:val="en-US" w:eastAsia="zh-CN" w:bidi="ar"/>
              </w:rPr>
              <w:t>1.</w:t>
            </w:r>
          </w:p>
        </w:tc>
        <w:tc>
          <w:tcPr>
            <w:tcW w:w="3013" w:type="dxa"/>
            <w:tcBorders>
              <w:top w:val="single" w:sz="4" w:space="0" w:color="000000"/>
              <w:left w:val="single" w:sz="2" w:space="0" w:color="000000"/>
              <w:bottom w:val="single" w:sz="2" w:space="0" w:color="000000"/>
              <w:right w:val="single" w:sz="2" w:space="0" w:color="000000"/>
            </w:tcBorders>
            <w:tcMar>
              <w:top w:w="12" w:type="dxa"/>
              <w:left w:w="12" w:type="dxa"/>
              <w:right w:w="12" w:type="dxa"/>
            </w:tcMar>
            <w:vAlign w:val="center"/>
          </w:tcPr>
          <w:p w14:paraId="201F1191" w14:textId="77777777" w:rsidR="00456A0A" w:rsidRDefault="006B4F13">
            <w:pPr>
              <w:textAlignment w:val="center"/>
              <w:rPr>
                <w:b/>
              </w:rPr>
            </w:pPr>
            <w:r>
              <w:rPr>
                <w:rFonts w:eastAsia="SimSun"/>
                <w:b/>
                <w:lang w:eastAsia="zh-CN" w:bidi="ar"/>
              </w:rPr>
              <w:t>Absoliutaus likvidumo rodiklis</w:t>
            </w:r>
          </w:p>
        </w:tc>
        <w:tc>
          <w:tcPr>
            <w:tcW w:w="4293" w:type="dxa"/>
            <w:tcBorders>
              <w:top w:val="single" w:sz="4" w:space="0" w:color="000000"/>
              <w:left w:val="single" w:sz="2" w:space="0" w:color="000000"/>
              <w:bottom w:val="single" w:sz="2" w:space="0" w:color="000000"/>
              <w:right w:val="single" w:sz="2" w:space="0" w:color="000000"/>
            </w:tcBorders>
            <w:tcMar>
              <w:top w:w="12" w:type="dxa"/>
              <w:left w:w="12" w:type="dxa"/>
              <w:right w:w="12" w:type="dxa"/>
            </w:tcMar>
            <w:vAlign w:val="center"/>
          </w:tcPr>
          <w:p w14:paraId="62F199BA" w14:textId="77777777" w:rsidR="00456A0A" w:rsidRDefault="006B4F13">
            <w:pPr>
              <w:textAlignment w:val="center"/>
            </w:pPr>
            <w:r>
              <w:rPr>
                <w:rFonts w:eastAsia="SimSun"/>
                <w:lang w:eastAsia="zh-CN" w:bidi="ar"/>
              </w:rPr>
              <w:t xml:space="preserve">Nuo 0,5 iki 1 </w:t>
            </w:r>
            <w:r>
              <w:rPr>
                <w:lang w:eastAsia="zh-CN" w:bidi="ar"/>
              </w:rPr>
              <w:t xml:space="preserve"> </w:t>
            </w:r>
          </w:p>
        </w:tc>
        <w:tc>
          <w:tcPr>
            <w:tcW w:w="1620" w:type="dxa"/>
            <w:tcBorders>
              <w:top w:val="single" w:sz="4"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69A35B4B" w14:textId="77777777" w:rsidR="00456A0A" w:rsidRDefault="006B4F13">
            <w:pPr>
              <w:jc w:val="center"/>
              <w:textAlignment w:val="center"/>
            </w:pPr>
            <w:r>
              <w:rPr>
                <w:rFonts w:eastAsia="SimSun"/>
                <w:lang w:val="en-US" w:eastAsia="zh-CN" w:bidi="ar"/>
              </w:rPr>
              <w:t>0,0</w:t>
            </w:r>
            <w:r>
              <w:rPr>
                <w:rFonts w:eastAsia="SimSun"/>
                <w:lang w:eastAsia="zh-CN" w:bidi="ar"/>
              </w:rPr>
              <w:t>7</w:t>
            </w:r>
          </w:p>
        </w:tc>
      </w:tr>
      <w:tr w:rsidR="00456A0A" w14:paraId="46F91B11" w14:textId="77777777">
        <w:trPr>
          <w:trHeight w:val="260"/>
        </w:trPr>
        <w:tc>
          <w:tcPr>
            <w:tcW w:w="468"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7C96C782" w14:textId="77777777" w:rsidR="00456A0A" w:rsidRDefault="006B4F13">
            <w:pPr>
              <w:jc w:val="center"/>
              <w:textAlignment w:val="center"/>
            </w:pPr>
            <w:r>
              <w:rPr>
                <w:rFonts w:eastAsia="SimSun"/>
                <w:lang w:val="en-US" w:eastAsia="zh-CN" w:bidi="ar"/>
              </w:rPr>
              <w:t>2.</w:t>
            </w:r>
          </w:p>
        </w:tc>
        <w:tc>
          <w:tcPr>
            <w:tcW w:w="301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3F70AE87" w14:textId="77777777" w:rsidR="00456A0A" w:rsidRDefault="006B4F13">
            <w:pPr>
              <w:textAlignment w:val="center"/>
              <w:rPr>
                <w:b/>
              </w:rPr>
            </w:pPr>
            <w:r>
              <w:rPr>
                <w:rFonts w:eastAsia="SimSun"/>
                <w:b/>
                <w:lang w:val="en-US" w:eastAsia="zh-CN" w:bidi="ar"/>
              </w:rPr>
              <w:t>Konsoliduotųjų viešųjų pirkimų skaičius</w:t>
            </w:r>
          </w:p>
        </w:tc>
        <w:tc>
          <w:tcPr>
            <w:tcW w:w="4293" w:type="dxa"/>
            <w:tcBorders>
              <w:top w:val="single" w:sz="2" w:space="0" w:color="000000"/>
              <w:left w:val="single" w:sz="2" w:space="0" w:color="000000"/>
              <w:bottom w:val="single" w:sz="2" w:space="0" w:color="000000"/>
              <w:right w:val="single" w:sz="2" w:space="0" w:color="000000"/>
            </w:tcBorders>
            <w:tcMar>
              <w:top w:w="12" w:type="dxa"/>
              <w:left w:w="12" w:type="dxa"/>
              <w:right w:w="12" w:type="dxa"/>
            </w:tcMar>
            <w:vAlign w:val="center"/>
          </w:tcPr>
          <w:p w14:paraId="60E444E3" w14:textId="77777777" w:rsidR="00456A0A" w:rsidRDefault="006B4F13">
            <w:pPr>
              <w:textAlignment w:val="center"/>
            </w:pPr>
            <w:r>
              <w:rPr>
                <w:rFonts w:eastAsia="SimSun"/>
                <w:lang w:val="en-US" w:eastAsia="zh-CN" w:bidi="ar"/>
              </w:rPr>
              <w:t xml:space="preserve">Ne mažiau kaip </w:t>
            </w:r>
            <w:r>
              <w:rPr>
                <w:rFonts w:eastAsia="SimSun"/>
                <w:lang w:eastAsia="zh-CN" w:bidi="ar"/>
              </w:rPr>
              <w:t>1</w:t>
            </w:r>
          </w:p>
        </w:tc>
        <w:tc>
          <w:tcPr>
            <w:tcW w:w="1620" w:type="dxa"/>
            <w:tcBorders>
              <w:top w:val="single" w:sz="2" w:space="0" w:color="000000"/>
              <w:left w:val="single" w:sz="2" w:space="0" w:color="000000"/>
              <w:bottom w:val="single" w:sz="2" w:space="0" w:color="000000"/>
              <w:right w:val="single" w:sz="2" w:space="0" w:color="000000"/>
            </w:tcBorders>
            <w:noWrap/>
            <w:tcMar>
              <w:top w:w="12" w:type="dxa"/>
              <w:left w:w="12" w:type="dxa"/>
              <w:right w:w="12" w:type="dxa"/>
            </w:tcMar>
            <w:vAlign w:val="center"/>
          </w:tcPr>
          <w:p w14:paraId="30339C1F" w14:textId="77777777" w:rsidR="00456A0A" w:rsidRDefault="006B4F13">
            <w:pPr>
              <w:jc w:val="center"/>
            </w:pPr>
            <w:r>
              <w:t>2</w:t>
            </w:r>
          </w:p>
        </w:tc>
      </w:tr>
    </w:tbl>
    <w:p w14:paraId="5D9031CB" w14:textId="77777777" w:rsidR="00456A0A" w:rsidRDefault="00456A0A">
      <w:pPr>
        <w:jc w:val="both"/>
        <w:rPr>
          <w:b/>
        </w:rPr>
      </w:pPr>
    </w:p>
    <w:p w14:paraId="7FD311AF" w14:textId="77777777" w:rsidR="00456A0A" w:rsidRDefault="006B4F13">
      <w:pPr>
        <w:jc w:val="both"/>
        <w:rPr>
          <w:b/>
        </w:rPr>
      </w:pPr>
      <w:r>
        <w:rPr>
          <w:b/>
        </w:rPr>
        <w:t>1.5.  2020m. įstaigos veiklos rodiklių pokytis</w:t>
      </w:r>
    </w:p>
    <w:p w14:paraId="5F5A57B7" w14:textId="77777777" w:rsidR="00456A0A" w:rsidRDefault="00456A0A">
      <w:pPr>
        <w:jc w:val="both"/>
        <w:rPr>
          <w:b/>
          <w:sz w:val="10"/>
          <w:szCs w:val="10"/>
        </w:rPr>
      </w:pPr>
    </w:p>
    <w:tbl>
      <w:tblPr>
        <w:tblW w:w="9117" w:type="dxa"/>
        <w:tblInd w:w="91" w:type="dxa"/>
        <w:tblLayout w:type="fixed"/>
        <w:tblLook w:val="04A0" w:firstRow="1" w:lastRow="0" w:firstColumn="1" w:lastColumn="0" w:noHBand="0" w:noVBand="1"/>
      </w:tblPr>
      <w:tblGrid>
        <w:gridCol w:w="528"/>
        <w:gridCol w:w="4075"/>
        <w:gridCol w:w="1178"/>
        <w:gridCol w:w="1116"/>
        <w:gridCol w:w="1019"/>
        <w:gridCol w:w="1201"/>
      </w:tblGrid>
      <w:tr w:rsidR="00456A0A" w14:paraId="4453D256" w14:textId="77777777">
        <w:trPr>
          <w:trHeight w:hRule="exact" w:val="283"/>
        </w:trPr>
        <w:tc>
          <w:tcPr>
            <w:tcW w:w="528" w:type="dxa"/>
            <w:vMerge w:val="restart"/>
            <w:tcBorders>
              <w:top w:val="single" w:sz="4" w:space="0" w:color="auto"/>
              <w:left w:val="single" w:sz="4" w:space="0" w:color="auto"/>
              <w:bottom w:val="single" w:sz="4" w:space="0" w:color="000000"/>
              <w:right w:val="single" w:sz="4" w:space="0" w:color="000000"/>
            </w:tcBorders>
          </w:tcPr>
          <w:p w14:paraId="27E3EC1C" w14:textId="77777777" w:rsidR="00456A0A" w:rsidRDefault="006B4F13">
            <w:pPr>
              <w:textAlignment w:val="top"/>
              <w:rPr>
                <w:b/>
                <w:bCs/>
                <w:color w:val="000000"/>
                <w:sz w:val="22"/>
                <w:szCs w:val="22"/>
              </w:rPr>
            </w:pPr>
            <w:r>
              <w:rPr>
                <w:rFonts w:eastAsia="SimSun"/>
                <w:color w:val="000000"/>
                <w:lang w:val="en-US" w:eastAsia="zh-CN" w:bidi="ar"/>
              </w:rPr>
              <w:t>Eil</w:t>
            </w:r>
            <w:r>
              <w:rPr>
                <w:rFonts w:eastAsia="SimSun"/>
                <w:color w:val="000000"/>
                <w:lang w:eastAsia="zh-CN" w:bidi="ar"/>
              </w:rPr>
              <w:t>. Nr</w:t>
            </w:r>
            <w:r>
              <w:rPr>
                <w:rFonts w:eastAsia="SimSun"/>
                <w:color w:val="000000"/>
                <w:lang w:val="en-US" w:eastAsia="zh-CN" w:bidi="ar"/>
              </w:rPr>
              <w:t>.</w:t>
            </w:r>
          </w:p>
        </w:tc>
        <w:tc>
          <w:tcPr>
            <w:tcW w:w="4075" w:type="dxa"/>
            <w:tcBorders>
              <w:top w:val="single" w:sz="4" w:space="0" w:color="auto"/>
              <w:left w:val="nil"/>
              <w:bottom w:val="single" w:sz="4" w:space="0" w:color="000000"/>
              <w:right w:val="single" w:sz="4" w:space="0" w:color="000000"/>
            </w:tcBorders>
          </w:tcPr>
          <w:p w14:paraId="6DE5C5D6" w14:textId="77777777" w:rsidR="00456A0A" w:rsidRDefault="00456A0A">
            <w:pPr>
              <w:jc w:val="center"/>
              <w:rPr>
                <w:b/>
                <w:bCs/>
                <w:color w:val="000000"/>
                <w:sz w:val="22"/>
                <w:szCs w:val="22"/>
              </w:rPr>
            </w:pPr>
          </w:p>
        </w:tc>
        <w:tc>
          <w:tcPr>
            <w:tcW w:w="1178" w:type="dxa"/>
            <w:tcBorders>
              <w:top w:val="single" w:sz="4" w:space="0" w:color="auto"/>
              <w:left w:val="nil"/>
              <w:bottom w:val="single" w:sz="4" w:space="0" w:color="000000"/>
              <w:right w:val="single" w:sz="4" w:space="0" w:color="000000"/>
            </w:tcBorders>
          </w:tcPr>
          <w:p w14:paraId="22E39084" w14:textId="77777777" w:rsidR="00456A0A" w:rsidRDefault="00456A0A">
            <w:pPr>
              <w:jc w:val="center"/>
              <w:rPr>
                <w:b/>
                <w:bCs/>
                <w:color w:val="000000"/>
                <w:sz w:val="22"/>
                <w:szCs w:val="22"/>
              </w:rPr>
            </w:pPr>
          </w:p>
        </w:tc>
        <w:tc>
          <w:tcPr>
            <w:tcW w:w="1116" w:type="dxa"/>
            <w:tcBorders>
              <w:top w:val="single" w:sz="4" w:space="0" w:color="auto"/>
              <w:left w:val="nil"/>
              <w:bottom w:val="single" w:sz="4" w:space="0" w:color="000000"/>
              <w:right w:val="single" w:sz="4" w:space="0" w:color="000000"/>
            </w:tcBorders>
          </w:tcPr>
          <w:p w14:paraId="0F2BCF7A" w14:textId="77777777" w:rsidR="00456A0A" w:rsidRDefault="00456A0A">
            <w:pPr>
              <w:jc w:val="center"/>
              <w:rPr>
                <w:b/>
                <w:bCs/>
                <w:color w:val="000000"/>
                <w:sz w:val="22"/>
                <w:szCs w:val="22"/>
              </w:rPr>
            </w:pPr>
          </w:p>
        </w:tc>
        <w:tc>
          <w:tcPr>
            <w:tcW w:w="2220" w:type="dxa"/>
            <w:gridSpan w:val="2"/>
            <w:tcBorders>
              <w:top w:val="single" w:sz="4" w:space="0" w:color="auto"/>
              <w:left w:val="nil"/>
              <w:bottom w:val="single" w:sz="4" w:space="0" w:color="000000"/>
              <w:right w:val="single" w:sz="4" w:space="0" w:color="auto"/>
            </w:tcBorders>
          </w:tcPr>
          <w:p w14:paraId="1EC345A7" w14:textId="77777777" w:rsidR="00456A0A" w:rsidRDefault="006B4F13">
            <w:pPr>
              <w:jc w:val="center"/>
              <w:textAlignment w:val="top"/>
              <w:rPr>
                <w:b/>
                <w:bCs/>
                <w:color w:val="000000"/>
                <w:sz w:val="22"/>
                <w:szCs w:val="22"/>
              </w:rPr>
            </w:pPr>
            <w:r>
              <w:rPr>
                <w:rFonts w:eastAsia="SimSun"/>
                <w:color w:val="000000"/>
                <w:lang w:val="en-US" w:eastAsia="zh-CN" w:bidi="ar"/>
              </w:rPr>
              <w:t>Pokytis (+/- )</w:t>
            </w:r>
          </w:p>
        </w:tc>
      </w:tr>
      <w:tr w:rsidR="00456A0A" w14:paraId="75E11B0E" w14:textId="77777777">
        <w:trPr>
          <w:trHeight w:hRule="exact" w:val="283"/>
        </w:trPr>
        <w:tc>
          <w:tcPr>
            <w:tcW w:w="528" w:type="dxa"/>
            <w:vMerge/>
            <w:tcBorders>
              <w:top w:val="nil"/>
              <w:left w:val="single" w:sz="4" w:space="0" w:color="auto"/>
              <w:bottom w:val="single" w:sz="4" w:space="0" w:color="000000"/>
              <w:right w:val="single" w:sz="4" w:space="0" w:color="000000"/>
            </w:tcBorders>
          </w:tcPr>
          <w:p w14:paraId="5EB90FB2" w14:textId="77777777" w:rsidR="00456A0A" w:rsidRDefault="00456A0A">
            <w:pPr>
              <w:textAlignment w:val="top"/>
              <w:rPr>
                <w:b/>
                <w:bCs/>
                <w:color w:val="000000"/>
                <w:sz w:val="22"/>
                <w:szCs w:val="22"/>
              </w:rPr>
            </w:pPr>
          </w:p>
        </w:tc>
        <w:tc>
          <w:tcPr>
            <w:tcW w:w="4075" w:type="dxa"/>
            <w:tcBorders>
              <w:top w:val="nil"/>
              <w:left w:val="nil"/>
              <w:bottom w:val="single" w:sz="4" w:space="0" w:color="000000"/>
              <w:right w:val="single" w:sz="4" w:space="0" w:color="000000"/>
            </w:tcBorders>
          </w:tcPr>
          <w:p w14:paraId="7C9C136D" w14:textId="77777777" w:rsidR="00456A0A" w:rsidRDefault="006B4F13">
            <w:pPr>
              <w:jc w:val="center"/>
              <w:textAlignment w:val="top"/>
              <w:rPr>
                <w:b/>
                <w:bCs/>
                <w:color w:val="000000"/>
                <w:sz w:val="22"/>
                <w:szCs w:val="22"/>
              </w:rPr>
            </w:pPr>
            <w:r>
              <w:rPr>
                <w:rFonts w:eastAsia="SimSun"/>
                <w:color w:val="000000"/>
                <w:lang w:val="en-US" w:eastAsia="zh-CN" w:bidi="ar"/>
              </w:rPr>
              <w:t>Rodiklis</w:t>
            </w:r>
          </w:p>
        </w:tc>
        <w:tc>
          <w:tcPr>
            <w:tcW w:w="1178" w:type="dxa"/>
            <w:tcBorders>
              <w:top w:val="nil"/>
              <w:left w:val="nil"/>
              <w:bottom w:val="single" w:sz="4" w:space="0" w:color="000000"/>
              <w:right w:val="single" w:sz="4" w:space="0" w:color="000000"/>
            </w:tcBorders>
          </w:tcPr>
          <w:p w14:paraId="0AA22ECB" w14:textId="37A07D8E" w:rsidR="00456A0A" w:rsidRDefault="006B4F13">
            <w:pPr>
              <w:jc w:val="center"/>
              <w:textAlignment w:val="top"/>
              <w:rPr>
                <w:b/>
                <w:bCs/>
                <w:color w:val="000000"/>
                <w:sz w:val="22"/>
                <w:szCs w:val="22"/>
              </w:rPr>
            </w:pPr>
            <w:r>
              <w:rPr>
                <w:rFonts w:eastAsia="SimSun"/>
                <w:color w:val="000000"/>
                <w:lang w:val="en-US" w:eastAsia="zh-CN" w:bidi="ar"/>
              </w:rPr>
              <w:t>2020</w:t>
            </w:r>
            <w:r w:rsidR="000D3209">
              <w:rPr>
                <w:rFonts w:eastAsia="SimSun"/>
                <w:color w:val="000000"/>
                <w:lang w:val="en-US" w:eastAsia="zh-CN" w:bidi="ar"/>
              </w:rPr>
              <w:t xml:space="preserve"> </w:t>
            </w:r>
            <w:r>
              <w:rPr>
                <w:rFonts w:eastAsia="SimSun"/>
                <w:color w:val="000000"/>
                <w:lang w:val="en-US" w:eastAsia="zh-CN" w:bidi="ar"/>
              </w:rPr>
              <w:t xml:space="preserve">m. </w:t>
            </w:r>
          </w:p>
        </w:tc>
        <w:tc>
          <w:tcPr>
            <w:tcW w:w="1116" w:type="dxa"/>
            <w:tcBorders>
              <w:top w:val="nil"/>
              <w:left w:val="nil"/>
              <w:bottom w:val="single" w:sz="4" w:space="0" w:color="000000"/>
              <w:right w:val="single" w:sz="4" w:space="0" w:color="000000"/>
            </w:tcBorders>
          </w:tcPr>
          <w:p w14:paraId="0AE9CE55" w14:textId="22FD84CF" w:rsidR="00456A0A" w:rsidRDefault="006B4F13">
            <w:pPr>
              <w:jc w:val="center"/>
              <w:textAlignment w:val="top"/>
              <w:rPr>
                <w:b/>
                <w:bCs/>
                <w:sz w:val="22"/>
                <w:szCs w:val="22"/>
              </w:rPr>
            </w:pPr>
            <w:r>
              <w:rPr>
                <w:rFonts w:eastAsia="SimSun"/>
                <w:color w:val="000000"/>
                <w:lang w:val="en-US" w:eastAsia="zh-CN" w:bidi="ar"/>
              </w:rPr>
              <w:t>2019</w:t>
            </w:r>
            <w:r w:rsidR="000D3209">
              <w:rPr>
                <w:rFonts w:eastAsia="SimSun"/>
                <w:color w:val="000000"/>
                <w:lang w:val="en-US" w:eastAsia="zh-CN" w:bidi="ar"/>
              </w:rPr>
              <w:t xml:space="preserve"> </w:t>
            </w:r>
            <w:r>
              <w:rPr>
                <w:rFonts w:eastAsia="SimSun"/>
                <w:color w:val="000000"/>
                <w:lang w:val="en-US" w:eastAsia="zh-CN" w:bidi="ar"/>
              </w:rPr>
              <w:t>m.</w:t>
            </w:r>
          </w:p>
        </w:tc>
        <w:tc>
          <w:tcPr>
            <w:tcW w:w="1019" w:type="dxa"/>
            <w:tcBorders>
              <w:top w:val="nil"/>
              <w:left w:val="nil"/>
              <w:bottom w:val="single" w:sz="4" w:space="0" w:color="000000"/>
              <w:right w:val="single" w:sz="4" w:space="0" w:color="000000"/>
            </w:tcBorders>
          </w:tcPr>
          <w:p w14:paraId="469D4947" w14:textId="77777777" w:rsidR="00456A0A" w:rsidRDefault="006B4F13">
            <w:pPr>
              <w:jc w:val="center"/>
              <w:textAlignment w:val="top"/>
              <w:rPr>
                <w:b/>
                <w:bCs/>
                <w:color w:val="000000"/>
                <w:sz w:val="22"/>
                <w:szCs w:val="22"/>
              </w:rPr>
            </w:pPr>
            <w:r>
              <w:rPr>
                <w:rFonts w:eastAsia="SimSun"/>
                <w:color w:val="000000"/>
                <w:lang w:val="en-US" w:eastAsia="zh-CN" w:bidi="ar"/>
              </w:rPr>
              <w:t xml:space="preserve">Abs. sk. </w:t>
            </w:r>
          </w:p>
        </w:tc>
        <w:tc>
          <w:tcPr>
            <w:tcW w:w="1201" w:type="dxa"/>
            <w:tcBorders>
              <w:top w:val="nil"/>
              <w:left w:val="nil"/>
              <w:bottom w:val="single" w:sz="4" w:space="0" w:color="000000"/>
              <w:right w:val="single" w:sz="4" w:space="0" w:color="auto"/>
            </w:tcBorders>
          </w:tcPr>
          <w:p w14:paraId="1B10FDB0" w14:textId="77777777" w:rsidR="00456A0A" w:rsidRDefault="006B4F13">
            <w:pPr>
              <w:jc w:val="center"/>
              <w:textAlignment w:val="top"/>
              <w:rPr>
                <w:b/>
                <w:bCs/>
                <w:color w:val="000000"/>
                <w:sz w:val="22"/>
                <w:szCs w:val="22"/>
              </w:rPr>
            </w:pPr>
            <w:r>
              <w:rPr>
                <w:rFonts w:eastAsia="SimSun"/>
                <w:color w:val="000000"/>
                <w:lang w:val="en-US" w:eastAsia="zh-CN" w:bidi="ar"/>
              </w:rPr>
              <w:t xml:space="preserve">Proc. </w:t>
            </w:r>
          </w:p>
        </w:tc>
      </w:tr>
      <w:tr w:rsidR="00456A0A" w14:paraId="56BB208E" w14:textId="77777777">
        <w:trPr>
          <w:trHeight w:hRule="exact" w:val="283"/>
        </w:trPr>
        <w:tc>
          <w:tcPr>
            <w:tcW w:w="528" w:type="dxa"/>
            <w:tcBorders>
              <w:top w:val="nil"/>
              <w:left w:val="single" w:sz="4" w:space="0" w:color="auto"/>
              <w:bottom w:val="single" w:sz="4" w:space="0" w:color="000000"/>
              <w:right w:val="single" w:sz="4" w:space="0" w:color="000000"/>
            </w:tcBorders>
          </w:tcPr>
          <w:p w14:paraId="57D7EB49" w14:textId="77777777" w:rsidR="00456A0A" w:rsidRDefault="006B4F13">
            <w:pPr>
              <w:textAlignment w:val="top"/>
              <w:rPr>
                <w:color w:val="000000"/>
                <w:sz w:val="22"/>
                <w:szCs w:val="22"/>
              </w:rPr>
            </w:pPr>
            <w:r>
              <w:rPr>
                <w:rFonts w:eastAsia="SimSun"/>
                <w:color w:val="000000"/>
                <w:lang w:val="en-US" w:eastAsia="zh-CN" w:bidi="ar"/>
              </w:rPr>
              <w:t>1.</w:t>
            </w:r>
          </w:p>
        </w:tc>
        <w:tc>
          <w:tcPr>
            <w:tcW w:w="4075" w:type="dxa"/>
            <w:tcBorders>
              <w:top w:val="nil"/>
              <w:left w:val="nil"/>
              <w:bottom w:val="single" w:sz="4" w:space="0" w:color="000000"/>
              <w:right w:val="single" w:sz="4" w:space="0" w:color="000000"/>
            </w:tcBorders>
          </w:tcPr>
          <w:p w14:paraId="116A2B76" w14:textId="77777777" w:rsidR="00456A0A" w:rsidRDefault="006B4F13">
            <w:pPr>
              <w:textAlignment w:val="top"/>
              <w:rPr>
                <w:color w:val="000000"/>
                <w:sz w:val="22"/>
                <w:szCs w:val="22"/>
              </w:rPr>
            </w:pPr>
            <w:r>
              <w:rPr>
                <w:rFonts w:eastAsia="SimSun"/>
                <w:color w:val="000000"/>
                <w:lang w:val="en-US" w:eastAsia="zh-CN" w:bidi="ar"/>
              </w:rPr>
              <w:t>Stacionaro lovų skaičius 10 000 gyventojų</w:t>
            </w:r>
          </w:p>
        </w:tc>
        <w:tc>
          <w:tcPr>
            <w:tcW w:w="1178" w:type="dxa"/>
            <w:tcBorders>
              <w:top w:val="nil"/>
              <w:left w:val="nil"/>
              <w:bottom w:val="single" w:sz="4" w:space="0" w:color="000000"/>
              <w:right w:val="single" w:sz="4" w:space="0" w:color="000000"/>
            </w:tcBorders>
            <w:vAlign w:val="center"/>
          </w:tcPr>
          <w:p w14:paraId="3111FC79" w14:textId="77777777" w:rsidR="00456A0A" w:rsidRDefault="006B4F13">
            <w:pPr>
              <w:jc w:val="center"/>
              <w:textAlignment w:val="center"/>
              <w:rPr>
                <w:color w:val="000000"/>
                <w:sz w:val="22"/>
                <w:szCs w:val="22"/>
              </w:rPr>
            </w:pPr>
            <w:r>
              <w:rPr>
                <w:rFonts w:eastAsia="SimSun"/>
                <w:color w:val="000000"/>
                <w:lang w:val="en-US" w:eastAsia="zh-CN" w:bidi="ar"/>
              </w:rPr>
              <w:t>50</w:t>
            </w:r>
          </w:p>
        </w:tc>
        <w:tc>
          <w:tcPr>
            <w:tcW w:w="1116" w:type="dxa"/>
            <w:tcBorders>
              <w:top w:val="nil"/>
              <w:left w:val="nil"/>
              <w:bottom w:val="single" w:sz="4" w:space="0" w:color="000000"/>
              <w:right w:val="single" w:sz="4" w:space="0" w:color="000000"/>
            </w:tcBorders>
            <w:vAlign w:val="center"/>
          </w:tcPr>
          <w:p w14:paraId="1A0F870D" w14:textId="77777777" w:rsidR="00456A0A" w:rsidRDefault="006B4F13">
            <w:pPr>
              <w:jc w:val="center"/>
              <w:textAlignment w:val="center"/>
              <w:rPr>
                <w:sz w:val="22"/>
                <w:szCs w:val="22"/>
              </w:rPr>
            </w:pPr>
            <w:r>
              <w:rPr>
                <w:rFonts w:eastAsia="SimSun"/>
                <w:color w:val="000000"/>
                <w:lang w:val="en-US" w:eastAsia="zh-CN" w:bidi="ar"/>
              </w:rPr>
              <w:t>49</w:t>
            </w:r>
          </w:p>
        </w:tc>
        <w:tc>
          <w:tcPr>
            <w:tcW w:w="1019" w:type="dxa"/>
            <w:tcBorders>
              <w:top w:val="nil"/>
              <w:left w:val="nil"/>
              <w:bottom w:val="single" w:sz="4" w:space="0" w:color="000000"/>
              <w:right w:val="single" w:sz="4" w:space="0" w:color="000000"/>
            </w:tcBorders>
            <w:vAlign w:val="center"/>
          </w:tcPr>
          <w:p w14:paraId="60BCB013" w14:textId="77777777" w:rsidR="00456A0A" w:rsidRDefault="006B4F13">
            <w:pPr>
              <w:jc w:val="center"/>
              <w:textAlignment w:val="center"/>
              <w:rPr>
                <w:color w:val="000000"/>
                <w:sz w:val="22"/>
                <w:szCs w:val="22"/>
              </w:rPr>
            </w:pPr>
            <w:r>
              <w:rPr>
                <w:rFonts w:eastAsia="SimSun"/>
                <w:color w:val="000000"/>
                <w:lang w:val="en-US" w:eastAsia="zh-CN" w:bidi="ar"/>
              </w:rPr>
              <w:t>1</w:t>
            </w:r>
          </w:p>
        </w:tc>
        <w:tc>
          <w:tcPr>
            <w:tcW w:w="1201" w:type="dxa"/>
            <w:tcBorders>
              <w:top w:val="nil"/>
              <w:left w:val="nil"/>
              <w:bottom w:val="single" w:sz="4" w:space="0" w:color="000000"/>
              <w:right w:val="single" w:sz="4" w:space="0" w:color="auto"/>
            </w:tcBorders>
            <w:vAlign w:val="center"/>
          </w:tcPr>
          <w:p w14:paraId="41BBA524" w14:textId="77777777" w:rsidR="00456A0A" w:rsidRDefault="006B4F13">
            <w:pPr>
              <w:jc w:val="center"/>
              <w:textAlignment w:val="center"/>
              <w:rPr>
                <w:color w:val="000000"/>
                <w:sz w:val="22"/>
                <w:szCs w:val="22"/>
              </w:rPr>
            </w:pPr>
            <w:r>
              <w:rPr>
                <w:rFonts w:eastAsia="SimSun"/>
                <w:color w:val="000000"/>
                <w:lang w:val="en-US" w:eastAsia="zh-CN" w:bidi="ar"/>
              </w:rPr>
              <w:t>2,04</w:t>
            </w:r>
          </w:p>
        </w:tc>
      </w:tr>
      <w:tr w:rsidR="00456A0A" w14:paraId="380A0752" w14:textId="77777777">
        <w:trPr>
          <w:trHeight w:hRule="exact" w:val="283"/>
        </w:trPr>
        <w:tc>
          <w:tcPr>
            <w:tcW w:w="528" w:type="dxa"/>
            <w:tcBorders>
              <w:top w:val="nil"/>
              <w:left w:val="single" w:sz="4" w:space="0" w:color="auto"/>
              <w:bottom w:val="single" w:sz="4" w:space="0" w:color="000000"/>
              <w:right w:val="single" w:sz="4" w:space="0" w:color="000000"/>
            </w:tcBorders>
          </w:tcPr>
          <w:p w14:paraId="63DCD68E" w14:textId="77777777" w:rsidR="00456A0A" w:rsidRDefault="006B4F13">
            <w:pPr>
              <w:textAlignment w:val="top"/>
              <w:rPr>
                <w:color w:val="000000"/>
                <w:sz w:val="22"/>
                <w:szCs w:val="22"/>
              </w:rPr>
            </w:pPr>
            <w:r>
              <w:rPr>
                <w:rFonts w:eastAsia="SimSun"/>
                <w:color w:val="000000"/>
                <w:lang w:val="en-US" w:eastAsia="zh-CN" w:bidi="ar"/>
              </w:rPr>
              <w:t>2.</w:t>
            </w:r>
          </w:p>
        </w:tc>
        <w:tc>
          <w:tcPr>
            <w:tcW w:w="4075" w:type="dxa"/>
            <w:tcBorders>
              <w:top w:val="nil"/>
              <w:left w:val="nil"/>
              <w:bottom w:val="single" w:sz="4" w:space="0" w:color="000000"/>
              <w:right w:val="single" w:sz="4" w:space="0" w:color="000000"/>
            </w:tcBorders>
          </w:tcPr>
          <w:p w14:paraId="2A1FDFCD" w14:textId="77777777" w:rsidR="00456A0A" w:rsidRDefault="006B4F13">
            <w:pPr>
              <w:textAlignment w:val="top"/>
              <w:rPr>
                <w:color w:val="000000"/>
                <w:sz w:val="22"/>
                <w:szCs w:val="22"/>
              </w:rPr>
            </w:pPr>
            <w:r>
              <w:rPr>
                <w:rFonts w:eastAsia="SimSun"/>
                <w:color w:val="000000"/>
                <w:lang w:val="en-US" w:eastAsia="zh-CN" w:bidi="ar"/>
              </w:rPr>
              <w:t>Lovos apyvarta:</w:t>
            </w:r>
          </w:p>
        </w:tc>
        <w:tc>
          <w:tcPr>
            <w:tcW w:w="1178" w:type="dxa"/>
            <w:tcBorders>
              <w:top w:val="nil"/>
              <w:left w:val="nil"/>
              <w:bottom w:val="single" w:sz="4" w:space="0" w:color="000000"/>
              <w:right w:val="single" w:sz="4" w:space="0" w:color="000000"/>
            </w:tcBorders>
            <w:vAlign w:val="center"/>
          </w:tcPr>
          <w:p w14:paraId="23D989A0" w14:textId="77777777" w:rsidR="00456A0A" w:rsidRDefault="00456A0A">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14:paraId="6B8183E8" w14:textId="77777777" w:rsidR="00456A0A" w:rsidRDefault="00456A0A">
            <w:pPr>
              <w:jc w:val="center"/>
              <w:rPr>
                <w:sz w:val="22"/>
                <w:szCs w:val="22"/>
              </w:rPr>
            </w:pPr>
          </w:p>
        </w:tc>
        <w:tc>
          <w:tcPr>
            <w:tcW w:w="1019" w:type="dxa"/>
            <w:tcBorders>
              <w:top w:val="nil"/>
              <w:left w:val="nil"/>
              <w:bottom w:val="single" w:sz="4" w:space="0" w:color="000000"/>
              <w:right w:val="single" w:sz="4" w:space="0" w:color="000000"/>
            </w:tcBorders>
            <w:vAlign w:val="center"/>
          </w:tcPr>
          <w:p w14:paraId="62AE51BE" w14:textId="77777777" w:rsidR="00456A0A" w:rsidRDefault="00456A0A">
            <w:pPr>
              <w:jc w:val="center"/>
              <w:rPr>
                <w:color w:val="000000"/>
                <w:sz w:val="22"/>
                <w:szCs w:val="22"/>
              </w:rPr>
            </w:pPr>
          </w:p>
        </w:tc>
        <w:tc>
          <w:tcPr>
            <w:tcW w:w="1201" w:type="dxa"/>
            <w:tcBorders>
              <w:top w:val="nil"/>
              <w:left w:val="nil"/>
              <w:bottom w:val="single" w:sz="4" w:space="0" w:color="000000"/>
              <w:right w:val="single" w:sz="4" w:space="0" w:color="auto"/>
            </w:tcBorders>
            <w:vAlign w:val="center"/>
          </w:tcPr>
          <w:p w14:paraId="5482C69B" w14:textId="77777777" w:rsidR="00456A0A" w:rsidRDefault="00456A0A">
            <w:pPr>
              <w:jc w:val="center"/>
              <w:rPr>
                <w:color w:val="000000"/>
                <w:sz w:val="22"/>
                <w:szCs w:val="22"/>
              </w:rPr>
            </w:pPr>
          </w:p>
        </w:tc>
      </w:tr>
      <w:tr w:rsidR="00456A0A" w14:paraId="7AE75EF4" w14:textId="77777777">
        <w:trPr>
          <w:trHeight w:hRule="exact" w:val="283"/>
        </w:trPr>
        <w:tc>
          <w:tcPr>
            <w:tcW w:w="528" w:type="dxa"/>
            <w:vMerge w:val="restart"/>
            <w:tcBorders>
              <w:top w:val="nil"/>
              <w:left w:val="single" w:sz="4" w:space="0" w:color="auto"/>
              <w:bottom w:val="single" w:sz="4" w:space="0" w:color="000000"/>
              <w:right w:val="single" w:sz="4" w:space="0" w:color="000000"/>
            </w:tcBorders>
          </w:tcPr>
          <w:p w14:paraId="73C7948D"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4A9AD52A" w14:textId="77777777" w:rsidR="00456A0A" w:rsidRDefault="006B4F13">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14:paraId="30F0947C" w14:textId="77777777" w:rsidR="00456A0A" w:rsidRDefault="006B4F13">
            <w:pPr>
              <w:jc w:val="center"/>
              <w:textAlignment w:val="center"/>
              <w:rPr>
                <w:color w:val="000000"/>
                <w:sz w:val="22"/>
                <w:szCs w:val="22"/>
              </w:rPr>
            </w:pPr>
            <w:r>
              <w:rPr>
                <w:rFonts w:eastAsia="SimSun"/>
                <w:color w:val="000000"/>
                <w:lang w:val="en-US" w:eastAsia="zh-CN" w:bidi="ar"/>
              </w:rPr>
              <w:t>28,62</w:t>
            </w:r>
          </w:p>
        </w:tc>
        <w:tc>
          <w:tcPr>
            <w:tcW w:w="1116" w:type="dxa"/>
            <w:tcBorders>
              <w:top w:val="nil"/>
              <w:left w:val="nil"/>
              <w:bottom w:val="single" w:sz="4" w:space="0" w:color="000000"/>
              <w:right w:val="single" w:sz="4" w:space="0" w:color="000000"/>
            </w:tcBorders>
            <w:vAlign w:val="center"/>
          </w:tcPr>
          <w:p w14:paraId="187D25ED" w14:textId="77777777" w:rsidR="00456A0A" w:rsidRDefault="006B4F13">
            <w:pPr>
              <w:jc w:val="center"/>
              <w:textAlignment w:val="center"/>
              <w:rPr>
                <w:sz w:val="22"/>
                <w:szCs w:val="22"/>
              </w:rPr>
            </w:pPr>
            <w:r>
              <w:rPr>
                <w:rFonts w:eastAsia="SimSun"/>
                <w:color w:val="000000"/>
                <w:lang w:val="en-US" w:eastAsia="zh-CN" w:bidi="ar"/>
              </w:rPr>
              <w:t>38,26</w:t>
            </w:r>
          </w:p>
        </w:tc>
        <w:tc>
          <w:tcPr>
            <w:tcW w:w="1019" w:type="dxa"/>
            <w:tcBorders>
              <w:top w:val="nil"/>
              <w:left w:val="nil"/>
              <w:bottom w:val="single" w:sz="4" w:space="0" w:color="000000"/>
              <w:right w:val="single" w:sz="4" w:space="0" w:color="000000"/>
            </w:tcBorders>
            <w:vAlign w:val="center"/>
          </w:tcPr>
          <w:p w14:paraId="1424B683" w14:textId="77777777" w:rsidR="00456A0A" w:rsidRDefault="006B4F13">
            <w:pPr>
              <w:jc w:val="center"/>
              <w:textAlignment w:val="center"/>
              <w:rPr>
                <w:color w:val="000000"/>
                <w:sz w:val="22"/>
                <w:szCs w:val="22"/>
              </w:rPr>
            </w:pPr>
            <w:r>
              <w:rPr>
                <w:rFonts w:eastAsia="SimSun"/>
                <w:color w:val="000000"/>
                <w:lang w:val="en-US" w:eastAsia="zh-CN" w:bidi="ar"/>
              </w:rPr>
              <w:t>-9,64</w:t>
            </w:r>
          </w:p>
        </w:tc>
        <w:tc>
          <w:tcPr>
            <w:tcW w:w="1201" w:type="dxa"/>
            <w:tcBorders>
              <w:top w:val="nil"/>
              <w:left w:val="nil"/>
              <w:bottom w:val="single" w:sz="4" w:space="0" w:color="000000"/>
              <w:right w:val="single" w:sz="4" w:space="0" w:color="auto"/>
            </w:tcBorders>
            <w:vAlign w:val="center"/>
          </w:tcPr>
          <w:p w14:paraId="5F7A8905" w14:textId="77777777" w:rsidR="00456A0A" w:rsidRDefault="006B4F13">
            <w:pPr>
              <w:jc w:val="center"/>
              <w:textAlignment w:val="center"/>
              <w:rPr>
                <w:color w:val="000000"/>
                <w:sz w:val="22"/>
                <w:szCs w:val="22"/>
              </w:rPr>
            </w:pPr>
            <w:r>
              <w:rPr>
                <w:rFonts w:eastAsia="SimSun"/>
                <w:color w:val="000000"/>
                <w:lang w:val="en-US" w:eastAsia="zh-CN" w:bidi="ar"/>
              </w:rPr>
              <w:t>-25,20</w:t>
            </w:r>
          </w:p>
        </w:tc>
      </w:tr>
      <w:tr w:rsidR="00456A0A" w14:paraId="3C754C74" w14:textId="77777777">
        <w:trPr>
          <w:trHeight w:hRule="exact" w:val="283"/>
        </w:trPr>
        <w:tc>
          <w:tcPr>
            <w:tcW w:w="528" w:type="dxa"/>
            <w:vMerge/>
            <w:tcBorders>
              <w:top w:val="nil"/>
              <w:left w:val="single" w:sz="4" w:space="0" w:color="auto"/>
              <w:bottom w:val="single" w:sz="4" w:space="0" w:color="000000"/>
              <w:right w:val="single" w:sz="4" w:space="0" w:color="000000"/>
            </w:tcBorders>
          </w:tcPr>
          <w:p w14:paraId="1932A430"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46D18E7E" w14:textId="77777777" w:rsidR="00456A0A" w:rsidRDefault="006B4F13">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14:paraId="7054556E" w14:textId="77777777" w:rsidR="00456A0A" w:rsidRDefault="006B4F13">
            <w:pPr>
              <w:jc w:val="center"/>
              <w:textAlignment w:val="center"/>
              <w:rPr>
                <w:color w:val="000000"/>
                <w:sz w:val="22"/>
                <w:szCs w:val="22"/>
              </w:rPr>
            </w:pPr>
            <w:r>
              <w:rPr>
                <w:rFonts w:eastAsia="SimSun"/>
                <w:color w:val="000000"/>
                <w:lang w:val="en-US" w:eastAsia="zh-CN" w:bidi="ar"/>
              </w:rPr>
              <w:t>17,89</w:t>
            </w:r>
          </w:p>
        </w:tc>
        <w:tc>
          <w:tcPr>
            <w:tcW w:w="1116" w:type="dxa"/>
            <w:tcBorders>
              <w:top w:val="nil"/>
              <w:left w:val="nil"/>
              <w:bottom w:val="single" w:sz="4" w:space="0" w:color="000000"/>
              <w:right w:val="single" w:sz="4" w:space="0" w:color="000000"/>
            </w:tcBorders>
            <w:vAlign w:val="center"/>
          </w:tcPr>
          <w:p w14:paraId="6E5E5F1C" w14:textId="77777777" w:rsidR="00456A0A" w:rsidRDefault="006B4F13">
            <w:pPr>
              <w:jc w:val="center"/>
              <w:textAlignment w:val="center"/>
              <w:rPr>
                <w:sz w:val="22"/>
                <w:szCs w:val="22"/>
              </w:rPr>
            </w:pPr>
            <w:r>
              <w:rPr>
                <w:rFonts w:eastAsia="SimSun"/>
                <w:color w:val="000000"/>
                <w:lang w:val="en-US" w:eastAsia="zh-CN" w:bidi="ar"/>
              </w:rPr>
              <w:t>25,46</w:t>
            </w:r>
          </w:p>
        </w:tc>
        <w:tc>
          <w:tcPr>
            <w:tcW w:w="1019" w:type="dxa"/>
            <w:tcBorders>
              <w:top w:val="nil"/>
              <w:left w:val="nil"/>
              <w:bottom w:val="single" w:sz="4" w:space="0" w:color="000000"/>
              <w:right w:val="single" w:sz="4" w:space="0" w:color="000000"/>
            </w:tcBorders>
            <w:vAlign w:val="center"/>
          </w:tcPr>
          <w:p w14:paraId="3573A2A5" w14:textId="77777777" w:rsidR="00456A0A" w:rsidRDefault="006B4F13">
            <w:pPr>
              <w:jc w:val="center"/>
              <w:textAlignment w:val="center"/>
              <w:rPr>
                <w:color w:val="000000"/>
                <w:sz w:val="22"/>
                <w:szCs w:val="22"/>
              </w:rPr>
            </w:pPr>
            <w:r>
              <w:rPr>
                <w:rFonts w:eastAsia="SimSun"/>
                <w:color w:val="000000"/>
                <w:lang w:val="en-US" w:eastAsia="zh-CN" w:bidi="ar"/>
              </w:rPr>
              <w:t>-7,57</w:t>
            </w:r>
          </w:p>
        </w:tc>
        <w:tc>
          <w:tcPr>
            <w:tcW w:w="1201" w:type="dxa"/>
            <w:tcBorders>
              <w:top w:val="nil"/>
              <w:left w:val="nil"/>
              <w:bottom w:val="single" w:sz="4" w:space="0" w:color="000000"/>
              <w:right w:val="single" w:sz="4" w:space="0" w:color="auto"/>
            </w:tcBorders>
            <w:vAlign w:val="center"/>
          </w:tcPr>
          <w:p w14:paraId="303355F4" w14:textId="77777777" w:rsidR="00456A0A" w:rsidRDefault="006B4F13">
            <w:pPr>
              <w:jc w:val="center"/>
              <w:textAlignment w:val="center"/>
              <w:rPr>
                <w:color w:val="000000"/>
                <w:sz w:val="22"/>
                <w:szCs w:val="22"/>
              </w:rPr>
            </w:pPr>
            <w:r>
              <w:rPr>
                <w:rFonts w:eastAsia="SimSun"/>
                <w:color w:val="000000"/>
                <w:lang w:val="en-US" w:eastAsia="zh-CN" w:bidi="ar"/>
              </w:rPr>
              <w:t>-29,73</w:t>
            </w:r>
          </w:p>
        </w:tc>
      </w:tr>
      <w:tr w:rsidR="00456A0A" w14:paraId="4F67CA3C" w14:textId="77777777">
        <w:trPr>
          <w:trHeight w:hRule="exact" w:val="283"/>
        </w:trPr>
        <w:tc>
          <w:tcPr>
            <w:tcW w:w="528" w:type="dxa"/>
            <w:tcBorders>
              <w:top w:val="nil"/>
              <w:left w:val="single" w:sz="4" w:space="0" w:color="auto"/>
              <w:bottom w:val="single" w:sz="4" w:space="0" w:color="000000"/>
              <w:right w:val="single" w:sz="4" w:space="0" w:color="000000"/>
            </w:tcBorders>
          </w:tcPr>
          <w:p w14:paraId="7B02DDAC" w14:textId="77777777" w:rsidR="00456A0A" w:rsidRDefault="006B4F13">
            <w:pPr>
              <w:textAlignment w:val="top"/>
              <w:rPr>
                <w:color w:val="000000"/>
                <w:sz w:val="22"/>
                <w:szCs w:val="22"/>
              </w:rPr>
            </w:pPr>
            <w:r>
              <w:rPr>
                <w:rFonts w:eastAsia="SimSun"/>
                <w:color w:val="000000"/>
                <w:lang w:val="en-US" w:eastAsia="zh-CN" w:bidi="ar"/>
              </w:rPr>
              <w:t>3.</w:t>
            </w:r>
          </w:p>
        </w:tc>
        <w:tc>
          <w:tcPr>
            <w:tcW w:w="4075" w:type="dxa"/>
            <w:tcBorders>
              <w:top w:val="nil"/>
              <w:left w:val="nil"/>
              <w:bottom w:val="single" w:sz="4" w:space="0" w:color="000000"/>
              <w:right w:val="single" w:sz="4" w:space="0" w:color="000000"/>
            </w:tcBorders>
          </w:tcPr>
          <w:p w14:paraId="37FF0007" w14:textId="3D145681" w:rsidR="00456A0A" w:rsidRDefault="006B4F13">
            <w:pPr>
              <w:textAlignment w:val="top"/>
              <w:rPr>
                <w:color w:val="000000"/>
                <w:sz w:val="22"/>
                <w:szCs w:val="22"/>
              </w:rPr>
            </w:pPr>
            <w:r>
              <w:rPr>
                <w:rFonts w:eastAsia="SimSun"/>
                <w:color w:val="000000"/>
                <w:lang w:val="en-US" w:eastAsia="zh-CN" w:bidi="ar"/>
              </w:rPr>
              <w:t>Lovos funkcionavimas(dienomis):</w:t>
            </w:r>
          </w:p>
        </w:tc>
        <w:tc>
          <w:tcPr>
            <w:tcW w:w="1178" w:type="dxa"/>
            <w:tcBorders>
              <w:top w:val="nil"/>
              <w:left w:val="nil"/>
              <w:bottom w:val="single" w:sz="4" w:space="0" w:color="000000"/>
              <w:right w:val="single" w:sz="4" w:space="0" w:color="000000"/>
            </w:tcBorders>
            <w:vAlign w:val="center"/>
          </w:tcPr>
          <w:p w14:paraId="4CB0DFCA" w14:textId="77777777" w:rsidR="00456A0A" w:rsidRDefault="00456A0A">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14:paraId="38861AA8" w14:textId="77777777" w:rsidR="00456A0A" w:rsidRDefault="00456A0A">
            <w:pPr>
              <w:jc w:val="center"/>
              <w:rPr>
                <w:sz w:val="22"/>
                <w:szCs w:val="22"/>
              </w:rPr>
            </w:pPr>
          </w:p>
        </w:tc>
        <w:tc>
          <w:tcPr>
            <w:tcW w:w="1019" w:type="dxa"/>
            <w:tcBorders>
              <w:top w:val="nil"/>
              <w:left w:val="nil"/>
              <w:bottom w:val="single" w:sz="4" w:space="0" w:color="000000"/>
              <w:right w:val="single" w:sz="4" w:space="0" w:color="000000"/>
            </w:tcBorders>
            <w:vAlign w:val="center"/>
          </w:tcPr>
          <w:p w14:paraId="0BB96372" w14:textId="77777777" w:rsidR="00456A0A" w:rsidRDefault="00456A0A">
            <w:pPr>
              <w:jc w:val="center"/>
              <w:rPr>
                <w:color w:val="000000"/>
                <w:sz w:val="22"/>
                <w:szCs w:val="22"/>
              </w:rPr>
            </w:pPr>
          </w:p>
        </w:tc>
        <w:tc>
          <w:tcPr>
            <w:tcW w:w="1201" w:type="dxa"/>
            <w:tcBorders>
              <w:top w:val="nil"/>
              <w:left w:val="nil"/>
              <w:bottom w:val="single" w:sz="4" w:space="0" w:color="000000"/>
              <w:right w:val="single" w:sz="4" w:space="0" w:color="auto"/>
            </w:tcBorders>
            <w:vAlign w:val="center"/>
          </w:tcPr>
          <w:p w14:paraId="6228B9AB" w14:textId="77777777" w:rsidR="00456A0A" w:rsidRDefault="00456A0A">
            <w:pPr>
              <w:jc w:val="center"/>
              <w:rPr>
                <w:color w:val="000000"/>
                <w:sz w:val="22"/>
                <w:szCs w:val="22"/>
              </w:rPr>
            </w:pPr>
          </w:p>
        </w:tc>
      </w:tr>
      <w:tr w:rsidR="00456A0A" w14:paraId="77B96898" w14:textId="77777777">
        <w:trPr>
          <w:trHeight w:hRule="exact" w:val="283"/>
        </w:trPr>
        <w:tc>
          <w:tcPr>
            <w:tcW w:w="528" w:type="dxa"/>
            <w:vMerge w:val="restart"/>
            <w:tcBorders>
              <w:top w:val="nil"/>
              <w:left w:val="single" w:sz="4" w:space="0" w:color="auto"/>
              <w:bottom w:val="single" w:sz="4" w:space="0" w:color="000000"/>
              <w:right w:val="single" w:sz="4" w:space="0" w:color="000000"/>
            </w:tcBorders>
          </w:tcPr>
          <w:p w14:paraId="5BC635F7"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5E111A39" w14:textId="77777777" w:rsidR="00456A0A" w:rsidRDefault="006B4F13">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14:paraId="5127E036" w14:textId="77777777" w:rsidR="00456A0A" w:rsidRDefault="006B4F13">
            <w:pPr>
              <w:jc w:val="center"/>
              <w:textAlignment w:val="center"/>
              <w:rPr>
                <w:color w:val="000000"/>
                <w:sz w:val="22"/>
                <w:szCs w:val="22"/>
              </w:rPr>
            </w:pPr>
            <w:r>
              <w:rPr>
                <w:rFonts w:eastAsia="SimSun"/>
                <w:color w:val="000000"/>
                <w:lang w:val="en-US" w:eastAsia="zh-CN" w:bidi="ar"/>
              </w:rPr>
              <w:t>174,37</w:t>
            </w:r>
          </w:p>
        </w:tc>
        <w:tc>
          <w:tcPr>
            <w:tcW w:w="1116" w:type="dxa"/>
            <w:tcBorders>
              <w:top w:val="nil"/>
              <w:left w:val="nil"/>
              <w:bottom w:val="single" w:sz="4" w:space="0" w:color="000000"/>
              <w:right w:val="single" w:sz="4" w:space="0" w:color="000000"/>
            </w:tcBorders>
            <w:vAlign w:val="center"/>
          </w:tcPr>
          <w:p w14:paraId="01D159DA" w14:textId="77777777" w:rsidR="00456A0A" w:rsidRDefault="006B4F13">
            <w:pPr>
              <w:jc w:val="center"/>
              <w:textAlignment w:val="center"/>
              <w:rPr>
                <w:sz w:val="22"/>
                <w:szCs w:val="22"/>
              </w:rPr>
            </w:pPr>
            <w:r>
              <w:rPr>
                <w:rFonts w:eastAsia="SimSun"/>
                <w:color w:val="000000"/>
                <w:lang w:val="en-US" w:eastAsia="zh-CN" w:bidi="ar"/>
              </w:rPr>
              <w:t>250,38</w:t>
            </w:r>
          </w:p>
        </w:tc>
        <w:tc>
          <w:tcPr>
            <w:tcW w:w="1019" w:type="dxa"/>
            <w:tcBorders>
              <w:top w:val="nil"/>
              <w:left w:val="nil"/>
              <w:bottom w:val="single" w:sz="4" w:space="0" w:color="000000"/>
              <w:right w:val="single" w:sz="4" w:space="0" w:color="000000"/>
            </w:tcBorders>
            <w:vAlign w:val="center"/>
          </w:tcPr>
          <w:p w14:paraId="5770B8B1" w14:textId="77777777" w:rsidR="00456A0A" w:rsidRDefault="006B4F13">
            <w:pPr>
              <w:jc w:val="center"/>
              <w:textAlignment w:val="center"/>
              <w:rPr>
                <w:color w:val="000000"/>
                <w:sz w:val="22"/>
                <w:szCs w:val="22"/>
              </w:rPr>
            </w:pPr>
            <w:r>
              <w:rPr>
                <w:rFonts w:eastAsia="SimSun"/>
                <w:color w:val="000000"/>
                <w:lang w:val="en-US" w:eastAsia="zh-CN" w:bidi="ar"/>
              </w:rPr>
              <w:t>-76,01</w:t>
            </w:r>
          </w:p>
        </w:tc>
        <w:tc>
          <w:tcPr>
            <w:tcW w:w="1201" w:type="dxa"/>
            <w:tcBorders>
              <w:top w:val="nil"/>
              <w:left w:val="nil"/>
              <w:bottom w:val="single" w:sz="4" w:space="0" w:color="000000"/>
              <w:right w:val="single" w:sz="4" w:space="0" w:color="auto"/>
            </w:tcBorders>
            <w:vAlign w:val="center"/>
          </w:tcPr>
          <w:p w14:paraId="1A6A367F" w14:textId="77777777" w:rsidR="00456A0A" w:rsidRDefault="006B4F13">
            <w:pPr>
              <w:jc w:val="center"/>
              <w:textAlignment w:val="center"/>
              <w:rPr>
                <w:color w:val="000000"/>
                <w:sz w:val="22"/>
                <w:szCs w:val="22"/>
              </w:rPr>
            </w:pPr>
            <w:r>
              <w:rPr>
                <w:rFonts w:eastAsia="SimSun"/>
                <w:color w:val="000000"/>
                <w:lang w:val="en-US" w:eastAsia="zh-CN" w:bidi="ar"/>
              </w:rPr>
              <w:t>-30,36</w:t>
            </w:r>
          </w:p>
        </w:tc>
      </w:tr>
      <w:tr w:rsidR="00456A0A" w14:paraId="075798B9" w14:textId="77777777">
        <w:trPr>
          <w:trHeight w:hRule="exact" w:val="285"/>
        </w:trPr>
        <w:tc>
          <w:tcPr>
            <w:tcW w:w="528" w:type="dxa"/>
            <w:vMerge/>
            <w:tcBorders>
              <w:top w:val="nil"/>
              <w:left w:val="single" w:sz="4" w:space="0" w:color="auto"/>
              <w:bottom w:val="single" w:sz="4" w:space="0" w:color="000000"/>
              <w:right w:val="single" w:sz="4" w:space="0" w:color="000000"/>
            </w:tcBorders>
          </w:tcPr>
          <w:p w14:paraId="1EEE93D8"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41AA8C6D" w14:textId="77777777" w:rsidR="00456A0A" w:rsidRDefault="006B4F13">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14:paraId="46DA0BF6" w14:textId="77777777" w:rsidR="00456A0A" w:rsidRDefault="006B4F13">
            <w:pPr>
              <w:jc w:val="center"/>
              <w:textAlignment w:val="center"/>
              <w:rPr>
                <w:color w:val="000000"/>
                <w:sz w:val="22"/>
                <w:szCs w:val="22"/>
              </w:rPr>
            </w:pPr>
            <w:r>
              <w:rPr>
                <w:rFonts w:eastAsia="SimSun"/>
                <w:color w:val="000000"/>
                <w:lang w:val="en-US" w:eastAsia="zh-CN" w:bidi="ar"/>
              </w:rPr>
              <w:t>215,77</w:t>
            </w:r>
          </w:p>
        </w:tc>
        <w:tc>
          <w:tcPr>
            <w:tcW w:w="1116" w:type="dxa"/>
            <w:tcBorders>
              <w:top w:val="nil"/>
              <w:left w:val="nil"/>
              <w:bottom w:val="single" w:sz="4" w:space="0" w:color="000000"/>
              <w:right w:val="single" w:sz="4" w:space="0" w:color="000000"/>
            </w:tcBorders>
            <w:vAlign w:val="center"/>
          </w:tcPr>
          <w:p w14:paraId="3609B874" w14:textId="77777777" w:rsidR="00456A0A" w:rsidRDefault="006B4F13">
            <w:pPr>
              <w:jc w:val="center"/>
              <w:textAlignment w:val="center"/>
              <w:rPr>
                <w:sz w:val="22"/>
                <w:szCs w:val="22"/>
              </w:rPr>
            </w:pPr>
            <w:r>
              <w:rPr>
                <w:rFonts w:eastAsia="SimSun"/>
                <w:color w:val="000000"/>
                <w:lang w:val="en-US" w:eastAsia="zh-CN" w:bidi="ar"/>
              </w:rPr>
              <w:t>291,21</w:t>
            </w:r>
          </w:p>
        </w:tc>
        <w:tc>
          <w:tcPr>
            <w:tcW w:w="1019" w:type="dxa"/>
            <w:tcBorders>
              <w:top w:val="nil"/>
              <w:left w:val="nil"/>
              <w:bottom w:val="single" w:sz="4" w:space="0" w:color="000000"/>
              <w:right w:val="single" w:sz="4" w:space="0" w:color="000000"/>
            </w:tcBorders>
            <w:vAlign w:val="center"/>
          </w:tcPr>
          <w:p w14:paraId="2DF61D0C" w14:textId="77777777" w:rsidR="00456A0A" w:rsidRDefault="006B4F13">
            <w:pPr>
              <w:jc w:val="center"/>
              <w:textAlignment w:val="center"/>
              <w:rPr>
                <w:color w:val="000000"/>
                <w:sz w:val="22"/>
                <w:szCs w:val="22"/>
              </w:rPr>
            </w:pPr>
            <w:r>
              <w:rPr>
                <w:rFonts w:eastAsia="SimSun"/>
                <w:color w:val="000000"/>
                <w:lang w:val="en-US" w:eastAsia="zh-CN" w:bidi="ar"/>
              </w:rPr>
              <w:t>-75,44</w:t>
            </w:r>
          </w:p>
        </w:tc>
        <w:tc>
          <w:tcPr>
            <w:tcW w:w="1201" w:type="dxa"/>
            <w:tcBorders>
              <w:top w:val="nil"/>
              <w:left w:val="nil"/>
              <w:bottom w:val="single" w:sz="4" w:space="0" w:color="000000"/>
              <w:right w:val="single" w:sz="4" w:space="0" w:color="auto"/>
            </w:tcBorders>
            <w:vAlign w:val="center"/>
          </w:tcPr>
          <w:p w14:paraId="55C52635" w14:textId="77777777" w:rsidR="00456A0A" w:rsidRDefault="006B4F13">
            <w:pPr>
              <w:jc w:val="center"/>
              <w:textAlignment w:val="center"/>
              <w:rPr>
                <w:color w:val="000000"/>
                <w:sz w:val="22"/>
                <w:szCs w:val="22"/>
              </w:rPr>
            </w:pPr>
            <w:r>
              <w:rPr>
                <w:rFonts w:eastAsia="SimSun"/>
                <w:color w:val="000000"/>
                <w:lang w:val="en-US" w:eastAsia="zh-CN" w:bidi="ar"/>
              </w:rPr>
              <w:t>-25,91</w:t>
            </w:r>
          </w:p>
        </w:tc>
      </w:tr>
      <w:tr w:rsidR="00456A0A" w14:paraId="690FC3C2" w14:textId="77777777">
        <w:trPr>
          <w:trHeight w:hRule="exact" w:val="283"/>
        </w:trPr>
        <w:tc>
          <w:tcPr>
            <w:tcW w:w="528" w:type="dxa"/>
            <w:tcBorders>
              <w:top w:val="nil"/>
              <w:left w:val="single" w:sz="4" w:space="0" w:color="auto"/>
              <w:bottom w:val="single" w:sz="4" w:space="0" w:color="000000"/>
              <w:right w:val="single" w:sz="4" w:space="0" w:color="000000"/>
            </w:tcBorders>
          </w:tcPr>
          <w:p w14:paraId="468AA00A" w14:textId="77777777" w:rsidR="00456A0A" w:rsidRDefault="006B4F13">
            <w:pPr>
              <w:textAlignment w:val="top"/>
              <w:rPr>
                <w:color w:val="000000"/>
                <w:sz w:val="22"/>
                <w:szCs w:val="22"/>
              </w:rPr>
            </w:pPr>
            <w:r>
              <w:rPr>
                <w:rFonts w:eastAsia="SimSun"/>
                <w:color w:val="000000"/>
                <w:lang w:val="en-US" w:eastAsia="zh-CN" w:bidi="ar"/>
              </w:rPr>
              <w:t>4.</w:t>
            </w:r>
          </w:p>
        </w:tc>
        <w:tc>
          <w:tcPr>
            <w:tcW w:w="4075" w:type="dxa"/>
            <w:tcBorders>
              <w:top w:val="nil"/>
              <w:left w:val="nil"/>
              <w:bottom w:val="single" w:sz="4" w:space="0" w:color="000000"/>
              <w:right w:val="single" w:sz="4" w:space="0" w:color="000000"/>
            </w:tcBorders>
          </w:tcPr>
          <w:p w14:paraId="4F2A6743" w14:textId="77777777" w:rsidR="00456A0A" w:rsidRDefault="006B4F13">
            <w:pPr>
              <w:textAlignment w:val="top"/>
              <w:rPr>
                <w:color w:val="000000"/>
                <w:sz w:val="22"/>
                <w:szCs w:val="22"/>
              </w:rPr>
            </w:pPr>
            <w:r>
              <w:rPr>
                <w:rFonts w:eastAsia="SimSun"/>
                <w:color w:val="000000"/>
                <w:lang w:val="en-US" w:eastAsia="zh-CN" w:bidi="ar"/>
              </w:rPr>
              <w:t>Stacionaro letališkumas proc.:</w:t>
            </w:r>
          </w:p>
        </w:tc>
        <w:tc>
          <w:tcPr>
            <w:tcW w:w="1178" w:type="dxa"/>
            <w:tcBorders>
              <w:top w:val="nil"/>
              <w:left w:val="nil"/>
              <w:bottom w:val="single" w:sz="4" w:space="0" w:color="000000"/>
              <w:right w:val="single" w:sz="4" w:space="0" w:color="000000"/>
            </w:tcBorders>
            <w:vAlign w:val="center"/>
          </w:tcPr>
          <w:p w14:paraId="28C8680F" w14:textId="77777777" w:rsidR="00456A0A" w:rsidRDefault="00456A0A">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14:paraId="2B4CBE73" w14:textId="77777777" w:rsidR="00456A0A" w:rsidRDefault="00456A0A">
            <w:pPr>
              <w:jc w:val="center"/>
              <w:rPr>
                <w:sz w:val="22"/>
                <w:szCs w:val="22"/>
              </w:rPr>
            </w:pPr>
          </w:p>
        </w:tc>
        <w:tc>
          <w:tcPr>
            <w:tcW w:w="1019" w:type="dxa"/>
            <w:tcBorders>
              <w:top w:val="nil"/>
              <w:left w:val="nil"/>
              <w:bottom w:val="single" w:sz="4" w:space="0" w:color="000000"/>
              <w:right w:val="single" w:sz="4" w:space="0" w:color="000000"/>
            </w:tcBorders>
            <w:vAlign w:val="center"/>
          </w:tcPr>
          <w:p w14:paraId="3A3301B1" w14:textId="77777777" w:rsidR="00456A0A" w:rsidRDefault="00456A0A">
            <w:pPr>
              <w:jc w:val="center"/>
              <w:rPr>
                <w:color w:val="000000"/>
                <w:sz w:val="22"/>
                <w:szCs w:val="22"/>
              </w:rPr>
            </w:pPr>
          </w:p>
        </w:tc>
        <w:tc>
          <w:tcPr>
            <w:tcW w:w="1201" w:type="dxa"/>
            <w:tcBorders>
              <w:top w:val="nil"/>
              <w:left w:val="nil"/>
              <w:bottom w:val="single" w:sz="4" w:space="0" w:color="000000"/>
              <w:right w:val="single" w:sz="4" w:space="0" w:color="auto"/>
            </w:tcBorders>
            <w:vAlign w:val="center"/>
          </w:tcPr>
          <w:p w14:paraId="51D4BAD1" w14:textId="77777777" w:rsidR="00456A0A" w:rsidRDefault="00456A0A">
            <w:pPr>
              <w:jc w:val="center"/>
              <w:rPr>
                <w:color w:val="000000"/>
                <w:sz w:val="22"/>
                <w:szCs w:val="22"/>
              </w:rPr>
            </w:pPr>
          </w:p>
        </w:tc>
      </w:tr>
      <w:tr w:rsidR="00456A0A" w14:paraId="0EB04456" w14:textId="77777777">
        <w:trPr>
          <w:trHeight w:hRule="exact" w:val="283"/>
        </w:trPr>
        <w:tc>
          <w:tcPr>
            <w:tcW w:w="528" w:type="dxa"/>
            <w:vMerge w:val="restart"/>
            <w:tcBorders>
              <w:top w:val="nil"/>
              <w:left w:val="single" w:sz="4" w:space="0" w:color="auto"/>
              <w:bottom w:val="single" w:sz="4" w:space="0" w:color="000000"/>
              <w:right w:val="single" w:sz="4" w:space="0" w:color="000000"/>
            </w:tcBorders>
          </w:tcPr>
          <w:p w14:paraId="1CD5CF88"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51875704" w14:textId="77777777" w:rsidR="00456A0A" w:rsidRDefault="006B4F13">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14:paraId="502220A6" w14:textId="77777777" w:rsidR="00456A0A" w:rsidRDefault="006B4F13">
            <w:pPr>
              <w:jc w:val="center"/>
              <w:textAlignment w:val="center"/>
              <w:rPr>
                <w:color w:val="000000"/>
                <w:sz w:val="22"/>
                <w:szCs w:val="22"/>
              </w:rPr>
            </w:pPr>
            <w:r>
              <w:rPr>
                <w:rFonts w:eastAsia="SimSun"/>
                <w:color w:val="000000"/>
                <w:lang w:val="en-US" w:eastAsia="zh-CN" w:bidi="ar"/>
              </w:rPr>
              <w:t>6,94</w:t>
            </w:r>
          </w:p>
        </w:tc>
        <w:tc>
          <w:tcPr>
            <w:tcW w:w="1116" w:type="dxa"/>
            <w:tcBorders>
              <w:top w:val="nil"/>
              <w:left w:val="nil"/>
              <w:bottom w:val="single" w:sz="4" w:space="0" w:color="000000"/>
              <w:right w:val="single" w:sz="4" w:space="0" w:color="000000"/>
            </w:tcBorders>
            <w:vAlign w:val="center"/>
          </w:tcPr>
          <w:p w14:paraId="484B653C" w14:textId="77777777" w:rsidR="00456A0A" w:rsidRDefault="006B4F13">
            <w:pPr>
              <w:jc w:val="center"/>
              <w:textAlignment w:val="center"/>
              <w:rPr>
                <w:sz w:val="22"/>
                <w:szCs w:val="22"/>
              </w:rPr>
            </w:pPr>
            <w:r>
              <w:rPr>
                <w:rFonts w:eastAsia="SimSun"/>
                <w:color w:val="000000"/>
                <w:lang w:val="en-US" w:eastAsia="zh-CN" w:bidi="ar"/>
              </w:rPr>
              <w:t>3,97</w:t>
            </w:r>
          </w:p>
        </w:tc>
        <w:tc>
          <w:tcPr>
            <w:tcW w:w="1019" w:type="dxa"/>
            <w:tcBorders>
              <w:top w:val="nil"/>
              <w:left w:val="nil"/>
              <w:bottom w:val="single" w:sz="4" w:space="0" w:color="000000"/>
              <w:right w:val="single" w:sz="4" w:space="0" w:color="000000"/>
            </w:tcBorders>
            <w:vAlign w:val="center"/>
          </w:tcPr>
          <w:p w14:paraId="0F777BFA" w14:textId="77777777" w:rsidR="00456A0A" w:rsidRDefault="006B4F13">
            <w:pPr>
              <w:jc w:val="center"/>
              <w:textAlignment w:val="center"/>
              <w:rPr>
                <w:color w:val="000000"/>
                <w:sz w:val="22"/>
                <w:szCs w:val="22"/>
              </w:rPr>
            </w:pPr>
            <w:r>
              <w:rPr>
                <w:rFonts w:eastAsia="SimSun"/>
                <w:color w:val="000000"/>
                <w:lang w:val="en-US" w:eastAsia="zh-CN" w:bidi="ar"/>
              </w:rPr>
              <w:t>2,97</w:t>
            </w:r>
          </w:p>
        </w:tc>
        <w:tc>
          <w:tcPr>
            <w:tcW w:w="1201" w:type="dxa"/>
            <w:tcBorders>
              <w:top w:val="nil"/>
              <w:left w:val="nil"/>
              <w:bottom w:val="single" w:sz="4" w:space="0" w:color="000000"/>
              <w:right w:val="single" w:sz="4" w:space="0" w:color="auto"/>
            </w:tcBorders>
            <w:vAlign w:val="center"/>
          </w:tcPr>
          <w:p w14:paraId="75DBDCBD" w14:textId="77777777" w:rsidR="00456A0A" w:rsidRDefault="006B4F13">
            <w:pPr>
              <w:jc w:val="center"/>
              <w:textAlignment w:val="center"/>
              <w:rPr>
                <w:color w:val="000000"/>
                <w:sz w:val="22"/>
                <w:szCs w:val="22"/>
              </w:rPr>
            </w:pPr>
            <w:r>
              <w:rPr>
                <w:rFonts w:eastAsia="SimSun"/>
                <w:color w:val="000000"/>
                <w:lang w:val="en-US" w:eastAsia="zh-CN" w:bidi="ar"/>
              </w:rPr>
              <w:t>74,81</w:t>
            </w:r>
          </w:p>
        </w:tc>
      </w:tr>
      <w:tr w:rsidR="00456A0A" w14:paraId="2CC6B7CB" w14:textId="77777777">
        <w:trPr>
          <w:trHeight w:hRule="exact" w:val="283"/>
        </w:trPr>
        <w:tc>
          <w:tcPr>
            <w:tcW w:w="528" w:type="dxa"/>
            <w:vMerge/>
            <w:tcBorders>
              <w:top w:val="nil"/>
              <w:left w:val="single" w:sz="4" w:space="0" w:color="auto"/>
              <w:bottom w:val="single" w:sz="4" w:space="0" w:color="000000"/>
              <w:right w:val="single" w:sz="4" w:space="0" w:color="000000"/>
            </w:tcBorders>
          </w:tcPr>
          <w:p w14:paraId="1B3A4C85"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2696436A" w14:textId="77777777" w:rsidR="00456A0A" w:rsidRDefault="006B4F13">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14:paraId="6DA4FCB7" w14:textId="77777777" w:rsidR="00456A0A" w:rsidRDefault="006B4F13">
            <w:pPr>
              <w:jc w:val="center"/>
              <w:textAlignment w:val="center"/>
              <w:rPr>
                <w:color w:val="000000"/>
                <w:sz w:val="22"/>
                <w:szCs w:val="22"/>
              </w:rPr>
            </w:pPr>
            <w:r>
              <w:rPr>
                <w:rFonts w:eastAsia="SimSun"/>
                <w:color w:val="000000"/>
                <w:lang w:val="en-US" w:eastAsia="zh-CN" w:bidi="ar"/>
              </w:rPr>
              <w:t>9,45</w:t>
            </w:r>
          </w:p>
        </w:tc>
        <w:tc>
          <w:tcPr>
            <w:tcW w:w="1116" w:type="dxa"/>
            <w:tcBorders>
              <w:top w:val="nil"/>
              <w:left w:val="nil"/>
              <w:bottom w:val="single" w:sz="4" w:space="0" w:color="000000"/>
              <w:right w:val="single" w:sz="4" w:space="0" w:color="000000"/>
            </w:tcBorders>
            <w:vAlign w:val="center"/>
          </w:tcPr>
          <w:p w14:paraId="6D7FF60F" w14:textId="77777777" w:rsidR="00456A0A" w:rsidRDefault="006B4F13">
            <w:pPr>
              <w:jc w:val="center"/>
              <w:textAlignment w:val="center"/>
              <w:rPr>
                <w:sz w:val="22"/>
                <w:szCs w:val="22"/>
              </w:rPr>
            </w:pPr>
            <w:r>
              <w:rPr>
                <w:rFonts w:eastAsia="SimSun"/>
                <w:color w:val="000000"/>
                <w:lang w:val="en-US" w:eastAsia="zh-CN" w:bidi="ar"/>
              </w:rPr>
              <w:t>6,41</w:t>
            </w:r>
          </w:p>
        </w:tc>
        <w:tc>
          <w:tcPr>
            <w:tcW w:w="1019" w:type="dxa"/>
            <w:tcBorders>
              <w:top w:val="nil"/>
              <w:left w:val="nil"/>
              <w:bottom w:val="single" w:sz="4" w:space="0" w:color="000000"/>
              <w:right w:val="single" w:sz="4" w:space="0" w:color="000000"/>
            </w:tcBorders>
            <w:vAlign w:val="center"/>
          </w:tcPr>
          <w:p w14:paraId="610F87C5" w14:textId="77777777" w:rsidR="00456A0A" w:rsidRDefault="006B4F13">
            <w:pPr>
              <w:jc w:val="center"/>
              <w:textAlignment w:val="center"/>
              <w:rPr>
                <w:color w:val="000000"/>
                <w:sz w:val="22"/>
                <w:szCs w:val="22"/>
              </w:rPr>
            </w:pPr>
            <w:r>
              <w:rPr>
                <w:rFonts w:eastAsia="SimSun"/>
                <w:color w:val="000000"/>
                <w:lang w:val="en-US" w:eastAsia="zh-CN" w:bidi="ar"/>
              </w:rPr>
              <w:t>3,04</w:t>
            </w:r>
          </w:p>
        </w:tc>
        <w:tc>
          <w:tcPr>
            <w:tcW w:w="1201" w:type="dxa"/>
            <w:tcBorders>
              <w:top w:val="nil"/>
              <w:left w:val="nil"/>
              <w:bottom w:val="single" w:sz="4" w:space="0" w:color="000000"/>
              <w:right w:val="single" w:sz="4" w:space="0" w:color="auto"/>
            </w:tcBorders>
            <w:vAlign w:val="center"/>
          </w:tcPr>
          <w:p w14:paraId="2BD8872E" w14:textId="77777777" w:rsidR="00456A0A" w:rsidRDefault="006B4F13">
            <w:pPr>
              <w:jc w:val="center"/>
              <w:textAlignment w:val="center"/>
              <w:rPr>
                <w:color w:val="000000"/>
                <w:sz w:val="22"/>
                <w:szCs w:val="22"/>
              </w:rPr>
            </w:pPr>
            <w:r>
              <w:rPr>
                <w:rFonts w:eastAsia="SimSun"/>
                <w:color w:val="000000"/>
                <w:lang w:val="en-US" w:eastAsia="zh-CN" w:bidi="ar"/>
              </w:rPr>
              <w:t>47,43</w:t>
            </w:r>
          </w:p>
        </w:tc>
      </w:tr>
      <w:tr w:rsidR="00456A0A" w14:paraId="3C6E2233" w14:textId="77777777">
        <w:trPr>
          <w:trHeight w:hRule="exact" w:val="818"/>
        </w:trPr>
        <w:tc>
          <w:tcPr>
            <w:tcW w:w="528" w:type="dxa"/>
            <w:tcBorders>
              <w:top w:val="nil"/>
              <w:left w:val="single" w:sz="4" w:space="0" w:color="auto"/>
              <w:bottom w:val="single" w:sz="4" w:space="0" w:color="000000"/>
              <w:right w:val="single" w:sz="4" w:space="0" w:color="000000"/>
            </w:tcBorders>
          </w:tcPr>
          <w:p w14:paraId="5E85B68B" w14:textId="77777777" w:rsidR="00456A0A" w:rsidRDefault="006B4F13">
            <w:pPr>
              <w:textAlignment w:val="top"/>
              <w:rPr>
                <w:color w:val="000000"/>
                <w:sz w:val="22"/>
                <w:szCs w:val="22"/>
              </w:rPr>
            </w:pPr>
            <w:r>
              <w:rPr>
                <w:rFonts w:eastAsia="SimSun"/>
                <w:color w:val="000000"/>
                <w:lang w:val="en-US" w:eastAsia="zh-CN" w:bidi="ar"/>
              </w:rPr>
              <w:t>5.</w:t>
            </w:r>
          </w:p>
        </w:tc>
        <w:tc>
          <w:tcPr>
            <w:tcW w:w="4075" w:type="dxa"/>
            <w:tcBorders>
              <w:top w:val="nil"/>
              <w:left w:val="nil"/>
              <w:bottom w:val="single" w:sz="4" w:space="0" w:color="000000"/>
              <w:right w:val="single" w:sz="4" w:space="0" w:color="000000"/>
            </w:tcBorders>
          </w:tcPr>
          <w:p w14:paraId="4AB8DD7E" w14:textId="77777777" w:rsidR="00456A0A" w:rsidRDefault="006B4F13">
            <w:pPr>
              <w:textAlignment w:val="top"/>
              <w:rPr>
                <w:color w:val="000000"/>
                <w:sz w:val="22"/>
                <w:szCs w:val="22"/>
              </w:rPr>
            </w:pPr>
            <w:r>
              <w:rPr>
                <w:rFonts w:eastAsia="SimSun"/>
                <w:color w:val="000000"/>
                <w:lang w:val="en-US" w:eastAsia="zh-CN" w:bidi="ar"/>
              </w:rPr>
              <w:t>Lovadienių skaičius (be slaugos ir palaikomojo gydymo, reanimacijos, dienos chirurgijos ir trumpalaikio gydymo lovų)</w:t>
            </w:r>
          </w:p>
        </w:tc>
        <w:tc>
          <w:tcPr>
            <w:tcW w:w="1178" w:type="dxa"/>
            <w:tcBorders>
              <w:top w:val="nil"/>
              <w:left w:val="nil"/>
              <w:bottom w:val="single" w:sz="4" w:space="0" w:color="000000"/>
              <w:right w:val="single" w:sz="4" w:space="0" w:color="000000"/>
            </w:tcBorders>
            <w:vAlign w:val="center"/>
          </w:tcPr>
          <w:p w14:paraId="3116134D" w14:textId="77777777" w:rsidR="00456A0A" w:rsidRDefault="006B4F13">
            <w:pPr>
              <w:jc w:val="center"/>
              <w:textAlignment w:val="center"/>
              <w:rPr>
                <w:color w:val="000000"/>
                <w:sz w:val="22"/>
                <w:szCs w:val="22"/>
              </w:rPr>
            </w:pPr>
            <w:r>
              <w:rPr>
                <w:rFonts w:eastAsia="SimSun"/>
                <w:color w:val="000000"/>
                <w:lang w:val="en-US" w:eastAsia="zh-CN" w:bidi="ar"/>
              </w:rPr>
              <w:t>22329</w:t>
            </w:r>
          </w:p>
        </w:tc>
        <w:tc>
          <w:tcPr>
            <w:tcW w:w="1116" w:type="dxa"/>
            <w:tcBorders>
              <w:top w:val="nil"/>
              <w:left w:val="nil"/>
              <w:bottom w:val="single" w:sz="4" w:space="0" w:color="000000"/>
              <w:right w:val="single" w:sz="4" w:space="0" w:color="000000"/>
            </w:tcBorders>
            <w:vAlign w:val="center"/>
          </w:tcPr>
          <w:p w14:paraId="36EF335C" w14:textId="77777777" w:rsidR="00456A0A" w:rsidRDefault="006B4F13">
            <w:pPr>
              <w:jc w:val="center"/>
              <w:textAlignment w:val="center"/>
              <w:rPr>
                <w:sz w:val="22"/>
                <w:szCs w:val="22"/>
              </w:rPr>
            </w:pPr>
            <w:r>
              <w:rPr>
                <w:rFonts w:eastAsia="SimSun"/>
                <w:color w:val="000000"/>
                <w:lang w:val="en-US" w:eastAsia="zh-CN" w:bidi="ar"/>
              </w:rPr>
              <w:t>32870</w:t>
            </w:r>
          </w:p>
        </w:tc>
        <w:tc>
          <w:tcPr>
            <w:tcW w:w="1019" w:type="dxa"/>
            <w:tcBorders>
              <w:top w:val="nil"/>
              <w:left w:val="nil"/>
              <w:bottom w:val="single" w:sz="4" w:space="0" w:color="000000"/>
              <w:right w:val="single" w:sz="4" w:space="0" w:color="000000"/>
            </w:tcBorders>
            <w:vAlign w:val="center"/>
          </w:tcPr>
          <w:p w14:paraId="119227B7" w14:textId="77777777" w:rsidR="00456A0A" w:rsidRDefault="006B4F13">
            <w:pPr>
              <w:jc w:val="center"/>
              <w:textAlignment w:val="center"/>
              <w:rPr>
                <w:color w:val="000000"/>
                <w:sz w:val="22"/>
                <w:szCs w:val="22"/>
              </w:rPr>
            </w:pPr>
            <w:r>
              <w:rPr>
                <w:rFonts w:eastAsia="SimSun"/>
                <w:color w:val="000000"/>
                <w:lang w:val="en-US" w:eastAsia="zh-CN" w:bidi="ar"/>
              </w:rPr>
              <w:t>-10541</w:t>
            </w:r>
          </w:p>
        </w:tc>
        <w:tc>
          <w:tcPr>
            <w:tcW w:w="1201" w:type="dxa"/>
            <w:tcBorders>
              <w:top w:val="nil"/>
              <w:left w:val="nil"/>
              <w:bottom w:val="single" w:sz="4" w:space="0" w:color="000000"/>
              <w:right w:val="single" w:sz="4" w:space="0" w:color="auto"/>
            </w:tcBorders>
            <w:vAlign w:val="center"/>
          </w:tcPr>
          <w:p w14:paraId="2F0A6269" w14:textId="77777777" w:rsidR="00456A0A" w:rsidRDefault="006B4F13">
            <w:pPr>
              <w:jc w:val="center"/>
              <w:textAlignment w:val="center"/>
              <w:rPr>
                <w:color w:val="000000"/>
                <w:sz w:val="22"/>
                <w:szCs w:val="22"/>
              </w:rPr>
            </w:pPr>
            <w:r>
              <w:rPr>
                <w:rFonts w:eastAsia="SimSun"/>
                <w:color w:val="000000"/>
                <w:lang w:val="en-US" w:eastAsia="zh-CN" w:bidi="ar"/>
              </w:rPr>
              <w:t>-32,07</w:t>
            </w:r>
          </w:p>
        </w:tc>
      </w:tr>
      <w:tr w:rsidR="00456A0A" w14:paraId="3684973A" w14:textId="77777777">
        <w:trPr>
          <w:trHeight w:hRule="exact" w:val="283"/>
        </w:trPr>
        <w:tc>
          <w:tcPr>
            <w:tcW w:w="528" w:type="dxa"/>
            <w:tcBorders>
              <w:top w:val="nil"/>
              <w:left w:val="single" w:sz="4" w:space="0" w:color="auto"/>
              <w:bottom w:val="single" w:sz="4" w:space="0" w:color="auto"/>
              <w:right w:val="single" w:sz="4" w:space="0" w:color="000000"/>
            </w:tcBorders>
          </w:tcPr>
          <w:p w14:paraId="6822C003" w14:textId="77777777" w:rsidR="00456A0A" w:rsidRDefault="006B4F13">
            <w:pPr>
              <w:textAlignment w:val="top"/>
              <w:rPr>
                <w:color w:val="000000"/>
                <w:sz w:val="22"/>
                <w:szCs w:val="22"/>
              </w:rPr>
            </w:pPr>
            <w:r>
              <w:rPr>
                <w:rFonts w:eastAsia="SimSun"/>
                <w:color w:val="000000"/>
                <w:lang w:val="en-US" w:eastAsia="zh-CN" w:bidi="ar"/>
              </w:rPr>
              <w:t>6.</w:t>
            </w:r>
          </w:p>
        </w:tc>
        <w:tc>
          <w:tcPr>
            <w:tcW w:w="4075" w:type="dxa"/>
            <w:tcBorders>
              <w:top w:val="nil"/>
              <w:left w:val="nil"/>
              <w:bottom w:val="single" w:sz="4" w:space="0" w:color="auto"/>
              <w:right w:val="single" w:sz="4" w:space="0" w:color="000000"/>
            </w:tcBorders>
          </w:tcPr>
          <w:p w14:paraId="182D29DB" w14:textId="77777777" w:rsidR="00456A0A" w:rsidRDefault="006B4F13">
            <w:pPr>
              <w:textAlignment w:val="top"/>
              <w:rPr>
                <w:color w:val="000000"/>
                <w:sz w:val="22"/>
                <w:szCs w:val="22"/>
              </w:rPr>
            </w:pPr>
            <w:r>
              <w:rPr>
                <w:rFonts w:eastAsia="SimSun"/>
                <w:color w:val="000000"/>
                <w:lang w:val="en-US" w:eastAsia="zh-CN" w:bidi="ar"/>
              </w:rPr>
              <w:t>Vidutinė gulėjimo trukmė:</w:t>
            </w:r>
          </w:p>
        </w:tc>
        <w:tc>
          <w:tcPr>
            <w:tcW w:w="1178" w:type="dxa"/>
            <w:tcBorders>
              <w:top w:val="nil"/>
              <w:left w:val="nil"/>
              <w:bottom w:val="single" w:sz="4" w:space="0" w:color="auto"/>
              <w:right w:val="single" w:sz="4" w:space="0" w:color="000000"/>
            </w:tcBorders>
            <w:vAlign w:val="center"/>
          </w:tcPr>
          <w:p w14:paraId="17AB6637" w14:textId="77777777" w:rsidR="00456A0A" w:rsidRDefault="00456A0A">
            <w:pPr>
              <w:jc w:val="center"/>
              <w:rPr>
                <w:color w:val="000000"/>
                <w:sz w:val="22"/>
                <w:szCs w:val="22"/>
              </w:rPr>
            </w:pPr>
          </w:p>
        </w:tc>
        <w:tc>
          <w:tcPr>
            <w:tcW w:w="1116" w:type="dxa"/>
            <w:tcBorders>
              <w:top w:val="nil"/>
              <w:left w:val="nil"/>
              <w:bottom w:val="single" w:sz="4" w:space="0" w:color="auto"/>
              <w:right w:val="single" w:sz="4" w:space="0" w:color="000000"/>
            </w:tcBorders>
            <w:vAlign w:val="center"/>
          </w:tcPr>
          <w:p w14:paraId="257D138A" w14:textId="77777777" w:rsidR="00456A0A" w:rsidRDefault="00456A0A">
            <w:pPr>
              <w:jc w:val="center"/>
              <w:rPr>
                <w:sz w:val="22"/>
                <w:szCs w:val="22"/>
              </w:rPr>
            </w:pPr>
          </w:p>
        </w:tc>
        <w:tc>
          <w:tcPr>
            <w:tcW w:w="1019" w:type="dxa"/>
            <w:tcBorders>
              <w:top w:val="nil"/>
              <w:left w:val="nil"/>
              <w:bottom w:val="single" w:sz="4" w:space="0" w:color="auto"/>
              <w:right w:val="single" w:sz="4" w:space="0" w:color="000000"/>
            </w:tcBorders>
            <w:vAlign w:val="center"/>
          </w:tcPr>
          <w:p w14:paraId="4A635A84" w14:textId="77777777" w:rsidR="00456A0A" w:rsidRDefault="00456A0A">
            <w:pPr>
              <w:jc w:val="center"/>
              <w:rPr>
                <w:color w:val="000000"/>
                <w:sz w:val="22"/>
                <w:szCs w:val="22"/>
              </w:rPr>
            </w:pPr>
          </w:p>
        </w:tc>
        <w:tc>
          <w:tcPr>
            <w:tcW w:w="1201" w:type="dxa"/>
            <w:tcBorders>
              <w:top w:val="nil"/>
              <w:left w:val="nil"/>
              <w:bottom w:val="single" w:sz="4" w:space="0" w:color="auto"/>
              <w:right w:val="single" w:sz="4" w:space="0" w:color="auto"/>
            </w:tcBorders>
            <w:vAlign w:val="center"/>
          </w:tcPr>
          <w:p w14:paraId="60945B6F" w14:textId="77777777" w:rsidR="00456A0A" w:rsidRDefault="00456A0A">
            <w:pPr>
              <w:jc w:val="center"/>
              <w:rPr>
                <w:color w:val="000000"/>
                <w:sz w:val="22"/>
                <w:szCs w:val="22"/>
              </w:rPr>
            </w:pPr>
          </w:p>
        </w:tc>
      </w:tr>
      <w:tr w:rsidR="00456A0A" w14:paraId="40E99EC0" w14:textId="77777777">
        <w:trPr>
          <w:trHeight w:hRule="exact" w:val="283"/>
        </w:trPr>
        <w:tc>
          <w:tcPr>
            <w:tcW w:w="528" w:type="dxa"/>
            <w:vMerge w:val="restart"/>
            <w:tcBorders>
              <w:top w:val="single" w:sz="4" w:space="0" w:color="auto"/>
              <w:left w:val="single" w:sz="4" w:space="0" w:color="auto"/>
              <w:bottom w:val="single" w:sz="4" w:space="0" w:color="auto"/>
              <w:right w:val="single" w:sz="4" w:space="0" w:color="auto"/>
            </w:tcBorders>
          </w:tcPr>
          <w:p w14:paraId="17AA671C" w14:textId="77777777" w:rsidR="00456A0A" w:rsidRDefault="00456A0A">
            <w:pPr>
              <w:rPr>
                <w:color w:val="000000"/>
                <w:sz w:val="22"/>
                <w:szCs w:val="22"/>
              </w:rPr>
            </w:pPr>
          </w:p>
        </w:tc>
        <w:tc>
          <w:tcPr>
            <w:tcW w:w="4075" w:type="dxa"/>
            <w:tcBorders>
              <w:top w:val="single" w:sz="4" w:space="0" w:color="auto"/>
              <w:left w:val="single" w:sz="4" w:space="0" w:color="auto"/>
              <w:bottom w:val="single" w:sz="4" w:space="0" w:color="auto"/>
              <w:right w:val="single" w:sz="4" w:space="0" w:color="auto"/>
            </w:tcBorders>
          </w:tcPr>
          <w:p w14:paraId="7F426B3E" w14:textId="77777777" w:rsidR="00456A0A" w:rsidRDefault="006B4F13">
            <w:pPr>
              <w:textAlignment w:val="top"/>
              <w:rPr>
                <w:color w:val="000000"/>
                <w:sz w:val="22"/>
                <w:szCs w:val="22"/>
              </w:rPr>
            </w:pPr>
            <w:r>
              <w:rPr>
                <w:rFonts w:eastAsia="SimSun"/>
                <w:color w:val="000000"/>
                <w:lang w:val="en-US" w:eastAsia="zh-CN" w:bidi="ar"/>
              </w:rPr>
              <w:t>Be slaugos</w:t>
            </w:r>
          </w:p>
        </w:tc>
        <w:tc>
          <w:tcPr>
            <w:tcW w:w="1178" w:type="dxa"/>
            <w:tcBorders>
              <w:top w:val="single" w:sz="4" w:space="0" w:color="auto"/>
              <w:left w:val="single" w:sz="4" w:space="0" w:color="auto"/>
              <w:bottom w:val="single" w:sz="4" w:space="0" w:color="auto"/>
              <w:right w:val="single" w:sz="4" w:space="0" w:color="auto"/>
            </w:tcBorders>
            <w:vAlign w:val="center"/>
          </w:tcPr>
          <w:p w14:paraId="32193411" w14:textId="77777777" w:rsidR="00456A0A" w:rsidRDefault="006B4F13">
            <w:pPr>
              <w:jc w:val="center"/>
              <w:textAlignment w:val="center"/>
              <w:rPr>
                <w:color w:val="000000"/>
                <w:sz w:val="22"/>
                <w:szCs w:val="22"/>
              </w:rPr>
            </w:pPr>
            <w:r>
              <w:rPr>
                <w:rFonts w:eastAsia="SimSun"/>
                <w:color w:val="000000"/>
                <w:lang w:val="en-US" w:eastAsia="zh-CN" w:bidi="ar"/>
              </w:rPr>
              <w:t>6,5</w:t>
            </w:r>
          </w:p>
        </w:tc>
        <w:tc>
          <w:tcPr>
            <w:tcW w:w="1116" w:type="dxa"/>
            <w:tcBorders>
              <w:top w:val="single" w:sz="4" w:space="0" w:color="auto"/>
              <w:left w:val="single" w:sz="4" w:space="0" w:color="auto"/>
              <w:bottom w:val="single" w:sz="4" w:space="0" w:color="auto"/>
              <w:right w:val="single" w:sz="4" w:space="0" w:color="auto"/>
            </w:tcBorders>
            <w:vAlign w:val="center"/>
          </w:tcPr>
          <w:p w14:paraId="0BEF4479" w14:textId="77777777" w:rsidR="00456A0A" w:rsidRDefault="006B4F13">
            <w:pPr>
              <w:jc w:val="center"/>
              <w:textAlignment w:val="center"/>
              <w:rPr>
                <w:sz w:val="22"/>
                <w:szCs w:val="22"/>
              </w:rPr>
            </w:pPr>
            <w:r>
              <w:rPr>
                <w:rFonts w:eastAsia="SimSun"/>
                <w:color w:val="000000"/>
                <w:lang w:val="en-US" w:eastAsia="zh-CN" w:bidi="ar"/>
              </w:rPr>
              <w:t>6,54</w:t>
            </w:r>
          </w:p>
        </w:tc>
        <w:tc>
          <w:tcPr>
            <w:tcW w:w="1019" w:type="dxa"/>
            <w:tcBorders>
              <w:top w:val="single" w:sz="4" w:space="0" w:color="auto"/>
              <w:left w:val="single" w:sz="4" w:space="0" w:color="auto"/>
              <w:bottom w:val="single" w:sz="4" w:space="0" w:color="auto"/>
              <w:right w:val="single" w:sz="4" w:space="0" w:color="auto"/>
            </w:tcBorders>
            <w:vAlign w:val="center"/>
          </w:tcPr>
          <w:p w14:paraId="752296B1" w14:textId="77777777" w:rsidR="00456A0A" w:rsidRDefault="006B4F13">
            <w:pPr>
              <w:jc w:val="center"/>
              <w:textAlignment w:val="center"/>
              <w:rPr>
                <w:color w:val="000000"/>
                <w:sz w:val="22"/>
                <w:szCs w:val="22"/>
              </w:rPr>
            </w:pPr>
            <w:r>
              <w:rPr>
                <w:rFonts w:eastAsia="SimSun"/>
                <w:color w:val="000000"/>
                <w:lang w:val="en-US" w:eastAsia="zh-CN" w:bidi="ar"/>
              </w:rPr>
              <w:t>-0,04</w:t>
            </w:r>
          </w:p>
        </w:tc>
        <w:tc>
          <w:tcPr>
            <w:tcW w:w="1201" w:type="dxa"/>
            <w:tcBorders>
              <w:top w:val="single" w:sz="4" w:space="0" w:color="auto"/>
              <w:left w:val="single" w:sz="4" w:space="0" w:color="auto"/>
              <w:bottom w:val="single" w:sz="4" w:space="0" w:color="auto"/>
              <w:right w:val="single" w:sz="4" w:space="0" w:color="auto"/>
            </w:tcBorders>
            <w:vAlign w:val="center"/>
          </w:tcPr>
          <w:p w14:paraId="4AFC021B" w14:textId="77777777" w:rsidR="00456A0A" w:rsidRDefault="006B4F13">
            <w:pPr>
              <w:jc w:val="center"/>
              <w:textAlignment w:val="center"/>
              <w:rPr>
                <w:color w:val="000000"/>
                <w:sz w:val="22"/>
                <w:szCs w:val="22"/>
              </w:rPr>
            </w:pPr>
            <w:r>
              <w:rPr>
                <w:rFonts w:eastAsia="SimSun"/>
                <w:color w:val="000000"/>
                <w:lang w:val="en-US" w:eastAsia="zh-CN" w:bidi="ar"/>
              </w:rPr>
              <w:t>-0,61</w:t>
            </w:r>
          </w:p>
        </w:tc>
      </w:tr>
      <w:tr w:rsidR="00456A0A" w14:paraId="29A264F3" w14:textId="77777777">
        <w:trPr>
          <w:trHeight w:hRule="exact" w:val="283"/>
        </w:trPr>
        <w:tc>
          <w:tcPr>
            <w:tcW w:w="528" w:type="dxa"/>
            <w:vMerge/>
            <w:tcBorders>
              <w:top w:val="single" w:sz="4" w:space="0" w:color="auto"/>
              <w:left w:val="single" w:sz="4" w:space="0" w:color="auto"/>
              <w:bottom w:val="single" w:sz="4" w:space="0" w:color="000000"/>
              <w:right w:val="single" w:sz="4" w:space="0" w:color="000000"/>
            </w:tcBorders>
          </w:tcPr>
          <w:p w14:paraId="5D7BF687" w14:textId="77777777" w:rsidR="00456A0A" w:rsidRDefault="00456A0A">
            <w:pPr>
              <w:rPr>
                <w:color w:val="000000"/>
                <w:sz w:val="22"/>
                <w:szCs w:val="22"/>
              </w:rPr>
            </w:pPr>
          </w:p>
        </w:tc>
        <w:tc>
          <w:tcPr>
            <w:tcW w:w="4075" w:type="dxa"/>
            <w:tcBorders>
              <w:top w:val="single" w:sz="4" w:space="0" w:color="auto"/>
              <w:left w:val="nil"/>
              <w:bottom w:val="single" w:sz="4" w:space="0" w:color="000000"/>
              <w:right w:val="single" w:sz="4" w:space="0" w:color="000000"/>
            </w:tcBorders>
          </w:tcPr>
          <w:p w14:paraId="77AD7D85" w14:textId="77777777" w:rsidR="00456A0A" w:rsidRDefault="006B4F13">
            <w:pPr>
              <w:textAlignment w:val="top"/>
              <w:rPr>
                <w:color w:val="000000"/>
                <w:sz w:val="22"/>
                <w:szCs w:val="22"/>
              </w:rPr>
            </w:pPr>
            <w:r>
              <w:rPr>
                <w:rFonts w:eastAsia="SimSun"/>
                <w:color w:val="000000"/>
                <w:lang w:val="en-US" w:eastAsia="zh-CN" w:bidi="ar"/>
              </w:rPr>
              <w:t>Su slauga</w:t>
            </w:r>
          </w:p>
        </w:tc>
        <w:tc>
          <w:tcPr>
            <w:tcW w:w="1178" w:type="dxa"/>
            <w:tcBorders>
              <w:top w:val="single" w:sz="4" w:space="0" w:color="auto"/>
              <w:left w:val="nil"/>
              <w:bottom w:val="single" w:sz="4" w:space="0" w:color="000000"/>
              <w:right w:val="single" w:sz="4" w:space="0" w:color="000000"/>
            </w:tcBorders>
            <w:vAlign w:val="center"/>
          </w:tcPr>
          <w:p w14:paraId="55B54768" w14:textId="77777777" w:rsidR="00456A0A" w:rsidRDefault="006B4F13">
            <w:pPr>
              <w:jc w:val="center"/>
              <w:textAlignment w:val="center"/>
              <w:rPr>
                <w:color w:val="000000"/>
                <w:sz w:val="22"/>
                <w:szCs w:val="22"/>
              </w:rPr>
            </w:pPr>
            <w:r>
              <w:rPr>
                <w:rFonts w:eastAsia="SimSun"/>
                <w:color w:val="000000"/>
                <w:lang w:val="en-US" w:eastAsia="zh-CN" w:bidi="ar"/>
              </w:rPr>
              <w:t>11,72</w:t>
            </w:r>
          </w:p>
        </w:tc>
        <w:tc>
          <w:tcPr>
            <w:tcW w:w="1116" w:type="dxa"/>
            <w:tcBorders>
              <w:top w:val="single" w:sz="4" w:space="0" w:color="auto"/>
              <w:left w:val="nil"/>
              <w:bottom w:val="single" w:sz="4" w:space="0" w:color="000000"/>
              <w:right w:val="single" w:sz="4" w:space="0" w:color="000000"/>
            </w:tcBorders>
            <w:vAlign w:val="center"/>
          </w:tcPr>
          <w:p w14:paraId="268156CC" w14:textId="77777777" w:rsidR="00456A0A" w:rsidRDefault="006B4F13">
            <w:pPr>
              <w:jc w:val="center"/>
              <w:textAlignment w:val="center"/>
              <w:rPr>
                <w:sz w:val="22"/>
                <w:szCs w:val="22"/>
              </w:rPr>
            </w:pPr>
            <w:r>
              <w:rPr>
                <w:rFonts w:eastAsia="SimSun"/>
                <w:color w:val="000000"/>
                <w:lang w:val="en-US" w:eastAsia="zh-CN" w:bidi="ar"/>
              </w:rPr>
              <w:t>11,44</w:t>
            </w:r>
          </w:p>
        </w:tc>
        <w:tc>
          <w:tcPr>
            <w:tcW w:w="1019" w:type="dxa"/>
            <w:tcBorders>
              <w:top w:val="single" w:sz="4" w:space="0" w:color="auto"/>
              <w:left w:val="nil"/>
              <w:bottom w:val="single" w:sz="4" w:space="0" w:color="000000"/>
              <w:right w:val="single" w:sz="4" w:space="0" w:color="000000"/>
            </w:tcBorders>
            <w:vAlign w:val="center"/>
          </w:tcPr>
          <w:p w14:paraId="4AEB86CF" w14:textId="77777777" w:rsidR="00456A0A" w:rsidRDefault="006B4F13">
            <w:pPr>
              <w:jc w:val="center"/>
              <w:textAlignment w:val="center"/>
              <w:rPr>
                <w:color w:val="000000"/>
                <w:sz w:val="22"/>
                <w:szCs w:val="22"/>
              </w:rPr>
            </w:pPr>
            <w:r>
              <w:rPr>
                <w:rFonts w:eastAsia="SimSun"/>
                <w:color w:val="000000"/>
                <w:lang w:val="en-US" w:eastAsia="zh-CN" w:bidi="ar"/>
              </w:rPr>
              <w:t>0,28</w:t>
            </w:r>
          </w:p>
        </w:tc>
        <w:tc>
          <w:tcPr>
            <w:tcW w:w="1201" w:type="dxa"/>
            <w:tcBorders>
              <w:top w:val="single" w:sz="4" w:space="0" w:color="auto"/>
              <w:left w:val="nil"/>
              <w:bottom w:val="single" w:sz="4" w:space="0" w:color="000000"/>
              <w:right w:val="single" w:sz="4" w:space="0" w:color="auto"/>
            </w:tcBorders>
            <w:vAlign w:val="center"/>
          </w:tcPr>
          <w:p w14:paraId="489F7D9A" w14:textId="77777777" w:rsidR="00456A0A" w:rsidRDefault="006B4F13">
            <w:pPr>
              <w:jc w:val="center"/>
              <w:textAlignment w:val="center"/>
              <w:rPr>
                <w:color w:val="000000"/>
                <w:sz w:val="22"/>
                <w:szCs w:val="22"/>
              </w:rPr>
            </w:pPr>
            <w:r>
              <w:rPr>
                <w:rFonts w:eastAsia="SimSun"/>
                <w:color w:val="000000"/>
                <w:lang w:val="en-US" w:eastAsia="zh-CN" w:bidi="ar"/>
              </w:rPr>
              <w:t>2,45</w:t>
            </w:r>
          </w:p>
        </w:tc>
      </w:tr>
      <w:tr w:rsidR="00456A0A" w14:paraId="60684D90" w14:textId="77777777">
        <w:trPr>
          <w:trHeight w:hRule="exact" w:val="535"/>
        </w:trPr>
        <w:tc>
          <w:tcPr>
            <w:tcW w:w="528" w:type="dxa"/>
            <w:tcBorders>
              <w:top w:val="nil"/>
              <w:left w:val="single" w:sz="4" w:space="0" w:color="auto"/>
              <w:bottom w:val="single" w:sz="4" w:space="0" w:color="000000"/>
              <w:right w:val="single" w:sz="4" w:space="0" w:color="000000"/>
            </w:tcBorders>
          </w:tcPr>
          <w:p w14:paraId="5607763F" w14:textId="77777777" w:rsidR="00456A0A" w:rsidRDefault="006B4F13">
            <w:pPr>
              <w:textAlignment w:val="top"/>
              <w:rPr>
                <w:color w:val="000000"/>
                <w:sz w:val="22"/>
                <w:szCs w:val="22"/>
              </w:rPr>
            </w:pPr>
            <w:r>
              <w:rPr>
                <w:rFonts w:eastAsia="SimSun"/>
                <w:color w:val="000000"/>
                <w:lang w:val="en-US" w:eastAsia="zh-CN" w:bidi="ar"/>
              </w:rPr>
              <w:t>7.</w:t>
            </w:r>
          </w:p>
        </w:tc>
        <w:tc>
          <w:tcPr>
            <w:tcW w:w="4075" w:type="dxa"/>
            <w:tcBorders>
              <w:top w:val="nil"/>
              <w:left w:val="nil"/>
              <w:bottom w:val="single" w:sz="4" w:space="0" w:color="auto"/>
              <w:right w:val="single" w:sz="4" w:space="0" w:color="000000"/>
            </w:tcBorders>
          </w:tcPr>
          <w:p w14:paraId="77504306" w14:textId="77777777" w:rsidR="00456A0A" w:rsidRDefault="006B4F13">
            <w:pPr>
              <w:textAlignment w:val="top"/>
              <w:rPr>
                <w:color w:val="000000"/>
                <w:sz w:val="22"/>
                <w:szCs w:val="22"/>
              </w:rPr>
            </w:pPr>
            <w:r>
              <w:rPr>
                <w:rFonts w:eastAsia="SimSun"/>
                <w:color w:val="000000"/>
                <w:lang w:val="en-US" w:eastAsia="zh-CN" w:bidi="ar"/>
              </w:rPr>
              <w:t>Slaugos ir palaikomojo gydymo paslaugos (ligonių skaičius)</w:t>
            </w:r>
          </w:p>
        </w:tc>
        <w:tc>
          <w:tcPr>
            <w:tcW w:w="1178" w:type="dxa"/>
            <w:tcBorders>
              <w:top w:val="nil"/>
              <w:left w:val="nil"/>
              <w:bottom w:val="single" w:sz="4" w:space="0" w:color="000000"/>
              <w:right w:val="single" w:sz="4" w:space="0" w:color="000000"/>
            </w:tcBorders>
            <w:vAlign w:val="center"/>
          </w:tcPr>
          <w:p w14:paraId="5D282BD9" w14:textId="77777777" w:rsidR="00456A0A" w:rsidRDefault="006B4F13">
            <w:pPr>
              <w:jc w:val="center"/>
              <w:textAlignment w:val="center"/>
              <w:rPr>
                <w:color w:val="000000"/>
                <w:sz w:val="22"/>
                <w:szCs w:val="22"/>
              </w:rPr>
            </w:pPr>
            <w:r>
              <w:rPr>
                <w:rFonts w:eastAsia="SimSun"/>
                <w:color w:val="000000"/>
                <w:lang w:val="en-US" w:eastAsia="zh-CN" w:bidi="ar"/>
              </w:rPr>
              <w:t>753</w:t>
            </w:r>
          </w:p>
        </w:tc>
        <w:tc>
          <w:tcPr>
            <w:tcW w:w="1116" w:type="dxa"/>
            <w:tcBorders>
              <w:top w:val="nil"/>
              <w:left w:val="nil"/>
              <w:bottom w:val="single" w:sz="4" w:space="0" w:color="000000"/>
              <w:right w:val="single" w:sz="4" w:space="0" w:color="000000"/>
            </w:tcBorders>
            <w:vAlign w:val="center"/>
          </w:tcPr>
          <w:p w14:paraId="6927089C" w14:textId="77777777" w:rsidR="00456A0A" w:rsidRDefault="006B4F13">
            <w:pPr>
              <w:jc w:val="center"/>
              <w:textAlignment w:val="center"/>
              <w:rPr>
                <w:sz w:val="22"/>
                <w:szCs w:val="22"/>
              </w:rPr>
            </w:pPr>
            <w:r>
              <w:rPr>
                <w:rFonts w:eastAsia="SimSun"/>
                <w:color w:val="000000"/>
                <w:lang w:val="en-US" w:eastAsia="zh-CN" w:bidi="ar"/>
              </w:rPr>
              <w:t>1048</w:t>
            </w:r>
          </w:p>
        </w:tc>
        <w:tc>
          <w:tcPr>
            <w:tcW w:w="1019" w:type="dxa"/>
            <w:tcBorders>
              <w:top w:val="nil"/>
              <w:left w:val="nil"/>
              <w:bottom w:val="single" w:sz="4" w:space="0" w:color="000000"/>
              <w:right w:val="single" w:sz="4" w:space="0" w:color="000000"/>
            </w:tcBorders>
            <w:vAlign w:val="center"/>
          </w:tcPr>
          <w:p w14:paraId="19822E47" w14:textId="77777777" w:rsidR="00456A0A" w:rsidRDefault="006B4F13">
            <w:pPr>
              <w:jc w:val="center"/>
              <w:textAlignment w:val="center"/>
              <w:rPr>
                <w:color w:val="000000"/>
                <w:sz w:val="22"/>
                <w:szCs w:val="22"/>
              </w:rPr>
            </w:pPr>
            <w:r>
              <w:rPr>
                <w:rFonts w:eastAsia="SimSun"/>
                <w:color w:val="000000"/>
                <w:lang w:val="en-US" w:eastAsia="zh-CN" w:bidi="ar"/>
              </w:rPr>
              <w:t>-295</w:t>
            </w:r>
          </w:p>
        </w:tc>
        <w:tc>
          <w:tcPr>
            <w:tcW w:w="1201" w:type="dxa"/>
            <w:tcBorders>
              <w:top w:val="nil"/>
              <w:left w:val="nil"/>
              <w:bottom w:val="single" w:sz="4" w:space="0" w:color="000000"/>
              <w:right w:val="single" w:sz="4" w:space="0" w:color="auto"/>
            </w:tcBorders>
            <w:vAlign w:val="center"/>
          </w:tcPr>
          <w:p w14:paraId="323618F5" w14:textId="77777777" w:rsidR="00456A0A" w:rsidRDefault="006B4F13">
            <w:pPr>
              <w:jc w:val="center"/>
              <w:textAlignment w:val="center"/>
              <w:rPr>
                <w:color w:val="000000"/>
                <w:sz w:val="22"/>
                <w:szCs w:val="22"/>
              </w:rPr>
            </w:pPr>
            <w:r>
              <w:rPr>
                <w:rFonts w:eastAsia="SimSun"/>
                <w:color w:val="000000"/>
                <w:lang w:val="en-US" w:eastAsia="zh-CN" w:bidi="ar"/>
              </w:rPr>
              <w:t>-28,15</w:t>
            </w:r>
          </w:p>
        </w:tc>
      </w:tr>
      <w:tr w:rsidR="00456A0A" w14:paraId="6DD45D47" w14:textId="77777777">
        <w:trPr>
          <w:trHeight w:hRule="exact" w:val="283"/>
        </w:trPr>
        <w:tc>
          <w:tcPr>
            <w:tcW w:w="528" w:type="dxa"/>
            <w:tcBorders>
              <w:top w:val="nil"/>
              <w:left w:val="single" w:sz="4" w:space="0" w:color="auto"/>
              <w:bottom w:val="single" w:sz="4" w:space="0" w:color="000000"/>
              <w:right w:val="single" w:sz="4" w:space="0" w:color="000000"/>
            </w:tcBorders>
          </w:tcPr>
          <w:p w14:paraId="1C746FFF" w14:textId="77777777" w:rsidR="00456A0A" w:rsidRDefault="006B4F13">
            <w:pPr>
              <w:textAlignment w:val="top"/>
              <w:rPr>
                <w:color w:val="000000"/>
                <w:sz w:val="22"/>
                <w:szCs w:val="22"/>
              </w:rPr>
            </w:pPr>
            <w:r>
              <w:rPr>
                <w:rFonts w:eastAsia="SimSun"/>
                <w:color w:val="000000"/>
                <w:lang w:val="en-US" w:eastAsia="zh-CN" w:bidi="ar"/>
              </w:rPr>
              <w:t>8.</w:t>
            </w:r>
          </w:p>
        </w:tc>
        <w:tc>
          <w:tcPr>
            <w:tcW w:w="4075" w:type="dxa"/>
            <w:tcBorders>
              <w:top w:val="single" w:sz="4" w:space="0" w:color="auto"/>
              <w:left w:val="nil"/>
              <w:bottom w:val="single" w:sz="4" w:space="0" w:color="000000"/>
              <w:right w:val="single" w:sz="4" w:space="0" w:color="000000"/>
            </w:tcBorders>
          </w:tcPr>
          <w:p w14:paraId="39F94594" w14:textId="77777777" w:rsidR="00456A0A" w:rsidRDefault="006B4F13">
            <w:pPr>
              <w:textAlignment w:val="top"/>
              <w:rPr>
                <w:color w:val="000000"/>
                <w:sz w:val="22"/>
                <w:szCs w:val="22"/>
              </w:rPr>
            </w:pPr>
            <w:r>
              <w:rPr>
                <w:rFonts w:eastAsia="SimSun"/>
                <w:color w:val="000000"/>
                <w:lang w:val="en-US" w:eastAsia="zh-CN" w:bidi="ar"/>
              </w:rPr>
              <w:t>Slaugos lovų skaičius</w:t>
            </w:r>
          </w:p>
        </w:tc>
        <w:tc>
          <w:tcPr>
            <w:tcW w:w="1178" w:type="dxa"/>
            <w:tcBorders>
              <w:top w:val="nil"/>
              <w:left w:val="nil"/>
              <w:bottom w:val="single" w:sz="4" w:space="0" w:color="000000"/>
              <w:right w:val="single" w:sz="4" w:space="0" w:color="000000"/>
            </w:tcBorders>
            <w:vAlign w:val="center"/>
          </w:tcPr>
          <w:p w14:paraId="2AEF2498" w14:textId="77777777" w:rsidR="00456A0A" w:rsidRDefault="006B4F13">
            <w:pPr>
              <w:jc w:val="center"/>
              <w:textAlignment w:val="center"/>
              <w:rPr>
                <w:color w:val="000000"/>
                <w:sz w:val="22"/>
                <w:szCs w:val="22"/>
              </w:rPr>
            </w:pPr>
            <w:r>
              <w:rPr>
                <w:rFonts w:eastAsia="SimSun"/>
                <w:color w:val="000000"/>
                <w:lang w:val="en-US" w:eastAsia="zh-CN" w:bidi="ar"/>
              </w:rPr>
              <w:t>111</w:t>
            </w:r>
          </w:p>
        </w:tc>
        <w:tc>
          <w:tcPr>
            <w:tcW w:w="1116" w:type="dxa"/>
            <w:tcBorders>
              <w:top w:val="nil"/>
              <w:left w:val="nil"/>
              <w:bottom w:val="single" w:sz="4" w:space="0" w:color="000000"/>
              <w:right w:val="single" w:sz="4" w:space="0" w:color="000000"/>
            </w:tcBorders>
            <w:vAlign w:val="center"/>
          </w:tcPr>
          <w:p w14:paraId="335BAF4A" w14:textId="77777777" w:rsidR="00456A0A" w:rsidRDefault="006B4F13">
            <w:pPr>
              <w:jc w:val="center"/>
              <w:textAlignment w:val="center"/>
              <w:rPr>
                <w:sz w:val="22"/>
                <w:szCs w:val="22"/>
              </w:rPr>
            </w:pPr>
            <w:r>
              <w:rPr>
                <w:rFonts w:eastAsia="SimSun"/>
                <w:color w:val="000000"/>
                <w:lang w:val="en-US" w:eastAsia="zh-CN" w:bidi="ar"/>
              </w:rPr>
              <w:t>111</w:t>
            </w:r>
          </w:p>
        </w:tc>
        <w:tc>
          <w:tcPr>
            <w:tcW w:w="1019" w:type="dxa"/>
            <w:tcBorders>
              <w:top w:val="nil"/>
              <w:left w:val="nil"/>
              <w:bottom w:val="single" w:sz="4" w:space="0" w:color="000000"/>
              <w:right w:val="single" w:sz="4" w:space="0" w:color="000000"/>
            </w:tcBorders>
            <w:vAlign w:val="center"/>
          </w:tcPr>
          <w:p w14:paraId="5F607C14" w14:textId="77777777" w:rsidR="00456A0A" w:rsidRDefault="006B4F13">
            <w:pPr>
              <w:jc w:val="center"/>
              <w:textAlignment w:val="center"/>
              <w:rPr>
                <w:color w:val="000000"/>
                <w:sz w:val="22"/>
                <w:szCs w:val="22"/>
              </w:rPr>
            </w:pPr>
            <w:r>
              <w:rPr>
                <w:rFonts w:eastAsia="SimSun"/>
                <w:color w:val="000000"/>
                <w:lang w:val="en-US" w:eastAsia="zh-CN" w:bidi="ar"/>
              </w:rPr>
              <w:t>0</w:t>
            </w:r>
          </w:p>
        </w:tc>
        <w:tc>
          <w:tcPr>
            <w:tcW w:w="1201" w:type="dxa"/>
            <w:tcBorders>
              <w:top w:val="nil"/>
              <w:left w:val="nil"/>
              <w:bottom w:val="single" w:sz="4" w:space="0" w:color="000000"/>
              <w:right w:val="single" w:sz="4" w:space="0" w:color="auto"/>
            </w:tcBorders>
            <w:vAlign w:val="center"/>
          </w:tcPr>
          <w:p w14:paraId="1384EF13" w14:textId="77777777" w:rsidR="00456A0A" w:rsidRDefault="006B4F13">
            <w:pPr>
              <w:jc w:val="center"/>
              <w:textAlignment w:val="center"/>
              <w:rPr>
                <w:color w:val="000000"/>
                <w:sz w:val="22"/>
                <w:szCs w:val="22"/>
              </w:rPr>
            </w:pPr>
            <w:r>
              <w:rPr>
                <w:rFonts w:eastAsia="SimSun"/>
                <w:color w:val="000000"/>
                <w:lang w:val="en-US" w:eastAsia="zh-CN" w:bidi="ar"/>
              </w:rPr>
              <w:t>0,00</w:t>
            </w:r>
          </w:p>
        </w:tc>
      </w:tr>
      <w:tr w:rsidR="00456A0A" w14:paraId="7A608B53" w14:textId="77777777">
        <w:trPr>
          <w:trHeight w:hRule="exact" w:val="283"/>
        </w:trPr>
        <w:tc>
          <w:tcPr>
            <w:tcW w:w="528" w:type="dxa"/>
            <w:tcBorders>
              <w:top w:val="nil"/>
              <w:left w:val="single" w:sz="4" w:space="0" w:color="auto"/>
              <w:bottom w:val="single" w:sz="4" w:space="0" w:color="000000"/>
              <w:right w:val="single" w:sz="4" w:space="0" w:color="000000"/>
            </w:tcBorders>
          </w:tcPr>
          <w:p w14:paraId="070B6189" w14:textId="77777777" w:rsidR="00456A0A" w:rsidRDefault="006B4F13">
            <w:pPr>
              <w:textAlignment w:val="top"/>
              <w:rPr>
                <w:color w:val="000000"/>
                <w:sz w:val="22"/>
                <w:szCs w:val="22"/>
              </w:rPr>
            </w:pPr>
            <w:r>
              <w:rPr>
                <w:rFonts w:eastAsia="SimSun"/>
                <w:color w:val="000000"/>
                <w:lang w:val="en-US" w:eastAsia="zh-CN" w:bidi="ar"/>
              </w:rPr>
              <w:t>9.</w:t>
            </w:r>
          </w:p>
        </w:tc>
        <w:tc>
          <w:tcPr>
            <w:tcW w:w="4075" w:type="dxa"/>
            <w:tcBorders>
              <w:top w:val="nil"/>
              <w:left w:val="nil"/>
              <w:bottom w:val="single" w:sz="4" w:space="0" w:color="000000"/>
              <w:right w:val="single" w:sz="4" w:space="0" w:color="000000"/>
            </w:tcBorders>
          </w:tcPr>
          <w:p w14:paraId="5AA9783E" w14:textId="77777777" w:rsidR="00456A0A" w:rsidRDefault="006B4F13">
            <w:pPr>
              <w:textAlignment w:val="top"/>
              <w:rPr>
                <w:color w:val="000000"/>
                <w:sz w:val="22"/>
                <w:szCs w:val="22"/>
              </w:rPr>
            </w:pPr>
            <w:r>
              <w:rPr>
                <w:rFonts w:eastAsia="SimSun"/>
                <w:color w:val="000000"/>
                <w:lang w:val="en-US" w:eastAsia="zh-CN" w:bidi="ar"/>
              </w:rPr>
              <w:t>Slaugos lovadienių  skaičius</w:t>
            </w:r>
          </w:p>
        </w:tc>
        <w:tc>
          <w:tcPr>
            <w:tcW w:w="1178" w:type="dxa"/>
            <w:tcBorders>
              <w:top w:val="nil"/>
              <w:left w:val="nil"/>
              <w:bottom w:val="single" w:sz="4" w:space="0" w:color="000000"/>
              <w:right w:val="single" w:sz="4" w:space="0" w:color="000000"/>
            </w:tcBorders>
            <w:vAlign w:val="center"/>
          </w:tcPr>
          <w:p w14:paraId="3276DA8F" w14:textId="77777777" w:rsidR="00456A0A" w:rsidRDefault="006B4F13">
            <w:pPr>
              <w:jc w:val="center"/>
              <w:textAlignment w:val="center"/>
              <w:rPr>
                <w:color w:val="000000"/>
                <w:sz w:val="22"/>
                <w:szCs w:val="22"/>
              </w:rPr>
            </w:pPr>
            <w:r>
              <w:rPr>
                <w:rFonts w:eastAsia="SimSun"/>
                <w:color w:val="000000"/>
                <w:lang w:val="en-US" w:eastAsia="zh-CN" w:bidi="ar"/>
              </w:rPr>
              <w:t>28154</w:t>
            </w:r>
          </w:p>
        </w:tc>
        <w:tc>
          <w:tcPr>
            <w:tcW w:w="1116" w:type="dxa"/>
            <w:tcBorders>
              <w:top w:val="nil"/>
              <w:left w:val="nil"/>
              <w:bottom w:val="single" w:sz="4" w:space="0" w:color="000000"/>
              <w:right w:val="single" w:sz="4" w:space="0" w:color="000000"/>
            </w:tcBorders>
            <w:vAlign w:val="center"/>
          </w:tcPr>
          <w:p w14:paraId="14AB7957" w14:textId="77777777" w:rsidR="00456A0A" w:rsidRDefault="006B4F13">
            <w:pPr>
              <w:jc w:val="center"/>
              <w:textAlignment w:val="center"/>
              <w:rPr>
                <w:sz w:val="22"/>
                <w:szCs w:val="22"/>
              </w:rPr>
            </w:pPr>
            <w:r>
              <w:rPr>
                <w:rFonts w:eastAsia="SimSun"/>
                <w:color w:val="000000"/>
                <w:lang w:val="en-US" w:eastAsia="zh-CN" w:bidi="ar"/>
              </w:rPr>
              <w:t>37997</w:t>
            </w:r>
          </w:p>
        </w:tc>
        <w:tc>
          <w:tcPr>
            <w:tcW w:w="1019" w:type="dxa"/>
            <w:tcBorders>
              <w:top w:val="nil"/>
              <w:left w:val="nil"/>
              <w:bottom w:val="single" w:sz="4" w:space="0" w:color="000000"/>
              <w:right w:val="single" w:sz="4" w:space="0" w:color="000000"/>
            </w:tcBorders>
            <w:vAlign w:val="center"/>
          </w:tcPr>
          <w:p w14:paraId="115ACCD5" w14:textId="77777777" w:rsidR="00456A0A" w:rsidRDefault="006B4F13">
            <w:pPr>
              <w:jc w:val="center"/>
              <w:textAlignment w:val="center"/>
              <w:rPr>
                <w:color w:val="000000"/>
                <w:sz w:val="22"/>
                <w:szCs w:val="22"/>
              </w:rPr>
            </w:pPr>
            <w:r>
              <w:rPr>
                <w:rFonts w:eastAsia="SimSun"/>
                <w:color w:val="000000"/>
                <w:lang w:val="en-US" w:eastAsia="zh-CN" w:bidi="ar"/>
              </w:rPr>
              <w:t>-9843</w:t>
            </w:r>
          </w:p>
        </w:tc>
        <w:tc>
          <w:tcPr>
            <w:tcW w:w="1201" w:type="dxa"/>
            <w:tcBorders>
              <w:top w:val="nil"/>
              <w:left w:val="nil"/>
              <w:bottom w:val="single" w:sz="4" w:space="0" w:color="000000"/>
              <w:right w:val="single" w:sz="4" w:space="0" w:color="auto"/>
            </w:tcBorders>
            <w:vAlign w:val="center"/>
          </w:tcPr>
          <w:p w14:paraId="6370D321" w14:textId="77777777" w:rsidR="00456A0A" w:rsidRDefault="006B4F13">
            <w:pPr>
              <w:jc w:val="center"/>
              <w:textAlignment w:val="center"/>
              <w:rPr>
                <w:color w:val="000000"/>
                <w:sz w:val="22"/>
                <w:szCs w:val="22"/>
              </w:rPr>
            </w:pPr>
            <w:r>
              <w:rPr>
                <w:rFonts w:eastAsia="SimSun"/>
                <w:color w:val="000000"/>
                <w:lang w:val="en-US" w:eastAsia="zh-CN" w:bidi="ar"/>
              </w:rPr>
              <w:t>-25,90</w:t>
            </w:r>
          </w:p>
        </w:tc>
      </w:tr>
      <w:tr w:rsidR="00456A0A" w14:paraId="2EB5298F" w14:textId="77777777">
        <w:trPr>
          <w:trHeight w:hRule="exact" w:val="548"/>
        </w:trPr>
        <w:tc>
          <w:tcPr>
            <w:tcW w:w="528" w:type="dxa"/>
            <w:tcBorders>
              <w:top w:val="nil"/>
              <w:left w:val="single" w:sz="4" w:space="0" w:color="auto"/>
              <w:bottom w:val="single" w:sz="4" w:space="0" w:color="000000"/>
              <w:right w:val="single" w:sz="4" w:space="0" w:color="000000"/>
            </w:tcBorders>
          </w:tcPr>
          <w:p w14:paraId="64CDF665" w14:textId="77777777" w:rsidR="00456A0A" w:rsidRDefault="006B4F13">
            <w:pPr>
              <w:textAlignment w:val="top"/>
              <w:rPr>
                <w:color w:val="000000"/>
                <w:sz w:val="22"/>
                <w:szCs w:val="22"/>
              </w:rPr>
            </w:pPr>
            <w:r>
              <w:rPr>
                <w:rFonts w:eastAsia="SimSun"/>
                <w:color w:val="000000"/>
                <w:lang w:val="en-US" w:eastAsia="zh-CN" w:bidi="ar"/>
              </w:rPr>
              <w:t>10.</w:t>
            </w:r>
          </w:p>
        </w:tc>
        <w:tc>
          <w:tcPr>
            <w:tcW w:w="4075" w:type="dxa"/>
            <w:tcBorders>
              <w:top w:val="nil"/>
              <w:left w:val="nil"/>
              <w:bottom w:val="single" w:sz="4" w:space="0" w:color="000000"/>
              <w:right w:val="single" w:sz="4" w:space="0" w:color="000000"/>
            </w:tcBorders>
          </w:tcPr>
          <w:p w14:paraId="4C727BA6" w14:textId="77777777" w:rsidR="00456A0A" w:rsidRDefault="006B4F13">
            <w:pPr>
              <w:textAlignment w:val="top"/>
              <w:rPr>
                <w:color w:val="000000"/>
                <w:sz w:val="22"/>
                <w:szCs w:val="22"/>
              </w:rPr>
            </w:pPr>
            <w:r w:rsidRPr="00465932">
              <w:rPr>
                <w:rFonts w:eastAsia="SimSun"/>
                <w:color w:val="000000"/>
                <w:lang w:eastAsia="zh-CN" w:bidi="ar"/>
              </w:rPr>
              <w:t>Akušerinės pagalbos apimtys (gimdymų skaičius)</w:t>
            </w:r>
          </w:p>
        </w:tc>
        <w:tc>
          <w:tcPr>
            <w:tcW w:w="1178" w:type="dxa"/>
            <w:tcBorders>
              <w:top w:val="nil"/>
              <w:left w:val="nil"/>
              <w:bottom w:val="single" w:sz="4" w:space="0" w:color="000000"/>
              <w:right w:val="single" w:sz="4" w:space="0" w:color="000000"/>
            </w:tcBorders>
            <w:vAlign w:val="center"/>
          </w:tcPr>
          <w:p w14:paraId="5EFE6BEA" w14:textId="77777777" w:rsidR="00456A0A" w:rsidRDefault="006B4F13">
            <w:pPr>
              <w:jc w:val="center"/>
              <w:textAlignment w:val="center"/>
              <w:rPr>
                <w:color w:val="000000"/>
                <w:sz w:val="22"/>
                <w:szCs w:val="22"/>
              </w:rPr>
            </w:pPr>
            <w:r>
              <w:rPr>
                <w:rFonts w:eastAsia="SimSun"/>
                <w:color w:val="000000"/>
                <w:lang w:val="en-US" w:eastAsia="zh-CN" w:bidi="ar"/>
              </w:rPr>
              <w:t>190</w:t>
            </w:r>
          </w:p>
        </w:tc>
        <w:tc>
          <w:tcPr>
            <w:tcW w:w="1116" w:type="dxa"/>
            <w:tcBorders>
              <w:top w:val="nil"/>
              <w:left w:val="nil"/>
              <w:bottom w:val="single" w:sz="4" w:space="0" w:color="000000"/>
              <w:right w:val="single" w:sz="4" w:space="0" w:color="000000"/>
            </w:tcBorders>
            <w:vAlign w:val="center"/>
          </w:tcPr>
          <w:p w14:paraId="617EDD54" w14:textId="77777777" w:rsidR="00456A0A" w:rsidRDefault="006B4F13">
            <w:pPr>
              <w:jc w:val="center"/>
              <w:textAlignment w:val="center"/>
              <w:rPr>
                <w:sz w:val="22"/>
                <w:szCs w:val="22"/>
              </w:rPr>
            </w:pPr>
            <w:r>
              <w:rPr>
                <w:rFonts w:eastAsia="SimSun"/>
                <w:color w:val="000000"/>
                <w:lang w:val="en-US" w:eastAsia="zh-CN" w:bidi="ar"/>
              </w:rPr>
              <w:t>201</w:t>
            </w:r>
          </w:p>
        </w:tc>
        <w:tc>
          <w:tcPr>
            <w:tcW w:w="1019" w:type="dxa"/>
            <w:tcBorders>
              <w:top w:val="nil"/>
              <w:left w:val="nil"/>
              <w:bottom w:val="single" w:sz="4" w:space="0" w:color="000000"/>
              <w:right w:val="single" w:sz="4" w:space="0" w:color="000000"/>
            </w:tcBorders>
            <w:vAlign w:val="center"/>
          </w:tcPr>
          <w:p w14:paraId="5AFDB9E1" w14:textId="77777777" w:rsidR="00456A0A" w:rsidRDefault="006B4F13">
            <w:pPr>
              <w:jc w:val="center"/>
              <w:textAlignment w:val="center"/>
              <w:rPr>
                <w:color w:val="000000"/>
                <w:sz w:val="22"/>
                <w:szCs w:val="22"/>
              </w:rPr>
            </w:pPr>
            <w:r>
              <w:rPr>
                <w:rFonts w:eastAsia="SimSun"/>
                <w:color w:val="000000"/>
                <w:lang w:val="en-US" w:eastAsia="zh-CN" w:bidi="ar"/>
              </w:rPr>
              <w:t>-11</w:t>
            </w:r>
          </w:p>
        </w:tc>
        <w:tc>
          <w:tcPr>
            <w:tcW w:w="1201" w:type="dxa"/>
            <w:tcBorders>
              <w:top w:val="nil"/>
              <w:left w:val="nil"/>
              <w:bottom w:val="single" w:sz="4" w:space="0" w:color="000000"/>
              <w:right w:val="single" w:sz="4" w:space="0" w:color="auto"/>
            </w:tcBorders>
            <w:vAlign w:val="center"/>
          </w:tcPr>
          <w:p w14:paraId="52D0C8D3" w14:textId="77777777" w:rsidR="00456A0A" w:rsidRDefault="006B4F13">
            <w:pPr>
              <w:jc w:val="center"/>
              <w:textAlignment w:val="center"/>
              <w:rPr>
                <w:color w:val="000000"/>
                <w:sz w:val="22"/>
                <w:szCs w:val="22"/>
              </w:rPr>
            </w:pPr>
            <w:r>
              <w:rPr>
                <w:rFonts w:eastAsia="SimSun"/>
                <w:color w:val="000000"/>
                <w:lang w:val="en-US" w:eastAsia="zh-CN" w:bidi="ar"/>
              </w:rPr>
              <w:t>-5,47</w:t>
            </w:r>
          </w:p>
        </w:tc>
      </w:tr>
      <w:tr w:rsidR="00456A0A" w14:paraId="0A90EC41" w14:textId="77777777">
        <w:trPr>
          <w:trHeight w:hRule="exact" w:val="283"/>
        </w:trPr>
        <w:tc>
          <w:tcPr>
            <w:tcW w:w="528" w:type="dxa"/>
            <w:tcBorders>
              <w:top w:val="nil"/>
              <w:left w:val="single" w:sz="4" w:space="0" w:color="auto"/>
              <w:bottom w:val="single" w:sz="4" w:space="0" w:color="000000"/>
              <w:right w:val="single" w:sz="4" w:space="0" w:color="000000"/>
            </w:tcBorders>
          </w:tcPr>
          <w:p w14:paraId="770823CB" w14:textId="77777777" w:rsidR="00456A0A" w:rsidRDefault="006B4F13">
            <w:pPr>
              <w:textAlignment w:val="top"/>
              <w:rPr>
                <w:color w:val="000000"/>
                <w:sz w:val="22"/>
                <w:szCs w:val="22"/>
              </w:rPr>
            </w:pPr>
            <w:r>
              <w:rPr>
                <w:rFonts w:eastAsia="SimSun"/>
                <w:color w:val="000000"/>
                <w:lang w:val="en-US" w:eastAsia="zh-CN" w:bidi="ar"/>
              </w:rPr>
              <w:t>11.</w:t>
            </w:r>
          </w:p>
        </w:tc>
        <w:tc>
          <w:tcPr>
            <w:tcW w:w="4075" w:type="dxa"/>
            <w:tcBorders>
              <w:top w:val="nil"/>
              <w:left w:val="nil"/>
              <w:bottom w:val="single" w:sz="4" w:space="0" w:color="000000"/>
              <w:right w:val="single" w:sz="4" w:space="0" w:color="000000"/>
            </w:tcBorders>
          </w:tcPr>
          <w:p w14:paraId="0E522294" w14:textId="77777777" w:rsidR="00456A0A" w:rsidRDefault="006B4F13">
            <w:pPr>
              <w:textAlignment w:val="top"/>
              <w:rPr>
                <w:color w:val="000000"/>
                <w:sz w:val="22"/>
                <w:szCs w:val="22"/>
              </w:rPr>
            </w:pPr>
            <w:r>
              <w:rPr>
                <w:rFonts w:eastAsia="SimSun"/>
                <w:color w:val="000000"/>
                <w:lang w:val="en-US" w:eastAsia="zh-CN" w:bidi="ar"/>
              </w:rPr>
              <w:t>Operacijų skaičius iš viso: Iš jų:</w:t>
            </w:r>
          </w:p>
        </w:tc>
        <w:tc>
          <w:tcPr>
            <w:tcW w:w="1178" w:type="dxa"/>
            <w:tcBorders>
              <w:top w:val="nil"/>
              <w:left w:val="nil"/>
              <w:bottom w:val="single" w:sz="4" w:space="0" w:color="000000"/>
              <w:right w:val="single" w:sz="4" w:space="0" w:color="000000"/>
            </w:tcBorders>
            <w:vAlign w:val="center"/>
          </w:tcPr>
          <w:p w14:paraId="000536C0" w14:textId="77777777" w:rsidR="00456A0A" w:rsidRDefault="006B4F13">
            <w:pPr>
              <w:jc w:val="center"/>
              <w:textAlignment w:val="center"/>
              <w:rPr>
                <w:color w:val="000000"/>
                <w:sz w:val="22"/>
                <w:szCs w:val="22"/>
              </w:rPr>
            </w:pPr>
            <w:r>
              <w:rPr>
                <w:rFonts w:eastAsia="SimSun"/>
                <w:color w:val="000000"/>
                <w:lang w:val="en-US" w:eastAsia="zh-CN" w:bidi="ar"/>
              </w:rPr>
              <w:t>1239</w:t>
            </w:r>
          </w:p>
        </w:tc>
        <w:tc>
          <w:tcPr>
            <w:tcW w:w="1116" w:type="dxa"/>
            <w:tcBorders>
              <w:top w:val="nil"/>
              <w:left w:val="nil"/>
              <w:bottom w:val="single" w:sz="4" w:space="0" w:color="000000"/>
              <w:right w:val="single" w:sz="4" w:space="0" w:color="000000"/>
            </w:tcBorders>
            <w:vAlign w:val="center"/>
          </w:tcPr>
          <w:p w14:paraId="631212F4" w14:textId="77777777" w:rsidR="00456A0A" w:rsidRDefault="006B4F13">
            <w:pPr>
              <w:jc w:val="center"/>
              <w:textAlignment w:val="center"/>
              <w:rPr>
                <w:sz w:val="22"/>
                <w:szCs w:val="22"/>
              </w:rPr>
            </w:pPr>
            <w:r>
              <w:rPr>
                <w:rFonts w:eastAsia="SimSun"/>
                <w:color w:val="000000"/>
                <w:lang w:val="en-US" w:eastAsia="zh-CN" w:bidi="ar"/>
              </w:rPr>
              <w:t>1907</w:t>
            </w:r>
          </w:p>
        </w:tc>
        <w:tc>
          <w:tcPr>
            <w:tcW w:w="1019" w:type="dxa"/>
            <w:tcBorders>
              <w:top w:val="nil"/>
              <w:left w:val="nil"/>
              <w:bottom w:val="single" w:sz="4" w:space="0" w:color="000000"/>
              <w:right w:val="single" w:sz="4" w:space="0" w:color="000000"/>
            </w:tcBorders>
            <w:vAlign w:val="center"/>
          </w:tcPr>
          <w:p w14:paraId="476E051D" w14:textId="77777777" w:rsidR="00456A0A" w:rsidRDefault="006B4F13">
            <w:pPr>
              <w:jc w:val="center"/>
              <w:textAlignment w:val="center"/>
              <w:rPr>
                <w:color w:val="000000"/>
                <w:sz w:val="22"/>
                <w:szCs w:val="22"/>
              </w:rPr>
            </w:pPr>
            <w:r>
              <w:rPr>
                <w:rFonts w:eastAsia="SimSun"/>
                <w:color w:val="000000"/>
                <w:lang w:val="en-US" w:eastAsia="zh-CN" w:bidi="ar"/>
              </w:rPr>
              <w:t>-668</w:t>
            </w:r>
          </w:p>
        </w:tc>
        <w:tc>
          <w:tcPr>
            <w:tcW w:w="1201" w:type="dxa"/>
            <w:tcBorders>
              <w:top w:val="nil"/>
              <w:left w:val="nil"/>
              <w:bottom w:val="single" w:sz="4" w:space="0" w:color="000000"/>
              <w:right w:val="single" w:sz="4" w:space="0" w:color="auto"/>
            </w:tcBorders>
            <w:vAlign w:val="center"/>
          </w:tcPr>
          <w:p w14:paraId="62C71581" w14:textId="77777777" w:rsidR="00456A0A" w:rsidRDefault="006B4F13">
            <w:pPr>
              <w:jc w:val="center"/>
              <w:textAlignment w:val="center"/>
              <w:rPr>
                <w:color w:val="000000"/>
                <w:sz w:val="22"/>
                <w:szCs w:val="22"/>
              </w:rPr>
            </w:pPr>
            <w:r>
              <w:rPr>
                <w:rFonts w:eastAsia="SimSun"/>
                <w:color w:val="000000"/>
                <w:lang w:val="en-US" w:eastAsia="zh-CN" w:bidi="ar"/>
              </w:rPr>
              <w:t>-35,03</w:t>
            </w:r>
          </w:p>
        </w:tc>
      </w:tr>
      <w:tr w:rsidR="00456A0A" w14:paraId="597FCD9C" w14:textId="77777777">
        <w:trPr>
          <w:trHeight w:hRule="exact" w:val="283"/>
        </w:trPr>
        <w:tc>
          <w:tcPr>
            <w:tcW w:w="528" w:type="dxa"/>
            <w:tcBorders>
              <w:top w:val="nil"/>
              <w:left w:val="single" w:sz="4" w:space="0" w:color="auto"/>
              <w:bottom w:val="single" w:sz="4" w:space="0" w:color="000000"/>
              <w:right w:val="single" w:sz="4" w:space="0" w:color="000000"/>
            </w:tcBorders>
          </w:tcPr>
          <w:p w14:paraId="74C42CC9"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24F71D8C" w14:textId="77777777" w:rsidR="00456A0A" w:rsidRDefault="006B4F13">
            <w:pPr>
              <w:textAlignment w:val="top"/>
              <w:rPr>
                <w:color w:val="000000"/>
                <w:sz w:val="22"/>
                <w:szCs w:val="22"/>
              </w:rPr>
            </w:pPr>
            <w:r>
              <w:rPr>
                <w:rFonts w:eastAsia="SimSun"/>
                <w:color w:val="000000"/>
                <w:lang w:val="en-US" w:eastAsia="zh-CN" w:bidi="ar"/>
              </w:rPr>
              <w:t xml:space="preserve">didžiųjų operacijų </w:t>
            </w:r>
          </w:p>
        </w:tc>
        <w:tc>
          <w:tcPr>
            <w:tcW w:w="1178" w:type="dxa"/>
            <w:tcBorders>
              <w:top w:val="nil"/>
              <w:left w:val="nil"/>
              <w:bottom w:val="single" w:sz="4" w:space="0" w:color="000000"/>
              <w:right w:val="single" w:sz="4" w:space="0" w:color="000000"/>
            </w:tcBorders>
            <w:vAlign w:val="center"/>
          </w:tcPr>
          <w:p w14:paraId="37354785" w14:textId="77777777" w:rsidR="00456A0A" w:rsidRDefault="006B4F13">
            <w:pPr>
              <w:jc w:val="center"/>
              <w:textAlignment w:val="center"/>
              <w:rPr>
                <w:color w:val="000000"/>
                <w:sz w:val="22"/>
                <w:szCs w:val="22"/>
              </w:rPr>
            </w:pPr>
            <w:r>
              <w:rPr>
                <w:rFonts w:eastAsia="SimSun"/>
                <w:color w:val="000000"/>
                <w:lang w:val="en-US" w:eastAsia="zh-CN" w:bidi="ar"/>
              </w:rPr>
              <w:t>739</w:t>
            </w:r>
          </w:p>
        </w:tc>
        <w:tc>
          <w:tcPr>
            <w:tcW w:w="1116" w:type="dxa"/>
            <w:tcBorders>
              <w:top w:val="nil"/>
              <w:left w:val="nil"/>
              <w:bottom w:val="single" w:sz="4" w:space="0" w:color="000000"/>
              <w:right w:val="single" w:sz="4" w:space="0" w:color="000000"/>
            </w:tcBorders>
            <w:vAlign w:val="center"/>
          </w:tcPr>
          <w:p w14:paraId="120593FC" w14:textId="77777777" w:rsidR="00456A0A" w:rsidRDefault="006B4F13">
            <w:pPr>
              <w:jc w:val="center"/>
              <w:textAlignment w:val="center"/>
              <w:rPr>
                <w:sz w:val="22"/>
                <w:szCs w:val="22"/>
              </w:rPr>
            </w:pPr>
            <w:r>
              <w:rPr>
                <w:rFonts w:eastAsia="SimSun"/>
                <w:color w:val="000000"/>
                <w:lang w:val="en-US" w:eastAsia="zh-CN" w:bidi="ar"/>
              </w:rPr>
              <w:t>1127</w:t>
            </w:r>
          </w:p>
        </w:tc>
        <w:tc>
          <w:tcPr>
            <w:tcW w:w="1019" w:type="dxa"/>
            <w:tcBorders>
              <w:top w:val="nil"/>
              <w:left w:val="nil"/>
              <w:bottom w:val="single" w:sz="4" w:space="0" w:color="000000"/>
              <w:right w:val="single" w:sz="4" w:space="0" w:color="000000"/>
            </w:tcBorders>
            <w:vAlign w:val="center"/>
          </w:tcPr>
          <w:p w14:paraId="7B0AD5C7" w14:textId="77777777" w:rsidR="00456A0A" w:rsidRDefault="006B4F13">
            <w:pPr>
              <w:jc w:val="center"/>
              <w:textAlignment w:val="center"/>
              <w:rPr>
                <w:color w:val="000000"/>
                <w:sz w:val="22"/>
                <w:szCs w:val="22"/>
              </w:rPr>
            </w:pPr>
            <w:r>
              <w:rPr>
                <w:rFonts w:eastAsia="SimSun"/>
                <w:color w:val="000000"/>
                <w:lang w:val="en-US" w:eastAsia="zh-CN" w:bidi="ar"/>
              </w:rPr>
              <w:t>-388</w:t>
            </w:r>
          </w:p>
        </w:tc>
        <w:tc>
          <w:tcPr>
            <w:tcW w:w="1201" w:type="dxa"/>
            <w:tcBorders>
              <w:top w:val="nil"/>
              <w:left w:val="nil"/>
              <w:bottom w:val="single" w:sz="4" w:space="0" w:color="000000"/>
              <w:right w:val="single" w:sz="4" w:space="0" w:color="auto"/>
            </w:tcBorders>
            <w:vAlign w:val="center"/>
          </w:tcPr>
          <w:p w14:paraId="69B82C13" w14:textId="77777777" w:rsidR="00456A0A" w:rsidRDefault="006B4F13">
            <w:pPr>
              <w:jc w:val="center"/>
              <w:textAlignment w:val="center"/>
              <w:rPr>
                <w:color w:val="000000"/>
                <w:sz w:val="22"/>
                <w:szCs w:val="22"/>
              </w:rPr>
            </w:pPr>
            <w:r>
              <w:rPr>
                <w:rFonts w:eastAsia="SimSun"/>
                <w:color w:val="000000"/>
                <w:lang w:val="en-US" w:eastAsia="zh-CN" w:bidi="ar"/>
              </w:rPr>
              <w:t>-34,43</w:t>
            </w:r>
          </w:p>
        </w:tc>
      </w:tr>
      <w:tr w:rsidR="00456A0A" w14:paraId="32907150" w14:textId="77777777">
        <w:trPr>
          <w:trHeight w:hRule="exact" w:val="283"/>
        </w:trPr>
        <w:tc>
          <w:tcPr>
            <w:tcW w:w="528" w:type="dxa"/>
            <w:tcBorders>
              <w:top w:val="nil"/>
              <w:left w:val="single" w:sz="4" w:space="0" w:color="auto"/>
              <w:bottom w:val="single" w:sz="4" w:space="0" w:color="000000"/>
              <w:right w:val="single" w:sz="4" w:space="0" w:color="000000"/>
            </w:tcBorders>
          </w:tcPr>
          <w:p w14:paraId="16FFCB6A" w14:textId="77777777" w:rsidR="00456A0A" w:rsidRDefault="006B4F13">
            <w:pPr>
              <w:textAlignment w:val="top"/>
              <w:rPr>
                <w:color w:val="000000"/>
                <w:sz w:val="22"/>
                <w:szCs w:val="22"/>
              </w:rPr>
            </w:pPr>
            <w:r>
              <w:rPr>
                <w:rFonts w:eastAsia="SimSun"/>
                <w:color w:val="000000"/>
                <w:lang w:val="en-US" w:eastAsia="zh-CN" w:bidi="ar"/>
              </w:rPr>
              <w:t>12.</w:t>
            </w:r>
          </w:p>
        </w:tc>
        <w:tc>
          <w:tcPr>
            <w:tcW w:w="4075" w:type="dxa"/>
            <w:tcBorders>
              <w:top w:val="nil"/>
              <w:left w:val="nil"/>
              <w:bottom w:val="single" w:sz="4" w:space="0" w:color="000000"/>
              <w:right w:val="single" w:sz="4" w:space="0" w:color="000000"/>
            </w:tcBorders>
          </w:tcPr>
          <w:p w14:paraId="6E2B7101" w14:textId="5BB33958" w:rsidR="00456A0A" w:rsidRDefault="006B4F13">
            <w:pPr>
              <w:textAlignment w:val="top"/>
              <w:rPr>
                <w:color w:val="000000"/>
                <w:sz w:val="22"/>
                <w:szCs w:val="22"/>
              </w:rPr>
            </w:pPr>
            <w:r>
              <w:rPr>
                <w:rFonts w:eastAsia="SimSun"/>
                <w:color w:val="000000"/>
                <w:lang w:val="en-US" w:eastAsia="zh-CN" w:bidi="ar"/>
              </w:rPr>
              <w:t>Dienos stacionaro paslaugų skaičius</w:t>
            </w:r>
          </w:p>
        </w:tc>
        <w:tc>
          <w:tcPr>
            <w:tcW w:w="1178" w:type="dxa"/>
            <w:tcBorders>
              <w:top w:val="nil"/>
              <w:left w:val="nil"/>
              <w:bottom w:val="single" w:sz="4" w:space="0" w:color="000000"/>
              <w:right w:val="single" w:sz="4" w:space="0" w:color="000000"/>
            </w:tcBorders>
            <w:vAlign w:val="center"/>
          </w:tcPr>
          <w:p w14:paraId="139B28DB" w14:textId="77777777" w:rsidR="00456A0A" w:rsidRDefault="006B4F13">
            <w:pPr>
              <w:jc w:val="center"/>
              <w:textAlignment w:val="center"/>
              <w:rPr>
                <w:color w:val="000000"/>
                <w:sz w:val="22"/>
                <w:szCs w:val="22"/>
              </w:rPr>
            </w:pPr>
            <w:r>
              <w:rPr>
                <w:rFonts w:eastAsia="SimSun"/>
                <w:color w:val="000000"/>
                <w:lang w:val="en-US" w:eastAsia="zh-CN" w:bidi="ar"/>
              </w:rPr>
              <w:t>1219</w:t>
            </w:r>
          </w:p>
        </w:tc>
        <w:tc>
          <w:tcPr>
            <w:tcW w:w="1116" w:type="dxa"/>
            <w:tcBorders>
              <w:top w:val="nil"/>
              <w:left w:val="nil"/>
              <w:bottom w:val="single" w:sz="4" w:space="0" w:color="000000"/>
              <w:right w:val="single" w:sz="4" w:space="0" w:color="000000"/>
            </w:tcBorders>
            <w:vAlign w:val="center"/>
          </w:tcPr>
          <w:p w14:paraId="427B05D7" w14:textId="77777777" w:rsidR="00456A0A" w:rsidRDefault="006B4F13">
            <w:pPr>
              <w:jc w:val="center"/>
              <w:textAlignment w:val="center"/>
              <w:rPr>
                <w:sz w:val="22"/>
                <w:szCs w:val="22"/>
              </w:rPr>
            </w:pPr>
            <w:r>
              <w:rPr>
                <w:rFonts w:eastAsia="SimSun"/>
                <w:color w:val="000000"/>
                <w:lang w:val="en-US" w:eastAsia="zh-CN" w:bidi="ar"/>
              </w:rPr>
              <w:t>1740</w:t>
            </w:r>
          </w:p>
        </w:tc>
        <w:tc>
          <w:tcPr>
            <w:tcW w:w="1019" w:type="dxa"/>
            <w:tcBorders>
              <w:top w:val="nil"/>
              <w:left w:val="nil"/>
              <w:bottom w:val="single" w:sz="4" w:space="0" w:color="000000"/>
              <w:right w:val="single" w:sz="4" w:space="0" w:color="000000"/>
            </w:tcBorders>
            <w:vAlign w:val="center"/>
          </w:tcPr>
          <w:p w14:paraId="049BF05C" w14:textId="77777777" w:rsidR="00456A0A" w:rsidRDefault="006B4F13">
            <w:pPr>
              <w:jc w:val="center"/>
              <w:textAlignment w:val="center"/>
              <w:rPr>
                <w:color w:val="000000"/>
                <w:sz w:val="22"/>
                <w:szCs w:val="22"/>
              </w:rPr>
            </w:pPr>
            <w:r>
              <w:rPr>
                <w:rFonts w:eastAsia="SimSun"/>
                <w:color w:val="000000"/>
                <w:lang w:val="en-US" w:eastAsia="zh-CN" w:bidi="ar"/>
              </w:rPr>
              <w:t>-521</w:t>
            </w:r>
          </w:p>
        </w:tc>
        <w:tc>
          <w:tcPr>
            <w:tcW w:w="1201" w:type="dxa"/>
            <w:tcBorders>
              <w:top w:val="nil"/>
              <w:left w:val="nil"/>
              <w:bottom w:val="single" w:sz="4" w:space="0" w:color="000000"/>
              <w:right w:val="single" w:sz="4" w:space="0" w:color="auto"/>
            </w:tcBorders>
            <w:vAlign w:val="center"/>
          </w:tcPr>
          <w:p w14:paraId="6D60B86F" w14:textId="77777777" w:rsidR="00456A0A" w:rsidRDefault="006B4F13">
            <w:pPr>
              <w:jc w:val="center"/>
              <w:textAlignment w:val="center"/>
              <w:rPr>
                <w:color w:val="000000"/>
                <w:sz w:val="22"/>
                <w:szCs w:val="22"/>
              </w:rPr>
            </w:pPr>
            <w:r>
              <w:rPr>
                <w:rFonts w:eastAsia="SimSun"/>
                <w:color w:val="000000"/>
                <w:lang w:val="en-US" w:eastAsia="zh-CN" w:bidi="ar"/>
              </w:rPr>
              <w:t>-29,94</w:t>
            </w:r>
          </w:p>
        </w:tc>
      </w:tr>
      <w:tr w:rsidR="00456A0A" w14:paraId="6791CDF0" w14:textId="77777777">
        <w:trPr>
          <w:trHeight w:hRule="exact" w:val="283"/>
        </w:trPr>
        <w:tc>
          <w:tcPr>
            <w:tcW w:w="528" w:type="dxa"/>
            <w:vMerge w:val="restart"/>
            <w:tcBorders>
              <w:top w:val="nil"/>
              <w:left w:val="single" w:sz="4" w:space="0" w:color="auto"/>
              <w:bottom w:val="single" w:sz="4" w:space="0" w:color="000000"/>
              <w:right w:val="single" w:sz="4" w:space="0" w:color="000000"/>
            </w:tcBorders>
          </w:tcPr>
          <w:p w14:paraId="6A57CE9F" w14:textId="77777777" w:rsidR="00456A0A" w:rsidRDefault="00456A0A">
            <w:pPr>
              <w:rPr>
                <w:color w:val="000000"/>
                <w:sz w:val="22"/>
                <w:szCs w:val="22"/>
              </w:rPr>
            </w:pPr>
          </w:p>
        </w:tc>
        <w:tc>
          <w:tcPr>
            <w:tcW w:w="4075" w:type="dxa"/>
            <w:tcBorders>
              <w:top w:val="nil"/>
              <w:left w:val="nil"/>
              <w:bottom w:val="single" w:sz="4" w:space="0" w:color="000000"/>
              <w:right w:val="single" w:sz="4" w:space="0" w:color="000000"/>
            </w:tcBorders>
          </w:tcPr>
          <w:p w14:paraId="459E8B51" w14:textId="77777777" w:rsidR="00456A0A" w:rsidRDefault="006B4F13">
            <w:pPr>
              <w:textAlignment w:val="top"/>
              <w:rPr>
                <w:color w:val="000000"/>
                <w:sz w:val="22"/>
                <w:szCs w:val="22"/>
              </w:rPr>
            </w:pPr>
            <w:r>
              <w:rPr>
                <w:rFonts w:eastAsia="SimSun"/>
                <w:color w:val="000000"/>
                <w:lang w:val="en-US" w:eastAsia="zh-CN" w:bidi="ar"/>
              </w:rPr>
              <w:t>Dienos stacionaro lovadieniai</w:t>
            </w:r>
          </w:p>
        </w:tc>
        <w:tc>
          <w:tcPr>
            <w:tcW w:w="1178" w:type="dxa"/>
            <w:tcBorders>
              <w:top w:val="nil"/>
              <w:left w:val="nil"/>
              <w:bottom w:val="single" w:sz="4" w:space="0" w:color="000000"/>
              <w:right w:val="single" w:sz="4" w:space="0" w:color="000000"/>
            </w:tcBorders>
            <w:vAlign w:val="center"/>
          </w:tcPr>
          <w:p w14:paraId="6E538F4B" w14:textId="77777777" w:rsidR="00456A0A" w:rsidRDefault="006B4F13">
            <w:pPr>
              <w:jc w:val="center"/>
              <w:textAlignment w:val="center"/>
              <w:rPr>
                <w:color w:val="000000"/>
                <w:sz w:val="22"/>
                <w:szCs w:val="22"/>
              </w:rPr>
            </w:pPr>
            <w:r>
              <w:rPr>
                <w:rFonts w:eastAsia="SimSun"/>
                <w:color w:val="000000"/>
                <w:lang w:val="en-US" w:eastAsia="zh-CN" w:bidi="ar"/>
              </w:rPr>
              <w:t>8251</w:t>
            </w:r>
          </w:p>
        </w:tc>
        <w:tc>
          <w:tcPr>
            <w:tcW w:w="1116" w:type="dxa"/>
            <w:tcBorders>
              <w:top w:val="nil"/>
              <w:left w:val="nil"/>
              <w:bottom w:val="single" w:sz="4" w:space="0" w:color="000000"/>
              <w:right w:val="single" w:sz="4" w:space="0" w:color="000000"/>
            </w:tcBorders>
            <w:vAlign w:val="center"/>
          </w:tcPr>
          <w:p w14:paraId="16AD2D87" w14:textId="77777777" w:rsidR="00456A0A" w:rsidRDefault="006B4F13">
            <w:pPr>
              <w:jc w:val="center"/>
              <w:textAlignment w:val="center"/>
              <w:rPr>
                <w:sz w:val="22"/>
                <w:szCs w:val="22"/>
              </w:rPr>
            </w:pPr>
            <w:r>
              <w:rPr>
                <w:rFonts w:eastAsia="SimSun"/>
                <w:color w:val="000000"/>
                <w:lang w:val="en-US" w:eastAsia="zh-CN" w:bidi="ar"/>
              </w:rPr>
              <w:t>14979</w:t>
            </w:r>
          </w:p>
        </w:tc>
        <w:tc>
          <w:tcPr>
            <w:tcW w:w="1019" w:type="dxa"/>
            <w:tcBorders>
              <w:top w:val="nil"/>
              <w:left w:val="nil"/>
              <w:bottom w:val="single" w:sz="4" w:space="0" w:color="000000"/>
              <w:right w:val="single" w:sz="4" w:space="0" w:color="000000"/>
            </w:tcBorders>
            <w:vAlign w:val="center"/>
          </w:tcPr>
          <w:p w14:paraId="0CB8627F" w14:textId="77777777" w:rsidR="00456A0A" w:rsidRDefault="006B4F13">
            <w:pPr>
              <w:jc w:val="center"/>
              <w:textAlignment w:val="center"/>
              <w:rPr>
                <w:color w:val="000000"/>
                <w:sz w:val="22"/>
                <w:szCs w:val="22"/>
              </w:rPr>
            </w:pPr>
            <w:r>
              <w:rPr>
                <w:rFonts w:eastAsia="SimSun"/>
                <w:color w:val="000000"/>
                <w:lang w:val="en-US" w:eastAsia="zh-CN" w:bidi="ar"/>
              </w:rPr>
              <w:t>-6728</w:t>
            </w:r>
          </w:p>
        </w:tc>
        <w:tc>
          <w:tcPr>
            <w:tcW w:w="1201" w:type="dxa"/>
            <w:tcBorders>
              <w:top w:val="nil"/>
              <w:left w:val="nil"/>
              <w:bottom w:val="single" w:sz="4" w:space="0" w:color="000000"/>
              <w:right w:val="single" w:sz="4" w:space="0" w:color="auto"/>
            </w:tcBorders>
            <w:vAlign w:val="center"/>
          </w:tcPr>
          <w:p w14:paraId="18A75C6F" w14:textId="77777777" w:rsidR="00456A0A" w:rsidRDefault="006B4F13">
            <w:pPr>
              <w:jc w:val="center"/>
              <w:textAlignment w:val="center"/>
              <w:rPr>
                <w:color w:val="000000"/>
                <w:sz w:val="22"/>
                <w:szCs w:val="22"/>
              </w:rPr>
            </w:pPr>
            <w:r>
              <w:rPr>
                <w:rFonts w:eastAsia="SimSun"/>
                <w:color w:val="000000"/>
                <w:lang w:val="en-US" w:eastAsia="zh-CN" w:bidi="ar"/>
              </w:rPr>
              <w:t>-44,92</w:t>
            </w:r>
          </w:p>
        </w:tc>
      </w:tr>
      <w:tr w:rsidR="00456A0A" w14:paraId="0F1EC3C5" w14:textId="77777777">
        <w:trPr>
          <w:trHeight w:hRule="exact" w:val="283"/>
        </w:trPr>
        <w:tc>
          <w:tcPr>
            <w:tcW w:w="528" w:type="dxa"/>
            <w:vMerge/>
            <w:tcBorders>
              <w:top w:val="nil"/>
              <w:left w:val="single" w:sz="4" w:space="0" w:color="auto"/>
              <w:bottom w:val="single" w:sz="4" w:space="0" w:color="000000"/>
              <w:right w:val="single" w:sz="4" w:space="0" w:color="000000"/>
            </w:tcBorders>
          </w:tcPr>
          <w:p w14:paraId="5F965231" w14:textId="77777777" w:rsidR="00456A0A" w:rsidRDefault="00456A0A">
            <w:pPr>
              <w:rPr>
                <w:color w:val="000000"/>
                <w:sz w:val="22"/>
                <w:szCs w:val="22"/>
              </w:rPr>
            </w:pPr>
          </w:p>
        </w:tc>
        <w:tc>
          <w:tcPr>
            <w:tcW w:w="4075" w:type="dxa"/>
            <w:tcBorders>
              <w:top w:val="nil"/>
              <w:left w:val="nil"/>
              <w:bottom w:val="single" w:sz="4" w:space="0" w:color="auto"/>
              <w:right w:val="single" w:sz="4" w:space="0" w:color="000000"/>
            </w:tcBorders>
          </w:tcPr>
          <w:p w14:paraId="24DC121F" w14:textId="77777777" w:rsidR="00456A0A" w:rsidRDefault="006B4F13">
            <w:pPr>
              <w:textAlignment w:val="top"/>
              <w:rPr>
                <w:color w:val="000000"/>
                <w:sz w:val="22"/>
                <w:szCs w:val="22"/>
              </w:rPr>
            </w:pPr>
            <w:r>
              <w:rPr>
                <w:rFonts w:eastAsia="SimSun"/>
                <w:color w:val="000000"/>
                <w:lang w:val="en-US" w:eastAsia="zh-CN" w:bidi="ar"/>
              </w:rPr>
              <w:t>Dienos stacionare gulėjusių asmenų skaičius</w:t>
            </w:r>
          </w:p>
        </w:tc>
        <w:tc>
          <w:tcPr>
            <w:tcW w:w="1178" w:type="dxa"/>
            <w:tcBorders>
              <w:top w:val="nil"/>
              <w:left w:val="nil"/>
              <w:bottom w:val="single" w:sz="4" w:space="0" w:color="auto"/>
              <w:right w:val="single" w:sz="4" w:space="0" w:color="000000"/>
            </w:tcBorders>
            <w:vAlign w:val="center"/>
          </w:tcPr>
          <w:p w14:paraId="29AFED74" w14:textId="77777777" w:rsidR="00456A0A" w:rsidRDefault="006B4F13">
            <w:pPr>
              <w:jc w:val="center"/>
              <w:textAlignment w:val="center"/>
              <w:rPr>
                <w:color w:val="000000"/>
                <w:sz w:val="22"/>
                <w:szCs w:val="22"/>
              </w:rPr>
            </w:pPr>
            <w:r>
              <w:rPr>
                <w:rFonts w:eastAsia="SimSun"/>
                <w:color w:val="000000"/>
                <w:lang w:val="en-US" w:eastAsia="zh-CN" w:bidi="ar"/>
              </w:rPr>
              <w:t>1219</w:t>
            </w:r>
          </w:p>
        </w:tc>
        <w:tc>
          <w:tcPr>
            <w:tcW w:w="1116" w:type="dxa"/>
            <w:tcBorders>
              <w:top w:val="nil"/>
              <w:left w:val="nil"/>
              <w:bottom w:val="single" w:sz="4" w:space="0" w:color="auto"/>
              <w:right w:val="single" w:sz="4" w:space="0" w:color="000000"/>
            </w:tcBorders>
            <w:vAlign w:val="center"/>
          </w:tcPr>
          <w:p w14:paraId="5D354BD6" w14:textId="77777777" w:rsidR="00456A0A" w:rsidRDefault="006B4F13">
            <w:pPr>
              <w:jc w:val="center"/>
              <w:textAlignment w:val="center"/>
              <w:rPr>
                <w:sz w:val="22"/>
                <w:szCs w:val="22"/>
              </w:rPr>
            </w:pPr>
            <w:r>
              <w:rPr>
                <w:rFonts w:eastAsia="SimSun"/>
                <w:color w:val="000000"/>
                <w:lang w:val="en-US" w:eastAsia="zh-CN" w:bidi="ar"/>
              </w:rPr>
              <w:t>1740</w:t>
            </w:r>
          </w:p>
        </w:tc>
        <w:tc>
          <w:tcPr>
            <w:tcW w:w="1019" w:type="dxa"/>
            <w:tcBorders>
              <w:top w:val="nil"/>
              <w:left w:val="nil"/>
              <w:bottom w:val="single" w:sz="4" w:space="0" w:color="auto"/>
              <w:right w:val="single" w:sz="4" w:space="0" w:color="000000"/>
            </w:tcBorders>
            <w:vAlign w:val="center"/>
          </w:tcPr>
          <w:p w14:paraId="60AB42A2" w14:textId="77777777" w:rsidR="00456A0A" w:rsidRDefault="006B4F13">
            <w:pPr>
              <w:jc w:val="center"/>
              <w:textAlignment w:val="center"/>
              <w:rPr>
                <w:color w:val="000000"/>
                <w:sz w:val="22"/>
                <w:szCs w:val="22"/>
              </w:rPr>
            </w:pPr>
            <w:r>
              <w:rPr>
                <w:rFonts w:eastAsia="SimSun"/>
                <w:color w:val="000000"/>
                <w:lang w:val="en-US" w:eastAsia="zh-CN" w:bidi="ar"/>
              </w:rPr>
              <w:t>-521</w:t>
            </w:r>
          </w:p>
        </w:tc>
        <w:tc>
          <w:tcPr>
            <w:tcW w:w="1201" w:type="dxa"/>
            <w:tcBorders>
              <w:top w:val="nil"/>
              <w:left w:val="nil"/>
              <w:bottom w:val="single" w:sz="4" w:space="0" w:color="auto"/>
              <w:right w:val="single" w:sz="4" w:space="0" w:color="auto"/>
            </w:tcBorders>
            <w:vAlign w:val="center"/>
          </w:tcPr>
          <w:p w14:paraId="25281E4A" w14:textId="77777777" w:rsidR="00456A0A" w:rsidRDefault="006B4F13">
            <w:pPr>
              <w:jc w:val="center"/>
              <w:textAlignment w:val="center"/>
              <w:rPr>
                <w:color w:val="000000"/>
                <w:sz w:val="22"/>
                <w:szCs w:val="22"/>
              </w:rPr>
            </w:pPr>
            <w:r>
              <w:rPr>
                <w:rFonts w:eastAsia="SimSun"/>
                <w:color w:val="000000"/>
                <w:lang w:val="en-US" w:eastAsia="zh-CN" w:bidi="ar"/>
              </w:rPr>
              <w:t>-29,94</w:t>
            </w:r>
          </w:p>
        </w:tc>
      </w:tr>
      <w:tr w:rsidR="00456A0A" w14:paraId="6ABCFC09" w14:textId="77777777">
        <w:trPr>
          <w:trHeight w:hRule="exact" w:val="283"/>
        </w:trPr>
        <w:tc>
          <w:tcPr>
            <w:tcW w:w="528" w:type="dxa"/>
            <w:tcBorders>
              <w:top w:val="single" w:sz="4" w:space="0" w:color="000000"/>
              <w:left w:val="single" w:sz="4" w:space="0" w:color="auto"/>
              <w:bottom w:val="single" w:sz="4" w:space="0" w:color="auto"/>
              <w:right w:val="single" w:sz="4" w:space="0" w:color="000000"/>
            </w:tcBorders>
          </w:tcPr>
          <w:p w14:paraId="2A49099A" w14:textId="77777777" w:rsidR="00456A0A" w:rsidRDefault="006B4F13">
            <w:pPr>
              <w:textAlignment w:val="top"/>
              <w:rPr>
                <w:color w:val="000000"/>
                <w:sz w:val="22"/>
                <w:szCs w:val="22"/>
              </w:rPr>
            </w:pPr>
            <w:r>
              <w:rPr>
                <w:rFonts w:eastAsia="SimSun"/>
                <w:color w:val="000000"/>
                <w:lang w:val="en-US" w:eastAsia="zh-CN" w:bidi="ar"/>
              </w:rPr>
              <w:t>13.</w:t>
            </w:r>
          </w:p>
        </w:tc>
        <w:tc>
          <w:tcPr>
            <w:tcW w:w="4075" w:type="dxa"/>
            <w:tcBorders>
              <w:top w:val="single" w:sz="4" w:space="0" w:color="auto"/>
              <w:left w:val="nil"/>
              <w:bottom w:val="single" w:sz="4" w:space="0" w:color="auto"/>
              <w:right w:val="single" w:sz="4" w:space="0" w:color="000000"/>
            </w:tcBorders>
          </w:tcPr>
          <w:p w14:paraId="4F0212CA" w14:textId="77777777" w:rsidR="00456A0A" w:rsidRDefault="006B4F13">
            <w:pPr>
              <w:textAlignment w:val="top"/>
              <w:rPr>
                <w:color w:val="000000"/>
                <w:sz w:val="22"/>
                <w:szCs w:val="22"/>
              </w:rPr>
            </w:pPr>
            <w:r>
              <w:rPr>
                <w:rFonts w:eastAsia="SimSun"/>
                <w:color w:val="000000"/>
                <w:lang w:val="en-US" w:eastAsia="zh-CN" w:bidi="ar"/>
              </w:rPr>
              <w:t>Dienos chirurgijos paslaugų skaičius</w:t>
            </w:r>
          </w:p>
        </w:tc>
        <w:tc>
          <w:tcPr>
            <w:tcW w:w="1178" w:type="dxa"/>
            <w:tcBorders>
              <w:top w:val="single" w:sz="4" w:space="0" w:color="auto"/>
              <w:left w:val="nil"/>
              <w:bottom w:val="single" w:sz="4" w:space="0" w:color="auto"/>
              <w:right w:val="single" w:sz="4" w:space="0" w:color="000000"/>
            </w:tcBorders>
            <w:vAlign w:val="center"/>
          </w:tcPr>
          <w:p w14:paraId="1D97B1EA" w14:textId="77777777" w:rsidR="00456A0A" w:rsidRDefault="006B4F13">
            <w:pPr>
              <w:jc w:val="center"/>
              <w:textAlignment w:val="center"/>
              <w:rPr>
                <w:color w:val="000000"/>
                <w:sz w:val="22"/>
                <w:szCs w:val="22"/>
              </w:rPr>
            </w:pPr>
            <w:r>
              <w:rPr>
                <w:rFonts w:eastAsia="SimSun"/>
                <w:color w:val="000000"/>
                <w:lang w:val="en-US" w:eastAsia="zh-CN" w:bidi="ar"/>
              </w:rPr>
              <w:t>570</w:t>
            </w:r>
          </w:p>
        </w:tc>
        <w:tc>
          <w:tcPr>
            <w:tcW w:w="1116" w:type="dxa"/>
            <w:tcBorders>
              <w:top w:val="single" w:sz="4" w:space="0" w:color="auto"/>
              <w:left w:val="nil"/>
              <w:bottom w:val="single" w:sz="4" w:space="0" w:color="auto"/>
              <w:right w:val="single" w:sz="4" w:space="0" w:color="000000"/>
            </w:tcBorders>
            <w:vAlign w:val="center"/>
          </w:tcPr>
          <w:p w14:paraId="5F913260" w14:textId="77777777" w:rsidR="00456A0A" w:rsidRDefault="006B4F13">
            <w:pPr>
              <w:jc w:val="center"/>
              <w:textAlignment w:val="center"/>
              <w:rPr>
                <w:sz w:val="22"/>
                <w:szCs w:val="22"/>
              </w:rPr>
            </w:pPr>
            <w:r>
              <w:rPr>
                <w:rFonts w:eastAsia="SimSun"/>
                <w:color w:val="000000"/>
                <w:lang w:val="en-US" w:eastAsia="zh-CN" w:bidi="ar"/>
              </w:rPr>
              <w:t>922</w:t>
            </w:r>
          </w:p>
        </w:tc>
        <w:tc>
          <w:tcPr>
            <w:tcW w:w="1019" w:type="dxa"/>
            <w:tcBorders>
              <w:top w:val="single" w:sz="4" w:space="0" w:color="auto"/>
              <w:left w:val="nil"/>
              <w:bottom w:val="single" w:sz="4" w:space="0" w:color="auto"/>
              <w:right w:val="single" w:sz="4" w:space="0" w:color="000000"/>
            </w:tcBorders>
            <w:vAlign w:val="center"/>
          </w:tcPr>
          <w:p w14:paraId="60467AF1" w14:textId="77777777" w:rsidR="00456A0A" w:rsidRDefault="006B4F13">
            <w:pPr>
              <w:jc w:val="center"/>
              <w:textAlignment w:val="center"/>
              <w:rPr>
                <w:color w:val="000000"/>
                <w:sz w:val="22"/>
                <w:szCs w:val="22"/>
              </w:rPr>
            </w:pPr>
            <w:r>
              <w:rPr>
                <w:rFonts w:eastAsia="SimSun"/>
                <w:color w:val="000000"/>
                <w:lang w:val="en-US" w:eastAsia="zh-CN" w:bidi="ar"/>
              </w:rPr>
              <w:t>-352</w:t>
            </w:r>
          </w:p>
        </w:tc>
        <w:tc>
          <w:tcPr>
            <w:tcW w:w="1201" w:type="dxa"/>
            <w:tcBorders>
              <w:top w:val="single" w:sz="4" w:space="0" w:color="auto"/>
              <w:left w:val="nil"/>
              <w:bottom w:val="single" w:sz="4" w:space="0" w:color="auto"/>
              <w:right w:val="single" w:sz="4" w:space="0" w:color="auto"/>
            </w:tcBorders>
            <w:vAlign w:val="center"/>
          </w:tcPr>
          <w:p w14:paraId="0AE7693D" w14:textId="77777777" w:rsidR="00456A0A" w:rsidRDefault="006B4F13">
            <w:pPr>
              <w:jc w:val="center"/>
              <w:textAlignment w:val="center"/>
              <w:rPr>
                <w:color w:val="000000"/>
                <w:sz w:val="22"/>
                <w:szCs w:val="22"/>
              </w:rPr>
            </w:pPr>
            <w:r>
              <w:rPr>
                <w:rFonts w:eastAsia="SimSun"/>
                <w:color w:val="000000"/>
                <w:lang w:val="en-US" w:eastAsia="zh-CN" w:bidi="ar"/>
              </w:rPr>
              <w:t>-38,18</w:t>
            </w:r>
          </w:p>
        </w:tc>
      </w:tr>
      <w:tr w:rsidR="00456A0A" w14:paraId="080AA3C4" w14:textId="77777777">
        <w:trPr>
          <w:trHeight w:hRule="exact" w:val="561"/>
        </w:trPr>
        <w:tc>
          <w:tcPr>
            <w:tcW w:w="528" w:type="dxa"/>
            <w:tcBorders>
              <w:top w:val="nil"/>
              <w:left w:val="single" w:sz="4" w:space="0" w:color="auto"/>
              <w:bottom w:val="single" w:sz="4" w:space="0" w:color="000000"/>
              <w:right w:val="single" w:sz="4" w:space="0" w:color="000000"/>
            </w:tcBorders>
          </w:tcPr>
          <w:p w14:paraId="6F1DCBEB" w14:textId="77777777" w:rsidR="00456A0A" w:rsidRDefault="006B4F13">
            <w:pPr>
              <w:textAlignment w:val="top"/>
              <w:rPr>
                <w:color w:val="000000"/>
                <w:sz w:val="22"/>
                <w:szCs w:val="22"/>
              </w:rPr>
            </w:pPr>
            <w:r>
              <w:rPr>
                <w:rFonts w:eastAsia="SimSun"/>
                <w:color w:val="000000"/>
                <w:lang w:val="en-US" w:eastAsia="zh-CN" w:bidi="ar"/>
              </w:rPr>
              <w:t>1</w:t>
            </w:r>
            <w:r>
              <w:rPr>
                <w:rFonts w:eastAsia="SimSun"/>
                <w:color w:val="000000"/>
                <w:lang w:eastAsia="zh-CN" w:bidi="ar"/>
              </w:rPr>
              <w:t>4</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14:paraId="6524F0BA" w14:textId="77777777" w:rsidR="00456A0A" w:rsidRDefault="006B4F13">
            <w:pPr>
              <w:textAlignment w:val="top"/>
              <w:rPr>
                <w:color w:val="000000"/>
                <w:sz w:val="22"/>
                <w:szCs w:val="22"/>
              </w:rPr>
            </w:pPr>
            <w:r w:rsidRPr="00465932">
              <w:rPr>
                <w:rFonts w:eastAsia="SimSun"/>
                <w:color w:val="000000"/>
                <w:lang w:eastAsia="zh-CN" w:bidi="ar"/>
              </w:rPr>
              <w:t>Skubios pagalbos skaičius- priėmimo skyriaus veiklos apimtys (paslaugų su manipuliacijomis skaičius)</w:t>
            </w:r>
          </w:p>
        </w:tc>
        <w:tc>
          <w:tcPr>
            <w:tcW w:w="1178" w:type="dxa"/>
            <w:tcBorders>
              <w:top w:val="nil"/>
              <w:left w:val="nil"/>
              <w:bottom w:val="single" w:sz="4" w:space="0" w:color="000000"/>
              <w:right w:val="single" w:sz="4" w:space="0" w:color="000000"/>
            </w:tcBorders>
            <w:vAlign w:val="center"/>
          </w:tcPr>
          <w:p w14:paraId="5534013C" w14:textId="77777777" w:rsidR="00456A0A" w:rsidRDefault="006B4F13">
            <w:pPr>
              <w:jc w:val="center"/>
              <w:textAlignment w:val="center"/>
              <w:rPr>
                <w:color w:val="000000"/>
                <w:sz w:val="22"/>
                <w:szCs w:val="22"/>
              </w:rPr>
            </w:pPr>
            <w:r>
              <w:rPr>
                <w:rFonts w:eastAsia="SimSun"/>
                <w:color w:val="000000"/>
                <w:lang w:val="en-US" w:eastAsia="zh-CN" w:bidi="ar"/>
              </w:rPr>
              <w:t>2859</w:t>
            </w:r>
          </w:p>
        </w:tc>
        <w:tc>
          <w:tcPr>
            <w:tcW w:w="1116" w:type="dxa"/>
            <w:tcBorders>
              <w:top w:val="nil"/>
              <w:left w:val="nil"/>
              <w:bottom w:val="single" w:sz="4" w:space="0" w:color="000000"/>
              <w:right w:val="single" w:sz="4" w:space="0" w:color="000000"/>
            </w:tcBorders>
            <w:vAlign w:val="center"/>
          </w:tcPr>
          <w:p w14:paraId="472049B1" w14:textId="77777777" w:rsidR="00456A0A" w:rsidRDefault="006B4F13">
            <w:pPr>
              <w:jc w:val="center"/>
              <w:textAlignment w:val="center"/>
              <w:rPr>
                <w:sz w:val="22"/>
                <w:szCs w:val="22"/>
              </w:rPr>
            </w:pPr>
            <w:r>
              <w:rPr>
                <w:rFonts w:eastAsia="SimSun"/>
                <w:color w:val="000000"/>
                <w:lang w:val="en-US" w:eastAsia="zh-CN" w:bidi="ar"/>
              </w:rPr>
              <w:t>3250</w:t>
            </w:r>
          </w:p>
        </w:tc>
        <w:tc>
          <w:tcPr>
            <w:tcW w:w="1019" w:type="dxa"/>
            <w:tcBorders>
              <w:top w:val="nil"/>
              <w:left w:val="nil"/>
              <w:bottom w:val="single" w:sz="4" w:space="0" w:color="000000"/>
              <w:right w:val="single" w:sz="4" w:space="0" w:color="000000"/>
            </w:tcBorders>
            <w:vAlign w:val="center"/>
          </w:tcPr>
          <w:p w14:paraId="3CB7DE8C" w14:textId="77777777" w:rsidR="00456A0A" w:rsidRDefault="006B4F13">
            <w:pPr>
              <w:jc w:val="center"/>
              <w:textAlignment w:val="center"/>
              <w:rPr>
                <w:color w:val="000000"/>
                <w:sz w:val="22"/>
                <w:szCs w:val="22"/>
              </w:rPr>
            </w:pPr>
            <w:r>
              <w:rPr>
                <w:rFonts w:eastAsia="SimSun"/>
                <w:color w:val="000000"/>
                <w:lang w:val="en-US" w:eastAsia="zh-CN" w:bidi="ar"/>
              </w:rPr>
              <w:t>-391</w:t>
            </w:r>
          </w:p>
        </w:tc>
        <w:tc>
          <w:tcPr>
            <w:tcW w:w="1201" w:type="dxa"/>
            <w:tcBorders>
              <w:top w:val="nil"/>
              <w:left w:val="nil"/>
              <w:bottom w:val="single" w:sz="4" w:space="0" w:color="000000"/>
              <w:right w:val="single" w:sz="4" w:space="0" w:color="auto"/>
            </w:tcBorders>
            <w:vAlign w:val="center"/>
          </w:tcPr>
          <w:p w14:paraId="74E17321" w14:textId="77777777" w:rsidR="00456A0A" w:rsidRDefault="006B4F13">
            <w:pPr>
              <w:jc w:val="center"/>
              <w:textAlignment w:val="center"/>
              <w:rPr>
                <w:color w:val="000000"/>
                <w:sz w:val="22"/>
                <w:szCs w:val="22"/>
              </w:rPr>
            </w:pPr>
            <w:r>
              <w:rPr>
                <w:rFonts w:eastAsia="SimSun"/>
                <w:color w:val="000000"/>
                <w:lang w:val="en-US" w:eastAsia="zh-CN" w:bidi="ar"/>
              </w:rPr>
              <w:t>-12,03</w:t>
            </w:r>
          </w:p>
        </w:tc>
      </w:tr>
      <w:tr w:rsidR="00456A0A" w14:paraId="665B1D84" w14:textId="77777777">
        <w:trPr>
          <w:trHeight w:hRule="exact" w:val="297"/>
        </w:trPr>
        <w:tc>
          <w:tcPr>
            <w:tcW w:w="528" w:type="dxa"/>
            <w:tcBorders>
              <w:top w:val="nil"/>
              <w:left w:val="single" w:sz="4" w:space="0" w:color="auto"/>
              <w:bottom w:val="single" w:sz="4" w:space="0" w:color="000000"/>
              <w:right w:val="single" w:sz="4" w:space="0" w:color="000000"/>
            </w:tcBorders>
          </w:tcPr>
          <w:p w14:paraId="1B39438A" w14:textId="77777777" w:rsidR="00456A0A" w:rsidRDefault="006B4F13">
            <w:pPr>
              <w:textAlignment w:val="top"/>
              <w:rPr>
                <w:color w:val="000000"/>
                <w:sz w:val="22"/>
                <w:szCs w:val="22"/>
              </w:rPr>
            </w:pPr>
            <w:r>
              <w:rPr>
                <w:rFonts w:eastAsia="SimSun"/>
                <w:color w:val="000000"/>
                <w:lang w:val="en-US" w:eastAsia="zh-CN" w:bidi="ar"/>
              </w:rPr>
              <w:t>1</w:t>
            </w:r>
            <w:r>
              <w:rPr>
                <w:rFonts w:eastAsia="SimSun"/>
                <w:color w:val="000000"/>
                <w:lang w:eastAsia="zh-CN" w:bidi="ar"/>
              </w:rPr>
              <w:t>5</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14:paraId="7EE0B47C" w14:textId="77777777" w:rsidR="00456A0A" w:rsidRDefault="006B4F13">
            <w:pPr>
              <w:textAlignment w:val="top"/>
              <w:rPr>
                <w:color w:val="000000"/>
                <w:sz w:val="22"/>
                <w:szCs w:val="22"/>
              </w:rPr>
            </w:pPr>
            <w:r>
              <w:rPr>
                <w:rFonts w:eastAsia="SimSun"/>
                <w:color w:val="000000"/>
                <w:lang w:val="en-US" w:eastAsia="zh-CN" w:bidi="ar"/>
              </w:rPr>
              <w:t xml:space="preserve">Stebėjimo paslaugos  </w:t>
            </w:r>
          </w:p>
        </w:tc>
        <w:tc>
          <w:tcPr>
            <w:tcW w:w="1178" w:type="dxa"/>
            <w:tcBorders>
              <w:top w:val="nil"/>
              <w:left w:val="nil"/>
              <w:bottom w:val="single" w:sz="4" w:space="0" w:color="000000"/>
              <w:right w:val="single" w:sz="4" w:space="0" w:color="000000"/>
            </w:tcBorders>
            <w:vAlign w:val="center"/>
          </w:tcPr>
          <w:p w14:paraId="0D78F176" w14:textId="77777777" w:rsidR="00456A0A" w:rsidRDefault="006B4F13">
            <w:pPr>
              <w:jc w:val="center"/>
              <w:textAlignment w:val="center"/>
              <w:rPr>
                <w:color w:val="000000"/>
                <w:sz w:val="22"/>
                <w:szCs w:val="22"/>
              </w:rPr>
            </w:pPr>
            <w:r>
              <w:rPr>
                <w:rFonts w:eastAsia="SimSun"/>
                <w:color w:val="000000"/>
                <w:lang w:val="en-US" w:eastAsia="zh-CN" w:bidi="ar"/>
              </w:rPr>
              <w:t>2165</w:t>
            </w:r>
          </w:p>
        </w:tc>
        <w:tc>
          <w:tcPr>
            <w:tcW w:w="1116" w:type="dxa"/>
            <w:tcBorders>
              <w:top w:val="nil"/>
              <w:left w:val="nil"/>
              <w:bottom w:val="single" w:sz="4" w:space="0" w:color="000000"/>
              <w:right w:val="single" w:sz="4" w:space="0" w:color="000000"/>
            </w:tcBorders>
            <w:vAlign w:val="center"/>
          </w:tcPr>
          <w:p w14:paraId="73D3EB72" w14:textId="77777777" w:rsidR="00456A0A" w:rsidRDefault="006B4F13">
            <w:pPr>
              <w:jc w:val="center"/>
              <w:textAlignment w:val="center"/>
              <w:rPr>
                <w:sz w:val="22"/>
                <w:szCs w:val="22"/>
              </w:rPr>
            </w:pPr>
            <w:r>
              <w:rPr>
                <w:rFonts w:eastAsia="SimSun"/>
                <w:color w:val="000000"/>
                <w:lang w:val="en-US" w:eastAsia="zh-CN" w:bidi="ar"/>
              </w:rPr>
              <w:t>2648</w:t>
            </w:r>
          </w:p>
        </w:tc>
        <w:tc>
          <w:tcPr>
            <w:tcW w:w="1019" w:type="dxa"/>
            <w:tcBorders>
              <w:top w:val="nil"/>
              <w:left w:val="nil"/>
              <w:bottom w:val="single" w:sz="4" w:space="0" w:color="000000"/>
              <w:right w:val="single" w:sz="4" w:space="0" w:color="000000"/>
            </w:tcBorders>
            <w:vAlign w:val="center"/>
          </w:tcPr>
          <w:p w14:paraId="23FC5B5E" w14:textId="77777777" w:rsidR="00456A0A" w:rsidRDefault="006B4F13">
            <w:pPr>
              <w:jc w:val="center"/>
              <w:textAlignment w:val="center"/>
              <w:rPr>
                <w:color w:val="000000"/>
                <w:sz w:val="22"/>
                <w:szCs w:val="22"/>
              </w:rPr>
            </w:pPr>
            <w:r>
              <w:rPr>
                <w:rFonts w:eastAsia="SimSun"/>
                <w:color w:val="000000"/>
                <w:lang w:val="en-US" w:eastAsia="zh-CN" w:bidi="ar"/>
              </w:rPr>
              <w:t>-483</w:t>
            </w:r>
          </w:p>
        </w:tc>
        <w:tc>
          <w:tcPr>
            <w:tcW w:w="1201" w:type="dxa"/>
            <w:tcBorders>
              <w:top w:val="nil"/>
              <w:left w:val="nil"/>
              <w:bottom w:val="single" w:sz="4" w:space="0" w:color="000000"/>
              <w:right w:val="single" w:sz="4" w:space="0" w:color="auto"/>
            </w:tcBorders>
            <w:vAlign w:val="center"/>
          </w:tcPr>
          <w:p w14:paraId="2349EECE" w14:textId="77777777" w:rsidR="00456A0A" w:rsidRDefault="006B4F13">
            <w:pPr>
              <w:jc w:val="center"/>
              <w:textAlignment w:val="center"/>
              <w:rPr>
                <w:color w:val="000000"/>
                <w:sz w:val="22"/>
                <w:szCs w:val="22"/>
              </w:rPr>
            </w:pPr>
            <w:r>
              <w:rPr>
                <w:rFonts w:eastAsia="SimSun"/>
                <w:color w:val="000000"/>
                <w:lang w:val="en-US" w:eastAsia="zh-CN" w:bidi="ar"/>
              </w:rPr>
              <w:t>-18,24</w:t>
            </w:r>
          </w:p>
        </w:tc>
      </w:tr>
      <w:tr w:rsidR="00456A0A" w14:paraId="494CB535" w14:textId="77777777">
        <w:trPr>
          <w:trHeight w:hRule="exact" w:val="637"/>
        </w:trPr>
        <w:tc>
          <w:tcPr>
            <w:tcW w:w="528" w:type="dxa"/>
            <w:tcBorders>
              <w:top w:val="nil"/>
              <w:left w:val="single" w:sz="4" w:space="0" w:color="auto"/>
              <w:bottom w:val="single" w:sz="4" w:space="0" w:color="000000"/>
              <w:right w:val="single" w:sz="4" w:space="0" w:color="000000"/>
            </w:tcBorders>
          </w:tcPr>
          <w:p w14:paraId="50883222" w14:textId="77777777" w:rsidR="00456A0A" w:rsidRDefault="006B4F13">
            <w:pPr>
              <w:textAlignment w:val="top"/>
              <w:rPr>
                <w:color w:val="000000"/>
                <w:sz w:val="22"/>
                <w:szCs w:val="22"/>
              </w:rPr>
            </w:pPr>
            <w:r>
              <w:rPr>
                <w:rFonts w:eastAsia="SimSun"/>
                <w:color w:val="000000"/>
                <w:lang w:val="en-US" w:eastAsia="zh-CN" w:bidi="ar"/>
              </w:rPr>
              <w:t>1</w:t>
            </w:r>
            <w:r>
              <w:rPr>
                <w:rFonts w:eastAsia="SimSun"/>
                <w:color w:val="000000"/>
                <w:lang w:eastAsia="zh-CN" w:bidi="ar"/>
              </w:rPr>
              <w:t>6</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14:paraId="13F832BF" w14:textId="27F4E62F" w:rsidR="00456A0A" w:rsidRDefault="006B4F13">
            <w:pPr>
              <w:textAlignment w:val="top"/>
              <w:rPr>
                <w:color w:val="000000"/>
                <w:sz w:val="22"/>
                <w:szCs w:val="22"/>
              </w:rPr>
            </w:pPr>
            <w:r>
              <w:rPr>
                <w:rFonts w:eastAsia="SimSun"/>
                <w:color w:val="000000"/>
                <w:lang w:val="en-US" w:eastAsia="zh-CN" w:bidi="ar"/>
              </w:rPr>
              <w:t>II lygio ambulatorinių konsultacijų skaičius</w:t>
            </w:r>
          </w:p>
        </w:tc>
        <w:tc>
          <w:tcPr>
            <w:tcW w:w="1178" w:type="dxa"/>
            <w:tcBorders>
              <w:top w:val="nil"/>
              <w:left w:val="nil"/>
              <w:bottom w:val="single" w:sz="4" w:space="0" w:color="000000"/>
              <w:right w:val="single" w:sz="4" w:space="0" w:color="000000"/>
            </w:tcBorders>
            <w:vAlign w:val="center"/>
          </w:tcPr>
          <w:p w14:paraId="33BF8E8C" w14:textId="77777777" w:rsidR="00456A0A" w:rsidRDefault="006B4F13">
            <w:pPr>
              <w:jc w:val="center"/>
              <w:textAlignment w:val="center"/>
              <w:rPr>
                <w:color w:val="000000"/>
                <w:sz w:val="22"/>
                <w:szCs w:val="22"/>
              </w:rPr>
            </w:pPr>
            <w:r>
              <w:rPr>
                <w:rFonts w:eastAsia="SimSun"/>
                <w:color w:val="000000"/>
                <w:lang w:val="en-US" w:eastAsia="zh-CN" w:bidi="ar"/>
              </w:rPr>
              <w:t>67251</w:t>
            </w:r>
          </w:p>
        </w:tc>
        <w:tc>
          <w:tcPr>
            <w:tcW w:w="1116" w:type="dxa"/>
            <w:tcBorders>
              <w:top w:val="nil"/>
              <w:left w:val="nil"/>
              <w:bottom w:val="single" w:sz="4" w:space="0" w:color="000000"/>
              <w:right w:val="single" w:sz="4" w:space="0" w:color="000000"/>
            </w:tcBorders>
            <w:vAlign w:val="center"/>
          </w:tcPr>
          <w:p w14:paraId="56CC5D6F" w14:textId="77777777" w:rsidR="00456A0A" w:rsidRDefault="006B4F13">
            <w:pPr>
              <w:jc w:val="center"/>
              <w:textAlignment w:val="center"/>
              <w:rPr>
                <w:sz w:val="22"/>
                <w:szCs w:val="22"/>
              </w:rPr>
            </w:pPr>
            <w:r>
              <w:rPr>
                <w:rFonts w:eastAsia="SimSun"/>
                <w:color w:val="000000"/>
                <w:lang w:val="en-US" w:eastAsia="zh-CN" w:bidi="ar"/>
              </w:rPr>
              <w:t>106126</w:t>
            </w:r>
          </w:p>
        </w:tc>
        <w:tc>
          <w:tcPr>
            <w:tcW w:w="1019" w:type="dxa"/>
            <w:tcBorders>
              <w:top w:val="nil"/>
              <w:left w:val="nil"/>
              <w:bottom w:val="single" w:sz="4" w:space="0" w:color="000000"/>
              <w:right w:val="single" w:sz="4" w:space="0" w:color="000000"/>
            </w:tcBorders>
            <w:vAlign w:val="center"/>
          </w:tcPr>
          <w:p w14:paraId="79295D96" w14:textId="77777777" w:rsidR="00456A0A" w:rsidRDefault="006B4F13">
            <w:pPr>
              <w:jc w:val="center"/>
              <w:textAlignment w:val="center"/>
              <w:rPr>
                <w:color w:val="000000"/>
                <w:sz w:val="22"/>
                <w:szCs w:val="22"/>
              </w:rPr>
            </w:pPr>
            <w:r>
              <w:rPr>
                <w:rFonts w:eastAsia="SimSun"/>
                <w:color w:val="000000"/>
                <w:lang w:val="en-US" w:eastAsia="zh-CN" w:bidi="ar"/>
              </w:rPr>
              <w:t>-38875</w:t>
            </w:r>
          </w:p>
        </w:tc>
        <w:tc>
          <w:tcPr>
            <w:tcW w:w="1201" w:type="dxa"/>
            <w:tcBorders>
              <w:top w:val="nil"/>
              <w:left w:val="nil"/>
              <w:bottom w:val="single" w:sz="4" w:space="0" w:color="000000"/>
              <w:right w:val="single" w:sz="4" w:space="0" w:color="auto"/>
            </w:tcBorders>
            <w:vAlign w:val="center"/>
          </w:tcPr>
          <w:p w14:paraId="42F843C5" w14:textId="77777777" w:rsidR="00456A0A" w:rsidRDefault="006B4F13">
            <w:pPr>
              <w:jc w:val="center"/>
              <w:textAlignment w:val="center"/>
              <w:rPr>
                <w:color w:val="000000"/>
                <w:sz w:val="22"/>
                <w:szCs w:val="22"/>
              </w:rPr>
            </w:pPr>
            <w:r>
              <w:rPr>
                <w:rFonts w:eastAsia="SimSun"/>
                <w:color w:val="000000"/>
                <w:lang w:val="en-US" w:eastAsia="zh-CN" w:bidi="ar"/>
              </w:rPr>
              <w:t>-36,63</w:t>
            </w:r>
          </w:p>
        </w:tc>
      </w:tr>
      <w:tr w:rsidR="00456A0A" w14:paraId="348A6D3E" w14:textId="77777777" w:rsidTr="002B4BDB">
        <w:trPr>
          <w:trHeight w:hRule="exact" w:val="295"/>
        </w:trPr>
        <w:tc>
          <w:tcPr>
            <w:tcW w:w="528" w:type="dxa"/>
            <w:tcBorders>
              <w:top w:val="nil"/>
              <w:left w:val="single" w:sz="4" w:space="0" w:color="auto"/>
              <w:bottom w:val="single" w:sz="4" w:space="0" w:color="auto"/>
              <w:right w:val="single" w:sz="4" w:space="0" w:color="000000"/>
            </w:tcBorders>
          </w:tcPr>
          <w:p w14:paraId="1ED08786" w14:textId="77777777" w:rsidR="00456A0A" w:rsidRDefault="006B4F13">
            <w:pPr>
              <w:textAlignment w:val="top"/>
              <w:rPr>
                <w:color w:val="000000"/>
                <w:sz w:val="22"/>
                <w:szCs w:val="22"/>
              </w:rPr>
            </w:pPr>
            <w:r>
              <w:rPr>
                <w:rFonts w:eastAsia="SimSun"/>
                <w:color w:val="000000"/>
                <w:lang w:val="en-US" w:eastAsia="zh-CN" w:bidi="ar"/>
              </w:rPr>
              <w:t>1</w:t>
            </w:r>
            <w:r>
              <w:rPr>
                <w:rFonts w:eastAsia="SimSun"/>
                <w:color w:val="000000"/>
                <w:lang w:eastAsia="zh-CN" w:bidi="ar"/>
              </w:rPr>
              <w:t>7</w:t>
            </w:r>
            <w:r>
              <w:rPr>
                <w:rFonts w:eastAsia="SimSun"/>
                <w:color w:val="000000"/>
                <w:lang w:val="en-US" w:eastAsia="zh-CN" w:bidi="ar"/>
              </w:rPr>
              <w:t>.</w:t>
            </w:r>
          </w:p>
        </w:tc>
        <w:tc>
          <w:tcPr>
            <w:tcW w:w="4075" w:type="dxa"/>
            <w:tcBorders>
              <w:top w:val="nil"/>
              <w:left w:val="nil"/>
              <w:bottom w:val="single" w:sz="4" w:space="0" w:color="auto"/>
              <w:right w:val="single" w:sz="4" w:space="0" w:color="000000"/>
            </w:tcBorders>
          </w:tcPr>
          <w:p w14:paraId="40EBEE48" w14:textId="77777777" w:rsidR="00456A0A" w:rsidRDefault="006B4F13">
            <w:pPr>
              <w:textAlignment w:val="top"/>
              <w:rPr>
                <w:color w:val="000000"/>
                <w:sz w:val="22"/>
                <w:szCs w:val="22"/>
              </w:rPr>
            </w:pPr>
            <w:r>
              <w:rPr>
                <w:rFonts w:eastAsia="SimSun"/>
                <w:color w:val="000000"/>
                <w:lang w:val="en-US" w:eastAsia="zh-CN" w:bidi="ar"/>
              </w:rPr>
              <w:t xml:space="preserve">Reabilitacijos paslaugos </w:t>
            </w:r>
          </w:p>
        </w:tc>
        <w:tc>
          <w:tcPr>
            <w:tcW w:w="1178" w:type="dxa"/>
            <w:tcBorders>
              <w:top w:val="nil"/>
              <w:left w:val="nil"/>
              <w:bottom w:val="single" w:sz="4" w:space="0" w:color="auto"/>
              <w:right w:val="single" w:sz="4" w:space="0" w:color="000000"/>
            </w:tcBorders>
            <w:vAlign w:val="center"/>
          </w:tcPr>
          <w:p w14:paraId="36210863" w14:textId="77777777" w:rsidR="00456A0A" w:rsidRDefault="006B4F13">
            <w:pPr>
              <w:jc w:val="center"/>
              <w:textAlignment w:val="center"/>
              <w:rPr>
                <w:color w:val="000000"/>
                <w:sz w:val="22"/>
                <w:szCs w:val="22"/>
              </w:rPr>
            </w:pPr>
            <w:r>
              <w:rPr>
                <w:rFonts w:eastAsia="SimSun"/>
                <w:color w:val="000000"/>
                <w:lang w:val="en-US" w:eastAsia="zh-CN" w:bidi="ar"/>
              </w:rPr>
              <w:t>56996</w:t>
            </w:r>
          </w:p>
        </w:tc>
        <w:tc>
          <w:tcPr>
            <w:tcW w:w="1116" w:type="dxa"/>
            <w:tcBorders>
              <w:top w:val="nil"/>
              <w:left w:val="nil"/>
              <w:bottom w:val="single" w:sz="4" w:space="0" w:color="auto"/>
              <w:right w:val="single" w:sz="4" w:space="0" w:color="000000"/>
            </w:tcBorders>
            <w:vAlign w:val="center"/>
          </w:tcPr>
          <w:p w14:paraId="2C4B9BB4" w14:textId="77777777" w:rsidR="00456A0A" w:rsidRDefault="006B4F13">
            <w:pPr>
              <w:jc w:val="center"/>
              <w:textAlignment w:val="center"/>
              <w:rPr>
                <w:sz w:val="22"/>
                <w:szCs w:val="22"/>
              </w:rPr>
            </w:pPr>
            <w:r>
              <w:rPr>
                <w:rFonts w:eastAsia="SimSun"/>
                <w:color w:val="000000"/>
                <w:lang w:val="en-US" w:eastAsia="zh-CN" w:bidi="ar"/>
              </w:rPr>
              <w:t>99067</w:t>
            </w:r>
          </w:p>
        </w:tc>
        <w:tc>
          <w:tcPr>
            <w:tcW w:w="1019" w:type="dxa"/>
            <w:tcBorders>
              <w:top w:val="nil"/>
              <w:left w:val="nil"/>
              <w:bottom w:val="single" w:sz="4" w:space="0" w:color="auto"/>
              <w:right w:val="single" w:sz="4" w:space="0" w:color="000000"/>
            </w:tcBorders>
            <w:vAlign w:val="center"/>
          </w:tcPr>
          <w:p w14:paraId="6BA104C8" w14:textId="77777777" w:rsidR="00456A0A" w:rsidRDefault="006B4F13">
            <w:pPr>
              <w:jc w:val="center"/>
              <w:textAlignment w:val="center"/>
              <w:rPr>
                <w:color w:val="000000"/>
                <w:sz w:val="22"/>
                <w:szCs w:val="22"/>
              </w:rPr>
            </w:pPr>
            <w:r>
              <w:rPr>
                <w:rFonts w:eastAsia="SimSun"/>
                <w:color w:val="000000"/>
                <w:lang w:val="en-US" w:eastAsia="zh-CN" w:bidi="ar"/>
              </w:rPr>
              <w:t>-42071</w:t>
            </w:r>
          </w:p>
        </w:tc>
        <w:tc>
          <w:tcPr>
            <w:tcW w:w="1201" w:type="dxa"/>
            <w:tcBorders>
              <w:top w:val="nil"/>
              <w:left w:val="nil"/>
              <w:bottom w:val="single" w:sz="4" w:space="0" w:color="auto"/>
              <w:right w:val="single" w:sz="4" w:space="0" w:color="auto"/>
            </w:tcBorders>
            <w:vAlign w:val="center"/>
          </w:tcPr>
          <w:p w14:paraId="1B4155EF" w14:textId="77777777" w:rsidR="00456A0A" w:rsidRDefault="006B4F13">
            <w:pPr>
              <w:jc w:val="center"/>
              <w:textAlignment w:val="center"/>
              <w:rPr>
                <w:color w:val="000000"/>
                <w:sz w:val="22"/>
                <w:szCs w:val="22"/>
              </w:rPr>
            </w:pPr>
            <w:r>
              <w:rPr>
                <w:rFonts w:eastAsia="SimSun"/>
                <w:color w:val="000000"/>
                <w:lang w:val="en-US" w:eastAsia="zh-CN" w:bidi="ar"/>
              </w:rPr>
              <w:t>-42,47</w:t>
            </w:r>
          </w:p>
        </w:tc>
      </w:tr>
      <w:tr w:rsidR="00456A0A" w14:paraId="2CFEB5E0" w14:textId="77777777" w:rsidTr="002B4BDB">
        <w:trPr>
          <w:trHeight w:hRule="exact" w:val="565"/>
        </w:trPr>
        <w:tc>
          <w:tcPr>
            <w:tcW w:w="528" w:type="dxa"/>
            <w:vMerge w:val="restart"/>
            <w:tcBorders>
              <w:top w:val="single" w:sz="4" w:space="0" w:color="auto"/>
              <w:left w:val="single" w:sz="4" w:space="0" w:color="auto"/>
              <w:bottom w:val="single" w:sz="4" w:space="0" w:color="auto"/>
              <w:right w:val="single" w:sz="4" w:space="0" w:color="auto"/>
            </w:tcBorders>
          </w:tcPr>
          <w:p w14:paraId="3D8DBEF0" w14:textId="77777777" w:rsidR="00456A0A" w:rsidRDefault="00456A0A">
            <w:pPr>
              <w:rPr>
                <w:color w:val="000000"/>
                <w:sz w:val="22"/>
                <w:szCs w:val="22"/>
              </w:rPr>
            </w:pPr>
          </w:p>
        </w:tc>
        <w:tc>
          <w:tcPr>
            <w:tcW w:w="4075" w:type="dxa"/>
            <w:tcBorders>
              <w:top w:val="single" w:sz="4" w:space="0" w:color="auto"/>
              <w:left w:val="single" w:sz="4" w:space="0" w:color="auto"/>
              <w:bottom w:val="single" w:sz="4" w:space="0" w:color="auto"/>
              <w:right w:val="single" w:sz="4" w:space="0" w:color="auto"/>
            </w:tcBorders>
          </w:tcPr>
          <w:p w14:paraId="01E2C7BF" w14:textId="77777777" w:rsidR="00456A0A" w:rsidRDefault="006B4F13">
            <w:pPr>
              <w:textAlignment w:val="top"/>
              <w:rPr>
                <w:color w:val="000000"/>
                <w:sz w:val="22"/>
                <w:szCs w:val="22"/>
              </w:rPr>
            </w:pPr>
            <w:r>
              <w:rPr>
                <w:rFonts w:eastAsia="SimSun"/>
                <w:color w:val="000000"/>
                <w:lang w:val="en-US" w:eastAsia="zh-CN" w:bidi="ar"/>
              </w:rPr>
              <w:t>Asmenų gavusių reabilitacijos paslaugas skaičius</w:t>
            </w:r>
          </w:p>
        </w:tc>
        <w:tc>
          <w:tcPr>
            <w:tcW w:w="1178" w:type="dxa"/>
            <w:tcBorders>
              <w:top w:val="single" w:sz="4" w:space="0" w:color="auto"/>
              <w:left w:val="single" w:sz="4" w:space="0" w:color="auto"/>
              <w:bottom w:val="single" w:sz="4" w:space="0" w:color="auto"/>
              <w:right w:val="single" w:sz="4" w:space="0" w:color="auto"/>
            </w:tcBorders>
            <w:vAlign w:val="center"/>
          </w:tcPr>
          <w:p w14:paraId="74159398" w14:textId="77777777" w:rsidR="00456A0A" w:rsidRDefault="006B4F13">
            <w:pPr>
              <w:jc w:val="center"/>
              <w:textAlignment w:val="center"/>
              <w:rPr>
                <w:color w:val="000000"/>
                <w:sz w:val="22"/>
                <w:szCs w:val="22"/>
              </w:rPr>
            </w:pPr>
            <w:r>
              <w:rPr>
                <w:rFonts w:eastAsia="SimSun"/>
                <w:color w:val="000000"/>
                <w:lang w:val="en-US" w:eastAsia="zh-CN" w:bidi="ar"/>
              </w:rPr>
              <w:t>3024</w:t>
            </w:r>
          </w:p>
        </w:tc>
        <w:tc>
          <w:tcPr>
            <w:tcW w:w="1116" w:type="dxa"/>
            <w:tcBorders>
              <w:top w:val="single" w:sz="4" w:space="0" w:color="auto"/>
              <w:left w:val="single" w:sz="4" w:space="0" w:color="auto"/>
              <w:bottom w:val="single" w:sz="4" w:space="0" w:color="auto"/>
              <w:right w:val="single" w:sz="4" w:space="0" w:color="auto"/>
            </w:tcBorders>
            <w:vAlign w:val="center"/>
          </w:tcPr>
          <w:p w14:paraId="7ACC2AAC" w14:textId="77777777" w:rsidR="00456A0A" w:rsidRDefault="006B4F13">
            <w:pPr>
              <w:jc w:val="center"/>
              <w:textAlignment w:val="center"/>
              <w:rPr>
                <w:sz w:val="22"/>
                <w:szCs w:val="22"/>
              </w:rPr>
            </w:pPr>
            <w:r>
              <w:rPr>
                <w:rFonts w:eastAsia="SimSun"/>
                <w:color w:val="000000"/>
                <w:lang w:val="en-US" w:eastAsia="zh-CN" w:bidi="ar"/>
              </w:rPr>
              <w:t>771</w:t>
            </w:r>
          </w:p>
        </w:tc>
        <w:tc>
          <w:tcPr>
            <w:tcW w:w="1019" w:type="dxa"/>
            <w:tcBorders>
              <w:top w:val="single" w:sz="4" w:space="0" w:color="auto"/>
              <w:left w:val="single" w:sz="4" w:space="0" w:color="auto"/>
              <w:bottom w:val="single" w:sz="4" w:space="0" w:color="auto"/>
              <w:right w:val="single" w:sz="4" w:space="0" w:color="auto"/>
            </w:tcBorders>
            <w:vAlign w:val="center"/>
          </w:tcPr>
          <w:p w14:paraId="058E1461" w14:textId="77777777" w:rsidR="00456A0A" w:rsidRDefault="006B4F13">
            <w:pPr>
              <w:jc w:val="center"/>
              <w:textAlignment w:val="center"/>
              <w:rPr>
                <w:color w:val="000000"/>
                <w:sz w:val="22"/>
                <w:szCs w:val="22"/>
              </w:rPr>
            </w:pPr>
            <w:r>
              <w:rPr>
                <w:rFonts w:eastAsia="SimSun"/>
                <w:color w:val="000000"/>
                <w:lang w:val="en-US" w:eastAsia="zh-CN" w:bidi="ar"/>
              </w:rPr>
              <w:t>2253</w:t>
            </w:r>
          </w:p>
        </w:tc>
        <w:tc>
          <w:tcPr>
            <w:tcW w:w="1201" w:type="dxa"/>
            <w:tcBorders>
              <w:top w:val="single" w:sz="4" w:space="0" w:color="auto"/>
              <w:left w:val="single" w:sz="4" w:space="0" w:color="auto"/>
              <w:bottom w:val="single" w:sz="4" w:space="0" w:color="auto"/>
              <w:right w:val="single" w:sz="4" w:space="0" w:color="auto"/>
            </w:tcBorders>
            <w:vAlign w:val="center"/>
          </w:tcPr>
          <w:p w14:paraId="36B08583" w14:textId="77777777" w:rsidR="00456A0A" w:rsidRDefault="006B4F13">
            <w:pPr>
              <w:jc w:val="center"/>
              <w:textAlignment w:val="center"/>
              <w:rPr>
                <w:color w:val="000000"/>
                <w:sz w:val="22"/>
                <w:szCs w:val="22"/>
              </w:rPr>
            </w:pPr>
            <w:r>
              <w:rPr>
                <w:rFonts w:eastAsia="SimSun"/>
                <w:color w:val="000000"/>
                <w:lang w:val="en-US" w:eastAsia="zh-CN" w:bidi="ar"/>
              </w:rPr>
              <w:t>292,22</w:t>
            </w:r>
          </w:p>
        </w:tc>
      </w:tr>
      <w:tr w:rsidR="00456A0A" w14:paraId="3F7E9293" w14:textId="77777777" w:rsidTr="002B4BDB">
        <w:trPr>
          <w:trHeight w:hRule="exact" w:val="297"/>
        </w:trPr>
        <w:tc>
          <w:tcPr>
            <w:tcW w:w="528" w:type="dxa"/>
            <w:vMerge/>
            <w:tcBorders>
              <w:top w:val="single" w:sz="4" w:space="0" w:color="auto"/>
              <w:left w:val="single" w:sz="4" w:space="0" w:color="auto"/>
              <w:bottom w:val="single" w:sz="4" w:space="0" w:color="auto"/>
              <w:right w:val="single" w:sz="4" w:space="0" w:color="000000"/>
            </w:tcBorders>
          </w:tcPr>
          <w:p w14:paraId="4294308F" w14:textId="77777777" w:rsidR="00456A0A" w:rsidRDefault="00456A0A">
            <w:pPr>
              <w:rPr>
                <w:color w:val="000000"/>
                <w:sz w:val="22"/>
                <w:szCs w:val="22"/>
              </w:rPr>
            </w:pPr>
          </w:p>
        </w:tc>
        <w:tc>
          <w:tcPr>
            <w:tcW w:w="4075" w:type="dxa"/>
            <w:tcBorders>
              <w:top w:val="single" w:sz="4" w:space="0" w:color="auto"/>
              <w:left w:val="nil"/>
              <w:bottom w:val="single" w:sz="4" w:space="0" w:color="auto"/>
              <w:right w:val="single" w:sz="4" w:space="0" w:color="000000"/>
            </w:tcBorders>
          </w:tcPr>
          <w:p w14:paraId="4A17C427" w14:textId="05ABB96B" w:rsidR="00456A0A" w:rsidRDefault="006B4F13">
            <w:pPr>
              <w:textAlignment w:val="top"/>
              <w:rPr>
                <w:color w:val="000000"/>
                <w:sz w:val="22"/>
                <w:szCs w:val="22"/>
              </w:rPr>
            </w:pPr>
            <w:r>
              <w:rPr>
                <w:rFonts w:eastAsia="SimSun"/>
                <w:color w:val="000000"/>
                <w:lang w:val="en-US" w:eastAsia="zh-CN" w:bidi="ar"/>
              </w:rPr>
              <w:t>Apsilankymų skaičius</w:t>
            </w:r>
          </w:p>
        </w:tc>
        <w:tc>
          <w:tcPr>
            <w:tcW w:w="1178" w:type="dxa"/>
            <w:tcBorders>
              <w:top w:val="single" w:sz="4" w:space="0" w:color="auto"/>
              <w:left w:val="nil"/>
              <w:bottom w:val="single" w:sz="4" w:space="0" w:color="auto"/>
              <w:right w:val="single" w:sz="4" w:space="0" w:color="000000"/>
            </w:tcBorders>
            <w:vAlign w:val="center"/>
          </w:tcPr>
          <w:p w14:paraId="0CCCDCB8" w14:textId="77777777" w:rsidR="00456A0A" w:rsidRDefault="006B4F13">
            <w:pPr>
              <w:jc w:val="center"/>
              <w:textAlignment w:val="center"/>
              <w:rPr>
                <w:color w:val="000000"/>
                <w:sz w:val="22"/>
                <w:szCs w:val="22"/>
              </w:rPr>
            </w:pPr>
            <w:r>
              <w:rPr>
                <w:rFonts w:eastAsia="SimSun"/>
                <w:color w:val="000000"/>
                <w:lang w:val="en-US" w:eastAsia="zh-CN" w:bidi="ar"/>
              </w:rPr>
              <w:t>56996</w:t>
            </w:r>
          </w:p>
        </w:tc>
        <w:tc>
          <w:tcPr>
            <w:tcW w:w="1116" w:type="dxa"/>
            <w:tcBorders>
              <w:top w:val="single" w:sz="4" w:space="0" w:color="auto"/>
              <w:left w:val="nil"/>
              <w:bottom w:val="single" w:sz="4" w:space="0" w:color="auto"/>
              <w:right w:val="single" w:sz="4" w:space="0" w:color="000000"/>
            </w:tcBorders>
            <w:vAlign w:val="center"/>
          </w:tcPr>
          <w:p w14:paraId="2A3C3C70" w14:textId="77777777" w:rsidR="00456A0A" w:rsidRDefault="006B4F13">
            <w:pPr>
              <w:jc w:val="center"/>
              <w:textAlignment w:val="center"/>
              <w:rPr>
                <w:sz w:val="22"/>
                <w:szCs w:val="22"/>
              </w:rPr>
            </w:pPr>
            <w:r>
              <w:rPr>
                <w:rFonts w:eastAsia="SimSun"/>
                <w:color w:val="000000"/>
                <w:lang w:val="en-US" w:eastAsia="zh-CN" w:bidi="ar"/>
              </w:rPr>
              <w:t>99067</w:t>
            </w:r>
          </w:p>
        </w:tc>
        <w:tc>
          <w:tcPr>
            <w:tcW w:w="1019" w:type="dxa"/>
            <w:tcBorders>
              <w:top w:val="single" w:sz="4" w:space="0" w:color="auto"/>
              <w:left w:val="nil"/>
              <w:bottom w:val="single" w:sz="4" w:space="0" w:color="auto"/>
              <w:right w:val="single" w:sz="4" w:space="0" w:color="000000"/>
            </w:tcBorders>
            <w:vAlign w:val="center"/>
          </w:tcPr>
          <w:p w14:paraId="63E75400" w14:textId="77777777" w:rsidR="00456A0A" w:rsidRDefault="006B4F13">
            <w:pPr>
              <w:jc w:val="center"/>
              <w:textAlignment w:val="center"/>
              <w:rPr>
                <w:color w:val="000000"/>
                <w:sz w:val="22"/>
                <w:szCs w:val="22"/>
              </w:rPr>
            </w:pPr>
            <w:r>
              <w:rPr>
                <w:rFonts w:eastAsia="SimSun"/>
                <w:color w:val="000000"/>
                <w:lang w:val="en-US" w:eastAsia="zh-CN" w:bidi="ar"/>
              </w:rPr>
              <w:t>-42071</w:t>
            </w:r>
          </w:p>
        </w:tc>
        <w:tc>
          <w:tcPr>
            <w:tcW w:w="1201" w:type="dxa"/>
            <w:tcBorders>
              <w:top w:val="single" w:sz="4" w:space="0" w:color="auto"/>
              <w:left w:val="nil"/>
              <w:bottom w:val="single" w:sz="4" w:space="0" w:color="auto"/>
              <w:right w:val="single" w:sz="4" w:space="0" w:color="auto"/>
            </w:tcBorders>
            <w:vAlign w:val="center"/>
          </w:tcPr>
          <w:p w14:paraId="3C8E707F" w14:textId="77777777" w:rsidR="00456A0A" w:rsidRDefault="006B4F13">
            <w:pPr>
              <w:jc w:val="center"/>
              <w:textAlignment w:val="center"/>
              <w:rPr>
                <w:color w:val="000000"/>
                <w:sz w:val="22"/>
                <w:szCs w:val="22"/>
              </w:rPr>
            </w:pPr>
            <w:r>
              <w:rPr>
                <w:rFonts w:eastAsia="SimSun"/>
                <w:color w:val="000000"/>
                <w:lang w:val="en-US" w:eastAsia="zh-CN" w:bidi="ar"/>
              </w:rPr>
              <w:t>-42,47</w:t>
            </w:r>
          </w:p>
        </w:tc>
      </w:tr>
      <w:tr w:rsidR="00456A0A" w14:paraId="047C8BD2" w14:textId="77777777">
        <w:trPr>
          <w:trHeight w:hRule="exact" w:val="599"/>
        </w:trPr>
        <w:tc>
          <w:tcPr>
            <w:tcW w:w="528" w:type="dxa"/>
            <w:vMerge/>
            <w:tcBorders>
              <w:top w:val="single" w:sz="4" w:space="0" w:color="auto"/>
              <w:left w:val="single" w:sz="4" w:space="0" w:color="auto"/>
              <w:bottom w:val="single" w:sz="4" w:space="0" w:color="auto"/>
              <w:right w:val="single" w:sz="4" w:space="0" w:color="auto"/>
            </w:tcBorders>
          </w:tcPr>
          <w:p w14:paraId="75C9F474" w14:textId="77777777" w:rsidR="00456A0A" w:rsidRDefault="00456A0A">
            <w:pPr>
              <w:rPr>
                <w:sz w:val="22"/>
                <w:szCs w:val="22"/>
              </w:rPr>
            </w:pPr>
          </w:p>
        </w:tc>
        <w:tc>
          <w:tcPr>
            <w:tcW w:w="4075" w:type="dxa"/>
            <w:tcBorders>
              <w:top w:val="single" w:sz="4" w:space="0" w:color="auto"/>
              <w:left w:val="single" w:sz="4" w:space="0" w:color="auto"/>
              <w:bottom w:val="single" w:sz="4" w:space="0" w:color="auto"/>
              <w:right w:val="single" w:sz="4" w:space="0" w:color="auto"/>
            </w:tcBorders>
          </w:tcPr>
          <w:p w14:paraId="5FB40B49" w14:textId="77777777" w:rsidR="00456A0A" w:rsidRDefault="006B4F13">
            <w:pPr>
              <w:textAlignment w:val="top"/>
              <w:rPr>
                <w:color w:val="FF0000"/>
                <w:sz w:val="22"/>
                <w:szCs w:val="22"/>
              </w:rPr>
            </w:pPr>
            <w:r>
              <w:rPr>
                <w:rFonts w:eastAsia="SimSun"/>
                <w:color w:val="000000"/>
                <w:lang w:val="en-US" w:eastAsia="zh-CN" w:bidi="ar"/>
              </w:rPr>
              <w:t>Ambulatorinės reabilitacijos dalis nuo bendrosios reabilitacijos</w:t>
            </w:r>
          </w:p>
        </w:tc>
        <w:tc>
          <w:tcPr>
            <w:tcW w:w="1178" w:type="dxa"/>
            <w:tcBorders>
              <w:top w:val="single" w:sz="4" w:space="0" w:color="auto"/>
              <w:left w:val="single" w:sz="4" w:space="0" w:color="auto"/>
              <w:bottom w:val="single" w:sz="4" w:space="0" w:color="auto"/>
              <w:right w:val="single" w:sz="4" w:space="0" w:color="auto"/>
            </w:tcBorders>
            <w:vAlign w:val="center"/>
          </w:tcPr>
          <w:p w14:paraId="1921E72F" w14:textId="77777777" w:rsidR="00456A0A" w:rsidRDefault="006B4F13">
            <w:pPr>
              <w:jc w:val="center"/>
              <w:textAlignment w:val="center"/>
              <w:rPr>
                <w:color w:val="FF0000"/>
                <w:sz w:val="22"/>
                <w:szCs w:val="22"/>
              </w:rPr>
            </w:pPr>
            <w:r>
              <w:rPr>
                <w:rFonts w:eastAsia="SimSun"/>
                <w:color w:val="000000"/>
                <w:lang w:val="en-US" w:eastAsia="zh-CN" w:bidi="ar"/>
              </w:rPr>
              <w:t>100</w:t>
            </w:r>
          </w:p>
        </w:tc>
        <w:tc>
          <w:tcPr>
            <w:tcW w:w="1116" w:type="dxa"/>
            <w:tcBorders>
              <w:top w:val="single" w:sz="4" w:space="0" w:color="auto"/>
              <w:left w:val="single" w:sz="4" w:space="0" w:color="auto"/>
              <w:bottom w:val="single" w:sz="4" w:space="0" w:color="auto"/>
              <w:right w:val="single" w:sz="4" w:space="0" w:color="auto"/>
            </w:tcBorders>
            <w:vAlign w:val="center"/>
          </w:tcPr>
          <w:p w14:paraId="44AEAC9F" w14:textId="77777777" w:rsidR="00456A0A" w:rsidRDefault="006B4F13">
            <w:pPr>
              <w:jc w:val="center"/>
              <w:textAlignment w:val="center"/>
              <w:rPr>
                <w:color w:val="FF0000"/>
                <w:sz w:val="22"/>
                <w:szCs w:val="22"/>
              </w:rPr>
            </w:pPr>
            <w:r>
              <w:rPr>
                <w:rFonts w:eastAsia="SimSun"/>
                <w:color w:val="000000"/>
                <w:lang w:val="en-US" w:eastAsia="zh-CN" w:bidi="ar"/>
              </w:rPr>
              <w:t>100</w:t>
            </w:r>
          </w:p>
        </w:tc>
        <w:tc>
          <w:tcPr>
            <w:tcW w:w="1019" w:type="dxa"/>
            <w:tcBorders>
              <w:top w:val="single" w:sz="4" w:space="0" w:color="auto"/>
              <w:left w:val="single" w:sz="4" w:space="0" w:color="auto"/>
              <w:bottom w:val="single" w:sz="4" w:space="0" w:color="auto"/>
              <w:right w:val="single" w:sz="4" w:space="0" w:color="auto"/>
            </w:tcBorders>
            <w:vAlign w:val="center"/>
          </w:tcPr>
          <w:p w14:paraId="7C213297" w14:textId="77777777" w:rsidR="00456A0A" w:rsidRDefault="006B4F13">
            <w:pPr>
              <w:jc w:val="center"/>
              <w:textAlignment w:val="center"/>
              <w:rPr>
                <w:color w:val="FF0000"/>
                <w:sz w:val="22"/>
                <w:szCs w:val="22"/>
              </w:rPr>
            </w:pPr>
            <w:r>
              <w:rPr>
                <w:rFonts w:eastAsia="SimSun"/>
                <w:color w:val="000000"/>
                <w:lang w:val="en-US" w:eastAsia="zh-CN" w:bidi="ar"/>
              </w:rPr>
              <w:t>0</w:t>
            </w:r>
          </w:p>
        </w:tc>
        <w:tc>
          <w:tcPr>
            <w:tcW w:w="1201" w:type="dxa"/>
            <w:tcBorders>
              <w:top w:val="single" w:sz="4" w:space="0" w:color="auto"/>
              <w:left w:val="single" w:sz="4" w:space="0" w:color="auto"/>
              <w:bottom w:val="single" w:sz="4" w:space="0" w:color="auto"/>
              <w:right w:val="single" w:sz="4" w:space="0" w:color="auto"/>
            </w:tcBorders>
            <w:vAlign w:val="center"/>
          </w:tcPr>
          <w:p w14:paraId="209EBB1A" w14:textId="77777777" w:rsidR="00456A0A" w:rsidRDefault="006B4F13">
            <w:pPr>
              <w:jc w:val="center"/>
              <w:textAlignment w:val="center"/>
              <w:rPr>
                <w:color w:val="FF0000"/>
                <w:sz w:val="22"/>
                <w:szCs w:val="22"/>
              </w:rPr>
            </w:pPr>
            <w:r>
              <w:rPr>
                <w:rFonts w:eastAsia="SimSun"/>
                <w:color w:val="000000"/>
                <w:lang w:val="en-US" w:eastAsia="zh-CN" w:bidi="ar"/>
              </w:rPr>
              <w:t>0,00</w:t>
            </w:r>
          </w:p>
        </w:tc>
      </w:tr>
      <w:tr w:rsidR="00456A0A" w14:paraId="158EB1CF" w14:textId="77777777">
        <w:trPr>
          <w:trHeight w:hRule="exact" w:val="303"/>
        </w:trPr>
        <w:tc>
          <w:tcPr>
            <w:tcW w:w="528" w:type="dxa"/>
            <w:tcBorders>
              <w:top w:val="single" w:sz="4" w:space="0" w:color="auto"/>
              <w:left w:val="single" w:sz="4" w:space="0" w:color="auto"/>
              <w:bottom w:val="single" w:sz="4" w:space="0" w:color="000000"/>
              <w:right w:val="single" w:sz="4" w:space="0" w:color="000000"/>
            </w:tcBorders>
          </w:tcPr>
          <w:p w14:paraId="390CB3AF" w14:textId="77777777" w:rsidR="00456A0A" w:rsidRDefault="006B4F13">
            <w:pPr>
              <w:textAlignment w:val="top"/>
              <w:rPr>
                <w:b/>
                <w:bCs/>
                <w:sz w:val="22"/>
                <w:szCs w:val="22"/>
              </w:rPr>
            </w:pPr>
            <w:r>
              <w:rPr>
                <w:rFonts w:eastAsia="SimSun"/>
                <w:color w:val="000000"/>
                <w:lang w:val="en-US" w:eastAsia="zh-CN" w:bidi="ar"/>
              </w:rPr>
              <w:t>1</w:t>
            </w:r>
            <w:r>
              <w:rPr>
                <w:rFonts w:eastAsia="SimSun"/>
                <w:color w:val="000000"/>
                <w:lang w:eastAsia="zh-CN" w:bidi="ar"/>
              </w:rPr>
              <w:t>8</w:t>
            </w:r>
            <w:r>
              <w:rPr>
                <w:rFonts w:eastAsia="SimSun"/>
                <w:color w:val="000000"/>
                <w:lang w:val="en-US" w:eastAsia="zh-CN" w:bidi="ar"/>
              </w:rPr>
              <w:t>.</w:t>
            </w:r>
          </w:p>
        </w:tc>
        <w:tc>
          <w:tcPr>
            <w:tcW w:w="4075" w:type="dxa"/>
            <w:tcBorders>
              <w:top w:val="single" w:sz="4" w:space="0" w:color="auto"/>
              <w:left w:val="nil"/>
              <w:bottom w:val="single" w:sz="4" w:space="0" w:color="000000"/>
              <w:right w:val="single" w:sz="4" w:space="0" w:color="000000"/>
            </w:tcBorders>
          </w:tcPr>
          <w:p w14:paraId="3756037C" w14:textId="77777777" w:rsidR="00456A0A" w:rsidRDefault="006B4F13">
            <w:pPr>
              <w:textAlignment w:val="top"/>
              <w:rPr>
                <w:color w:val="FF0000"/>
                <w:sz w:val="22"/>
                <w:szCs w:val="22"/>
              </w:rPr>
            </w:pPr>
            <w:r>
              <w:rPr>
                <w:rFonts w:eastAsia="SimSun"/>
                <w:color w:val="000000"/>
                <w:lang w:val="en-US" w:eastAsia="zh-CN" w:bidi="ar"/>
              </w:rPr>
              <w:t>Dantų protezavimo paslaugos:</w:t>
            </w:r>
          </w:p>
        </w:tc>
        <w:tc>
          <w:tcPr>
            <w:tcW w:w="1178" w:type="dxa"/>
            <w:tcBorders>
              <w:top w:val="single" w:sz="4" w:space="0" w:color="auto"/>
              <w:left w:val="nil"/>
              <w:bottom w:val="single" w:sz="4" w:space="0" w:color="000000"/>
              <w:right w:val="single" w:sz="4" w:space="0" w:color="000000"/>
            </w:tcBorders>
            <w:vAlign w:val="center"/>
          </w:tcPr>
          <w:p w14:paraId="79D08DC0" w14:textId="77777777" w:rsidR="00456A0A" w:rsidRDefault="006B4F13">
            <w:pPr>
              <w:jc w:val="center"/>
              <w:textAlignment w:val="center"/>
              <w:rPr>
                <w:color w:val="FF0000"/>
                <w:sz w:val="22"/>
                <w:szCs w:val="22"/>
              </w:rPr>
            </w:pPr>
            <w:r>
              <w:rPr>
                <w:rFonts w:eastAsia="SimSun"/>
                <w:color w:val="000000"/>
                <w:lang w:val="en-US" w:eastAsia="zh-CN" w:bidi="ar"/>
              </w:rPr>
              <w:t>187</w:t>
            </w:r>
          </w:p>
        </w:tc>
        <w:tc>
          <w:tcPr>
            <w:tcW w:w="1116" w:type="dxa"/>
            <w:tcBorders>
              <w:top w:val="single" w:sz="4" w:space="0" w:color="auto"/>
              <w:left w:val="nil"/>
              <w:bottom w:val="single" w:sz="4" w:space="0" w:color="000000"/>
              <w:right w:val="single" w:sz="4" w:space="0" w:color="000000"/>
            </w:tcBorders>
            <w:vAlign w:val="center"/>
          </w:tcPr>
          <w:p w14:paraId="50DAF98F" w14:textId="77777777" w:rsidR="00456A0A" w:rsidRDefault="006B4F13">
            <w:pPr>
              <w:jc w:val="center"/>
              <w:textAlignment w:val="center"/>
              <w:rPr>
                <w:color w:val="FF0000"/>
                <w:sz w:val="22"/>
                <w:szCs w:val="22"/>
              </w:rPr>
            </w:pPr>
            <w:r>
              <w:rPr>
                <w:rFonts w:eastAsia="SimSun"/>
                <w:color w:val="000000"/>
                <w:lang w:val="en-US" w:eastAsia="zh-CN" w:bidi="ar"/>
              </w:rPr>
              <w:t>278</w:t>
            </w:r>
          </w:p>
        </w:tc>
        <w:tc>
          <w:tcPr>
            <w:tcW w:w="1019" w:type="dxa"/>
            <w:tcBorders>
              <w:top w:val="single" w:sz="4" w:space="0" w:color="auto"/>
              <w:left w:val="nil"/>
              <w:bottom w:val="single" w:sz="4" w:space="0" w:color="000000"/>
              <w:right w:val="single" w:sz="4" w:space="0" w:color="000000"/>
            </w:tcBorders>
            <w:vAlign w:val="center"/>
          </w:tcPr>
          <w:p w14:paraId="7BA4B1B2" w14:textId="77777777" w:rsidR="00456A0A" w:rsidRDefault="006B4F13">
            <w:pPr>
              <w:jc w:val="center"/>
              <w:textAlignment w:val="center"/>
              <w:rPr>
                <w:color w:val="FF0000"/>
                <w:sz w:val="22"/>
                <w:szCs w:val="22"/>
              </w:rPr>
            </w:pPr>
            <w:r>
              <w:rPr>
                <w:rFonts w:eastAsia="SimSun"/>
                <w:color w:val="000000"/>
                <w:lang w:val="en-US" w:eastAsia="zh-CN" w:bidi="ar"/>
              </w:rPr>
              <w:t>-91</w:t>
            </w:r>
          </w:p>
        </w:tc>
        <w:tc>
          <w:tcPr>
            <w:tcW w:w="1201" w:type="dxa"/>
            <w:tcBorders>
              <w:top w:val="single" w:sz="4" w:space="0" w:color="auto"/>
              <w:left w:val="nil"/>
              <w:bottom w:val="single" w:sz="4" w:space="0" w:color="000000"/>
              <w:right w:val="single" w:sz="4" w:space="0" w:color="auto"/>
            </w:tcBorders>
            <w:vAlign w:val="center"/>
          </w:tcPr>
          <w:p w14:paraId="7841F631" w14:textId="77777777" w:rsidR="00456A0A" w:rsidRDefault="006B4F13">
            <w:pPr>
              <w:jc w:val="center"/>
              <w:textAlignment w:val="center"/>
              <w:rPr>
                <w:color w:val="FF0000"/>
                <w:sz w:val="22"/>
                <w:szCs w:val="22"/>
              </w:rPr>
            </w:pPr>
            <w:r>
              <w:rPr>
                <w:rFonts w:eastAsia="SimSun"/>
                <w:color w:val="000000"/>
                <w:lang w:val="en-US" w:eastAsia="zh-CN" w:bidi="ar"/>
              </w:rPr>
              <w:t>-32,73</w:t>
            </w:r>
          </w:p>
        </w:tc>
      </w:tr>
      <w:tr w:rsidR="00456A0A" w14:paraId="61F656F2" w14:textId="77777777">
        <w:trPr>
          <w:trHeight w:hRule="exact" w:val="295"/>
        </w:trPr>
        <w:tc>
          <w:tcPr>
            <w:tcW w:w="528" w:type="dxa"/>
            <w:vMerge w:val="restart"/>
            <w:tcBorders>
              <w:top w:val="nil"/>
              <w:left w:val="single" w:sz="4" w:space="0" w:color="auto"/>
              <w:bottom w:val="single" w:sz="4" w:space="0" w:color="000000"/>
              <w:right w:val="single" w:sz="4" w:space="0" w:color="000000"/>
            </w:tcBorders>
          </w:tcPr>
          <w:p w14:paraId="1E481D5B" w14:textId="77777777" w:rsidR="00456A0A" w:rsidRDefault="00456A0A">
            <w:pPr>
              <w:rPr>
                <w:sz w:val="22"/>
                <w:szCs w:val="22"/>
              </w:rPr>
            </w:pPr>
          </w:p>
        </w:tc>
        <w:tc>
          <w:tcPr>
            <w:tcW w:w="4075" w:type="dxa"/>
            <w:tcBorders>
              <w:top w:val="nil"/>
              <w:left w:val="nil"/>
              <w:bottom w:val="single" w:sz="4" w:space="0" w:color="000000"/>
              <w:right w:val="single" w:sz="4" w:space="0" w:color="000000"/>
            </w:tcBorders>
          </w:tcPr>
          <w:p w14:paraId="4F9AE6A7" w14:textId="77777777" w:rsidR="00456A0A" w:rsidRDefault="006B4F13">
            <w:pPr>
              <w:textAlignment w:val="top"/>
              <w:rPr>
                <w:color w:val="FF0000"/>
                <w:sz w:val="22"/>
                <w:szCs w:val="22"/>
              </w:rPr>
            </w:pPr>
            <w:r w:rsidRPr="00465932">
              <w:rPr>
                <w:rFonts w:eastAsia="SimSun"/>
                <w:color w:val="000000"/>
                <w:lang w:eastAsia="zh-CN" w:bidi="ar"/>
              </w:rPr>
              <w:t>Gavusių paslaugą asmenų skaičius PSDF</w:t>
            </w:r>
          </w:p>
        </w:tc>
        <w:tc>
          <w:tcPr>
            <w:tcW w:w="1178" w:type="dxa"/>
            <w:tcBorders>
              <w:top w:val="nil"/>
              <w:left w:val="nil"/>
              <w:bottom w:val="single" w:sz="4" w:space="0" w:color="000000"/>
              <w:right w:val="single" w:sz="4" w:space="0" w:color="000000"/>
            </w:tcBorders>
            <w:vAlign w:val="center"/>
          </w:tcPr>
          <w:p w14:paraId="048F7029" w14:textId="77777777" w:rsidR="00456A0A" w:rsidRDefault="006B4F13">
            <w:pPr>
              <w:jc w:val="center"/>
              <w:textAlignment w:val="center"/>
              <w:rPr>
                <w:color w:val="FF0000"/>
                <w:sz w:val="22"/>
                <w:szCs w:val="22"/>
              </w:rPr>
            </w:pPr>
            <w:r>
              <w:rPr>
                <w:rFonts w:eastAsia="SimSun"/>
                <w:color w:val="000000"/>
                <w:lang w:val="en-US" w:eastAsia="zh-CN" w:bidi="ar"/>
              </w:rPr>
              <w:t>105</w:t>
            </w:r>
          </w:p>
        </w:tc>
        <w:tc>
          <w:tcPr>
            <w:tcW w:w="1116" w:type="dxa"/>
            <w:tcBorders>
              <w:top w:val="nil"/>
              <w:left w:val="nil"/>
              <w:bottom w:val="single" w:sz="4" w:space="0" w:color="000000"/>
              <w:right w:val="single" w:sz="4" w:space="0" w:color="000000"/>
            </w:tcBorders>
            <w:vAlign w:val="center"/>
          </w:tcPr>
          <w:p w14:paraId="0DCE800E" w14:textId="77777777" w:rsidR="00456A0A" w:rsidRDefault="006B4F13">
            <w:pPr>
              <w:jc w:val="center"/>
              <w:textAlignment w:val="center"/>
              <w:rPr>
                <w:color w:val="FF0000"/>
                <w:sz w:val="22"/>
                <w:szCs w:val="22"/>
              </w:rPr>
            </w:pPr>
            <w:r>
              <w:rPr>
                <w:rFonts w:eastAsia="SimSun"/>
                <w:color w:val="000000"/>
                <w:lang w:val="en-US" w:eastAsia="zh-CN" w:bidi="ar"/>
              </w:rPr>
              <w:t>183</w:t>
            </w:r>
          </w:p>
        </w:tc>
        <w:tc>
          <w:tcPr>
            <w:tcW w:w="1019" w:type="dxa"/>
            <w:tcBorders>
              <w:top w:val="nil"/>
              <w:left w:val="nil"/>
              <w:bottom w:val="single" w:sz="4" w:space="0" w:color="000000"/>
              <w:right w:val="single" w:sz="4" w:space="0" w:color="000000"/>
            </w:tcBorders>
            <w:vAlign w:val="center"/>
          </w:tcPr>
          <w:p w14:paraId="4613648A" w14:textId="77777777" w:rsidR="00456A0A" w:rsidRDefault="006B4F13">
            <w:pPr>
              <w:jc w:val="center"/>
              <w:textAlignment w:val="center"/>
              <w:rPr>
                <w:color w:val="FF0000"/>
                <w:sz w:val="22"/>
                <w:szCs w:val="22"/>
              </w:rPr>
            </w:pPr>
            <w:r>
              <w:rPr>
                <w:rFonts w:eastAsia="SimSun"/>
                <w:color w:val="000000"/>
                <w:lang w:val="en-US" w:eastAsia="zh-CN" w:bidi="ar"/>
              </w:rPr>
              <w:t>-78</w:t>
            </w:r>
          </w:p>
        </w:tc>
        <w:tc>
          <w:tcPr>
            <w:tcW w:w="1201" w:type="dxa"/>
            <w:tcBorders>
              <w:top w:val="nil"/>
              <w:left w:val="nil"/>
              <w:bottom w:val="single" w:sz="4" w:space="0" w:color="000000"/>
              <w:right w:val="single" w:sz="4" w:space="0" w:color="auto"/>
            </w:tcBorders>
            <w:vAlign w:val="center"/>
          </w:tcPr>
          <w:p w14:paraId="7104D899" w14:textId="77777777" w:rsidR="00456A0A" w:rsidRDefault="006B4F13">
            <w:pPr>
              <w:jc w:val="center"/>
              <w:textAlignment w:val="center"/>
              <w:rPr>
                <w:color w:val="FF0000"/>
                <w:sz w:val="22"/>
                <w:szCs w:val="22"/>
              </w:rPr>
            </w:pPr>
            <w:r>
              <w:rPr>
                <w:rFonts w:eastAsia="SimSun"/>
                <w:color w:val="000000"/>
                <w:lang w:val="en-US" w:eastAsia="zh-CN" w:bidi="ar"/>
              </w:rPr>
              <w:t>-42,62</w:t>
            </w:r>
          </w:p>
        </w:tc>
      </w:tr>
      <w:tr w:rsidR="00456A0A" w14:paraId="4B91630E" w14:textId="77777777">
        <w:trPr>
          <w:trHeight w:hRule="exact" w:val="283"/>
        </w:trPr>
        <w:tc>
          <w:tcPr>
            <w:tcW w:w="528" w:type="dxa"/>
            <w:vMerge/>
            <w:tcBorders>
              <w:top w:val="nil"/>
              <w:left w:val="single" w:sz="4" w:space="0" w:color="auto"/>
              <w:bottom w:val="single" w:sz="4" w:space="0" w:color="000000"/>
              <w:right w:val="single" w:sz="4" w:space="0" w:color="000000"/>
            </w:tcBorders>
          </w:tcPr>
          <w:p w14:paraId="42727B5F" w14:textId="77777777" w:rsidR="00456A0A" w:rsidRDefault="00456A0A">
            <w:pPr>
              <w:rPr>
                <w:sz w:val="22"/>
                <w:szCs w:val="22"/>
              </w:rPr>
            </w:pPr>
          </w:p>
        </w:tc>
        <w:tc>
          <w:tcPr>
            <w:tcW w:w="4075" w:type="dxa"/>
            <w:tcBorders>
              <w:top w:val="nil"/>
              <w:left w:val="nil"/>
              <w:bottom w:val="single" w:sz="4" w:space="0" w:color="000000"/>
              <w:right w:val="single" w:sz="4" w:space="0" w:color="000000"/>
            </w:tcBorders>
          </w:tcPr>
          <w:p w14:paraId="3CF3D636" w14:textId="77777777" w:rsidR="00456A0A" w:rsidRDefault="006B4F13">
            <w:pPr>
              <w:textAlignment w:val="top"/>
              <w:rPr>
                <w:color w:val="FF0000"/>
                <w:sz w:val="22"/>
                <w:szCs w:val="22"/>
              </w:rPr>
            </w:pPr>
            <w:r w:rsidRPr="00465932">
              <w:rPr>
                <w:rFonts w:eastAsia="SimSun"/>
                <w:color w:val="000000"/>
                <w:lang w:eastAsia="zh-CN" w:bidi="ar"/>
              </w:rPr>
              <w:t>Kėdainių rajono savivaldybės biudžeto lėšomis protezuotų asmenų skaičius</w:t>
            </w:r>
          </w:p>
        </w:tc>
        <w:tc>
          <w:tcPr>
            <w:tcW w:w="1178" w:type="dxa"/>
            <w:tcBorders>
              <w:top w:val="nil"/>
              <w:left w:val="nil"/>
              <w:bottom w:val="single" w:sz="4" w:space="0" w:color="000000"/>
              <w:right w:val="single" w:sz="4" w:space="0" w:color="000000"/>
            </w:tcBorders>
            <w:vAlign w:val="center"/>
          </w:tcPr>
          <w:p w14:paraId="716DA244" w14:textId="77777777" w:rsidR="00456A0A" w:rsidRDefault="006B4F13">
            <w:pPr>
              <w:jc w:val="center"/>
              <w:textAlignment w:val="center"/>
              <w:rPr>
                <w:color w:val="FF0000"/>
                <w:sz w:val="22"/>
                <w:szCs w:val="22"/>
              </w:rPr>
            </w:pPr>
            <w:r>
              <w:rPr>
                <w:rFonts w:eastAsia="SimSun"/>
                <w:color w:val="000000"/>
                <w:lang w:val="en-US" w:eastAsia="zh-CN" w:bidi="ar"/>
              </w:rPr>
              <w:t>82</w:t>
            </w:r>
          </w:p>
        </w:tc>
        <w:tc>
          <w:tcPr>
            <w:tcW w:w="1116" w:type="dxa"/>
            <w:tcBorders>
              <w:top w:val="nil"/>
              <w:left w:val="nil"/>
              <w:bottom w:val="single" w:sz="4" w:space="0" w:color="000000"/>
              <w:right w:val="single" w:sz="4" w:space="0" w:color="000000"/>
            </w:tcBorders>
            <w:vAlign w:val="center"/>
          </w:tcPr>
          <w:p w14:paraId="15F703F1" w14:textId="77777777" w:rsidR="00456A0A" w:rsidRDefault="006B4F13">
            <w:pPr>
              <w:jc w:val="center"/>
              <w:textAlignment w:val="center"/>
              <w:rPr>
                <w:color w:val="FF0000"/>
                <w:sz w:val="22"/>
                <w:szCs w:val="22"/>
              </w:rPr>
            </w:pPr>
            <w:r>
              <w:rPr>
                <w:rFonts w:eastAsia="SimSun"/>
                <w:color w:val="000000"/>
                <w:lang w:val="en-US" w:eastAsia="zh-CN" w:bidi="ar"/>
              </w:rPr>
              <w:t>95</w:t>
            </w:r>
          </w:p>
        </w:tc>
        <w:tc>
          <w:tcPr>
            <w:tcW w:w="1019" w:type="dxa"/>
            <w:tcBorders>
              <w:top w:val="nil"/>
              <w:left w:val="nil"/>
              <w:bottom w:val="single" w:sz="4" w:space="0" w:color="000000"/>
              <w:right w:val="single" w:sz="4" w:space="0" w:color="000000"/>
            </w:tcBorders>
            <w:vAlign w:val="center"/>
          </w:tcPr>
          <w:p w14:paraId="405EE421" w14:textId="77777777" w:rsidR="00456A0A" w:rsidRDefault="006B4F13">
            <w:pPr>
              <w:jc w:val="center"/>
              <w:textAlignment w:val="center"/>
              <w:rPr>
                <w:color w:val="FF0000"/>
                <w:sz w:val="22"/>
                <w:szCs w:val="22"/>
              </w:rPr>
            </w:pPr>
            <w:r>
              <w:rPr>
                <w:rFonts w:eastAsia="SimSun"/>
                <w:color w:val="000000"/>
                <w:lang w:val="en-US" w:eastAsia="zh-CN" w:bidi="ar"/>
              </w:rPr>
              <w:t>-13</w:t>
            </w:r>
          </w:p>
        </w:tc>
        <w:tc>
          <w:tcPr>
            <w:tcW w:w="1201" w:type="dxa"/>
            <w:tcBorders>
              <w:top w:val="nil"/>
              <w:left w:val="nil"/>
              <w:bottom w:val="single" w:sz="4" w:space="0" w:color="000000"/>
              <w:right w:val="single" w:sz="4" w:space="0" w:color="auto"/>
            </w:tcBorders>
            <w:vAlign w:val="center"/>
          </w:tcPr>
          <w:p w14:paraId="1362ACF1" w14:textId="77777777" w:rsidR="00456A0A" w:rsidRDefault="006B4F13">
            <w:pPr>
              <w:jc w:val="center"/>
              <w:textAlignment w:val="center"/>
              <w:rPr>
                <w:color w:val="FF0000"/>
                <w:sz w:val="22"/>
                <w:szCs w:val="22"/>
              </w:rPr>
            </w:pPr>
            <w:r>
              <w:rPr>
                <w:rFonts w:eastAsia="SimSun"/>
                <w:color w:val="000000"/>
                <w:lang w:val="en-US" w:eastAsia="zh-CN" w:bidi="ar"/>
              </w:rPr>
              <w:t>-13,68</w:t>
            </w:r>
          </w:p>
        </w:tc>
      </w:tr>
      <w:tr w:rsidR="00456A0A" w14:paraId="2867A944" w14:textId="77777777">
        <w:trPr>
          <w:trHeight w:hRule="exact" w:val="283"/>
        </w:trPr>
        <w:tc>
          <w:tcPr>
            <w:tcW w:w="528" w:type="dxa"/>
            <w:tcBorders>
              <w:top w:val="nil"/>
              <w:left w:val="single" w:sz="4" w:space="0" w:color="auto"/>
              <w:bottom w:val="single" w:sz="4" w:space="0" w:color="auto"/>
              <w:right w:val="single" w:sz="4" w:space="0" w:color="000000"/>
            </w:tcBorders>
          </w:tcPr>
          <w:p w14:paraId="2391F132" w14:textId="77777777" w:rsidR="00456A0A" w:rsidRDefault="006B4F13">
            <w:pPr>
              <w:textAlignment w:val="top"/>
              <w:rPr>
                <w:sz w:val="22"/>
                <w:szCs w:val="22"/>
              </w:rPr>
            </w:pPr>
            <w:r>
              <w:rPr>
                <w:rFonts w:eastAsia="SimSun"/>
                <w:color w:val="000000"/>
                <w:lang w:eastAsia="zh-CN" w:bidi="ar"/>
              </w:rPr>
              <w:t>19</w:t>
            </w:r>
            <w:r>
              <w:rPr>
                <w:rFonts w:eastAsia="SimSun"/>
                <w:color w:val="000000"/>
                <w:lang w:val="en-US" w:eastAsia="zh-CN" w:bidi="ar"/>
              </w:rPr>
              <w:t>.</w:t>
            </w:r>
          </w:p>
        </w:tc>
        <w:tc>
          <w:tcPr>
            <w:tcW w:w="4075" w:type="dxa"/>
            <w:tcBorders>
              <w:top w:val="nil"/>
              <w:left w:val="nil"/>
              <w:bottom w:val="single" w:sz="4" w:space="0" w:color="auto"/>
              <w:right w:val="single" w:sz="4" w:space="0" w:color="000000"/>
            </w:tcBorders>
          </w:tcPr>
          <w:p w14:paraId="30DECE3A" w14:textId="77777777" w:rsidR="00456A0A" w:rsidRDefault="006B4F13">
            <w:pPr>
              <w:textAlignment w:val="top"/>
              <w:rPr>
                <w:color w:val="FF0000"/>
                <w:sz w:val="22"/>
                <w:szCs w:val="22"/>
              </w:rPr>
            </w:pPr>
            <w:r>
              <w:rPr>
                <w:rFonts w:eastAsia="SimSun"/>
                <w:color w:val="000000"/>
                <w:lang w:val="en-US" w:eastAsia="zh-CN" w:bidi="ar"/>
              </w:rPr>
              <w:t xml:space="preserve">Vaikų slaugos lovų skaičius </w:t>
            </w:r>
          </w:p>
        </w:tc>
        <w:tc>
          <w:tcPr>
            <w:tcW w:w="1178" w:type="dxa"/>
            <w:tcBorders>
              <w:top w:val="nil"/>
              <w:left w:val="nil"/>
              <w:bottom w:val="single" w:sz="4" w:space="0" w:color="auto"/>
              <w:right w:val="single" w:sz="4" w:space="0" w:color="000000"/>
            </w:tcBorders>
            <w:vAlign w:val="center"/>
          </w:tcPr>
          <w:p w14:paraId="6E9A5059" w14:textId="77777777" w:rsidR="00456A0A" w:rsidRDefault="006B4F13">
            <w:pPr>
              <w:jc w:val="center"/>
              <w:textAlignment w:val="center"/>
              <w:rPr>
                <w:color w:val="FF0000"/>
                <w:sz w:val="22"/>
                <w:szCs w:val="22"/>
              </w:rPr>
            </w:pPr>
            <w:r>
              <w:rPr>
                <w:rFonts w:eastAsia="SimSun"/>
                <w:color w:val="000000"/>
                <w:lang w:val="en-US" w:eastAsia="zh-CN" w:bidi="ar"/>
              </w:rPr>
              <w:t>3</w:t>
            </w:r>
          </w:p>
        </w:tc>
        <w:tc>
          <w:tcPr>
            <w:tcW w:w="1116" w:type="dxa"/>
            <w:tcBorders>
              <w:top w:val="nil"/>
              <w:left w:val="nil"/>
              <w:bottom w:val="single" w:sz="4" w:space="0" w:color="auto"/>
              <w:right w:val="single" w:sz="4" w:space="0" w:color="000000"/>
            </w:tcBorders>
            <w:vAlign w:val="center"/>
          </w:tcPr>
          <w:p w14:paraId="310958E6" w14:textId="77777777" w:rsidR="00456A0A" w:rsidRDefault="006B4F13">
            <w:pPr>
              <w:jc w:val="center"/>
              <w:textAlignment w:val="center"/>
              <w:rPr>
                <w:color w:val="FF0000"/>
                <w:sz w:val="22"/>
                <w:szCs w:val="22"/>
              </w:rPr>
            </w:pPr>
            <w:r>
              <w:rPr>
                <w:rFonts w:eastAsia="SimSun"/>
                <w:color w:val="000000"/>
                <w:lang w:val="en-US" w:eastAsia="zh-CN" w:bidi="ar"/>
              </w:rPr>
              <w:t>3</w:t>
            </w:r>
          </w:p>
        </w:tc>
        <w:tc>
          <w:tcPr>
            <w:tcW w:w="1019" w:type="dxa"/>
            <w:tcBorders>
              <w:top w:val="nil"/>
              <w:left w:val="nil"/>
              <w:bottom w:val="single" w:sz="4" w:space="0" w:color="auto"/>
              <w:right w:val="single" w:sz="4" w:space="0" w:color="000000"/>
            </w:tcBorders>
            <w:vAlign w:val="center"/>
          </w:tcPr>
          <w:p w14:paraId="4EA43F0E" w14:textId="77777777" w:rsidR="00456A0A" w:rsidRDefault="006B4F13">
            <w:pPr>
              <w:jc w:val="center"/>
              <w:textAlignment w:val="center"/>
              <w:rPr>
                <w:color w:val="FF0000"/>
                <w:sz w:val="22"/>
                <w:szCs w:val="22"/>
              </w:rPr>
            </w:pPr>
            <w:r>
              <w:rPr>
                <w:rFonts w:eastAsia="SimSun"/>
                <w:color w:val="000000"/>
                <w:lang w:val="en-US" w:eastAsia="zh-CN" w:bidi="ar"/>
              </w:rPr>
              <w:t>0</w:t>
            </w:r>
          </w:p>
        </w:tc>
        <w:tc>
          <w:tcPr>
            <w:tcW w:w="1201" w:type="dxa"/>
            <w:tcBorders>
              <w:top w:val="nil"/>
              <w:left w:val="nil"/>
              <w:bottom w:val="single" w:sz="4" w:space="0" w:color="auto"/>
              <w:right w:val="single" w:sz="4" w:space="0" w:color="auto"/>
            </w:tcBorders>
            <w:vAlign w:val="center"/>
          </w:tcPr>
          <w:p w14:paraId="0E13CB37" w14:textId="77777777" w:rsidR="00456A0A" w:rsidRDefault="006B4F13">
            <w:pPr>
              <w:jc w:val="center"/>
              <w:textAlignment w:val="center"/>
              <w:rPr>
                <w:color w:val="FF0000"/>
                <w:sz w:val="22"/>
                <w:szCs w:val="22"/>
              </w:rPr>
            </w:pPr>
            <w:r>
              <w:rPr>
                <w:rFonts w:eastAsia="SimSun"/>
                <w:color w:val="000000"/>
                <w:lang w:val="en-US" w:eastAsia="zh-CN" w:bidi="ar"/>
              </w:rPr>
              <w:t>0,00</w:t>
            </w:r>
          </w:p>
        </w:tc>
      </w:tr>
      <w:tr w:rsidR="00456A0A" w14:paraId="7B84E962" w14:textId="77777777">
        <w:trPr>
          <w:trHeight w:hRule="exact" w:val="283"/>
        </w:trPr>
        <w:tc>
          <w:tcPr>
            <w:tcW w:w="528" w:type="dxa"/>
            <w:tcBorders>
              <w:top w:val="single" w:sz="4" w:space="0" w:color="auto"/>
              <w:left w:val="single" w:sz="4" w:space="0" w:color="auto"/>
              <w:bottom w:val="single" w:sz="4" w:space="0" w:color="auto"/>
              <w:right w:val="single" w:sz="4" w:space="0" w:color="auto"/>
            </w:tcBorders>
          </w:tcPr>
          <w:p w14:paraId="2BD55698" w14:textId="77777777" w:rsidR="00456A0A" w:rsidRDefault="00456A0A">
            <w:pPr>
              <w:rPr>
                <w:color w:val="FF0000"/>
                <w:sz w:val="22"/>
                <w:szCs w:val="22"/>
              </w:rPr>
            </w:pPr>
          </w:p>
        </w:tc>
        <w:tc>
          <w:tcPr>
            <w:tcW w:w="4075" w:type="dxa"/>
            <w:tcBorders>
              <w:top w:val="single" w:sz="4" w:space="0" w:color="auto"/>
              <w:left w:val="single" w:sz="4" w:space="0" w:color="auto"/>
              <w:bottom w:val="single" w:sz="4" w:space="0" w:color="auto"/>
              <w:right w:val="single" w:sz="4" w:space="0" w:color="auto"/>
            </w:tcBorders>
          </w:tcPr>
          <w:p w14:paraId="3267C43C" w14:textId="77777777" w:rsidR="00456A0A" w:rsidRDefault="006B4F13">
            <w:pPr>
              <w:textAlignment w:val="top"/>
              <w:rPr>
                <w:rFonts w:eastAsia="SimSun"/>
                <w:color w:val="000000"/>
                <w:lang w:val="en-US" w:eastAsia="zh-CN" w:bidi="ar"/>
              </w:rPr>
            </w:pPr>
            <w:r>
              <w:rPr>
                <w:rFonts w:eastAsia="SimSun"/>
                <w:color w:val="000000"/>
                <w:lang w:val="en-US" w:eastAsia="zh-CN" w:bidi="ar"/>
              </w:rPr>
              <w:t xml:space="preserve">Slaugytų vaikų skaičius </w:t>
            </w:r>
          </w:p>
        </w:tc>
        <w:tc>
          <w:tcPr>
            <w:tcW w:w="1178" w:type="dxa"/>
            <w:tcBorders>
              <w:top w:val="single" w:sz="4" w:space="0" w:color="auto"/>
              <w:left w:val="single" w:sz="4" w:space="0" w:color="auto"/>
              <w:bottom w:val="single" w:sz="4" w:space="0" w:color="auto"/>
              <w:right w:val="single" w:sz="4" w:space="0" w:color="auto"/>
            </w:tcBorders>
            <w:vAlign w:val="center"/>
          </w:tcPr>
          <w:p w14:paraId="51E0026B" w14:textId="77777777" w:rsidR="00456A0A" w:rsidRDefault="006B4F13">
            <w:pPr>
              <w:jc w:val="center"/>
              <w:textAlignment w:val="center"/>
              <w:rPr>
                <w:rFonts w:eastAsia="SimSun"/>
                <w:color w:val="000000"/>
                <w:lang w:val="en-US" w:eastAsia="zh-CN" w:bidi="ar"/>
              </w:rPr>
            </w:pPr>
            <w:r>
              <w:rPr>
                <w:rFonts w:eastAsia="SimSun"/>
                <w:color w:val="000000"/>
                <w:lang w:val="en-US" w:eastAsia="zh-CN" w:bidi="ar"/>
              </w:rPr>
              <w:t>9</w:t>
            </w:r>
          </w:p>
        </w:tc>
        <w:tc>
          <w:tcPr>
            <w:tcW w:w="1116" w:type="dxa"/>
            <w:tcBorders>
              <w:top w:val="single" w:sz="4" w:space="0" w:color="auto"/>
              <w:left w:val="single" w:sz="4" w:space="0" w:color="auto"/>
              <w:bottom w:val="single" w:sz="4" w:space="0" w:color="auto"/>
              <w:right w:val="single" w:sz="4" w:space="0" w:color="auto"/>
            </w:tcBorders>
            <w:vAlign w:val="center"/>
          </w:tcPr>
          <w:p w14:paraId="19C9ADCC" w14:textId="77777777" w:rsidR="00456A0A" w:rsidRDefault="006B4F13">
            <w:pPr>
              <w:jc w:val="center"/>
              <w:textAlignment w:val="center"/>
              <w:rPr>
                <w:rFonts w:eastAsia="SimSun"/>
                <w:color w:val="000000"/>
                <w:lang w:val="en-US" w:eastAsia="zh-CN" w:bidi="ar"/>
              </w:rPr>
            </w:pPr>
            <w:r>
              <w:rPr>
                <w:rFonts w:eastAsia="SimSun"/>
                <w:color w:val="000000"/>
                <w:lang w:val="en-US" w:eastAsia="zh-CN" w:bidi="ar"/>
              </w:rPr>
              <w:t>54</w:t>
            </w:r>
          </w:p>
        </w:tc>
        <w:tc>
          <w:tcPr>
            <w:tcW w:w="1019" w:type="dxa"/>
            <w:tcBorders>
              <w:top w:val="single" w:sz="4" w:space="0" w:color="auto"/>
              <w:left w:val="single" w:sz="4" w:space="0" w:color="auto"/>
              <w:bottom w:val="single" w:sz="4" w:space="0" w:color="auto"/>
              <w:right w:val="single" w:sz="4" w:space="0" w:color="auto"/>
            </w:tcBorders>
            <w:vAlign w:val="center"/>
          </w:tcPr>
          <w:p w14:paraId="691D264D" w14:textId="77777777" w:rsidR="00456A0A" w:rsidRDefault="006B4F13">
            <w:pPr>
              <w:jc w:val="center"/>
              <w:textAlignment w:val="center"/>
              <w:rPr>
                <w:rFonts w:eastAsia="SimSun"/>
                <w:color w:val="000000"/>
                <w:lang w:val="en-US" w:eastAsia="zh-CN" w:bidi="ar"/>
              </w:rPr>
            </w:pPr>
            <w:r>
              <w:rPr>
                <w:rFonts w:eastAsia="SimSun"/>
                <w:color w:val="000000"/>
                <w:lang w:val="en-US" w:eastAsia="zh-CN" w:bidi="ar"/>
              </w:rPr>
              <w:t>-45</w:t>
            </w:r>
          </w:p>
        </w:tc>
        <w:tc>
          <w:tcPr>
            <w:tcW w:w="1201" w:type="dxa"/>
            <w:tcBorders>
              <w:top w:val="single" w:sz="4" w:space="0" w:color="auto"/>
              <w:left w:val="single" w:sz="4" w:space="0" w:color="auto"/>
              <w:bottom w:val="single" w:sz="4" w:space="0" w:color="auto"/>
              <w:right w:val="single" w:sz="4" w:space="0" w:color="auto"/>
            </w:tcBorders>
            <w:vAlign w:val="center"/>
          </w:tcPr>
          <w:p w14:paraId="1E5344D9" w14:textId="77777777" w:rsidR="00456A0A" w:rsidRDefault="006B4F13">
            <w:pPr>
              <w:jc w:val="center"/>
              <w:textAlignment w:val="center"/>
              <w:rPr>
                <w:rFonts w:eastAsia="SimSun"/>
                <w:color w:val="000000"/>
                <w:lang w:val="en-US" w:eastAsia="zh-CN" w:bidi="ar"/>
              </w:rPr>
            </w:pPr>
            <w:r>
              <w:rPr>
                <w:rFonts w:eastAsia="SimSun"/>
                <w:color w:val="000000"/>
                <w:lang w:val="en-US" w:eastAsia="zh-CN" w:bidi="ar"/>
              </w:rPr>
              <w:t>-83,33</w:t>
            </w:r>
          </w:p>
        </w:tc>
      </w:tr>
    </w:tbl>
    <w:p w14:paraId="34FA496A" w14:textId="77777777" w:rsidR="00456A0A" w:rsidRDefault="00456A0A">
      <w:pPr>
        <w:tabs>
          <w:tab w:val="left" w:pos="426"/>
        </w:tabs>
        <w:rPr>
          <w:b/>
        </w:rPr>
      </w:pPr>
    </w:p>
    <w:p w14:paraId="00DF483F" w14:textId="77777777" w:rsidR="00456A0A" w:rsidRDefault="006B4F13">
      <w:pPr>
        <w:tabs>
          <w:tab w:val="left" w:pos="426"/>
        </w:tabs>
        <w:jc w:val="center"/>
        <w:rPr>
          <w:b/>
        </w:rPr>
      </w:pPr>
      <w:r>
        <w:rPr>
          <w:b/>
        </w:rPr>
        <w:t>II SKYRIUS</w:t>
      </w:r>
    </w:p>
    <w:p w14:paraId="10E3391C" w14:textId="77777777" w:rsidR="00456A0A" w:rsidRDefault="006B4F13">
      <w:pPr>
        <w:tabs>
          <w:tab w:val="left" w:pos="426"/>
        </w:tabs>
        <w:jc w:val="center"/>
        <w:rPr>
          <w:b/>
        </w:rPr>
      </w:pPr>
      <w:r>
        <w:rPr>
          <w:b/>
        </w:rPr>
        <w:t>ĮSTAIGOS DALININKAI IR KIEKVIENO JŲ ĮNAŠŲ VERTĖ FINANSINIŲ METŲ PRADŽIOJE IR PABAIGOJE</w:t>
      </w:r>
    </w:p>
    <w:p w14:paraId="78129EB1" w14:textId="77777777" w:rsidR="00456A0A" w:rsidRDefault="00456A0A">
      <w:pPr>
        <w:tabs>
          <w:tab w:val="left" w:pos="426"/>
        </w:tabs>
        <w:jc w:val="center"/>
        <w:rPr>
          <w:b/>
        </w:rPr>
      </w:pPr>
    </w:p>
    <w:p w14:paraId="7D5EE87E" w14:textId="714F0122" w:rsidR="00456A0A" w:rsidRDefault="006B4F13">
      <w:pPr>
        <w:tabs>
          <w:tab w:val="left" w:pos="1296"/>
          <w:tab w:val="center" w:pos="4153"/>
          <w:tab w:val="right" w:pos="8306"/>
        </w:tabs>
        <w:ind w:firstLine="284"/>
        <w:jc w:val="both"/>
      </w:pPr>
      <w:r>
        <w:t>VšĮ Kėdainių ligoninės steigėjas (dalininkas) Kėdainių rajono savivaldybė. 2020</w:t>
      </w:r>
      <w:r w:rsidR="002B4BDB">
        <w:t xml:space="preserve"> </w:t>
      </w:r>
      <w:r>
        <w:t>m. pr. ir pb.  dalininkų kapitalas sudarė  595.790,54 Eur.</w:t>
      </w:r>
    </w:p>
    <w:p w14:paraId="3D0A197E" w14:textId="77777777" w:rsidR="00456A0A" w:rsidRDefault="00456A0A">
      <w:pPr>
        <w:tabs>
          <w:tab w:val="left" w:pos="426"/>
        </w:tabs>
        <w:rPr>
          <w:b/>
        </w:rPr>
      </w:pPr>
    </w:p>
    <w:p w14:paraId="4780CA05" w14:textId="77777777" w:rsidR="00456A0A" w:rsidRDefault="006B4F13">
      <w:pPr>
        <w:tabs>
          <w:tab w:val="left" w:pos="426"/>
        </w:tabs>
        <w:jc w:val="center"/>
        <w:rPr>
          <w:b/>
        </w:rPr>
      </w:pPr>
      <w:r>
        <w:rPr>
          <w:b/>
        </w:rPr>
        <w:t>III SKYRIUS</w:t>
      </w:r>
    </w:p>
    <w:p w14:paraId="32D2F417" w14:textId="77777777" w:rsidR="00456A0A" w:rsidRDefault="006B4F13">
      <w:pPr>
        <w:tabs>
          <w:tab w:val="left" w:pos="426"/>
        </w:tabs>
        <w:jc w:val="center"/>
        <w:rPr>
          <w:b/>
        </w:rPr>
      </w:pPr>
      <w:r>
        <w:rPr>
          <w:b/>
        </w:rPr>
        <w:t>INFORMACIJA APIE ĮSTAIGOS GAUTAS LĖŠAS IR ŠIŲ LĖŠŲ PANAUDOJIMĄ</w:t>
      </w:r>
    </w:p>
    <w:p w14:paraId="61EADAC3" w14:textId="77777777" w:rsidR="00456A0A" w:rsidRDefault="00456A0A">
      <w:pPr>
        <w:tabs>
          <w:tab w:val="left" w:pos="426"/>
        </w:tabs>
        <w:jc w:val="center"/>
        <w:rPr>
          <w:b/>
        </w:rPr>
      </w:pPr>
    </w:p>
    <w:p w14:paraId="09D764D4" w14:textId="77777777" w:rsidR="00456A0A" w:rsidRDefault="006B4F13">
      <w:pPr>
        <w:pStyle w:val="Betarp1"/>
        <w:spacing w:after="0" w:line="240" w:lineRule="auto"/>
        <w:rPr>
          <w:b/>
          <w:bCs/>
          <w:sz w:val="24"/>
          <w:szCs w:val="24"/>
        </w:rPr>
      </w:pPr>
      <w:r>
        <w:rPr>
          <w:b/>
          <w:bCs/>
          <w:sz w:val="24"/>
          <w:szCs w:val="24"/>
        </w:rPr>
        <w:t>1.6.  Finansų išteklių valdymas</w:t>
      </w:r>
    </w:p>
    <w:p w14:paraId="2743C167" w14:textId="77777777" w:rsidR="00456A0A" w:rsidRDefault="006B4F13">
      <w:pPr>
        <w:pStyle w:val="Betarp1"/>
        <w:spacing w:after="0" w:line="240" w:lineRule="auto"/>
        <w:rPr>
          <w:b/>
          <w:bCs/>
          <w:sz w:val="24"/>
          <w:szCs w:val="24"/>
        </w:rPr>
      </w:pPr>
      <w:r>
        <w:rPr>
          <w:b/>
          <w:bCs/>
          <w:sz w:val="24"/>
          <w:szCs w:val="24"/>
        </w:rPr>
        <w:t>1.6.1.  Įstaigos pajamos</w:t>
      </w:r>
    </w:p>
    <w:tbl>
      <w:tblPr>
        <w:tblW w:w="9225" w:type="dxa"/>
        <w:tblInd w:w="-5" w:type="dxa"/>
        <w:tblLayout w:type="fixed"/>
        <w:tblLook w:val="04A0" w:firstRow="1" w:lastRow="0" w:firstColumn="1" w:lastColumn="0" w:noHBand="0" w:noVBand="1"/>
      </w:tblPr>
      <w:tblGrid>
        <w:gridCol w:w="789"/>
        <w:gridCol w:w="3322"/>
        <w:gridCol w:w="1279"/>
        <w:gridCol w:w="1291"/>
        <w:gridCol w:w="1284"/>
        <w:gridCol w:w="1260"/>
      </w:tblGrid>
      <w:tr w:rsidR="00456A0A" w14:paraId="101B6944" w14:textId="77777777">
        <w:trPr>
          <w:trHeight w:val="300"/>
        </w:trPr>
        <w:tc>
          <w:tcPr>
            <w:tcW w:w="789" w:type="dxa"/>
            <w:vMerge w:val="restart"/>
            <w:tcBorders>
              <w:top w:val="single" w:sz="4" w:space="0" w:color="auto"/>
              <w:left w:val="single" w:sz="4" w:space="0" w:color="auto"/>
              <w:bottom w:val="single" w:sz="4" w:space="0" w:color="auto"/>
              <w:right w:val="single" w:sz="4" w:space="0" w:color="auto"/>
            </w:tcBorders>
            <w:shd w:val="clear" w:color="auto" w:fill="auto"/>
          </w:tcPr>
          <w:p w14:paraId="6D5F6295" w14:textId="77777777" w:rsidR="00456A0A" w:rsidRDefault="006B4F13">
            <w:pPr>
              <w:jc w:val="center"/>
              <w:textAlignment w:val="top"/>
              <w:rPr>
                <w:b/>
                <w:bCs/>
                <w:color w:val="000000"/>
              </w:rPr>
            </w:pPr>
            <w:r>
              <w:rPr>
                <w:rFonts w:eastAsia="SimSun"/>
                <w:b/>
                <w:bCs/>
                <w:color w:val="000000"/>
                <w:sz w:val="22"/>
                <w:szCs w:val="22"/>
                <w:lang w:val="en-US" w:eastAsia="zh-CN" w:bidi="ar"/>
              </w:rPr>
              <w:t xml:space="preserve">Eil. Nr. </w:t>
            </w:r>
          </w:p>
        </w:tc>
        <w:tc>
          <w:tcPr>
            <w:tcW w:w="3322" w:type="dxa"/>
            <w:vMerge w:val="restart"/>
            <w:tcBorders>
              <w:top w:val="single" w:sz="4" w:space="0" w:color="auto"/>
              <w:left w:val="single" w:sz="4" w:space="0" w:color="auto"/>
              <w:bottom w:val="single" w:sz="4" w:space="0" w:color="auto"/>
              <w:right w:val="single" w:sz="4" w:space="0" w:color="auto"/>
            </w:tcBorders>
            <w:shd w:val="clear" w:color="auto" w:fill="auto"/>
          </w:tcPr>
          <w:p w14:paraId="7F55E9FB" w14:textId="77777777" w:rsidR="00456A0A" w:rsidRDefault="006B4F13">
            <w:pPr>
              <w:jc w:val="center"/>
              <w:textAlignment w:val="top"/>
              <w:rPr>
                <w:b/>
                <w:bCs/>
                <w:color w:val="000000"/>
              </w:rPr>
            </w:pPr>
            <w:r>
              <w:rPr>
                <w:rFonts w:eastAsia="SimSun"/>
                <w:b/>
                <w:bCs/>
                <w:color w:val="000000"/>
                <w:sz w:val="22"/>
                <w:szCs w:val="22"/>
                <w:lang w:val="en-US" w:eastAsia="zh-CN" w:bidi="ar"/>
              </w:rPr>
              <w:t>Rodiklis</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14:paraId="1DFE4C21" w14:textId="77777777" w:rsidR="00456A0A" w:rsidRDefault="006B4F13">
            <w:pPr>
              <w:jc w:val="center"/>
              <w:textAlignment w:val="top"/>
              <w:rPr>
                <w:b/>
                <w:bCs/>
                <w:color w:val="000000"/>
              </w:rPr>
            </w:pPr>
            <w:r>
              <w:rPr>
                <w:rFonts w:eastAsia="SimSun"/>
                <w:b/>
                <w:bCs/>
                <w:color w:val="000000"/>
                <w:sz w:val="22"/>
                <w:szCs w:val="22"/>
                <w:lang w:val="en-US" w:eastAsia="zh-CN" w:bidi="ar"/>
              </w:rPr>
              <w:t>Suma, Eur</w:t>
            </w:r>
          </w:p>
        </w:tc>
        <w:tc>
          <w:tcPr>
            <w:tcW w:w="2544" w:type="dxa"/>
            <w:gridSpan w:val="2"/>
            <w:tcBorders>
              <w:top w:val="single" w:sz="4" w:space="0" w:color="auto"/>
              <w:left w:val="single" w:sz="4" w:space="0" w:color="auto"/>
              <w:bottom w:val="single" w:sz="4" w:space="0" w:color="auto"/>
              <w:right w:val="single" w:sz="4" w:space="0" w:color="auto"/>
            </w:tcBorders>
            <w:shd w:val="clear" w:color="auto" w:fill="auto"/>
          </w:tcPr>
          <w:p w14:paraId="3FBB50E6" w14:textId="77777777" w:rsidR="00456A0A" w:rsidRDefault="006B4F13">
            <w:pPr>
              <w:jc w:val="center"/>
              <w:textAlignment w:val="top"/>
              <w:rPr>
                <w:b/>
                <w:bCs/>
                <w:color w:val="000000"/>
              </w:rPr>
            </w:pPr>
            <w:r>
              <w:rPr>
                <w:rFonts w:eastAsia="SimSun"/>
                <w:b/>
                <w:bCs/>
                <w:color w:val="000000"/>
                <w:sz w:val="22"/>
                <w:szCs w:val="22"/>
                <w:lang w:val="en-US" w:eastAsia="zh-CN" w:bidi="ar"/>
              </w:rPr>
              <w:t>Pokytis +/-</w:t>
            </w:r>
          </w:p>
        </w:tc>
      </w:tr>
      <w:tr w:rsidR="00456A0A" w14:paraId="482B42C4" w14:textId="77777777">
        <w:trPr>
          <w:trHeight w:val="300"/>
        </w:trPr>
        <w:tc>
          <w:tcPr>
            <w:tcW w:w="789" w:type="dxa"/>
            <w:vMerge/>
            <w:tcBorders>
              <w:top w:val="single" w:sz="4" w:space="0" w:color="auto"/>
              <w:left w:val="single" w:sz="4" w:space="0" w:color="auto"/>
              <w:bottom w:val="single" w:sz="4" w:space="0" w:color="auto"/>
              <w:right w:val="single" w:sz="4" w:space="0" w:color="auto"/>
            </w:tcBorders>
          </w:tcPr>
          <w:p w14:paraId="06A203CA" w14:textId="77777777" w:rsidR="00456A0A" w:rsidRDefault="00456A0A">
            <w:pPr>
              <w:jc w:val="center"/>
              <w:rPr>
                <w:b/>
                <w:bCs/>
                <w:color w:val="000000"/>
              </w:rPr>
            </w:pPr>
          </w:p>
        </w:tc>
        <w:tc>
          <w:tcPr>
            <w:tcW w:w="3322" w:type="dxa"/>
            <w:vMerge/>
            <w:tcBorders>
              <w:top w:val="single" w:sz="4" w:space="0" w:color="auto"/>
              <w:left w:val="single" w:sz="4" w:space="0" w:color="auto"/>
              <w:bottom w:val="single" w:sz="4" w:space="0" w:color="auto"/>
              <w:right w:val="single" w:sz="4" w:space="0" w:color="auto"/>
            </w:tcBorders>
          </w:tcPr>
          <w:p w14:paraId="107804B3" w14:textId="77777777" w:rsidR="00456A0A" w:rsidRDefault="00456A0A">
            <w:pPr>
              <w:jc w:val="center"/>
              <w:rPr>
                <w:b/>
                <w:bCs/>
                <w:color w:val="000000"/>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758EFDC" w14:textId="4F7960F3" w:rsidR="00456A0A" w:rsidRDefault="006B4F13">
            <w:pPr>
              <w:jc w:val="center"/>
              <w:textAlignment w:val="top"/>
              <w:rPr>
                <w:b/>
                <w:bCs/>
                <w:color w:val="000000"/>
              </w:rPr>
            </w:pPr>
            <w:r>
              <w:rPr>
                <w:rFonts w:eastAsia="SimSun"/>
                <w:b/>
                <w:bCs/>
                <w:color w:val="000000"/>
                <w:sz w:val="22"/>
                <w:szCs w:val="22"/>
                <w:lang w:val="en-US" w:eastAsia="zh-CN" w:bidi="ar"/>
              </w:rPr>
              <w:t>2020</w:t>
            </w:r>
            <w:r w:rsidR="002B4BDB">
              <w:rPr>
                <w:rFonts w:eastAsia="SimSun"/>
                <w:b/>
                <w:bCs/>
                <w:color w:val="000000"/>
                <w:sz w:val="22"/>
                <w:szCs w:val="22"/>
                <w:lang w:val="en-US" w:eastAsia="zh-CN" w:bidi="ar"/>
              </w:rPr>
              <w:t xml:space="preserve"> </w:t>
            </w:r>
            <w:r>
              <w:rPr>
                <w:rFonts w:eastAsia="SimSun"/>
                <w:b/>
                <w:bCs/>
                <w:color w:val="000000"/>
                <w:sz w:val="22"/>
                <w:szCs w:val="22"/>
                <w:lang w:val="en-US" w:eastAsia="zh-CN" w:bidi="ar"/>
              </w:rPr>
              <w:t>m.</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9F6CAE6" w14:textId="7E8938A5" w:rsidR="00456A0A" w:rsidRDefault="006B4F13">
            <w:pPr>
              <w:jc w:val="center"/>
              <w:textAlignment w:val="top"/>
              <w:rPr>
                <w:b/>
                <w:bCs/>
                <w:color w:val="000000"/>
              </w:rPr>
            </w:pPr>
            <w:r>
              <w:rPr>
                <w:rFonts w:eastAsia="SimSun"/>
                <w:b/>
                <w:bCs/>
                <w:color w:val="000000"/>
                <w:sz w:val="22"/>
                <w:szCs w:val="22"/>
                <w:lang w:val="en-US" w:eastAsia="zh-CN" w:bidi="ar"/>
              </w:rPr>
              <w:t>2019</w:t>
            </w:r>
            <w:r w:rsidR="002B4BDB">
              <w:rPr>
                <w:rFonts w:eastAsia="SimSun"/>
                <w:b/>
                <w:bCs/>
                <w:color w:val="000000"/>
                <w:sz w:val="22"/>
                <w:szCs w:val="22"/>
                <w:lang w:val="en-US" w:eastAsia="zh-CN" w:bidi="ar"/>
              </w:rPr>
              <w:t xml:space="preserve"> </w:t>
            </w:r>
            <w:r>
              <w:rPr>
                <w:rFonts w:eastAsia="SimSun"/>
                <w:b/>
                <w:bCs/>
                <w:color w:val="000000"/>
                <w:sz w:val="22"/>
                <w:szCs w:val="22"/>
                <w:lang w:val="en-US" w:eastAsia="zh-CN" w:bidi="ar"/>
              </w:rPr>
              <w:t>m.</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BD2BCAF" w14:textId="77777777" w:rsidR="00456A0A" w:rsidRDefault="006B4F13">
            <w:pPr>
              <w:jc w:val="center"/>
              <w:textAlignment w:val="top"/>
              <w:rPr>
                <w:b/>
                <w:bCs/>
                <w:color w:val="000000"/>
              </w:rPr>
            </w:pPr>
            <w:r>
              <w:rPr>
                <w:rFonts w:eastAsia="SimSun"/>
                <w:b/>
                <w:bCs/>
                <w:color w:val="000000"/>
                <w:sz w:val="22"/>
                <w:szCs w:val="22"/>
                <w:lang w:val="en-US" w:eastAsia="zh-CN" w:bidi="ar"/>
              </w:rPr>
              <w:t>Eur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9D6B55" w14:textId="77777777" w:rsidR="00456A0A" w:rsidRDefault="006B4F13">
            <w:pPr>
              <w:jc w:val="center"/>
              <w:textAlignment w:val="top"/>
              <w:rPr>
                <w:b/>
                <w:bCs/>
                <w:color w:val="000000"/>
              </w:rPr>
            </w:pPr>
            <w:r>
              <w:rPr>
                <w:rFonts w:eastAsia="SimSun"/>
                <w:b/>
                <w:bCs/>
                <w:color w:val="000000"/>
                <w:sz w:val="22"/>
                <w:szCs w:val="22"/>
                <w:lang w:val="en-US" w:eastAsia="zh-CN" w:bidi="ar"/>
              </w:rPr>
              <w:t>Proc.</w:t>
            </w:r>
          </w:p>
        </w:tc>
      </w:tr>
      <w:tr w:rsidR="00456A0A" w14:paraId="213149CB" w14:textId="77777777">
        <w:trPr>
          <w:trHeight w:val="392"/>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EAD3D75" w14:textId="77777777" w:rsidR="00456A0A" w:rsidRDefault="006B4F13">
            <w:pPr>
              <w:jc w:val="center"/>
              <w:textAlignment w:val="center"/>
              <w:rPr>
                <w:b/>
                <w:color w:val="000000"/>
              </w:rPr>
            </w:pPr>
            <w:r>
              <w:rPr>
                <w:rFonts w:eastAsia="SimSun"/>
                <w:color w:val="000000"/>
                <w:sz w:val="22"/>
                <w:szCs w:val="22"/>
                <w:lang w:val="en-US" w:eastAsia="zh-CN" w:bidi="ar"/>
              </w:rPr>
              <w:t>1.</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71B8CB2" w14:textId="77777777" w:rsidR="00456A0A" w:rsidRDefault="006B4F13">
            <w:pPr>
              <w:textAlignment w:val="center"/>
              <w:rPr>
                <w:b/>
                <w:color w:val="000000"/>
              </w:rPr>
            </w:pPr>
            <w:r>
              <w:rPr>
                <w:rFonts w:eastAsia="SimSun"/>
                <w:color w:val="000000"/>
                <w:sz w:val="22"/>
                <w:szCs w:val="22"/>
                <w:lang w:val="en-US" w:eastAsia="zh-CN" w:bidi="ar"/>
              </w:rPr>
              <w:t xml:space="preserve">Gauta pajamų iš viso:  Iš jų,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F13E51" w14:textId="77777777" w:rsidR="00456A0A" w:rsidRDefault="006B4F13">
            <w:pPr>
              <w:jc w:val="center"/>
              <w:textAlignment w:val="center"/>
              <w:rPr>
                <w:b/>
                <w:bCs/>
                <w:color w:val="000000"/>
              </w:rPr>
            </w:pPr>
            <w:r>
              <w:rPr>
                <w:rFonts w:eastAsia="SimSun"/>
                <w:b/>
                <w:bCs/>
                <w:color w:val="000000"/>
                <w:sz w:val="22"/>
                <w:szCs w:val="22"/>
                <w:lang w:val="en-US" w:eastAsia="zh-CN" w:bidi="ar"/>
              </w:rPr>
              <w:t>11.683.058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FF05F00" w14:textId="77777777" w:rsidR="00456A0A" w:rsidRDefault="006B4F13">
            <w:pPr>
              <w:jc w:val="center"/>
              <w:textAlignment w:val="center"/>
              <w:rPr>
                <w:b/>
                <w:bCs/>
                <w:color w:val="000000"/>
              </w:rPr>
            </w:pPr>
            <w:r>
              <w:rPr>
                <w:rFonts w:eastAsia="SimSun"/>
                <w:b/>
                <w:bCs/>
                <w:color w:val="000000"/>
                <w:sz w:val="22"/>
                <w:szCs w:val="22"/>
                <w:lang w:val="en-US" w:eastAsia="zh-CN" w:bidi="ar"/>
              </w:rPr>
              <w:t>9.941.641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37957F9" w14:textId="77777777" w:rsidR="00456A0A" w:rsidRDefault="006B4F13">
            <w:pPr>
              <w:jc w:val="center"/>
              <w:textAlignment w:val="center"/>
              <w:rPr>
                <w:b/>
                <w:bCs/>
                <w:color w:val="000000"/>
              </w:rPr>
            </w:pPr>
            <w:r>
              <w:rPr>
                <w:rFonts w:eastAsia="SimSun"/>
                <w:b/>
                <w:bCs/>
                <w:color w:val="000000"/>
                <w:sz w:val="22"/>
                <w:szCs w:val="22"/>
                <w:lang w:val="en-US" w:eastAsia="zh-CN" w:bidi="ar"/>
              </w:rPr>
              <w:t>1.741.417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309E2F" w14:textId="77777777" w:rsidR="00456A0A" w:rsidRDefault="006B4F13">
            <w:pPr>
              <w:jc w:val="center"/>
              <w:textAlignment w:val="center"/>
              <w:rPr>
                <w:b/>
                <w:bCs/>
                <w:color w:val="000000"/>
              </w:rPr>
            </w:pPr>
            <w:r>
              <w:rPr>
                <w:rFonts w:eastAsia="SimSun"/>
                <w:b/>
                <w:bCs/>
                <w:color w:val="000000"/>
                <w:sz w:val="22"/>
                <w:szCs w:val="22"/>
                <w:lang w:val="en-US" w:eastAsia="zh-CN" w:bidi="ar"/>
              </w:rPr>
              <w:t>17,52</w:t>
            </w:r>
          </w:p>
        </w:tc>
      </w:tr>
      <w:tr w:rsidR="00456A0A" w14:paraId="5F72F55D"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AE8A69E" w14:textId="77777777" w:rsidR="00456A0A" w:rsidRDefault="006B4F13">
            <w:pPr>
              <w:jc w:val="center"/>
              <w:textAlignment w:val="center"/>
              <w:rPr>
                <w:b/>
                <w:color w:val="000000"/>
              </w:rPr>
            </w:pPr>
            <w:r>
              <w:rPr>
                <w:rFonts w:eastAsia="SimSun"/>
                <w:color w:val="000000"/>
                <w:sz w:val="22"/>
                <w:szCs w:val="22"/>
                <w:lang w:val="en-US" w:eastAsia="zh-CN" w:bidi="ar"/>
              </w:rPr>
              <w:t>1.1.</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4A4CEC3D" w14:textId="77777777" w:rsidR="00456A0A" w:rsidRDefault="006B4F13">
            <w:pPr>
              <w:textAlignment w:val="center"/>
              <w:rPr>
                <w:b/>
                <w:color w:val="000000"/>
              </w:rPr>
            </w:pPr>
            <w:r>
              <w:rPr>
                <w:rFonts w:eastAsia="SimSun"/>
                <w:color w:val="000000"/>
                <w:sz w:val="22"/>
                <w:szCs w:val="22"/>
                <w:lang w:val="en-US" w:eastAsia="zh-CN" w:bidi="ar"/>
              </w:rPr>
              <w:t>PSDF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0FCF48" w14:textId="77777777" w:rsidR="00456A0A" w:rsidRDefault="006B4F13">
            <w:pPr>
              <w:jc w:val="center"/>
              <w:textAlignment w:val="center"/>
              <w:rPr>
                <w:b/>
                <w:bCs/>
                <w:color w:val="000000"/>
              </w:rPr>
            </w:pPr>
            <w:r>
              <w:rPr>
                <w:rFonts w:eastAsia="SimSun"/>
                <w:b/>
                <w:bCs/>
                <w:color w:val="000000"/>
                <w:sz w:val="22"/>
                <w:szCs w:val="22"/>
                <w:lang w:val="en-US" w:eastAsia="zh-CN" w:bidi="ar"/>
              </w:rPr>
              <w:t>10.242.058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D8FBEF1" w14:textId="77777777" w:rsidR="00456A0A" w:rsidRDefault="006B4F13">
            <w:pPr>
              <w:jc w:val="center"/>
              <w:textAlignment w:val="center"/>
              <w:rPr>
                <w:b/>
                <w:bCs/>
                <w:color w:val="000000"/>
              </w:rPr>
            </w:pPr>
            <w:r>
              <w:rPr>
                <w:rFonts w:eastAsia="SimSun"/>
                <w:b/>
                <w:bCs/>
                <w:color w:val="000000"/>
                <w:sz w:val="22"/>
                <w:szCs w:val="22"/>
                <w:lang w:val="en-US" w:eastAsia="zh-CN" w:bidi="ar"/>
              </w:rPr>
              <w:t>9.283.925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E9D0FD3" w14:textId="77777777" w:rsidR="00456A0A" w:rsidRDefault="006B4F13">
            <w:pPr>
              <w:jc w:val="center"/>
              <w:textAlignment w:val="center"/>
              <w:rPr>
                <w:b/>
                <w:bCs/>
                <w:color w:val="000000"/>
              </w:rPr>
            </w:pPr>
            <w:r>
              <w:rPr>
                <w:rFonts w:eastAsia="SimSun"/>
                <w:b/>
                <w:bCs/>
                <w:color w:val="000000"/>
                <w:sz w:val="22"/>
                <w:szCs w:val="22"/>
                <w:lang w:val="en-US" w:eastAsia="zh-CN" w:bidi="ar"/>
              </w:rPr>
              <w:t>958.133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74D743" w14:textId="77777777" w:rsidR="00456A0A" w:rsidRDefault="006B4F13">
            <w:pPr>
              <w:jc w:val="center"/>
              <w:textAlignment w:val="center"/>
              <w:rPr>
                <w:b/>
                <w:bCs/>
                <w:color w:val="000000"/>
              </w:rPr>
            </w:pPr>
            <w:r>
              <w:rPr>
                <w:rFonts w:eastAsia="SimSun"/>
                <w:b/>
                <w:bCs/>
                <w:color w:val="000000"/>
                <w:sz w:val="22"/>
                <w:szCs w:val="22"/>
                <w:lang w:val="en-US" w:eastAsia="zh-CN" w:bidi="ar"/>
              </w:rPr>
              <w:t>10,32</w:t>
            </w:r>
          </w:p>
        </w:tc>
      </w:tr>
      <w:tr w:rsidR="00456A0A" w14:paraId="3718D141"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83BCA53" w14:textId="77777777" w:rsidR="00456A0A" w:rsidRDefault="006B4F13">
            <w:pPr>
              <w:jc w:val="center"/>
              <w:textAlignment w:val="center"/>
              <w:rPr>
                <w:b/>
                <w:color w:val="000000"/>
              </w:rPr>
            </w:pPr>
            <w:r>
              <w:rPr>
                <w:rFonts w:eastAsia="SimSun"/>
                <w:color w:val="000000"/>
                <w:sz w:val="22"/>
                <w:szCs w:val="22"/>
                <w:lang w:val="en-US" w:eastAsia="zh-CN" w:bidi="ar"/>
              </w:rPr>
              <w:t>1.2.</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08CDAE51" w14:textId="77777777" w:rsidR="00456A0A" w:rsidRDefault="006B4F13">
            <w:pPr>
              <w:textAlignment w:val="center"/>
              <w:rPr>
                <w:b/>
                <w:color w:val="000000"/>
              </w:rPr>
            </w:pPr>
            <w:r>
              <w:rPr>
                <w:rFonts w:eastAsia="SimSun"/>
                <w:color w:val="000000"/>
                <w:sz w:val="22"/>
                <w:szCs w:val="22"/>
                <w:lang w:val="en-US" w:eastAsia="zh-CN" w:bidi="ar"/>
              </w:rPr>
              <w:t>Lėšos už mokamas paslaugas, iš jų:</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A51CEF" w14:textId="77777777" w:rsidR="00456A0A" w:rsidRDefault="006B4F13">
            <w:pPr>
              <w:jc w:val="center"/>
              <w:textAlignment w:val="center"/>
              <w:rPr>
                <w:b/>
                <w:bCs/>
                <w:color w:val="000000"/>
              </w:rPr>
            </w:pPr>
            <w:r>
              <w:rPr>
                <w:rFonts w:eastAsia="SimSun"/>
                <w:b/>
                <w:bCs/>
                <w:color w:val="000000"/>
                <w:sz w:val="22"/>
                <w:szCs w:val="22"/>
                <w:lang w:val="en-US" w:eastAsia="zh-CN" w:bidi="ar"/>
              </w:rPr>
              <w:t>338.997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A53EFEA" w14:textId="77777777" w:rsidR="00456A0A" w:rsidRDefault="006B4F13">
            <w:pPr>
              <w:jc w:val="center"/>
              <w:textAlignment w:val="center"/>
              <w:rPr>
                <w:b/>
                <w:bCs/>
                <w:color w:val="000000"/>
              </w:rPr>
            </w:pPr>
            <w:r>
              <w:rPr>
                <w:rFonts w:eastAsia="SimSun"/>
                <w:b/>
                <w:bCs/>
                <w:color w:val="000000"/>
                <w:sz w:val="22"/>
                <w:szCs w:val="22"/>
                <w:lang w:val="en-US" w:eastAsia="zh-CN" w:bidi="ar"/>
              </w:rPr>
              <w:t>440.737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127BDD9" w14:textId="77777777" w:rsidR="00456A0A" w:rsidRDefault="006B4F13">
            <w:pPr>
              <w:jc w:val="center"/>
              <w:textAlignment w:val="center"/>
              <w:rPr>
                <w:b/>
                <w:bCs/>
                <w:color w:val="000000"/>
              </w:rPr>
            </w:pPr>
            <w:r>
              <w:rPr>
                <w:rFonts w:eastAsia="SimSun"/>
                <w:b/>
                <w:bCs/>
                <w:color w:val="000000"/>
                <w:sz w:val="22"/>
                <w:szCs w:val="22"/>
                <w:lang w:val="en-US" w:eastAsia="zh-CN" w:bidi="ar"/>
              </w:rPr>
              <w:t>-101.740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AAFF81" w14:textId="77777777" w:rsidR="00456A0A" w:rsidRDefault="006B4F13">
            <w:pPr>
              <w:jc w:val="center"/>
              <w:textAlignment w:val="center"/>
              <w:rPr>
                <w:b/>
                <w:bCs/>
                <w:color w:val="000000"/>
              </w:rPr>
            </w:pPr>
            <w:r>
              <w:rPr>
                <w:rFonts w:eastAsia="SimSun"/>
                <w:b/>
                <w:bCs/>
                <w:color w:val="000000"/>
                <w:sz w:val="22"/>
                <w:szCs w:val="22"/>
                <w:lang w:val="en-US" w:eastAsia="zh-CN" w:bidi="ar"/>
              </w:rPr>
              <w:t>-23,08</w:t>
            </w:r>
          </w:p>
        </w:tc>
      </w:tr>
      <w:tr w:rsidR="00456A0A" w14:paraId="7509ABD8"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E2078D6" w14:textId="77777777" w:rsidR="00456A0A" w:rsidRDefault="006B4F13">
            <w:pPr>
              <w:jc w:val="center"/>
              <w:textAlignment w:val="center"/>
              <w:rPr>
                <w:color w:val="000000"/>
              </w:rPr>
            </w:pPr>
            <w:r>
              <w:rPr>
                <w:rFonts w:eastAsia="SimSun"/>
                <w:color w:val="000000"/>
                <w:sz w:val="22"/>
                <w:szCs w:val="22"/>
                <w:lang w:val="en-US" w:eastAsia="zh-CN" w:bidi="ar"/>
              </w:rPr>
              <w:t>1.2.1.</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4EC89BDB" w14:textId="77777777" w:rsidR="00456A0A" w:rsidRDefault="006B4F13">
            <w:pPr>
              <w:textAlignment w:val="center"/>
              <w:rPr>
                <w:color w:val="000000"/>
              </w:rPr>
            </w:pPr>
            <w:r>
              <w:rPr>
                <w:rFonts w:eastAsia="SimSun"/>
                <w:color w:val="000000"/>
                <w:sz w:val="22"/>
                <w:szCs w:val="22"/>
                <w:lang w:val="en-US" w:eastAsia="zh-CN" w:bidi="ar"/>
              </w:rPr>
              <w:t>už mokamas paslaugas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11012E7" w14:textId="77777777" w:rsidR="00456A0A" w:rsidRDefault="006B4F13">
            <w:pPr>
              <w:jc w:val="center"/>
              <w:textAlignment w:val="center"/>
              <w:rPr>
                <w:color w:val="000000"/>
              </w:rPr>
            </w:pPr>
            <w:r>
              <w:rPr>
                <w:rFonts w:eastAsia="SimSun"/>
                <w:color w:val="000000"/>
                <w:sz w:val="22"/>
                <w:szCs w:val="22"/>
                <w:lang w:val="en-US" w:eastAsia="zh-CN" w:bidi="ar"/>
              </w:rPr>
              <w:t>28.296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0B1E26F" w14:textId="77777777" w:rsidR="00456A0A" w:rsidRDefault="006B4F13">
            <w:pPr>
              <w:jc w:val="center"/>
              <w:textAlignment w:val="center"/>
              <w:rPr>
                <w:color w:val="000000"/>
              </w:rPr>
            </w:pPr>
            <w:r>
              <w:rPr>
                <w:rFonts w:eastAsia="SimSun"/>
                <w:color w:val="000000"/>
                <w:sz w:val="22"/>
                <w:szCs w:val="22"/>
                <w:lang w:val="en-US" w:eastAsia="zh-CN" w:bidi="ar"/>
              </w:rPr>
              <w:t>65.482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348B736" w14:textId="77777777" w:rsidR="00456A0A" w:rsidRDefault="006B4F13">
            <w:pPr>
              <w:jc w:val="center"/>
              <w:textAlignment w:val="center"/>
              <w:rPr>
                <w:color w:val="000000"/>
              </w:rPr>
            </w:pPr>
            <w:r>
              <w:rPr>
                <w:rFonts w:eastAsia="SimSun"/>
                <w:color w:val="000000"/>
                <w:sz w:val="22"/>
                <w:szCs w:val="22"/>
                <w:lang w:val="en-US" w:eastAsia="zh-CN" w:bidi="ar"/>
              </w:rPr>
              <w:t>-37.186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A94D5D" w14:textId="77777777" w:rsidR="00456A0A" w:rsidRDefault="006B4F13">
            <w:pPr>
              <w:jc w:val="center"/>
              <w:textAlignment w:val="center"/>
              <w:rPr>
                <w:color w:val="000000"/>
              </w:rPr>
            </w:pPr>
            <w:r>
              <w:rPr>
                <w:rFonts w:eastAsia="SimSun"/>
                <w:color w:val="000000"/>
                <w:sz w:val="22"/>
                <w:szCs w:val="22"/>
                <w:lang w:val="en-US" w:eastAsia="zh-CN" w:bidi="ar"/>
              </w:rPr>
              <w:t>-56,79</w:t>
            </w:r>
          </w:p>
        </w:tc>
      </w:tr>
      <w:tr w:rsidR="00456A0A" w14:paraId="54FBB1B8"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F126D1D" w14:textId="77777777" w:rsidR="00456A0A" w:rsidRDefault="006B4F13">
            <w:pPr>
              <w:jc w:val="center"/>
              <w:textAlignment w:val="center"/>
              <w:rPr>
                <w:color w:val="000000"/>
              </w:rPr>
            </w:pPr>
            <w:r>
              <w:rPr>
                <w:rFonts w:eastAsia="SimSun"/>
                <w:color w:val="000000"/>
                <w:sz w:val="22"/>
                <w:szCs w:val="22"/>
                <w:lang w:val="en-US" w:eastAsia="zh-CN" w:bidi="ar"/>
              </w:rPr>
              <w:t>1.2.2.</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50F0BDE3" w14:textId="77777777" w:rsidR="00456A0A" w:rsidRDefault="006B4F13">
            <w:pPr>
              <w:textAlignment w:val="center"/>
              <w:rPr>
                <w:color w:val="000000"/>
              </w:rPr>
            </w:pPr>
            <w:r>
              <w:rPr>
                <w:rStyle w:val="font41"/>
                <w:rFonts w:eastAsia="SimSun"/>
                <w:sz w:val="22"/>
                <w:szCs w:val="22"/>
                <w:lang w:val="en-US" w:eastAsia="zh-CN" w:bidi="ar"/>
              </w:rPr>
              <w:t xml:space="preserve">už tyrimus </w:t>
            </w:r>
            <w:r>
              <w:rPr>
                <w:rStyle w:val="font61"/>
                <w:rFonts w:eastAsia="SimSun"/>
                <w:sz w:val="22"/>
                <w:szCs w:val="22"/>
                <w:lang w:val="en-US" w:eastAsia="zh-CN" w:bidi="ar"/>
              </w:rPr>
              <w:t>(laboratorijos ir kt.)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EB18AD3" w14:textId="77777777" w:rsidR="00456A0A" w:rsidRDefault="006B4F13">
            <w:pPr>
              <w:jc w:val="center"/>
              <w:textAlignment w:val="center"/>
              <w:rPr>
                <w:color w:val="000000"/>
              </w:rPr>
            </w:pPr>
            <w:r>
              <w:rPr>
                <w:rFonts w:eastAsia="SimSun"/>
                <w:color w:val="000000"/>
                <w:sz w:val="22"/>
                <w:szCs w:val="22"/>
                <w:lang w:val="en-US" w:eastAsia="zh-CN" w:bidi="ar"/>
              </w:rPr>
              <w:t>98.968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C27A6EE" w14:textId="77777777" w:rsidR="00456A0A" w:rsidRDefault="006B4F13">
            <w:pPr>
              <w:jc w:val="center"/>
              <w:textAlignment w:val="center"/>
              <w:rPr>
                <w:color w:val="000000"/>
              </w:rPr>
            </w:pPr>
            <w:r>
              <w:rPr>
                <w:rFonts w:eastAsia="SimSun"/>
                <w:color w:val="000000"/>
                <w:sz w:val="22"/>
                <w:szCs w:val="22"/>
                <w:lang w:val="en-US" w:eastAsia="zh-CN" w:bidi="ar"/>
              </w:rPr>
              <w:t>125.672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83BCFFA" w14:textId="77777777" w:rsidR="00456A0A" w:rsidRDefault="006B4F13">
            <w:pPr>
              <w:jc w:val="center"/>
              <w:textAlignment w:val="center"/>
              <w:rPr>
                <w:color w:val="000000"/>
              </w:rPr>
            </w:pPr>
            <w:r>
              <w:rPr>
                <w:rFonts w:eastAsia="SimSun"/>
                <w:color w:val="000000"/>
                <w:sz w:val="22"/>
                <w:szCs w:val="22"/>
                <w:lang w:val="en-US" w:eastAsia="zh-CN" w:bidi="ar"/>
              </w:rPr>
              <w:t>-26.704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A689A8" w14:textId="77777777" w:rsidR="00456A0A" w:rsidRDefault="006B4F13">
            <w:pPr>
              <w:jc w:val="center"/>
              <w:textAlignment w:val="center"/>
              <w:rPr>
                <w:color w:val="000000"/>
              </w:rPr>
            </w:pPr>
            <w:r>
              <w:rPr>
                <w:rFonts w:eastAsia="SimSun"/>
                <w:color w:val="000000"/>
                <w:sz w:val="22"/>
                <w:szCs w:val="22"/>
                <w:lang w:val="en-US" w:eastAsia="zh-CN" w:bidi="ar"/>
              </w:rPr>
              <w:t>-21,25</w:t>
            </w:r>
          </w:p>
        </w:tc>
      </w:tr>
      <w:tr w:rsidR="00456A0A" w14:paraId="58A2F989"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6DDC8D1" w14:textId="77777777" w:rsidR="00456A0A" w:rsidRDefault="006B4F13">
            <w:pPr>
              <w:jc w:val="center"/>
              <w:textAlignment w:val="center"/>
              <w:rPr>
                <w:color w:val="000000"/>
              </w:rPr>
            </w:pPr>
            <w:r>
              <w:rPr>
                <w:rFonts w:eastAsia="SimSun"/>
                <w:color w:val="000000"/>
                <w:sz w:val="22"/>
                <w:szCs w:val="22"/>
                <w:lang w:val="en-US" w:eastAsia="zh-CN" w:bidi="ar"/>
              </w:rPr>
              <w:t>1.2.3.</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56DE620" w14:textId="77777777" w:rsidR="00456A0A" w:rsidRDefault="006B4F13">
            <w:pPr>
              <w:textAlignment w:val="center"/>
              <w:rPr>
                <w:color w:val="000000"/>
              </w:rPr>
            </w:pPr>
            <w:r>
              <w:rPr>
                <w:rFonts w:eastAsia="SimSun"/>
                <w:color w:val="000000"/>
                <w:sz w:val="22"/>
                <w:szCs w:val="22"/>
                <w:lang w:val="en-US" w:eastAsia="zh-CN" w:bidi="ar"/>
              </w:rPr>
              <w:t>už reabilitacijos paslaugas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4221831" w14:textId="77777777" w:rsidR="00456A0A" w:rsidRDefault="006B4F13">
            <w:pPr>
              <w:jc w:val="center"/>
              <w:textAlignment w:val="center"/>
              <w:rPr>
                <w:color w:val="000000"/>
              </w:rPr>
            </w:pPr>
            <w:r>
              <w:rPr>
                <w:rFonts w:eastAsia="SimSun"/>
                <w:color w:val="000000"/>
                <w:sz w:val="22"/>
                <w:szCs w:val="22"/>
                <w:lang w:val="en-US" w:eastAsia="zh-CN" w:bidi="ar"/>
              </w:rPr>
              <w:t>5.704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B06DCFB" w14:textId="77777777" w:rsidR="00456A0A" w:rsidRDefault="006B4F13">
            <w:pPr>
              <w:jc w:val="center"/>
              <w:textAlignment w:val="center"/>
              <w:rPr>
                <w:color w:val="000000"/>
              </w:rPr>
            </w:pPr>
            <w:r>
              <w:rPr>
                <w:rFonts w:eastAsia="SimSun"/>
                <w:color w:val="000000"/>
                <w:sz w:val="22"/>
                <w:szCs w:val="22"/>
                <w:lang w:val="en-US" w:eastAsia="zh-CN" w:bidi="ar"/>
              </w:rPr>
              <w:t>11.561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158401A" w14:textId="77777777" w:rsidR="00456A0A" w:rsidRDefault="006B4F13">
            <w:pPr>
              <w:jc w:val="center"/>
              <w:textAlignment w:val="center"/>
              <w:rPr>
                <w:color w:val="000000"/>
              </w:rPr>
            </w:pPr>
            <w:r>
              <w:rPr>
                <w:rFonts w:eastAsia="SimSun"/>
                <w:color w:val="000000"/>
                <w:sz w:val="22"/>
                <w:szCs w:val="22"/>
                <w:lang w:val="en-US" w:eastAsia="zh-CN" w:bidi="ar"/>
              </w:rPr>
              <w:t>-5.857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A02B1E" w14:textId="77777777" w:rsidR="00456A0A" w:rsidRDefault="006B4F13">
            <w:pPr>
              <w:jc w:val="center"/>
              <w:textAlignment w:val="center"/>
              <w:rPr>
                <w:color w:val="000000"/>
              </w:rPr>
            </w:pPr>
            <w:r>
              <w:rPr>
                <w:rFonts w:eastAsia="SimSun"/>
                <w:color w:val="000000"/>
                <w:sz w:val="22"/>
                <w:szCs w:val="22"/>
                <w:lang w:val="en-US" w:eastAsia="zh-CN" w:bidi="ar"/>
              </w:rPr>
              <w:t>-50,66</w:t>
            </w:r>
          </w:p>
        </w:tc>
      </w:tr>
      <w:tr w:rsidR="00456A0A" w14:paraId="1D5AE070"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F4BDC3A" w14:textId="77777777" w:rsidR="00456A0A" w:rsidRDefault="006B4F13">
            <w:pPr>
              <w:jc w:val="center"/>
              <w:textAlignment w:val="center"/>
              <w:rPr>
                <w:color w:val="000000"/>
              </w:rPr>
            </w:pPr>
            <w:r>
              <w:rPr>
                <w:rFonts w:eastAsia="SimSun"/>
                <w:color w:val="000000"/>
                <w:sz w:val="22"/>
                <w:szCs w:val="22"/>
                <w:lang w:val="en-US" w:eastAsia="zh-CN" w:bidi="ar"/>
              </w:rPr>
              <w:t>1.2.4.</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C4C86A6" w14:textId="77777777" w:rsidR="00456A0A" w:rsidRDefault="006B4F13">
            <w:pPr>
              <w:textAlignment w:val="center"/>
              <w:rPr>
                <w:color w:val="000000"/>
              </w:rPr>
            </w:pPr>
            <w:r>
              <w:rPr>
                <w:rFonts w:eastAsia="SimSun"/>
                <w:color w:val="000000"/>
                <w:sz w:val="22"/>
                <w:szCs w:val="22"/>
                <w:lang w:val="en-US" w:eastAsia="zh-CN" w:bidi="ar"/>
              </w:rPr>
              <w:t>už dantų protezavimą</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ED63F3C" w14:textId="77777777" w:rsidR="00456A0A" w:rsidRDefault="006B4F13">
            <w:pPr>
              <w:jc w:val="center"/>
              <w:textAlignment w:val="center"/>
              <w:rPr>
                <w:color w:val="000000"/>
              </w:rPr>
            </w:pPr>
            <w:r>
              <w:rPr>
                <w:rFonts w:eastAsia="SimSun"/>
                <w:color w:val="000000"/>
                <w:sz w:val="22"/>
                <w:szCs w:val="22"/>
                <w:lang w:val="en-US" w:eastAsia="zh-CN" w:bidi="ar"/>
              </w:rPr>
              <w:t>10.651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C44ABBA" w14:textId="77777777" w:rsidR="00456A0A" w:rsidRDefault="006B4F13">
            <w:pPr>
              <w:jc w:val="center"/>
              <w:textAlignment w:val="center"/>
              <w:rPr>
                <w:color w:val="000000"/>
              </w:rPr>
            </w:pPr>
            <w:r>
              <w:rPr>
                <w:rFonts w:eastAsia="SimSun"/>
                <w:color w:val="000000"/>
                <w:sz w:val="22"/>
                <w:szCs w:val="22"/>
                <w:lang w:val="en-US" w:eastAsia="zh-CN" w:bidi="ar"/>
              </w:rPr>
              <w:t>16.817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17CCAA0" w14:textId="77777777" w:rsidR="00456A0A" w:rsidRDefault="006B4F13">
            <w:pPr>
              <w:jc w:val="center"/>
              <w:textAlignment w:val="center"/>
              <w:rPr>
                <w:color w:val="000000"/>
              </w:rPr>
            </w:pPr>
            <w:r>
              <w:rPr>
                <w:rFonts w:eastAsia="SimSun"/>
                <w:color w:val="000000"/>
                <w:sz w:val="22"/>
                <w:szCs w:val="22"/>
                <w:lang w:val="en-US" w:eastAsia="zh-CN" w:bidi="ar"/>
              </w:rPr>
              <w:t>-6.166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B761D9D" w14:textId="77777777" w:rsidR="00456A0A" w:rsidRDefault="006B4F13">
            <w:pPr>
              <w:jc w:val="center"/>
              <w:textAlignment w:val="center"/>
              <w:rPr>
                <w:color w:val="000000"/>
              </w:rPr>
            </w:pPr>
            <w:r>
              <w:rPr>
                <w:rFonts w:eastAsia="SimSun"/>
                <w:color w:val="000000"/>
                <w:sz w:val="22"/>
                <w:szCs w:val="22"/>
                <w:lang w:val="en-US" w:eastAsia="zh-CN" w:bidi="ar"/>
              </w:rPr>
              <w:t>-36,67</w:t>
            </w:r>
          </w:p>
        </w:tc>
      </w:tr>
      <w:tr w:rsidR="00456A0A" w14:paraId="2EDA6079" w14:textId="77777777">
        <w:trPr>
          <w:trHeight w:val="58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260D858" w14:textId="77777777" w:rsidR="00456A0A" w:rsidRDefault="006B4F13">
            <w:pPr>
              <w:jc w:val="center"/>
              <w:textAlignment w:val="center"/>
              <w:rPr>
                <w:color w:val="000000"/>
              </w:rPr>
            </w:pPr>
            <w:r>
              <w:rPr>
                <w:rFonts w:eastAsia="SimSun"/>
                <w:color w:val="000000"/>
                <w:sz w:val="22"/>
                <w:szCs w:val="22"/>
                <w:lang w:val="en-US" w:eastAsia="zh-CN" w:bidi="ar"/>
              </w:rPr>
              <w:t>1.2.5.</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8586F87" w14:textId="77777777" w:rsidR="00456A0A" w:rsidRDefault="006B4F13">
            <w:pPr>
              <w:textAlignment w:val="center"/>
              <w:rPr>
                <w:color w:val="000000"/>
              </w:rPr>
            </w:pPr>
            <w:r w:rsidRPr="00465932">
              <w:rPr>
                <w:rFonts w:eastAsia="SimSun"/>
                <w:color w:val="000000"/>
                <w:sz w:val="22"/>
                <w:szCs w:val="22"/>
                <w:lang w:eastAsia="zh-CN" w:bidi="ar"/>
              </w:rPr>
              <w:t>Kitos mokamos paslaugos, (kom.mokesčiai, slaugos paj., rentgeno ir kt. paslaugos)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BB536E" w14:textId="77777777" w:rsidR="00456A0A" w:rsidRDefault="006B4F13">
            <w:pPr>
              <w:jc w:val="center"/>
              <w:textAlignment w:val="center"/>
              <w:rPr>
                <w:color w:val="000000"/>
              </w:rPr>
            </w:pPr>
            <w:r>
              <w:rPr>
                <w:rFonts w:eastAsia="SimSun"/>
                <w:color w:val="000000"/>
                <w:sz w:val="22"/>
                <w:szCs w:val="22"/>
                <w:lang w:val="en-US" w:eastAsia="zh-CN" w:bidi="ar"/>
              </w:rPr>
              <w:t>127.768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47C5E15" w14:textId="77777777" w:rsidR="00456A0A" w:rsidRDefault="006B4F13">
            <w:pPr>
              <w:jc w:val="center"/>
              <w:textAlignment w:val="center"/>
              <w:rPr>
                <w:color w:val="000000"/>
              </w:rPr>
            </w:pPr>
            <w:r>
              <w:rPr>
                <w:rFonts w:eastAsia="SimSun"/>
                <w:color w:val="000000"/>
                <w:sz w:val="22"/>
                <w:szCs w:val="22"/>
                <w:lang w:val="en-US" w:eastAsia="zh-CN" w:bidi="ar"/>
              </w:rPr>
              <w:t>138.095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2320B2C" w14:textId="77777777" w:rsidR="00456A0A" w:rsidRDefault="006B4F13">
            <w:pPr>
              <w:jc w:val="center"/>
              <w:textAlignment w:val="center"/>
              <w:rPr>
                <w:color w:val="000000"/>
              </w:rPr>
            </w:pPr>
            <w:r>
              <w:rPr>
                <w:rFonts w:eastAsia="SimSun"/>
                <w:color w:val="000000"/>
                <w:sz w:val="22"/>
                <w:szCs w:val="22"/>
                <w:lang w:val="en-US" w:eastAsia="zh-CN" w:bidi="ar"/>
              </w:rPr>
              <w:t>-10.327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4E34BA8" w14:textId="77777777" w:rsidR="00456A0A" w:rsidRDefault="006B4F13">
            <w:pPr>
              <w:jc w:val="center"/>
              <w:textAlignment w:val="center"/>
              <w:rPr>
                <w:color w:val="000000"/>
              </w:rPr>
            </w:pPr>
            <w:r>
              <w:rPr>
                <w:rFonts w:eastAsia="SimSun"/>
                <w:color w:val="000000"/>
                <w:sz w:val="22"/>
                <w:szCs w:val="22"/>
                <w:lang w:val="en-US" w:eastAsia="zh-CN" w:bidi="ar"/>
              </w:rPr>
              <w:t>-7,48</w:t>
            </w:r>
          </w:p>
        </w:tc>
      </w:tr>
      <w:tr w:rsidR="00456A0A" w14:paraId="6486F4E4"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AB3D6C8" w14:textId="77777777" w:rsidR="00456A0A" w:rsidRDefault="006B4F13">
            <w:pPr>
              <w:jc w:val="center"/>
              <w:textAlignment w:val="center"/>
              <w:rPr>
                <w:color w:val="000000"/>
              </w:rPr>
            </w:pPr>
            <w:r>
              <w:rPr>
                <w:rFonts w:eastAsia="SimSun"/>
                <w:color w:val="000000"/>
                <w:sz w:val="22"/>
                <w:szCs w:val="22"/>
                <w:lang w:val="en-US" w:eastAsia="zh-CN" w:bidi="ar"/>
              </w:rPr>
              <w:t>1.2.6.</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30435B73" w14:textId="77777777" w:rsidR="00456A0A" w:rsidRDefault="006B4F13">
            <w:pPr>
              <w:textAlignment w:val="center"/>
              <w:rPr>
                <w:color w:val="000000"/>
              </w:rPr>
            </w:pPr>
            <w:r>
              <w:rPr>
                <w:rFonts w:eastAsia="SimSun"/>
                <w:color w:val="000000"/>
                <w:sz w:val="22"/>
                <w:szCs w:val="22"/>
                <w:lang w:val="en-US" w:eastAsia="zh-CN" w:bidi="ar"/>
              </w:rPr>
              <w:t xml:space="preserve">Patalpų nuoma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180560" w14:textId="77777777" w:rsidR="00456A0A" w:rsidRDefault="006B4F13">
            <w:pPr>
              <w:jc w:val="center"/>
              <w:textAlignment w:val="center"/>
              <w:rPr>
                <w:color w:val="000000"/>
              </w:rPr>
            </w:pPr>
            <w:r>
              <w:rPr>
                <w:rFonts w:eastAsia="SimSun"/>
                <w:color w:val="000000"/>
                <w:sz w:val="22"/>
                <w:szCs w:val="22"/>
                <w:lang w:val="en-US" w:eastAsia="zh-CN" w:bidi="ar"/>
              </w:rPr>
              <w:t>67.610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B92E8FF" w14:textId="77777777" w:rsidR="00456A0A" w:rsidRDefault="006B4F13">
            <w:pPr>
              <w:jc w:val="center"/>
              <w:textAlignment w:val="center"/>
              <w:rPr>
                <w:color w:val="000000"/>
              </w:rPr>
            </w:pPr>
            <w:r>
              <w:rPr>
                <w:rFonts w:eastAsia="SimSun"/>
                <w:color w:val="000000"/>
                <w:sz w:val="22"/>
                <w:szCs w:val="22"/>
                <w:lang w:val="en-US" w:eastAsia="zh-CN" w:bidi="ar"/>
              </w:rPr>
              <w:t>83.110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E017685" w14:textId="77777777" w:rsidR="00456A0A" w:rsidRDefault="006B4F13">
            <w:pPr>
              <w:jc w:val="center"/>
              <w:textAlignment w:val="center"/>
              <w:rPr>
                <w:color w:val="000000"/>
              </w:rPr>
            </w:pPr>
            <w:r>
              <w:rPr>
                <w:rFonts w:eastAsia="SimSun"/>
                <w:color w:val="000000"/>
                <w:sz w:val="22"/>
                <w:szCs w:val="22"/>
                <w:lang w:val="en-US" w:eastAsia="zh-CN" w:bidi="ar"/>
              </w:rPr>
              <w:t>-15.500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92CBE23" w14:textId="77777777" w:rsidR="00456A0A" w:rsidRDefault="006B4F13">
            <w:pPr>
              <w:jc w:val="center"/>
              <w:textAlignment w:val="center"/>
              <w:rPr>
                <w:color w:val="000000"/>
              </w:rPr>
            </w:pPr>
            <w:r>
              <w:rPr>
                <w:rFonts w:eastAsia="SimSun"/>
                <w:color w:val="000000"/>
                <w:sz w:val="22"/>
                <w:szCs w:val="22"/>
                <w:lang w:val="en-US" w:eastAsia="zh-CN" w:bidi="ar"/>
              </w:rPr>
              <w:t>-18,65</w:t>
            </w:r>
          </w:p>
        </w:tc>
      </w:tr>
      <w:tr w:rsidR="00456A0A" w14:paraId="4A67EFCF"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6DC72A" w14:textId="77777777" w:rsidR="00456A0A" w:rsidRDefault="006B4F13">
            <w:pPr>
              <w:jc w:val="center"/>
              <w:textAlignment w:val="center"/>
              <w:rPr>
                <w:b/>
                <w:color w:val="000000"/>
              </w:rPr>
            </w:pPr>
            <w:r>
              <w:rPr>
                <w:rFonts w:eastAsia="SimSun"/>
                <w:color w:val="000000"/>
                <w:sz w:val="22"/>
                <w:szCs w:val="22"/>
                <w:lang w:val="en-US" w:eastAsia="zh-CN" w:bidi="ar"/>
              </w:rPr>
              <w:t>1.3.</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67E6529" w14:textId="77777777" w:rsidR="00456A0A" w:rsidRDefault="006B4F13">
            <w:pPr>
              <w:textAlignment w:val="center"/>
              <w:rPr>
                <w:b/>
                <w:color w:val="000000"/>
              </w:rPr>
            </w:pPr>
            <w:r>
              <w:rPr>
                <w:rFonts w:eastAsia="SimSun"/>
                <w:color w:val="000000"/>
                <w:sz w:val="22"/>
                <w:szCs w:val="22"/>
                <w:lang w:val="en-US" w:eastAsia="zh-CN" w:bidi="ar"/>
              </w:rPr>
              <w:t>Kitos, iš jų:</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B93A4" w14:textId="77777777" w:rsidR="00456A0A" w:rsidRDefault="006B4F13">
            <w:pPr>
              <w:jc w:val="center"/>
              <w:textAlignment w:val="center"/>
              <w:rPr>
                <w:b/>
                <w:bCs/>
                <w:color w:val="000000"/>
              </w:rPr>
            </w:pPr>
            <w:r>
              <w:rPr>
                <w:rFonts w:eastAsia="SimSun"/>
                <w:b/>
                <w:bCs/>
                <w:color w:val="000000"/>
                <w:sz w:val="22"/>
                <w:szCs w:val="22"/>
                <w:lang w:val="en-US" w:eastAsia="zh-CN" w:bidi="ar"/>
              </w:rPr>
              <w:t>1.102.003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35BA178" w14:textId="77777777" w:rsidR="00456A0A" w:rsidRDefault="006B4F13">
            <w:pPr>
              <w:jc w:val="center"/>
              <w:textAlignment w:val="center"/>
              <w:rPr>
                <w:b/>
                <w:bCs/>
                <w:color w:val="000000"/>
              </w:rPr>
            </w:pPr>
            <w:r>
              <w:rPr>
                <w:rFonts w:eastAsia="SimSun"/>
                <w:b/>
                <w:bCs/>
                <w:color w:val="000000"/>
                <w:sz w:val="22"/>
                <w:szCs w:val="22"/>
                <w:lang w:val="en-US" w:eastAsia="zh-CN" w:bidi="ar"/>
              </w:rPr>
              <w:t>216.979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D4E367C" w14:textId="77777777" w:rsidR="00456A0A" w:rsidRDefault="006B4F13">
            <w:pPr>
              <w:jc w:val="center"/>
              <w:textAlignment w:val="center"/>
              <w:rPr>
                <w:b/>
                <w:bCs/>
                <w:color w:val="000000"/>
              </w:rPr>
            </w:pPr>
            <w:r>
              <w:rPr>
                <w:rFonts w:eastAsia="SimSun"/>
                <w:b/>
                <w:bCs/>
                <w:color w:val="000000"/>
                <w:sz w:val="22"/>
                <w:szCs w:val="22"/>
                <w:lang w:val="en-US" w:eastAsia="zh-CN" w:bidi="ar"/>
              </w:rPr>
              <w:t>885.024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8D0E3B" w14:textId="77777777" w:rsidR="00456A0A" w:rsidRDefault="006B4F13">
            <w:pPr>
              <w:jc w:val="center"/>
              <w:textAlignment w:val="center"/>
              <w:rPr>
                <w:b/>
                <w:bCs/>
                <w:color w:val="000000"/>
              </w:rPr>
            </w:pPr>
            <w:r>
              <w:rPr>
                <w:rFonts w:eastAsia="SimSun"/>
                <w:b/>
                <w:bCs/>
                <w:color w:val="000000"/>
                <w:sz w:val="22"/>
                <w:szCs w:val="22"/>
                <w:lang w:val="en-US" w:eastAsia="zh-CN" w:bidi="ar"/>
              </w:rPr>
              <w:t>407,88</w:t>
            </w:r>
          </w:p>
        </w:tc>
      </w:tr>
      <w:tr w:rsidR="00456A0A" w14:paraId="775EDFBF"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067B424" w14:textId="77777777" w:rsidR="00456A0A" w:rsidRDefault="006B4F13">
            <w:pPr>
              <w:jc w:val="center"/>
              <w:textAlignment w:val="center"/>
              <w:rPr>
                <w:color w:val="000000"/>
              </w:rPr>
            </w:pPr>
            <w:r>
              <w:rPr>
                <w:rFonts w:eastAsia="SimSun"/>
                <w:color w:val="000000"/>
                <w:sz w:val="22"/>
                <w:szCs w:val="22"/>
                <w:lang w:val="en-US" w:eastAsia="zh-CN" w:bidi="ar"/>
              </w:rPr>
              <w:t>1.3.1.</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757677AE" w14:textId="77777777" w:rsidR="00456A0A" w:rsidRDefault="006B4F13">
            <w:pPr>
              <w:textAlignment w:val="center"/>
              <w:rPr>
                <w:color w:val="000000"/>
              </w:rPr>
            </w:pPr>
            <w:r>
              <w:rPr>
                <w:rFonts w:eastAsia="SimSun"/>
                <w:color w:val="000000"/>
                <w:sz w:val="22"/>
                <w:szCs w:val="22"/>
                <w:lang w:val="en-US" w:eastAsia="zh-CN" w:bidi="ar"/>
              </w:rPr>
              <w:t>Savivaldybės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DA4DAA" w14:textId="77777777" w:rsidR="00456A0A" w:rsidRDefault="006B4F13">
            <w:pPr>
              <w:jc w:val="center"/>
              <w:textAlignment w:val="center"/>
              <w:rPr>
                <w:color w:val="000000"/>
                <w:sz w:val="22"/>
                <w:szCs w:val="22"/>
              </w:rPr>
            </w:pPr>
            <w:r>
              <w:rPr>
                <w:rFonts w:eastAsia="SimSun"/>
                <w:color w:val="000000"/>
                <w:sz w:val="22"/>
                <w:szCs w:val="22"/>
                <w:lang w:val="en-US" w:eastAsia="zh-CN" w:bidi="ar"/>
              </w:rPr>
              <w:t>263.899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DE24B8C" w14:textId="77777777" w:rsidR="00456A0A" w:rsidRDefault="006B4F13">
            <w:pPr>
              <w:jc w:val="center"/>
              <w:textAlignment w:val="center"/>
              <w:rPr>
                <w:color w:val="000000"/>
                <w:sz w:val="22"/>
                <w:szCs w:val="22"/>
              </w:rPr>
            </w:pPr>
            <w:r>
              <w:rPr>
                <w:rFonts w:eastAsia="SimSun"/>
                <w:color w:val="000000"/>
                <w:sz w:val="22"/>
                <w:szCs w:val="22"/>
                <w:lang w:val="en-US" w:eastAsia="zh-CN" w:bidi="ar"/>
              </w:rPr>
              <w:t>166.308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D791D11" w14:textId="77777777" w:rsidR="00456A0A" w:rsidRDefault="006B4F13">
            <w:pPr>
              <w:jc w:val="center"/>
              <w:textAlignment w:val="center"/>
              <w:rPr>
                <w:color w:val="000000"/>
                <w:sz w:val="22"/>
                <w:szCs w:val="22"/>
              </w:rPr>
            </w:pPr>
            <w:r>
              <w:rPr>
                <w:rFonts w:eastAsia="SimSun"/>
                <w:color w:val="000000"/>
                <w:sz w:val="22"/>
                <w:szCs w:val="22"/>
                <w:lang w:val="en-US" w:eastAsia="zh-CN" w:bidi="ar"/>
              </w:rPr>
              <w:t>97.591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A5CDB89" w14:textId="77777777" w:rsidR="00456A0A" w:rsidRDefault="006B4F13">
            <w:pPr>
              <w:jc w:val="center"/>
              <w:textAlignment w:val="center"/>
              <w:rPr>
                <w:color w:val="000000"/>
                <w:sz w:val="22"/>
                <w:szCs w:val="22"/>
              </w:rPr>
            </w:pPr>
            <w:r>
              <w:rPr>
                <w:rFonts w:eastAsia="SimSun"/>
                <w:color w:val="000000"/>
                <w:sz w:val="22"/>
                <w:szCs w:val="22"/>
                <w:lang w:val="en-US" w:eastAsia="zh-CN" w:bidi="ar"/>
              </w:rPr>
              <w:t>58,68</w:t>
            </w:r>
          </w:p>
        </w:tc>
      </w:tr>
      <w:tr w:rsidR="00456A0A" w14:paraId="0A99556A"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BA9F72" w14:textId="77777777" w:rsidR="00456A0A" w:rsidRDefault="006B4F13">
            <w:pPr>
              <w:jc w:val="center"/>
              <w:textAlignment w:val="center"/>
              <w:rPr>
                <w:color w:val="000000"/>
              </w:rPr>
            </w:pPr>
            <w:r>
              <w:rPr>
                <w:rFonts w:eastAsia="SimSun"/>
                <w:color w:val="000000"/>
                <w:sz w:val="22"/>
                <w:szCs w:val="22"/>
                <w:lang w:val="en-US" w:eastAsia="zh-CN" w:bidi="ar"/>
              </w:rPr>
              <w:t>1.3.2.</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4B839209" w14:textId="33293DF7" w:rsidR="00456A0A" w:rsidRDefault="006B4F13">
            <w:pPr>
              <w:textAlignment w:val="center"/>
              <w:rPr>
                <w:color w:val="000000"/>
              </w:rPr>
            </w:pPr>
            <w:r>
              <w:rPr>
                <w:rFonts w:eastAsia="SimSun"/>
                <w:color w:val="000000"/>
                <w:sz w:val="22"/>
                <w:szCs w:val="22"/>
                <w:lang w:val="en-US" w:eastAsia="zh-CN" w:bidi="ar"/>
              </w:rPr>
              <w:t>Valstybės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8630E6" w14:textId="77777777" w:rsidR="00456A0A" w:rsidRDefault="006B4F13">
            <w:pPr>
              <w:jc w:val="center"/>
              <w:textAlignment w:val="center"/>
              <w:rPr>
                <w:color w:val="000000"/>
                <w:sz w:val="22"/>
                <w:szCs w:val="22"/>
              </w:rPr>
            </w:pPr>
            <w:r>
              <w:rPr>
                <w:rFonts w:eastAsia="SimSun"/>
                <w:color w:val="000000"/>
                <w:sz w:val="22"/>
                <w:szCs w:val="22"/>
                <w:lang w:val="en-US" w:eastAsia="zh-CN" w:bidi="ar"/>
              </w:rPr>
              <w:t>313.898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40EA1EC" w14:textId="77777777" w:rsidR="00456A0A" w:rsidRDefault="006B4F13">
            <w:pPr>
              <w:jc w:val="center"/>
              <w:textAlignment w:val="center"/>
              <w:rPr>
                <w:color w:val="000000"/>
                <w:sz w:val="22"/>
                <w:szCs w:val="22"/>
              </w:rPr>
            </w:pPr>
            <w:r>
              <w:rPr>
                <w:rFonts w:eastAsia="SimSun"/>
                <w:color w:val="000000"/>
                <w:sz w:val="22"/>
                <w:szCs w:val="22"/>
                <w:lang w:val="en-US" w:eastAsia="zh-CN" w:bidi="ar"/>
              </w:rPr>
              <w:t>3.238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066C7AF" w14:textId="77777777" w:rsidR="00456A0A" w:rsidRDefault="006B4F13">
            <w:pPr>
              <w:jc w:val="center"/>
              <w:textAlignment w:val="center"/>
              <w:rPr>
                <w:color w:val="000000"/>
                <w:sz w:val="22"/>
                <w:szCs w:val="22"/>
              </w:rPr>
            </w:pPr>
            <w:r>
              <w:rPr>
                <w:rFonts w:eastAsia="SimSun"/>
                <w:color w:val="000000"/>
                <w:sz w:val="22"/>
                <w:szCs w:val="22"/>
                <w:lang w:val="en-US" w:eastAsia="zh-CN" w:bidi="ar"/>
              </w:rPr>
              <w:t>310.660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073C19" w14:textId="77777777" w:rsidR="00456A0A" w:rsidRDefault="006B4F13">
            <w:pPr>
              <w:jc w:val="center"/>
              <w:textAlignment w:val="center"/>
              <w:rPr>
                <w:color w:val="000000"/>
                <w:sz w:val="22"/>
                <w:szCs w:val="22"/>
              </w:rPr>
            </w:pPr>
            <w:r>
              <w:rPr>
                <w:rFonts w:eastAsia="SimSun"/>
                <w:color w:val="000000"/>
                <w:sz w:val="22"/>
                <w:szCs w:val="22"/>
                <w:lang w:val="en-US" w:eastAsia="zh-CN" w:bidi="ar"/>
              </w:rPr>
              <w:t>0,00</w:t>
            </w:r>
          </w:p>
        </w:tc>
      </w:tr>
      <w:tr w:rsidR="00456A0A" w14:paraId="1EFD75AF" w14:textId="77777777">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6E7E2D" w14:textId="77777777" w:rsidR="00456A0A" w:rsidRDefault="006B4F13">
            <w:pPr>
              <w:jc w:val="center"/>
              <w:textAlignment w:val="center"/>
              <w:rPr>
                <w:color w:val="000000"/>
              </w:rPr>
            </w:pPr>
            <w:r>
              <w:rPr>
                <w:rFonts w:eastAsia="SimSun"/>
                <w:color w:val="000000"/>
                <w:sz w:val="22"/>
                <w:szCs w:val="22"/>
                <w:lang w:val="en-US" w:eastAsia="zh-CN" w:bidi="ar"/>
              </w:rPr>
              <w:t>1.3.3.</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24EB66CE" w14:textId="77777777" w:rsidR="00456A0A" w:rsidRDefault="006B4F13">
            <w:pPr>
              <w:textAlignment w:val="center"/>
              <w:rPr>
                <w:color w:val="000000"/>
              </w:rPr>
            </w:pPr>
            <w:r w:rsidRPr="00465932">
              <w:rPr>
                <w:rFonts w:eastAsia="SimSun"/>
                <w:color w:val="000000"/>
                <w:sz w:val="22"/>
                <w:szCs w:val="22"/>
                <w:lang w:eastAsia="zh-CN" w:bidi="ar"/>
              </w:rPr>
              <w:t>ES, užs. šalių ir valstybės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D3BA3C" w14:textId="77777777" w:rsidR="00456A0A" w:rsidRDefault="006B4F13">
            <w:pPr>
              <w:jc w:val="center"/>
              <w:textAlignment w:val="center"/>
              <w:rPr>
                <w:color w:val="000000"/>
                <w:sz w:val="22"/>
                <w:szCs w:val="22"/>
              </w:rPr>
            </w:pPr>
            <w:r>
              <w:rPr>
                <w:rFonts w:eastAsia="SimSun"/>
                <w:color w:val="000000"/>
                <w:sz w:val="22"/>
                <w:szCs w:val="22"/>
                <w:lang w:val="en-US" w:eastAsia="zh-CN" w:bidi="ar"/>
              </w:rPr>
              <w:t>51.582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69C81FD"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D3399DB" w14:textId="77777777" w:rsidR="00456A0A" w:rsidRDefault="006B4F13">
            <w:pPr>
              <w:jc w:val="center"/>
              <w:textAlignment w:val="center"/>
              <w:rPr>
                <w:color w:val="000000"/>
                <w:sz w:val="22"/>
                <w:szCs w:val="22"/>
              </w:rPr>
            </w:pPr>
            <w:r>
              <w:rPr>
                <w:rFonts w:eastAsia="SimSun"/>
                <w:color w:val="000000"/>
                <w:sz w:val="22"/>
                <w:szCs w:val="22"/>
                <w:lang w:val="en-US" w:eastAsia="zh-CN" w:bidi="ar"/>
              </w:rPr>
              <w:t>48.578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A24352" w14:textId="77777777" w:rsidR="00456A0A" w:rsidRDefault="006B4F13">
            <w:pPr>
              <w:jc w:val="center"/>
              <w:textAlignment w:val="center"/>
              <w:rPr>
                <w:color w:val="000000"/>
                <w:sz w:val="22"/>
                <w:szCs w:val="22"/>
              </w:rPr>
            </w:pPr>
            <w:r>
              <w:rPr>
                <w:rFonts w:eastAsia="SimSun"/>
                <w:color w:val="000000"/>
                <w:sz w:val="22"/>
                <w:szCs w:val="22"/>
                <w:lang w:val="en-US" w:eastAsia="zh-CN" w:bidi="ar"/>
              </w:rPr>
              <w:t>1.617,11</w:t>
            </w:r>
          </w:p>
        </w:tc>
      </w:tr>
      <w:tr w:rsidR="00456A0A" w14:paraId="63AC0DED" w14:textId="77777777">
        <w:trPr>
          <w:trHeight w:val="390"/>
        </w:trPr>
        <w:tc>
          <w:tcPr>
            <w:tcW w:w="789" w:type="dxa"/>
            <w:tcBorders>
              <w:top w:val="single" w:sz="4" w:space="0" w:color="auto"/>
              <w:left w:val="single" w:sz="8" w:space="0" w:color="000000"/>
              <w:bottom w:val="single" w:sz="8" w:space="0" w:color="000000"/>
              <w:right w:val="single" w:sz="8" w:space="0" w:color="000000"/>
            </w:tcBorders>
            <w:shd w:val="clear" w:color="auto" w:fill="auto"/>
            <w:vAlign w:val="center"/>
          </w:tcPr>
          <w:p w14:paraId="7C988CB1" w14:textId="77777777" w:rsidR="00456A0A" w:rsidRDefault="006B4F13">
            <w:pPr>
              <w:jc w:val="center"/>
              <w:textAlignment w:val="center"/>
              <w:rPr>
                <w:color w:val="000000"/>
              </w:rPr>
            </w:pPr>
            <w:r>
              <w:rPr>
                <w:rFonts w:eastAsia="SimSun"/>
                <w:color w:val="000000"/>
                <w:sz w:val="22"/>
                <w:szCs w:val="22"/>
                <w:lang w:val="en-US" w:eastAsia="zh-CN" w:bidi="ar"/>
              </w:rPr>
              <w:t>1.3.5.</w:t>
            </w:r>
          </w:p>
        </w:tc>
        <w:tc>
          <w:tcPr>
            <w:tcW w:w="3322" w:type="dxa"/>
            <w:tcBorders>
              <w:top w:val="single" w:sz="4" w:space="0" w:color="auto"/>
              <w:left w:val="nil"/>
              <w:bottom w:val="single" w:sz="8" w:space="0" w:color="000000"/>
              <w:right w:val="single" w:sz="8" w:space="0" w:color="000000"/>
            </w:tcBorders>
            <w:shd w:val="clear" w:color="auto" w:fill="auto"/>
            <w:vAlign w:val="center"/>
          </w:tcPr>
          <w:p w14:paraId="035A6581" w14:textId="503B05D2" w:rsidR="00456A0A" w:rsidRDefault="006B4F13">
            <w:pPr>
              <w:textAlignment w:val="center"/>
              <w:rPr>
                <w:color w:val="000000"/>
              </w:rPr>
            </w:pPr>
            <w:r>
              <w:rPr>
                <w:rFonts w:eastAsia="SimSun"/>
                <w:color w:val="000000"/>
                <w:sz w:val="22"/>
                <w:szCs w:val="22"/>
                <w:lang w:val="en-US" w:eastAsia="zh-CN" w:bidi="ar"/>
              </w:rPr>
              <w:t>Iš kitų finansavimo šaltinių (parama ir kt.)</w:t>
            </w:r>
          </w:p>
        </w:tc>
        <w:tc>
          <w:tcPr>
            <w:tcW w:w="1279" w:type="dxa"/>
            <w:tcBorders>
              <w:top w:val="single" w:sz="4" w:space="0" w:color="auto"/>
              <w:left w:val="nil"/>
              <w:bottom w:val="single" w:sz="8" w:space="0" w:color="000000"/>
              <w:right w:val="single" w:sz="8" w:space="0" w:color="000000"/>
            </w:tcBorders>
            <w:shd w:val="clear" w:color="auto" w:fill="auto"/>
            <w:vAlign w:val="center"/>
          </w:tcPr>
          <w:p w14:paraId="3DF4BB70" w14:textId="77777777" w:rsidR="00456A0A" w:rsidRDefault="006B4F13">
            <w:pPr>
              <w:jc w:val="center"/>
              <w:textAlignment w:val="center"/>
              <w:rPr>
                <w:color w:val="000000"/>
                <w:sz w:val="22"/>
                <w:szCs w:val="22"/>
              </w:rPr>
            </w:pPr>
            <w:r>
              <w:rPr>
                <w:rFonts w:eastAsia="SimSun"/>
                <w:color w:val="000000"/>
                <w:sz w:val="22"/>
                <w:szCs w:val="22"/>
                <w:lang w:val="en-US" w:eastAsia="zh-CN" w:bidi="ar"/>
              </w:rPr>
              <w:t>472.624</w:t>
            </w:r>
          </w:p>
        </w:tc>
        <w:tc>
          <w:tcPr>
            <w:tcW w:w="1291" w:type="dxa"/>
            <w:tcBorders>
              <w:top w:val="single" w:sz="4" w:space="0" w:color="auto"/>
              <w:left w:val="nil"/>
              <w:bottom w:val="single" w:sz="8" w:space="0" w:color="000000"/>
              <w:right w:val="single" w:sz="8" w:space="0" w:color="000000"/>
            </w:tcBorders>
            <w:shd w:val="clear" w:color="auto" w:fill="auto"/>
            <w:vAlign w:val="center"/>
          </w:tcPr>
          <w:p w14:paraId="70C78CA7" w14:textId="77777777" w:rsidR="00456A0A" w:rsidRDefault="006B4F13">
            <w:pPr>
              <w:jc w:val="center"/>
              <w:textAlignment w:val="center"/>
              <w:rPr>
                <w:color w:val="000000"/>
                <w:sz w:val="22"/>
                <w:szCs w:val="22"/>
              </w:rPr>
            </w:pPr>
            <w:r>
              <w:rPr>
                <w:rFonts w:eastAsia="SimSun"/>
                <w:color w:val="000000"/>
                <w:sz w:val="22"/>
                <w:szCs w:val="22"/>
                <w:lang w:val="en-US" w:eastAsia="zh-CN" w:bidi="ar"/>
              </w:rPr>
              <w:t>44.429</w:t>
            </w:r>
          </w:p>
        </w:tc>
        <w:tc>
          <w:tcPr>
            <w:tcW w:w="1284" w:type="dxa"/>
            <w:tcBorders>
              <w:top w:val="single" w:sz="4" w:space="0" w:color="auto"/>
              <w:left w:val="nil"/>
              <w:bottom w:val="single" w:sz="8" w:space="0" w:color="000000"/>
              <w:right w:val="single" w:sz="8" w:space="0" w:color="000000"/>
            </w:tcBorders>
            <w:shd w:val="clear" w:color="auto" w:fill="auto"/>
            <w:vAlign w:val="center"/>
          </w:tcPr>
          <w:p w14:paraId="326BE21F" w14:textId="77777777" w:rsidR="00456A0A" w:rsidRDefault="006B4F13">
            <w:pPr>
              <w:jc w:val="center"/>
              <w:textAlignment w:val="center"/>
              <w:rPr>
                <w:color w:val="000000"/>
                <w:sz w:val="22"/>
                <w:szCs w:val="22"/>
              </w:rPr>
            </w:pPr>
            <w:r>
              <w:rPr>
                <w:rFonts w:eastAsia="SimSun"/>
                <w:color w:val="000000"/>
                <w:sz w:val="22"/>
                <w:szCs w:val="22"/>
                <w:lang w:val="en-US" w:eastAsia="zh-CN" w:bidi="ar"/>
              </w:rPr>
              <w:t>428.195</w:t>
            </w:r>
          </w:p>
        </w:tc>
        <w:tc>
          <w:tcPr>
            <w:tcW w:w="1260" w:type="dxa"/>
            <w:tcBorders>
              <w:top w:val="single" w:sz="4" w:space="0" w:color="auto"/>
              <w:left w:val="nil"/>
              <w:bottom w:val="single" w:sz="8" w:space="0" w:color="000000"/>
              <w:right w:val="single" w:sz="8" w:space="0" w:color="000000"/>
            </w:tcBorders>
            <w:shd w:val="clear" w:color="auto" w:fill="auto"/>
            <w:vAlign w:val="center"/>
          </w:tcPr>
          <w:p w14:paraId="6FCE980D" w14:textId="77777777" w:rsidR="00456A0A" w:rsidRDefault="006B4F13">
            <w:pPr>
              <w:jc w:val="center"/>
              <w:textAlignment w:val="center"/>
              <w:rPr>
                <w:color w:val="000000"/>
                <w:sz w:val="22"/>
                <w:szCs w:val="22"/>
              </w:rPr>
            </w:pPr>
            <w:r>
              <w:rPr>
                <w:rFonts w:eastAsia="SimSun"/>
                <w:color w:val="000000"/>
                <w:sz w:val="22"/>
                <w:szCs w:val="22"/>
                <w:lang w:val="en-US" w:eastAsia="zh-CN" w:bidi="ar"/>
              </w:rPr>
              <w:t>964</w:t>
            </w:r>
          </w:p>
        </w:tc>
      </w:tr>
    </w:tbl>
    <w:p w14:paraId="5A9F29D1" w14:textId="77777777" w:rsidR="00456A0A" w:rsidRDefault="00456A0A">
      <w:pPr>
        <w:jc w:val="both"/>
        <w:rPr>
          <w:b/>
          <w:sz w:val="20"/>
          <w:szCs w:val="20"/>
        </w:rPr>
      </w:pPr>
      <w:bookmarkStart w:id="1" w:name="OLE_LINK44"/>
      <w:bookmarkStart w:id="2" w:name="OLE_LINK43"/>
    </w:p>
    <w:p w14:paraId="27142645" w14:textId="77777777" w:rsidR="00456A0A" w:rsidRDefault="00456A0A">
      <w:pPr>
        <w:jc w:val="both"/>
        <w:rPr>
          <w:b/>
        </w:rPr>
      </w:pPr>
    </w:p>
    <w:p w14:paraId="4B0CFBC2" w14:textId="77777777" w:rsidR="00456A0A" w:rsidRDefault="00456A0A">
      <w:pPr>
        <w:jc w:val="both"/>
        <w:rPr>
          <w:b/>
        </w:rPr>
      </w:pPr>
    </w:p>
    <w:p w14:paraId="5A345C99" w14:textId="77777777" w:rsidR="00010EF3" w:rsidRDefault="00010EF3">
      <w:pPr>
        <w:jc w:val="both"/>
        <w:rPr>
          <w:b/>
        </w:rPr>
      </w:pPr>
    </w:p>
    <w:p w14:paraId="69210033" w14:textId="77777777" w:rsidR="00010EF3" w:rsidRDefault="00010EF3">
      <w:pPr>
        <w:jc w:val="both"/>
        <w:rPr>
          <w:b/>
        </w:rPr>
      </w:pPr>
    </w:p>
    <w:p w14:paraId="4C232162" w14:textId="25D14A6D" w:rsidR="00456A0A" w:rsidRDefault="006B4F13">
      <w:pPr>
        <w:jc w:val="both"/>
        <w:rPr>
          <w:bCs/>
        </w:rPr>
      </w:pPr>
      <w:r>
        <w:rPr>
          <w:b/>
        </w:rPr>
        <w:t>1.6.1.1 Informacija apie per ataskaitinį laikotarpį gautą finansinę ir nefinansinę paramą</w:t>
      </w:r>
    </w:p>
    <w:tbl>
      <w:tblPr>
        <w:tblpPr w:leftFromText="180" w:rightFromText="180" w:vertAnchor="text" w:horzAnchor="page" w:tblpX="1399" w:tblpY="260"/>
        <w:tblOverlap w:val="never"/>
        <w:tblW w:w="9920" w:type="dxa"/>
        <w:tblLayout w:type="fixed"/>
        <w:tblLook w:val="04A0" w:firstRow="1" w:lastRow="0" w:firstColumn="1" w:lastColumn="0" w:noHBand="0" w:noVBand="1"/>
      </w:tblPr>
      <w:tblGrid>
        <w:gridCol w:w="691"/>
        <w:gridCol w:w="2232"/>
        <w:gridCol w:w="1253"/>
        <w:gridCol w:w="1108"/>
        <w:gridCol w:w="1145"/>
        <w:gridCol w:w="1081"/>
        <w:gridCol w:w="992"/>
        <w:gridCol w:w="1418"/>
      </w:tblGrid>
      <w:tr w:rsidR="00456A0A" w14:paraId="08E1BA33" w14:textId="77777777" w:rsidTr="00D769A0">
        <w:trPr>
          <w:trHeight w:val="312"/>
        </w:trPr>
        <w:tc>
          <w:tcPr>
            <w:tcW w:w="691"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7AC4999E" w14:textId="77777777" w:rsidR="00456A0A" w:rsidRDefault="006B4F13">
            <w:pPr>
              <w:textAlignment w:val="center"/>
              <w:rPr>
                <w:b/>
                <w:bCs/>
                <w:color w:val="000000"/>
                <w:sz w:val="22"/>
                <w:szCs w:val="22"/>
              </w:rPr>
            </w:pPr>
            <w:r>
              <w:rPr>
                <w:rFonts w:eastAsia="SimSun"/>
                <w:b/>
                <w:bCs/>
                <w:color w:val="000000"/>
                <w:sz w:val="22"/>
                <w:szCs w:val="22"/>
                <w:lang w:val="en-US" w:eastAsia="zh-CN" w:bidi="ar"/>
              </w:rPr>
              <w:t>Eil. Nr.</w:t>
            </w:r>
          </w:p>
        </w:tc>
        <w:tc>
          <w:tcPr>
            <w:tcW w:w="348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63464D9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Gautos paramos teikėjas</w:t>
            </w:r>
          </w:p>
        </w:tc>
        <w:tc>
          <w:tcPr>
            <w:tcW w:w="432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1B1C6CC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Gautos paramos dalykas</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C851775"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Iš viso gauta paramos per ataskaitinį laikotarpį ***</w:t>
            </w:r>
          </w:p>
        </w:tc>
      </w:tr>
      <w:tr w:rsidR="00456A0A" w14:paraId="677C7CAD" w14:textId="77777777" w:rsidTr="00D769A0">
        <w:trPr>
          <w:trHeight w:val="1374"/>
        </w:trPr>
        <w:tc>
          <w:tcPr>
            <w:tcW w:w="691"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56B0F012" w14:textId="77777777" w:rsidR="00456A0A" w:rsidRDefault="00456A0A">
            <w:pPr>
              <w:rPr>
                <w:b/>
                <w:bCs/>
                <w:color w:val="000000"/>
                <w:sz w:val="22"/>
                <w:szCs w:val="22"/>
              </w:rPr>
            </w:pP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5CF6CF8F"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Paramos teikėjo, suteikusio paramą, pavadinimas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038585CF"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Kodas</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346AF60B"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Pinigais</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066DE568"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Turtu, išskyrus pinigus</w:t>
            </w: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41067F5A" w14:textId="7F62EEAA" w:rsidR="00456A0A" w:rsidRDefault="006B4F13">
            <w:pPr>
              <w:jc w:val="center"/>
              <w:textAlignment w:val="center"/>
              <w:rPr>
                <w:b/>
                <w:bCs/>
                <w:color w:val="000000"/>
                <w:sz w:val="22"/>
                <w:szCs w:val="22"/>
              </w:rPr>
            </w:pPr>
            <w:r>
              <w:rPr>
                <w:rFonts w:eastAsia="SimSun"/>
                <w:b/>
                <w:bCs/>
                <w:color w:val="000000"/>
                <w:sz w:val="22"/>
                <w:szCs w:val="22"/>
                <w:lang w:val="en-US" w:eastAsia="zh-CN" w:bidi="ar"/>
              </w:rPr>
              <w:t>Paslaugo</w:t>
            </w:r>
            <w:r w:rsidR="00695535">
              <w:rPr>
                <w:rFonts w:eastAsia="SimSun"/>
                <w:b/>
                <w:bCs/>
                <w:color w:val="000000"/>
                <w:sz w:val="22"/>
                <w:szCs w:val="22"/>
                <w:lang w:val="en-US" w:eastAsia="zh-CN" w:bidi="ar"/>
              </w:rPr>
              <w:t>-</w:t>
            </w:r>
            <w:r>
              <w:rPr>
                <w:rFonts w:eastAsia="SimSun"/>
                <w:b/>
                <w:bCs/>
                <w:color w:val="000000"/>
                <w:sz w:val="22"/>
                <w:szCs w:val="22"/>
                <w:lang w:val="en-US" w:eastAsia="zh-CN" w:bidi="ar"/>
              </w:rPr>
              <w:t>mis</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57" w:type="dxa"/>
              <w:bottom w:w="0" w:type="dxa"/>
              <w:right w:w="57" w:type="dxa"/>
            </w:tcMar>
            <w:vAlign w:val="center"/>
          </w:tcPr>
          <w:p w14:paraId="31507EDB"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Turto panauda**</w:t>
            </w:r>
          </w:p>
        </w:tc>
        <w:tc>
          <w:tcPr>
            <w:tcW w:w="1418" w:type="dxa"/>
            <w:vMerge/>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81F6542" w14:textId="77777777" w:rsidR="00456A0A" w:rsidRDefault="00456A0A">
            <w:pPr>
              <w:jc w:val="center"/>
              <w:rPr>
                <w:b/>
                <w:bCs/>
                <w:color w:val="000000"/>
                <w:sz w:val="22"/>
                <w:szCs w:val="22"/>
              </w:rPr>
            </w:pPr>
          </w:p>
        </w:tc>
      </w:tr>
      <w:tr w:rsidR="00456A0A" w14:paraId="6A412C8C" w14:textId="77777777" w:rsidTr="00D769A0">
        <w:trPr>
          <w:trHeight w:val="22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DC7E1AC"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82961BE"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697A33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3</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25C8197"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4</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1E4622F"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5</w:t>
            </w: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197873A"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6</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D2BBA53"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7</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197DE89"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8</w:t>
            </w:r>
          </w:p>
        </w:tc>
      </w:tr>
      <w:tr w:rsidR="00456A0A" w14:paraId="7F607239" w14:textId="77777777" w:rsidTr="00D769A0">
        <w:trPr>
          <w:trHeight w:val="54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156DD96" w14:textId="77777777" w:rsidR="00456A0A" w:rsidRDefault="006B4F13">
            <w:pPr>
              <w:textAlignment w:val="center"/>
              <w:rPr>
                <w:b/>
                <w:bCs/>
                <w:color w:val="000000"/>
                <w:sz w:val="20"/>
                <w:szCs w:val="20"/>
              </w:rPr>
            </w:pPr>
            <w:r>
              <w:rPr>
                <w:rFonts w:eastAsia="SimSun"/>
                <w:b/>
                <w:bCs/>
                <w:color w:val="000000"/>
                <w:sz w:val="20"/>
                <w:szCs w:val="20"/>
                <w:lang w:val="en-US" w:eastAsia="zh-CN" w:bidi="ar"/>
              </w:rPr>
              <w:t>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C7F9E74" w14:textId="77777777" w:rsidR="00456A0A" w:rsidRDefault="006B4F13">
            <w:pPr>
              <w:textAlignment w:val="center"/>
              <w:rPr>
                <w:b/>
                <w:bCs/>
                <w:color w:val="000000"/>
                <w:sz w:val="22"/>
                <w:szCs w:val="22"/>
              </w:rPr>
            </w:pPr>
            <w:r>
              <w:rPr>
                <w:rFonts w:eastAsia="SimSun"/>
                <w:b/>
                <w:bCs/>
                <w:color w:val="000000"/>
                <w:sz w:val="22"/>
                <w:szCs w:val="22"/>
                <w:lang w:val="en-US" w:eastAsia="zh-CN" w:bidi="ar"/>
              </w:rPr>
              <w:t>Lietuvos Respublikos juridiniai asmenys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6EEB59D" w14:textId="77777777" w:rsidR="00456A0A" w:rsidRDefault="00456A0A">
            <w:pPr>
              <w:jc w:val="center"/>
              <w:rPr>
                <w:color w:val="000000"/>
                <w:sz w:val="22"/>
                <w:szCs w:val="22"/>
              </w:rPr>
            </w:pP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BA09F9" w14:textId="77777777" w:rsidR="00456A0A" w:rsidRDefault="00456A0A">
            <w:pPr>
              <w:jc w:val="center"/>
              <w:rPr>
                <w:b/>
                <w:bCs/>
                <w:color w:val="000000"/>
                <w:sz w:val="22"/>
                <w:szCs w:val="22"/>
              </w:rPr>
            </w:pP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21D694E" w14:textId="77777777" w:rsidR="00456A0A" w:rsidRDefault="00456A0A">
            <w:pPr>
              <w:jc w:val="center"/>
              <w:rPr>
                <w:b/>
                <w:bCs/>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D5D92A1"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9CEF44A"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37EB7DE" w14:textId="77777777" w:rsidR="00456A0A" w:rsidRDefault="00456A0A">
            <w:pPr>
              <w:jc w:val="center"/>
              <w:rPr>
                <w:b/>
                <w:bCs/>
                <w:color w:val="000000"/>
                <w:sz w:val="22"/>
                <w:szCs w:val="22"/>
              </w:rPr>
            </w:pPr>
          </w:p>
        </w:tc>
      </w:tr>
      <w:tr w:rsidR="00456A0A" w14:paraId="76C34F70" w14:textId="77777777" w:rsidTr="00D769A0">
        <w:trPr>
          <w:trHeight w:val="62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20AE5DA" w14:textId="77777777" w:rsidR="00456A0A" w:rsidRDefault="006B4F13">
            <w:pPr>
              <w:textAlignment w:val="center"/>
              <w:rPr>
                <w:color w:val="000000"/>
                <w:sz w:val="20"/>
                <w:szCs w:val="20"/>
              </w:rPr>
            </w:pPr>
            <w:r>
              <w:rPr>
                <w:rFonts w:eastAsia="SimSun"/>
                <w:color w:val="000000"/>
                <w:sz w:val="20"/>
                <w:szCs w:val="20"/>
                <w:lang w:val="en-US" w:eastAsia="zh-CN" w:bidi="ar"/>
              </w:rPr>
              <w:t>1.1.1.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7209A75" w14:textId="77777777" w:rsidR="00456A0A" w:rsidRDefault="006B4F13">
            <w:pPr>
              <w:textAlignment w:val="center"/>
              <w:rPr>
                <w:color w:val="000000"/>
                <w:sz w:val="22"/>
                <w:szCs w:val="22"/>
              </w:rPr>
            </w:pPr>
            <w:r>
              <w:rPr>
                <w:rFonts w:eastAsia="SimSun"/>
                <w:color w:val="000000"/>
                <w:sz w:val="22"/>
                <w:szCs w:val="22"/>
                <w:lang w:val="en-US" w:eastAsia="zh-CN" w:bidi="ar"/>
              </w:rPr>
              <w:t>UAB Berlin chemie Menarini Baltic</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8D27888" w14:textId="77777777" w:rsidR="00456A0A" w:rsidRDefault="006B4F13">
            <w:pPr>
              <w:jc w:val="center"/>
              <w:textAlignment w:val="center"/>
              <w:rPr>
                <w:color w:val="000000"/>
                <w:sz w:val="22"/>
                <w:szCs w:val="22"/>
              </w:rPr>
            </w:pPr>
            <w:r>
              <w:rPr>
                <w:rFonts w:eastAsia="SimSun"/>
                <w:color w:val="000000"/>
                <w:sz w:val="22"/>
                <w:szCs w:val="22"/>
                <w:lang w:val="en-US" w:eastAsia="zh-CN" w:bidi="ar"/>
              </w:rPr>
              <w:t>110407458</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6D66E72C" w14:textId="77777777" w:rsidR="00456A0A" w:rsidRDefault="006B4F13">
            <w:pPr>
              <w:jc w:val="center"/>
              <w:textAlignment w:val="center"/>
              <w:rPr>
                <w:color w:val="000000"/>
                <w:sz w:val="22"/>
                <w:szCs w:val="22"/>
              </w:rPr>
            </w:pPr>
            <w:r>
              <w:rPr>
                <w:rFonts w:eastAsia="SimSun"/>
                <w:color w:val="000000"/>
                <w:sz w:val="22"/>
                <w:szCs w:val="22"/>
                <w:lang w:val="en-US" w:eastAsia="zh-CN" w:bidi="ar"/>
              </w:rPr>
              <w:t>950,00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FBF8729" w14:textId="77777777" w:rsidR="00456A0A" w:rsidRDefault="006B4F13">
            <w:pPr>
              <w:jc w:val="center"/>
              <w:textAlignment w:val="center"/>
              <w:rPr>
                <w:color w:val="000000"/>
                <w:sz w:val="22"/>
                <w:szCs w:val="22"/>
              </w:rPr>
            </w:pPr>
            <w:r>
              <w:rPr>
                <w:rFonts w:eastAsia="SimSun"/>
                <w:color w:val="000000"/>
                <w:sz w:val="22"/>
                <w:szCs w:val="22"/>
                <w:lang w:val="en-US" w:eastAsia="zh-CN" w:bidi="ar"/>
              </w:rPr>
              <w:t>2.273,68</w:t>
            </w: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1B0F342"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C70E9C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2C4E649"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3.223,68</w:t>
            </w:r>
          </w:p>
        </w:tc>
      </w:tr>
      <w:tr w:rsidR="00456A0A" w14:paraId="54CEB9F2" w14:textId="77777777" w:rsidTr="00D769A0">
        <w:trPr>
          <w:trHeight w:val="42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DCB827C" w14:textId="77777777" w:rsidR="00456A0A" w:rsidRDefault="006B4F13">
            <w:pPr>
              <w:textAlignment w:val="center"/>
              <w:rPr>
                <w:color w:val="000000"/>
                <w:sz w:val="20"/>
                <w:szCs w:val="20"/>
              </w:rPr>
            </w:pPr>
            <w:r>
              <w:rPr>
                <w:rFonts w:eastAsia="SimSun"/>
                <w:color w:val="000000"/>
                <w:sz w:val="20"/>
                <w:szCs w:val="20"/>
                <w:lang w:val="en-US" w:eastAsia="zh-CN" w:bidi="ar"/>
              </w:rPr>
              <w:t>1.1.2.</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359A032" w14:textId="77777777" w:rsidR="00456A0A" w:rsidRDefault="006B4F13">
            <w:pPr>
              <w:textAlignment w:val="center"/>
              <w:rPr>
                <w:color w:val="000000"/>
                <w:sz w:val="22"/>
                <w:szCs w:val="22"/>
              </w:rPr>
            </w:pPr>
            <w:r>
              <w:rPr>
                <w:rFonts w:eastAsia="SimSun"/>
                <w:color w:val="000000"/>
                <w:sz w:val="22"/>
                <w:szCs w:val="22"/>
                <w:lang w:val="en-US" w:eastAsia="zh-CN" w:bidi="ar"/>
              </w:rPr>
              <w:t>UAB Diagnostinės sistemos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0636D23" w14:textId="77777777" w:rsidR="00456A0A" w:rsidRDefault="006B4F13">
            <w:pPr>
              <w:jc w:val="center"/>
              <w:textAlignment w:val="center"/>
              <w:rPr>
                <w:color w:val="000000"/>
                <w:sz w:val="22"/>
                <w:szCs w:val="22"/>
              </w:rPr>
            </w:pPr>
            <w:r>
              <w:rPr>
                <w:rFonts w:eastAsia="SimSun"/>
                <w:color w:val="000000"/>
                <w:sz w:val="22"/>
                <w:szCs w:val="22"/>
                <w:lang w:val="en-US" w:eastAsia="zh-CN" w:bidi="ar"/>
              </w:rPr>
              <w:t>122263421</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615EC2C9" w14:textId="77777777" w:rsidR="00456A0A" w:rsidRDefault="006B4F13">
            <w:pPr>
              <w:jc w:val="center"/>
              <w:textAlignment w:val="center"/>
              <w:rPr>
                <w:color w:val="000000"/>
                <w:sz w:val="22"/>
                <w:szCs w:val="22"/>
              </w:rPr>
            </w:pPr>
            <w:r>
              <w:rPr>
                <w:rFonts w:eastAsia="SimSun"/>
                <w:color w:val="000000"/>
                <w:sz w:val="22"/>
                <w:szCs w:val="22"/>
                <w:lang w:val="en-US" w:eastAsia="zh-CN" w:bidi="ar"/>
              </w:rPr>
              <w:t>650,00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B638884"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478EE39"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57B203"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554E47E"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650,00</w:t>
            </w:r>
          </w:p>
        </w:tc>
      </w:tr>
      <w:tr w:rsidR="00456A0A" w14:paraId="36D8F4F2"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9C062A4" w14:textId="77777777" w:rsidR="00456A0A" w:rsidRDefault="006B4F13">
            <w:pPr>
              <w:textAlignment w:val="center"/>
              <w:rPr>
                <w:color w:val="000000"/>
                <w:sz w:val="20"/>
                <w:szCs w:val="20"/>
              </w:rPr>
            </w:pPr>
            <w:r>
              <w:rPr>
                <w:rFonts w:eastAsia="SimSun"/>
                <w:color w:val="000000"/>
                <w:sz w:val="20"/>
                <w:szCs w:val="20"/>
                <w:lang w:val="en-US" w:eastAsia="zh-CN" w:bidi="ar"/>
              </w:rPr>
              <w:t>1.1.3.</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494EC5F" w14:textId="77777777" w:rsidR="00456A0A" w:rsidRDefault="006B4F13">
            <w:pPr>
              <w:textAlignment w:val="center"/>
              <w:rPr>
                <w:color w:val="000000"/>
                <w:sz w:val="22"/>
                <w:szCs w:val="22"/>
              </w:rPr>
            </w:pPr>
            <w:r>
              <w:rPr>
                <w:rFonts w:eastAsia="SimSun"/>
                <w:color w:val="000000"/>
                <w:sz w:val="22"/>
                <w:szCs w:val="22"/>
                <w:lang w:val="en-US" w:eastAsia="zh-CN" w:bidi="ar"/>
              </w:rPr>
              <w:t>UAB Laumetris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03CB43A" w14:textId="77777777" w:rsidR="00456A0A" w:rsidRDefault="006B4F13">
            <w:pPr>
              <w:jc w:val="center"/>
              <w:textAlignment w:val="center"/>
              <w:rPr>
                <w:color w:val="000000"/>
                <w:sz w:val="22"/>
                <w:szCs w:val="22"/>
              </w:rPr>
            </w:pPr>
            <w:r>
              <w:rPr>
                <w:rFonts w:eastAsia="SimSun"/>
                <w:color w:val="000000"/>
                <w:sz w:val="22"/>
                <w:szCs w:val="22"/>
                <w:lang w:val="en-US" w:eastAsia="zh-CN" w:bidi="ar"/>
              </w:rPr>
              <w:t>161444711</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13DB0C5C" w14:textId="77777777" w:rsidR="00456A0A" w:rsidRDefault="006B4F13">
            <w:pPr>
              <w:jc w:val="center"/>
              <w:textAlignment w:val="center"/>
              <w:rPr>
                <w:color w:val="000000"/>
                <w:sz w:val="22"/>
                <w:szCs w:val="22"/>
              </w:rPr>
            </w:pPr>
            <w:r>
              <w:rPr>
                <w:rFonts w:eastAsia="SimSun"/>
                <w:color w:val="000000"/>
                <w:sz w:val="22"/>
                <w:szCs w:val="22"/>
                <w:lang w:val="en-US" w:eastAsia="zh-CN" w:bidi="ar"/>
              </w:rPr>
              <w:t>1.200,00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5575DF7E"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260BB5D9"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A4C0DD7"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2BBB9F0"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1.200,00</w:t>
            </w:r>
          </w:p>
        </w:tc>
      </w:tr>
      <w:tr w:rsidR="00456A0A" w14:paraId="387551B3" w14:textId="77777777" w:rsidTr="00D769A0">
        <w:trPr>
          <w:trHeight w:val="259"/>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C39A9B4" w14:textId="77777777" w:rsidR="00456A0A" w:rsidRDefault="006B4F13">
            <w:pPr>
              <w:textAlignment w:val="center"/>
              <w:rPr>
                <w:color w:val="000000"/>
                <w:sz w:val="20"/>
                <w:szCs w:val="20"/>
              </w:rPr>
            </w:pPr>
            <w:r>
              <w:rPr>
                <w:rFonts w:eastAsia="SimSun"/>
                <w:color w:val="000000"/>
                <w:sz w:val="20"/>
                <w:szCs w:val="20"/>
                <w:lang w:val="en-US" w:eastAsia="zh-CN" w:bidi="ar"/>
              </w:rPr>
              <w:t>1.1.4.</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B30244D" w14:textId="77777777" w:rsidR="00456A0A" w:rsidRDefault="006B4F13">
            <w:pPr>
              <w:textAlignment w:val="center"/>
              <w:rPr>
                <w:color w:val="000000"/>
                <w:sz w:val="22"/>
                <w:szCs w:val="22"/>
              </w:rPr>
            </w:pPr>
            <w:r>
              <w:rPr>
                <w:rFonts w:eastAsia="SimSun"/>
                <w:color w:val="000000"/>
                <w:sz w:val="22"/>
                <w:szCs w:val="22"/>
                <w:lang w:val="en-US" w:eastAsia="zh-CN" w:bidi="ar"/>
              </w:rPr>
              <w:t>UAB LTP TEXDAN</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0ED6381" w14:textId="77777777" w:rsidR="00456A0A" w:rsidRDefault="006B4F13">
            <w:pPr>
              <w:jc w:val="center"/>
              <w:textAlignment w:val="center"/>
              <w:rPr>
                <w:color w:val="000000"/>
                <w:sz w:val="22"/>
                <w:szCs w:val="22"/>
              </w:rPr>
            </w:pPr>
            <w:r>
              <w:rPr>
                <w:rFonts w:eastAsia="SimSun"/>
                <w:color w:val="000000"/>
                <w:sz w:val="22"/>
                <w:szCs w:val="22"/>
                <w:lang w:val="en-US" w:eastAsia="zh-CN" w:bidi="ar"/>
              </w:rPr>
              <w:t>13527577</w:t>
            </w:r>
            <w:r>
              <w:rPr>
                <w:rFonts w:eastAsia="SimSun"/>
                <w:color w:val="000000"/>
                <w:sz w:val="22"/>
                <w:szCs w:val="22"/>
                <w:lang w:eastAsia="zh-CN" w:bidi="ar"/>
              </w:rPr>
              <w:t>2</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3E0F3B48" w14:textId="77777777" w:rsidR="00456A0A" w:rsidRDefault="006B4F13">
            <w:pPr>
              <w:jc w:val="center"/>
              <w:textAlignment w:val="center"/>
              <w:rPr>
                <w:color w:val="000000"/>
                <w:sz w:val="22"/>
                <w:szCs w:val="22"/>
              </w:rPr>
            </w:pPr>
            <w:r>
              <w:rPr>
                <w:rFonts w:eastAsia="SimSun"/>
                <w:color w:val="000000"/>
                <w:sz w:val="22"/>
                <w:szCs w:val="22"/>
                <w:lang w:val="en-US" w:eastAsia="zh-CN" w:bidi="ar"/>
              </w:rPr>
              <w:t>2.000,00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96216D0"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3122BB6"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B23D28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84FCCEC"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2.000,00</w:t>
            </w:r>
          </w:p>
        </w:tc>
      </w:tr>
      <w:tr w:rsidR="00456A0A" w14:paraId="69217391" w14:textId="77777777" w:rsidTr="00D769A0">
        <w:trPr>
          <w:trHeight w:val="6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7CC2350" w14:textId="77777777" w:rsidR="00456A0A" w:rsidRDefault="006B4F13">
            <w:pPr>
              <w:textAlignment w:val="center"/>
              <w:rPr>
                <w:color w:val="000000"/>
                <w:sz w:val="20"/>
                <w:szCs w:val="20"/>
              </w:rPr>
            </w:pPr>
            <w:r>
              <w:rPr>
                <w:rFonts w:eastAsia="SimSun"/>
                <w:color w:val="000000"/>
                <w:sz w:val="20"/>
                <w:szCs w:val="20"/>
                <w:lang w:val="en-US" w:eastAsia="zh-CN" w:bidi="ar"/>
              </w:rPr>
              <w:t>1.1.5.</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D735B07" w14:textId="77777777" w:rsidR="00456A0A" w:rsidRDefault="006B4F13">
            <w:pPr>
              <w:textAlignment w:val="center"/>
              <w:rPr>
                <w:color w:val="000000"/>
                <w:sz w:val="22"/>
                <w:szCs w:val="22"/>
              </w:rPr>
            </w:pPr>
            <w:r>
              <w:rPr>
                <w:rFonts w:eastAsia="SimSun"/>
                <w:color w:val="000000"/>
                <w:sz w:val="22"/>
                <w:szCs w:val="22"/>
                <w:lang w:val="en-US" w:eastAsia="zh-CN" w:bidi="ar"/>
              </w:rPr>
              <w:t>Labdaros ir paramos fondas Viltis - Vikonda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D77E068" w14:textId="77777777" w:rsidR="00456A0A" w:rsidRDefault="006B4F13">
            <w:pPr>
              <w:jc w:val="center"/>
              <w:textAlignment w:val="center"/>
              <w:rPr>
                <w:color w:val="000000"/>
                <w:sz w:val="22"/>
                <w:szCs w:val="22"/>
              </w:rPr>
            </w:pPr>
            <w:r>
              <w:rPr>
                <w:rFonts w:eastAsia="SimSun"/>
                <w:color w:val="000000"/>
                <w:sz w:val="22"/>
                <w:szCs w:val="22"/>
                <w:lang w:val="en-US" w:eastAsia="zh-CN" w:bidi="ar"/>
              </w:rPr>
              <w:t>191894080</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4AE8A67C" w14:textId="77777777" w:rsidR="00456A0A" w:rsidRDefault="006B4F13">
            <w:pPr>
              <w:jc w:val="center"/>
              <w:textAlignment w:val="center"/>
              <w:rPr>
                <w:color w:val="000000"/>
                <w:sz w:val="22"/>
                <w:szCs w:val="22"/>
              </w:rPr>
            </w:pPr>
            <w:r>
              <w:rPr>
                <w:rFonts w:eastAsia="SimSun"/>
                <w:color w:val="000000"/>
                <w:sz w:val="22"/>
                <w:szCs w:val="22"/>
                <w:lang w:val="en-US" w:eastAsia="zh-CN" w:bidi="ar"/>
              </w:rPr>
              <w:t>9.000,00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5A47BF6F"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D87DDBE"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0528263"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860EAE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9.000,00</w:t>
            </w:r>
          </w:p>
        </w:tc>
      </w:tr>
      <w:tr w:rsidR="00456A0A" w14:paraId="78EA5B4F" w14:textId="77777777" w:rsidTr="00D769A0">
        <w:trPr>
          <w:trHeight w:val="24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35B69FA" w14:textId="77777777" w:rsidR="00456A0A" w:rsidRDefault="006B4F13">
            <w:pPr>
              <w:textAlignment w:val="center"/>
              <w:rPr>
                <w:color w:val="000000"/>
                <w:sz w:val="20"/>
                <w:szCs w:val="20"/>
              </w:rPr>
            </w:pPr>
            <w:r>
              <w:rPr>
                <w:rFonts w:eastAsia="SimSun"/>
                <w:color w:val="000000"/>
                <w:sz w:val="20"/>
                <w:szCs w:val="20"/>
                <w:lang w:val="en-US" w:eastAsia="zh-CN" w:bidi="ar"/>
              </w:rPr>
              <w:t>1.1.6.</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4FD6FAB" w14:textId="77777777" w:rsidR="00456A0A" w:rsidRDefault="006B4F13">
            <w:pPr>
              <w:textAlignment w:val="center"/>
              <w:rPr>
                <w:color w:val="000000"/>
                <w:sz w:val="22"/>
                <w:szCs w:val="22"/>
              </w:rPr>
            </w:pPr>
            <w:r>
              <w:rPr>
                <w:rFonts w:eastAsia="SimSun"/>
                <w:color w:val="000000"/>
                <w:sz w:val="22"/>
                <w:szCs w:val="22"/>
                <w:lang w:val="en-US" w:eastAsia="zh-CN" w:bidi="ar"/>
              </w:rPr>
              <w:t>AB K2 LT</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9B1B06A" w14:textId="77777777" w:rsidR="00456A0A" w:rsidRDefault="006B4F13">
            <w:pPr>
              <w:jc w:val="center"/>
              <w:textAlignment w:val="center"/>
              <w:rPr>
                <w:color w:val="000000"/>
                <w:sz w:val="22"/>
                <w:szCs w:val="22"/>
              </w:rPr>
            </w:pPr>
            <w:r>
              <w:rPr>
                <w:rFonts w:eastAsia="SimSun"/>
                <w:color w:val="000000"/>
                <w:sz w:val="22"/>
                <w:szCs w:val="22"/>
                <w:lang w:val="en-US" w:eastAsia="zh-CN" w:bidi="ar"/>
              </w:rPr>
              <w:t>301950535</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20C99C50" w14:textId="77777777" w:rsidR="00456A0A" w:rsidRDefault="006B4F13">
            <w:pPr>
              <w:jc w:val="center"/>
              <w:textAlignment w:val="center"/>
              <w:rPr>
                <w:color w:val="000000"/>
                <w:sz w:val="22"/>
                <w:szCs w:val="22"/>
              </w:rPr>
            </w:pPr>
            <w:r>
              <w:rPr>
                <w:rFonts w:eastAsia="SimSun"/>
                <w:color w:val="000000"/>
                <w:sz w:val="22"/>
                <w:szCs w:val="22"/>
                <w:lang w:val="en-US" w:eastAsia="zh-CN" w:bidi="ar"/>
              </w:rPr>
              <w:t>500,00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17E7FAD"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CF50F27"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0531607"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E80A94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500,00</w:t>
            </w:r>
          </w:p>
        </w:tc>
      </w:tr>
      <w:tr w:rsidR="00456A0A" w14:paraId="43423A71" w14:textId="77777777" w:rsidTr="00D769A0">
        <w:trPr>
          <w:trHeight w:val="271"/>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1BDEA74" w14:textId="77777777" w:rsidR="00456A0A" w:rsidRDefault="006B4F13">
            <w:pPr>
              <w:textAlignment w:val="center"/>
              <w:rPr>
                <w:color w:val="000000"/>
                <w:sz w:val="20"/>
                <w:szCs w:val="20"/>
              </w:rPr>
            </w:pPr>
            <w:r>
              <w:rPr>
                <w:rFonts w:eastAsia="SimSun"/>
                <w:color w:val="000000"/>
                <w:sz w:val="20"/>
                <w:szCs w:val="20"/>
                <w:lang w:val="en-US" w:eastAsia="zh-CN" w:bidi="ar"/>
              </w:rPr>
              <w:t>1.1.7.</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D840D3" w14:textId="77777777" w:rsidR="00456A0A" w:rsidRDefault="006B4F13">
            <w:pPr>
              <w:textAlignment w:val="center"/>
              <w:rPr>
                <w:color w:val="000000"/>
                <w:sz w:val="22"/>
                <w:szCs w:val="22"/>
              </w:rPr>
            </w:pPr>
            <w:r>
              <w:rPr>
                <w:rFonts w:eastAsia="SimSun"/>
                <w:color w:val="000000"/>
                <w:sz w:val="22"/>
                <w:szCs w:val="22"/>
                <w:lang w:val="en-US" w:eastAsia="zh-CN" w:bidi="ar"/>
              </w:rPr>
              <w:t>Daumantai LT UAB</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C3BD2F0" w14:textId="77777777" w:rsidR="00456A0A" w:rsidRDefault="006B4F13">
            <w:pPr>
              <w:jc w:val="center"/>
              <w:textAlignment w:val="center"/>
              <w:rPr>
                <w:color w:val="000000"/>
                <w:sz w:val="22"/>
                <w:szCs w:val="22"/>
              </w:rPr>
            </w:pPr>
            <w:r>
              <w:rPr>
                <w:rFonts w:eastAsia="SimSun"/>
                <w:color w:val="000000"/>
                <w:sz w:val="22"/>
                <w:szCs w:val="22"/>
                <w:lang w:val="en-US" w:eastAsia="zh-CN" w:bidi="ar"/>
              </w:rPr>
              <w:t>161431265</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4E183DCB" w14:textId="77777777" w:rsidR="00456A0A" w:rsidRDefault="006B4F13">
            <w:pPr>
              <w:jc w:val="center"/>
              <w:textAlignment w:val="center"/>
              <w:rPr>
                <w:color w:val="000000"/>
                <w:sz w:val="22"/>
                <w:szCs w:val="22"/>
              </w:rPr>
            </w:pPr>
            <w:r>
              <w:rPr>
                <w:rFonts w:eastAsia="SimSun"/>
                <w:color w:val="000000"/>
                <w:sz w:val="22"/>
                <w:szCs w:val="22"/>
                <w:lang w:val="en-US" w:eastAsia="zh-CN" w:bidi="ar"/>
              </w:rPr>
              <w:t>1.000,00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3077149"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F91BD83"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52002B6"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814DBD5"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1.000,00</w:t>
            </w:r>
          </w:p>
        </w:tc>
      </w:tr>
      <w:tr w:rsidR="00456A0A" w14:paraId="788FF07A" w14:textId="77777777" w:rsidTr="00D769A0">
        <w:trPr>
          <w:trHeight w:val="271"/>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EC8E681" w14:textId="77777777" w:rsidR="00456A0A" w:rsidRDefault="006B4F13">
            <w:pPr>
              <w:textAlignment w:val="center"/>
              <w:rPr>
                <w:color w:val="000000"/>
                <w:sz w:val="20"/>
                <w:szCs w:val="20"/>
              </w:rPr>
            </w:pPr>
            <w:r>
              <w:rPr>
                <w:rFonts w:eastAsia="SimSun"/>
                <w:color w:val="000000"/>
                <w:sz w:val="20"/>
                <w:szCs w:val="20"/>
                <w:lang w:val="en-US" w:eastAsia="zh-CN" w:bidi="ar"/>
              </w:rPr>
              <w:t>1.1.8.</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C3FBA74" w14:textId="77777777" w:rsidR="00456A0A" w:rsidRDefault="006B4F13">
            <w:pPr>
              <w:textAlignment w:val="center"/>
              <w:rPr>
                <w:color w:val="000000"/>
                <w:sz w:val="22"/>
                <w:szCs w:val="22"/>
              </w:rPr>
            </w:pPr>
            <w:r>
              <w:rPr>
                <w:rFonts w:eastAsia="SimSun"/>
                <w:color w:val="000000"/>
                <w:sz w:val="22"/>
                <w:szCs w:val="22"/>
                <w:lang w:val="en-US" w:eastAsia="zh-CN" w:bidi="ar"/>
              </w:rPr>
              <w:t>Mūsų krašto sėkmei</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3E0DAF2" w14:textId="77777777" w:rsidR="00456A0A" w:rsidRDefault="006B4F13">
            <w:pPr>
              <w:jc w:val="center"/>
              <w:textAlignment w:val="center"/>
              <w:rPr>
                <w:color w:val="000000"/>
                <w:sz w:val="22"/>
                <w:szCs w:val="22"/>
              </w:rPr>
            </w:pPr>
            <w:r>
              <w:rPr>
                <w:rFonts w:eastAsia="SimSun"/>
                <w:color w:val="000000"/>
                <w:sz w:val="22"/>
                <w:szCs w:val="22"/>
                <w:lang w:val="en-US" w:eastAsia="zh-CN" w:bidi="ar"/>
              </w:rPr>
              <w:t>304719665</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343C317C" w14:textId="77777777" w:rsidR="00456A0A" w:rsidRDefault="006B4F13">
            <w:pPr>
              <w:jc w:val="center"/>
              <w:textAlignment w:val="center"/>
              <w:rPr>
                <w:color w:val="000000"/>
                <w:sz w:val="22"/>
                <w:szCs w:val="22"/>
              </w:rPr>
            </w:pPr>
            <w:r>
              <w:rPr>
                <w:rFonts w:eastAsia="SimSun"/>
                <w:color w:val="000000"/>
                <w:sz w:val="22"/>
                <w:szCs w:val="22"/>
                <w:lang w:val="en-US" w:eastAsia="zh-CN" w:bidi="ar"/>
              </w:rPr>
              <w:t>500,00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4432509"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EF08C95"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D4E0075"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474313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500,00</w:t>
            </w:r>
          </w:p>
        </w:tc>
      </w:tr>
      <w:tr w:rsidR="00456A0A" w14:paraId="4F2DFDF9" w14:textId="77777777" w:rsidTr="00D769A0">
        <w:trPr>
          <w:trHeight w:val="271"/>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50963B1" w14:textId="77777777" w:rsidR="00456A0A" w:rsidRDefault="006B4F13">
            <w:pPr>
              <w:textAlignment w:val="center"/>
              <w:rPr>
                <w:color w:val="000000"/>
                <w:sz w:val="20"/>
                <w:szCs w:val="20"/>
              </w:rPr>
            </w:pPr>
            <w:r>
              <w:rPr>
                <w:rFonts w:eastAsia="SimSun"/>
                <w:color w:val="000000"/>
                <w:sz w:val="20"/>
                <w:szCs w:val="20"/>
                <w:lang w:val="en-US" w:eastAsia="zh-CN" w:bidi="ar"/>
              </w:rPr>
              <w:t>1.1.9.</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4426262" w14:textId="77777777" w:rsidR="00456A0A" w:rsidRDefault="006B4F13">
            <w:pPr>
              <w:textAlignment w:val="center"/>
              <w:rPr>
                <w:color w:val="000000"/>
                <w:sz w:val="22"/>
                <w:szCs w:val="22"/>
              </w:rPr>
            </w:pPr>
            <w:r>
              <w:rPr>
                <w:rFonts w:eastAsia="SimSun"/>
                <w:color w:val="000000"/>
                <w:sz w:val="22"/>
                <w:szCs w:val="22"/>
                <w:lang w:val="en-US" w:eastAsia="zh-CN" w:bidi="ar"/>
              </w:rPr>
              <w:t>UAB Scandagra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1C4FE5A"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300539043</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0D5E97BE"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0F00DB9"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44B2071"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128454D"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0F76D6F"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300,00</w:t>
            </w:r>
          </w:p>
        </w:tc>
      </w:tr>
      <w:tr w:rsidR="00456A0A" w14:paraId="21C9BB82" w14:textId="77777777" w:rsidTr="00D769A0">
        <w:trPr>
          <w:trHeight w:val="24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27515F5" w14:textId="77777777" w:rsidR="00456A0A" w:rsidRDefault="006B4F13">
            <w:pPr>
              <w:textAlignment w:val="center"/>
              <w:rPr>
                <w:color w:val="000000"/>
                <w:sz w:val="20"/>
                <w:szCs w:val="20"/>
              </w:rPr>
            </w:pPr>
            <w:r>
              <w:rPr>
                <w:rFonts w:eastAsia="SimSun"/>
                <w:color w:val="000000"/>
                <w:sz w:val="20"/>
                <w:szCs w:val="20"/>
                <w:lang w:val="en-US" w:eastAsia="zh-CN" w:bidi="ar"/>
              </w:rPr>
              <w:t>1.1.10.</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0D827BA" w14:textId="77777777" w:rsidR="00456A0A" w:rsidRDefault="006B4F13">
            <w:pPr>
              <w:textAlignment w:val="center"/>
              <w:rPr>
                <w:color w:val="000000"/>
                <w:sz w:val="22"/>
                <w:szCs w:val="22"/>
              </w:rPr>
            </w:pPr>
            <w:r>
              <w:rPr>
                <w:rFonts w:eastAsia="SimSun"/>
                <w:color w:val="000000"/>
                <w:sz w:val="22"/>
                <w:szCs w:val="22"/>
                <w:lang w:val="en-US" w:eastAsia="zh-CN" w:bidi="ar"/>
              </w:rPr>
              <w:t>UAB Daimena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F78EE9A" w14:textId="77777777" w:rsidR="00456A0A" w:rsidRDefault="006B4F13">
            <w:pPr>
              <w:jc w:val="center"/>
              <w:textAlignment w:val="center"/>
              <w:rPr>
                <w:color w:val="000000"/>
                <w:sz w:val="22"/>
                <w:szCs w:val="22"/>
              </w:rPr>
            </w:pPr>
            <w:r>
              <w:rPr>
                <w:rFonts w:eastAsia="SimSun"/>
                <w:color w:val="000000"/>
                <w:sz w:val="22"/>
                <w:szCs w:val="22"/>
                <w:lang w:val="en-US" w:eastAsia="zh-CN" w:bidi="ar"/>
              </w:rPr>
              <w:t>168423851</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2D66503B" w14:textId="77777777" w:rsidR="00456A0A" w:rsidRDefault="006B4F13">
            <w:pPr>
              <w:jc w:val="center"/>
              <w:textAlignment w:val="center"/>
              <w:rPr>
                <w:color w:val="000000"/>
                <w:sz w:val="22"/>
                <w:szCs w:val="22"/>
              </w:rPr>
            </w:pPr>
            <w:r>
              <w:rPr>
                <w:rFonts w:eastAsia="SimSun"/>
                <w:color w:val="000000"/>
                <w:sz w:val="22"/>
                <w:szCs w:val="22"/>
                <w:lang w:val="en-US" w:eastAsia="zh-CN" w:bidi="ar"/>
              </w:rPr>
              <w:t>4.500,00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4920A972"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511553B"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4FF719C"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6B6117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4.500,00</w:t>
            </w:r>
          </w:p>
        </w:tc>
      </w:tr>
      <w:tr w:rsidR="00456A0A" w14:paraId="26724B24" w14:textId="77777777" w:rsidTr="00D769A0">
        <w:trPr>
          <w:trHeight w:val="62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32B2E8F" w14:textId="77777777" w:rsidR="00456A0A" w:rsidRDefault="006B4F13">
            <w:pPr>
              <w:textAlignment w:val="center"/>
              <w:rPr>
                <w:color w:val="000000"/>
                <w:sz w:val="20"/>
                <w:szCs w:val="20"/>
              </w:rPr>
            </w:pPr>
            <w:r>
              <w:rPr>
                <w:rFonts w:eastAsia="SimSun"/>
                <w:color w:val="000000"/>
                <w:sz w:val="20"/>
                <w:szCs w:val="20"/>
                <w:lang w:val="en-US" w:eastAsia="zh-CN" w:bidi="ar"/>
              </w:rPr>
              <w:t>1.1.11.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AA616F7" w14:textId="77777777" w:rsidR="00456A0A" w:rsidRDefault="006B4F13">
            <w:pPr>
              <w:textAlignment w:val="center"/>
              <w:rPr>
                <w:color w:val="000000"/>
                <w:sz w:val="22"/>
                <w:szCs w:val="22"/>
              </w:rPr>
            </w:pPr>
            <w:r>
              <w:rPr>
                <w:rFonts w:eastAsia="SimSun"/>
                <w:color w:val="000000"/>
                <w:sz w:val="22"/>
                <w:szCs w:val="22"/>
                <w:lang w:val="en-US" w:eastAsia="zh-CN" w:bidi="ar"/>
              </w:rPr>
              <w:t>Kėdainių rajono sportinės žūklės klubas Lifosos meškeriotojai</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0CBD49B" w14:textId="77777777" w:rsidR="00456A0A" w:rsidRDefault="006B4F13">
            <w:pPr>
              <w:jc w:val="center"/>
              <w:textAlignment w:val="center"/>
              <w:rPr>
                <w:color w:val="000000"/>
                <w:sz w:val="22"/>
                <w:szCs w:val="22"/>
              </w:rPr>
            </w:pPr>
            <w:r>
              <w:rPr>
                <w:rFonts w:eastAsia="SimSun"/>
                <w:color w:val="000000"/>
                <w:sz w:val="22"/>
                <w:szCs w:val="22"/>
                <w:lang w:val="en-US" w:eastAsia="zh-CN" w:bidi="ar"/>
              </w:rPr>
              <w:t>193125426</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76A7EDBC" w14:textId="77777777" w:rsidR="00456A0A" w:rsidRDefault="006B4F13">
            <w:pPr>
              <w:jc w:val="center"/>
              <w:textAlignment w:val="center"/>
              <w:rPr>
                <w:color w:val="000000"/>
                <w:sz w:val="22"/>
                <w:szCs w:val="22"/>
              </w:rPr>
            </w:pPr>
            <w:r>
              <w:rPr>
                <w:rFonts w:eastAsia="SimSun"/>
                <w:color w:val="000000"/>
                <w:sz w:val="22"/>
                <w:szCs w:val="22"/>
                <w:lang w:val="en-US" w:eastAsia="zh-CN" w:bidi="ar"/>
              </w:rPr>
              <w:t>200,00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235844AD"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C4F7299"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EEC1193"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16B24DF"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200,00</w:t>
            </w:r>
          </w:p>
        </w:tc>
      </w:tr>
      <w:tr w:rsidR="00456A0A" w14:paraId="1200D00E"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9B96C8A" w14:textId="77777777" w:rsidR="00456A0A" w:rsidRDefault="006B4F13">
            <w:pPr>
              <w:textAlignment w:val="center"/>
              <w:rPr>
                <w:color w:val="000000"/>
                <w:sz w:val="20"/>
                <w:szCs w:val="20"/>
              </w:rPr>
            </w:pPr>
            <w:r>
              <w:rPr>
                <w:rFonts w:eastAsia="SimSun"/>
                <w:color w:val="000000"/>
                <w:sz w:val="20"/>
                <w:szCs w:val="20"/>
                <w:lang w:val="en-US" w:eastAsia="zh-CN" w:bidi="ar"/>
              </w:rPr>
              <w:t>1.1.12.</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985900C" w14:textId="77777777" w:rsidR="00456A0A" w:rsidRDefault="006B4F13">
            <w:pPr>
              <w:textAlignment w:val="center"/>
              <w:rPr>
                <w:color w:val="000000"/>
                <w:sz w:val="22"/>
                <w:szCs w:val="22"/>
              </w:rPr>
            </w:pPr>
            <w:r>
              <w:rPr>
                <w:rFonts w:eastAsia="SimSun"/>
                <w:color w:val="000000"/>
                <w:sz w:val="22"/>
                <w:szCs w:val="22"/>
                <w:lang w:val="en-US" w:eastAsia="zh-CN" w:bidi="ar"/>
              </w:rPr>
              <w:t>Kėdainių Rotary klubas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3F3F2C1" w14:textId="77777777" w:rsidR="00456A0A" w:rsidRDefault="006B4F13">
            <w:pPr>
              <w:jc w:val="center"/>
              <w:textAlignment w:val="center"/>
              <w:rPr>
                <w:color w:val="000000"/>
                <w:sz w:val="22"/>
                <w:szCs w:val="22"/>
              </w:rPr>
            </w:pPr>
            <w:r>
              <w:rPr>
                <w:rFonts w:eastAsia="SimSun"/>
                <w:color w:val="000000"/>
                <w:sz w:val="22"/>
                <w:szCs w:val="22"/>
                <w:lang w:val="en-US" w:eastAsia="zh-CN" w:bidi="ar"/>
              </w:rPr>
              <w:t>261590980</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40B49A26" w14:textId="77777777" w:rsidR="00456A0A" w:rsidRDefault="006B4F13">
            <w:pPr>
              <w:jc w:val="center"/>
              <w:textAlignment w:val="center"/>
              <w:rPr>
                <w:color w:val="000000"/>
                <w:sz w:val="22"/>
                <w:szCs w:val="22"/>
              </w:rPr>
            </w:pPr>
            <w:r>
              <w:rPr>
                <w:rFonts w:eastAsia="SimSun"/>
                <w:color w:val="000000"/>
                <w:sz w:val="22"/>
                <w:szCs w:val="22"/>
                <w:lang w:val="en-US" w:eastAsia="zh-CN" w:bidi="ar"/>
              </w:rPr>
              <w:t>1.000,00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B8A7AF2"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3A9B7945"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9882082"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6541043"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1.000,00</w:t>
            </w:r>
          </w:p>
        </w:tc>
      </w:tr>
      <w:tr w:rsidR="00456A0A" w14:paraId="123A7992"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43A6A59" w14:textId="77777777" w:rsidR="00456A0A" w:rsidRDefault="006B4F13">
            <w:pPr>
              <w:textAlignment w:val="center"/>
              <w:rPr>
                <w:color w:val="000000"/>
                <w:sz w:val="20"/>
                <w:szCs w:val="20"/>
              </w:rPr>
            </w:pPr>
            <w:r>
              <w:rPr>
                <w:rFonts w:eastAsia="SimSun"/>
                <w:color w:val="000000"/>
                <w:sz w:val="20"/>
                <w:szCs w:val="20"/>
                <w:lang w:val="en-US" w:eastAsia="zh-CN" w:bidi="ar"/>
              </w:rPr>
              <w:t>1.1.13.</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00EBA31" w14:textId="77777777" w:rsidR="00456A0A" w:rsidRDefault="006B4F13">
            <w:pPr>
              <w:textAlignment w:val="center"/>
              <w:rPr>
                <w:color w:val="000000"/>
                <w:sz w:val="22"/>
                <w:szCs w:val="22"/>
              </w:rPr>
            </w:pPr>
            <w:r>
              <w:rPr>
                <w:rFonts w:eastAsia="SimSun"/>
                <w:color w:val="000000"/>
                <w:sz w:val="22"/>
                <w:szCs w:val="22"/>
                <w:lang w:val="en-US" w:eastAsia="zh-CN" w:bidi="ar"/>
              </w:rPr>
              <w:t>AB Lifosa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009A5D2" w14:textId="77777777" w:rsidR="00456A0A" w:rsidRDefault="006B4F13">
            <w:pPr>
              <w:jc w:val="center"/>
              <w:textAlignment w:val="center"/>
              <w:rPr>
                <w:color w:val="000000"/>
                <w:sz w:val="22"/>
                <w:szCs w:val="22"/>
              </w:rPr>
            </w:pPr>
            <w:r>
              <w:rPr>
                <w:rFonts w:eastAsia="SimSun"/>
                <w:color w:val="000000"/>
                <w:sz w:val="22"/>
                <w:szCs w:val="22"/>
                <w:lang w:val="en-US" w:eastAsia="zh-CN" w:bidi="ar"/>
              </w:rPr>
              <w:t>161110455</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2D2B2FB9" w14:textId="77777777" w:rsidR="00456A0A" w:rsidRDefault="006B4F13">
            <w:pPr>
              <w:jc w:val="center"/>
              <w:textAlignment w:val="center"/>
              <w:rPr>
                <w:color w:val="000000"/>
                <w:sz w:val="22"/>
                <w:szCs w:val="22"/>
              </w:rPr>
            </w:pPr>
            <w:r>
              <w:rPr>
                <w:rFonts w:eastAsia="SimSun"/>
                <w:color w:val="000000"/>
                <w:sz w:val="22"/>
                <w:szCs w:val="22"/>
                <w:lang w:val="en-US" w:eastAsia="zh-CN" w:bidi="ar"/>
              </w:rPr>
              <w:t>10.000,00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CD29C27"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6BD7D1A"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E752EE2"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0943ED0"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10.000,00</w:t>
            </w:r>
          </w:p>
        </w:tc>
      </w:tr>
      <w:tr w:rsidR="00456A0A" w14:paraId="7ACE74D1" w14:textId="77777777" w:rsidTr="00D769A0">
        <w:trPr>
          <w:trHeight w:val="36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8569EDE" w14:textId="77777777" w:rsidR="00456A0A" w:rsidRDefault="006B4F13">
            <w:pPr>
              <w:textAlignment w:val="center"/>
              <w:rPr>
                <w:color w:val="000000"/>
                <w:sz w:val="20"/>
                <w:szCs w:val="20"/>
              </w:rPr>
            </w:pPr>
            <w:r>
              <w:rPr>
                <w:rFonts w:eastAsia="SimSun"/>
                <w:color w:val="000000"/>
                <w:sz w:val="20"/>
                <w:szCs w:val="20"/>
                <w:lang w:val="en-US" w:eastAsia="zh-CN" w:bidi="ar"/>
              </w:rPr>
              <w:t>1.1.14.</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E1999C4" w14:textId="77777777" w:rsidR="00456A0A" w:rsidRDefault="006B4F13">
            <w:pPr>
              <w:textAlignment w:val="center"/>
              <w:rPr>
                <w:color w:val="000000"/>
                <w:sz w:val="22"/>
                <w:szCs w:val="22"/>
              </w:rPr>
            </w:pPr>
            <w:r>
              <w:rPr>
                <w:rFonts w:eastAsia="SimSun"/>
                <w:color w:val="000000"/>
                <w:sz w:val="22"/>
                <w:szCs w:val="22"/>
                <w:lang w:val="en-US" w:eastAsia="zh-CN" w:bidi="ar"/>
              </w:rPr>
              <w:t>UAB Diaverum klinikos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72CDC5B" w14:textId="77777777" w:rsidR="00456A0A" w:rsidRDefault="006B4F13">
            <w:pPr>
              <w:jc w:val="center"/>
              <w:textAlignment w:val="center"/>
              <w:rPr>
                <w:color w:val="000000"/>
                <w:sz w:val="22"/>
                <w:szCs w:val="22"/>
              </w:rPr>
            </w:pPr>
            <w:r>
              <w:rPr>
                <w:rFonts w:eastAsia="SimSun"/>
                <w:color w:val="000000"/>
                <w:sz w:val="22"/>
                <w:szCs w:val="22"/>
                <w:lang w:val="en-US" w:eastAsia="zh-CN" w:bidi="ar"/>
              </w:rPr>
              <w:t>125746667</w:t>
            </w:r>
          </w:p>
        </w:tc>
        <w:tc>
          <w:tcPr>
            <w:tcW w:w="1108" w:type="dxa"/>
            <w:tcBorders>
              <w:top w:val="single" w:sz="2" w:space="0" w:color="000000"/>
              <w:left w:val="single" w:sz="2" w:space="0" w:color="000000"/>
              <w:bottom w:val="single" w:sz="2" w:space="0" w:color="000000"/>
              <w:right w:val="nil"/>
            </w:tcBorders>
            <w:shd w:val="clear" w:color="auto" w:fill="auto"/>
            <w:tcMar>
              <w:left w:w="57" w:type="dxa"/>
              <w:right w:w="57" w:type="dxa"/>
            </w:tcMar>
            <w:vAlign w:val="center"/>
          </w:tcPr>
          <w:p w14:paraId="2F0E54F8" w14:textId="77777777" w:rsidR="00456A0A" w:rsidRDefault="006B4F13">
            <w:pPr>
              <w:jc w:val="center"/>
              <w:textAlignment w:val="center"/>
              <w:rPr>
                <w:color w:val="000000"/>
                <w:sz w:val="22"/>
                <w:szCs w:val="22"/>
              </w:rPr>
            </w:pPr>
            <w:r>
              <w:rPr>
                <w:rFonts w:eastAsia="SimSun"/>
                <w:color w:val="000000"/>
                <w:sz w:val="22"/>
                <w:szCs w:val="22"/>
                <w:lang w:val="en-US" w:eastAsia="zh-CN" w:bidi="ar"/>
              </w:rPr>
              <w:t>5.989,50</w:t>
            </w: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53DE73A0"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806B08C"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3AFA228"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3ECB45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5.989,50</w:t>
            </w:r>
          </w:p>
        </w:tc>
      </w:tr>
      <w:tr w:rsidR="00456A0A" w14:paraId="5E83DDC5" w14:textId="77777777" w:rsidTr="00D769A0">
        <w:trPr>
          <w:trHeight w:val="24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D647D9F" w14:textId="77777777" w:rsidR="00456A0A" w:rsidRDefault="006B4F13">
            <w:pPr>
              <w:textAlignment w:val="center"/>
              <w:rPr>
                <w:color w:val="000000"/>
                <w:sz w:val="20"/>
                <w:szCs w:val="20"/>
              </w:rPr>
            </w:pPr>
            <w:r>
              <w:rPr>
                <w:rFonts w:eastAsia="SimSun"/>
                <w:color w:val="000000"/>
                <w:sz w:val="20"/>
                <w:szCs w:val="20"/>
                <w:lang w:val="en-US" w:eastAsia="zh-CN" w:bidi="ar"/>
              </w:rPr>
              <w:t>1.1.15.</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33414CD" w14:textId="77777777" w:rsidR="00456A0A" w:rsidRDefault="006B4F13">
            <w:pPr>
              <w:textAlignment w:val="center"/>
              <w:rPr>
                <w:color w:val="000000"/>
                <w:sz w:val="22"/>
                <w:szCs w:val="22"/>
              </w:rPr>
            </w:pPr>
            <w:r>
              <w:rPr>
                <w:rFonts w:eastAsia="SimSun"/>
                <w:color w:val="000000"/>
                <w:sz w:val="22"/>
                <w:szCs w:val="22"/>
                <w:lang w:val="en-US" w:eastAsia="zh-CN" w:bidi="ar"/>
              </w:rPr>
              <w:t>UAB Armila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00EE6B9" w14:textId="77777777" w:rsidR="00456A0A" w:rsidRDefault="006B4F13">
            <w:pPr>
              <w:jc w:val="center"/>
              <w:textAlignment w:val="center"/>
              <w:rPr>
                <w:color w:val="000000"/>
                <w:sz w:val="22"/>
                <w:szCs w:val="22"/>
              </w:rPr>
            </w:pPr>
            <w:r>
              <w:rPr>
                <w:rFonts w:eastAsia="SimSun"/>
                <w:color w:val="000000"/>
                <w:sz w:val="22"/>
                <w:szCs w:val="22"/>
                <w:lang w:val="en-US" w:eastAsia="zh-CN" w:bidi="ar"/>
              </w:rPr>
              <w:t>123813957</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6B61090"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51A6377B" w14:textId="77777777" w:rsidR="00456A0A" w:rsidRDefault="006B4F13">
            <w:pPr>
              <w:jc w:val="center"/>
              <w:textAlignment w:val="center"/>
              <w:rPr>
                <w:color w:val="000000"/>
                <w:sz w:val="22"/>
                <w:szCs w:val="22"/>
              </w:rPr>
            </w:pPr>
            <w:r>
              <w:rPr>
                <w:rFonts w:eastAsia="SimSun"/>
                <w:color w:val="000000"/>
                <w:sz w:val="22"/>
                <w:szCs w:val="22"/>
                <w:lang w:val="en-US" w:eastAsia="zh-CN" w:bidi="ar"/>
              </w:rPr>
              <w:t>0,35</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0AB5B59"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8DC5439"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7980851"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0,35</w:t>
            </w:r>
          </w:p>
        </w:tc>
      </w:tr>
      <w:tr w:rsidR="00456A0A" w14:paraId="1A4E67C0" w14:textId="77777777" w:rsidTr="00D769A0">
        <w:trPr>
          <w:trHeight w:val="766"/>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3DFC050" w14:textId="77777777" w:rsidR="00456A0A" w:rsidRDefault="006B4F13">
            <w:pPr>
              <w:textAlignment w:val="center"/>
              <w:rPr>
                <w:color w:val="000000"/>
                <w:sz w:val="20"/>
                <w:szCs w:val="20"/>
              </w:rPr>
            </w:pPr>
            <w:r>
              <w:rPr>
                <w:rFonts w:eastAsia="SimSun"/>
                <w:color w:val="000000"/>
                <w:sz w:val="20"/>
                <w:szCs w:val="20"/>
                <w:lang w:val="en-US" w:eastAsia="zh-CN" w:bidi="ar"/>
              </w:rPr>
              <w:t>1.1.16.</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9E16633" w14:textId="77777777" w:rsidR="00456A0A" w:rsidRDefault="006B4F13">
            <w:pPr>
              <w:textAlignment w:val="center"/>
              <w:rPr>
                <w:color w:val="000000"/>
                <w:sz w:val="22"/>
                <w:szCs w:val="22"/>
              </w:rPr>
            </w:pPr>
            <w:r>
              <w:rPr>
                <w:rFonts w:eastAsia="SimSun"/>
                <w:color w:val="000000"/>
                <w:sz w:val="22"/>
                <w:szCs w:val="22"/>
                <w:lang w:val="en-US" w:eastAsia="zh-CN" w:bidi="ar"/>
              </w:rPr>
              <w:t>Boehringer Ingelheim RCV GmbH &amp; Co KG Lietuvos filialas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71A81A8" w14:textId="77777777" w:rsidR="00456A0A" w:rsidRDefault="006B4F13">
            <w:pPr>
              <w:jc w:val="center"/>
              <w:textAlignment w:val="center"/>
              <w:rPr>
                <w:color w:val="000000"/>
                <w:sz w:val="22"/>
                <w:szCs w:val="22"/>
              </w:rPr>
            </w:pPr>
            <w:r>
              <w:rPr>
                <w:rFonts w:eastAsia="SimSun"/>
                <w:color w:val="000000"/>
                <w:sz w:val="22"/>
                <w:szCs w:val="22"/>
                <w:lang w:val="en-US" w:eastAsia="zh-CN" w:bidi="ar"/>
              </w:rPr>
              <w:t>302444188</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EECB650"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0A1B0251" w14:textId="77777777" w:rsidR="00456A0A" w:rsidRDefault="006B4F13">
            <w:pPr>
              <w:jc w:val="center"/>
              <w:textAlignment w:val="center"/>
              <w:rPr>
                <w:color w:val="000000"/>
                <w:sz w:val="22"/>
                <w:szCs w:val="22"/>
              </w:rPr>
            </w:pPr>
            <w:r>
              <w:rPr>
                <w:rFonts w:eastAsia="SimSun"/>
                <w:color w:val="000000"/>
                <w:sz w:val="22"/>
                <w:szCs w:val="22"/>
                <w:lang w:val="en-US" w:eastAsia="zh-CN" w:bidi="ar"/>
              </w:rPr>
              <w:t>2.998,70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49349C97"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2682B6B"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1566430"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2.998,70</w:t>
            </w:r>
          </w:p>
        </w:tc>
      </w:tr>
      <w:tr w:rsidR="00456A0A" w14:paraId="70374DD6" w14:textId="77777777" w:rsidTr="00D769A0">
        <w:trPr>
          <w:trHeight w:val="24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CEEE0EE" w14:textId="77777777" w:rsidR="00456A0A" w:rsidRDefault="006B4F13">
            <w:pPr>
              <w:textAlignment w:val="center"/>
              <w:rPr>
                <w:color w:val="000000"/>
                <w:sz w:val="20"/>
                <w:szCs w:val="20"/>
              </w:rPr>
            </w:pPr>
            <w:r>
              <w:rPr>
                <w:rFonts w:eastAsia="SimSun"/>
                <w:color w:val="000000"/>
                <w:sz w:val="20"/>
                <w:szCs w:val="20"/>
                <w:lang w:val="en-US" w:eastAsia="zh-CN" w:bidi="ar"/>
              </w:rPr>
              <w:t>1.1.17.</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337DC70" w14:textId="77777777" w:rsidR="00456A0A" w:rsidRDefault="006B4F13">
            <w:pPr>
              <w:textAlignment w:val="center"/>
              <w:rPr>
                <w:color w:val="000000"/>
                <w:sz w:val="22"/>
                <w:szCs w:val="22"/>
              </w:rPr>
            </w:pPr>
            <w:r>
              <w:rPr>
                <w:rFonts w:eastAsia="SimSun"/>
                <w:color w:val="000000"/>
                <w:sz w:val="22"/>
                <w:szCs w:val="22"/>
                <w:lang w:val="en-US" w:eastAsia="zh-CN" w:bidi="ar"/>
              </w:rPr>
              <w:t>UAB Info 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1105D3A"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300513080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BD537D0"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7DCB0AD0" w14:textId="77777777" w:rsidR="00456A0A" w:rsidRDefault="006B4F13">
            <w:pPr>
              <w:jc w:val="center"/>
              <w:textAlignment w:val="center"/>
              <w:rPr>
                <w:color w:val="000000"/>
                <w:sz w:val="22"/>
                <w:szCs w:val="22"/>
              </w:rPr>
            </w:pPr>
            <w:r>
              <w:rPr>
                <w:rFonts w:eastAsia="SimSun"/>
                <w:color w:val="000000"/>
                <w:sz w:val="22"/>
                <w:szCs w:val="22"/>
                <w:lang w:val="en-US" w:eastAsia="zh-CN" w:bidi="ar"/>
              </w:rPr>
              <w:t>1.706,00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16ACF1C"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99867A0"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6CC21BE"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1.706,00</w:t>
            </w:r>
          </w:p>
        </w:tc>
      </w:tr>
      <w:tr w:rsidR="00456A0A" w14:paraId="5CABA7AC" w14:textId="77777777" w:rsidTr="00D769A0">
        <w:trPr>
          <w:trHeight w:val="271"/>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4B20674" w14:textId="77777777" w:rsidR="00456A0A" w:rsidRDefault="006B4F13">
            <w:pPr>
              <w:textAlignment w:val="center"/>
              <w:rPr>
                <w:color w:val="000000"/>
                <w:sz w:val="20"/>
                <w:szCs w:val="20"/>
              </w:rPr>
            </w:pPr>
            <w:r>
              <w:rPr>
                <w:rFonts w:eastAsia="SimSun"/>
                <w:color w:val="000000"/>
                <w:sz w:val="20"/>
                <w:szCs w:val="20"/>
                <w:lang w:val="en-US" w:eastAsia="zh-CN" w:bidi="ar"/>
              </w:rPr>
              <w:t>1.1.18.</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CAE3F6D" w14:textId="77777777" w:rsidR="00456A0A" w:rsidRDefault="006B4F13">
            <w:pPr>
              <w:textAlignment w:val="center"/>
              <w:rPr>
                <w:color w:val="000000"/>
                <w:sz w:val="22"/>
                <w:szCs w:val="22"/>
              </w:rPr>
            </w:pPr>
            <w:r>
              <w:rPr>
                <w:rFonts w:eastAsia="SimSun"/>
                <w:color w:val="000000"/>
                <w:sz w:val="22"/>
                <w:szCs w:val="22"/>
                <w:lang w:val="en-US" w:eastAsia="zh-CN" w:bidi="ar"/>
              </w:rPr>
              <w:t>UAB Jurasta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3C3DD51"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300112461</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C0E200D"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24F07255" w14:textId="77777777" w:rsidR="00456A0A" w:rsidRDefault="006B4F13">
            <w:pPr>
              <w:jc w:val="center"/>
              <w:textAlignment w:val="center"/>
              <w:rPr>
                <w:color w:val="000000"/>
                <w:sz w:val="22"/>
                <w:szCs w:val="22"/>
              </w:rPr>
            </w:pPr>
            <w:r>
              <w:rPr>
                <w:rFonts w:eastAsia="SimSun"/>
                <w:color w:val="000000"/>
                <w:sz w:val="22"/>
                <w:szCs w:val="22"/>
                <w:lang w:val="en-US" w:eastAsia="zh-CN" w:bidi="ar"/>
              </w:rPr>
              <w:t>1.320,00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375EF807"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15DF38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C53FA07"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1.320,00</w:t>
            </w:r>
          </w:p>
        </w:tc>
      </w:tr>
      <w:tr w:rsidR="00456A0A" w14:paraId="2EB06E83" w14:textId="77777777" w:rsidTr="00D769A0">
        <w:trPr>
          <w:trHeight w:val="36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04C561D" w14:textId="77777777" w:rsidR="00456A0A" w:rsidRDefault="006B4F13">
            <w:pPr>
              <w:textAlignment w:val="center"/>
              <w:rPr>
                <w:color w:val="000000"/>
                <w:sz w:val="20"/>
                <w:szCs w:val="20"/>
              </w:rPr>
            </w:pPr>
            <w:r>
              <w:rPr>
                <w:rFonts w:eastAsia="SimSun"/>
                <w:color w:val="000000"/>
                <w:sz w:val="20"/>
                <w:szCs w:val="20"/>
                <w:lang w:val="en-US" w:eastAsia="zh-CN" w:bidi="ar"/>
              </w:rPr>
              <w:t>1.1.19.</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B906E33" w14:textId="77777777" w:rsidR="00456A0A" w:rsidRDefault="006B4F13">
            <w:pPr>
              <w:textAlignment w:val="center"/>
              <w:rPr>
                <w:color w:val="000000"/>
                <w:sz w:val="22"/>
                <w:szCs w:val="22"/>
              </w:rPr>
            </w:pPr>
            <w:r>
              <w:rPr>
                <w:rFonts w:eastAsia="SimSun"/>
                <w:color w:val="000000"/>
                <w:sz w:val="22"/>
                <w:szCs w:val="22"/>
                <w:lang w:val="en-US" w:eastAsia="zh-CN" w:bidi="ar"/>
              </w:rPr>
              <w:t>UAB Krizių valdymo centras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EE0884B" w14:textId="77777777" w:rsidR="00456A0A" w:rsidRDefault="006B4F13">
            <w:pPr>
              <w:jc w:val="center"/>
              <w:textAlignment w:val="center"/>
              <w:rPr>
                <w:color w:val="000000"/>
                <w:sz w:val="22"/>
                <w:szCs w:val="22"/>
              </w:rPr>
            </w:pPr>
            <w:r>
              <w:rPr>
                <w:rFonts w:eastAsia="SimSun"/>
                <w:color w:val="000000"/>
                <w:sz w:val="22"/>
                <w:szCs w:val="22"/>
                <w:lang w:val="en-US" w:eastAsia="zh-CN" w:bidi="ar"/>
              </w:rPr>
              <w:t>134637880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6D9A96C"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67455798" w14:textId="77777777" w:rsidR="00456A0A" w:rsidRDefault="006B4F13">
            <w:pPr>
              <w:jc w:val="center"/>
              <w:textAlignment w:val="center"/>
              <w:rPr>
                <w:color w:val="000000"/>
                <w:sz w:val="22"/>
                <w:szCs w:val="22"/>
              </w:rPr>
            </w:pPr>
            <w:r>
              <w:rPr>
                <w:rFonts w:eastAsia="SimSun"/>
                <w:color w:val="000000"/>
                <w:sz w:val="22"/>
                <w:szCs w:val="22"/>
                <w:lang w:val="en-US" w:eastAsia="zh-CN" w:bidi="ar"/>
              </w:rPr>
              <w:t>2.916,88</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A3E475F"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244E997"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8C23D2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2.916,88</w:t>
            </w:r>
          </w:p>
        </w:tc>
      </w:tr>
      <w:tr w:rsidR="00456A0A" w14:paraId="4C7484AA" w14:textId="77777777" w:rsidTr="00D769A0">
        <w:trPr>
          <w:trHeight w:val="9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18C68AA" w14:textId="77777777" w:rsidR="00456A0A" w:rsidRDefault="006B4F13">
            <w:pPr>
              <w:textAlignment w:val="center"/>
              <w:rPr>
                <w:color w:val="000000"/>
                <w:sz w:val="20"/>
                <w:szCs w:val="20"/>
              </w:rPr>
            </w:pPr>
            <w:r>
              <w:rPr>
                <w:rFonts w:eastAsia="SimSun"/>
                <w:color w:val="000000"/>
                <w:sz w:val="20"/>
                <w:szCs w:val="20"/>
                <w:lang w:val="en-US" w:eastAsia="zh-CN" w:bidi="ar"/>
              </w:rPr>
              <w:t>1.1.20.</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29809C4" w14:textId="77777777" w:rsidR="00456A0A" w:rsidRDefault="006B4F13">
            <w:pPr>
              <w:textAlignment w:val="center"/>
              <w:rPr>
                <w:color w:val="000000"/>
                <w:sz w:val="22"/>
                <w:szCs w:val="22"/>
              </w:rPr>
            </w:pPr>
            <w:r>
              <w:rPr>
                <w:rFonts w:eastAsia="SimSun"/>
                <w:color w:val="000000"/>
                <w:sz w:val="22"/>
                <w:szCs w:val="22"/>
                <w:lang w:val="en-US" w:eastAsia="zh-CN" w:bidi="ar"/>
              </w:rPr>
              <w:t>Alaja ir ko, UAB</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DBB6D08" w14:textId="77777777" w:rsidR="00456A0A" w:rsidRDefault="006B4F13">
            <w:pPr>
              <w:jc w:val="center"/>
              <w:textAlignment w:val="center"/>
              <w:rPr>
                <w:color w:val="000000"/>
                <w:sz w:val="22"/>
                <w:szCs w:val="22"/>
              </w:rPr>
            </w:pPr>
            <w:r>
              <w:rPr>
                <w:rFonts w:eastAsia="SimSun"/>
                <w:color w:val="000000"/>
                <w:sz w:val="22"/>
                <w:szCs w:val="22"/>
                <w:lang w:val="en-US" w:eastAsia="zh-CN" w:bidi="ar"/>
              </w:rPr>
              <w:t>161645920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A52BB06"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52DDBD54" w14:textId="77777777" w:rsidR="00456A0A" w:rsidRDefault="006B4F13">
            <w:pPr>
              <w:jc w:val="center"/>
              <w:textAlignment w:val="center"/>
              <w:rPr>
                <w:color w:val="000000"/>
                <w:sz w:val="22"/>
                <w:szCs w:val="22"/>
              </w:rPr>
            </w:pPr>
            <w:r>
              <w:rPr>
                <w:rFonts w:eastAsia="SimSun"/>
                <w:color w:val="000000"/>
                <w:sz w:val="22"/>
                <w:szCs w:val="22"/>
                <w:lang w:val="en-US" w:eastAsia="zh-CN" w:bidi="ar"/>
              </w:rPr>
              <w:t>3.954,68</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FB52BF0"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46369A9"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4D9393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3.954,68</w:t>
            </w:r>
          </w:p>
        </w:tc>
      </w:tr>
      <w:tr w:rsidR="00456A0A" w14:paraId="2576D966" w14:textId="77777777" w:rsidTr="00D769A0">
        <w:trPr>
          <w:trHeight w:val="259"/>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D124281" w14:textId="77777777" w:rsidR="00456A0A" w:rsidRDefault="006B4F13">
            <w:pPr>
              <w:textAlignment w:val="center"/>
              <w:rPr>
                <w:color w:val="000000"/>
                <w:sz w:val="20"/>
                <w:szCs w:val="20"/>
              </w:rPr>
            </w:pPr>
            <w:r>
              <w:rPr>
                <w:rFonts w:eastAsia="SimSun"/>
                <w:color w:val="000000"/>
                <w:sz w:val="20"/>
                <w:szCs w:val="20"/>
                <w:lang w:val="en-US" w:eastAsia="zh-CN" w:bidi="ar"/>
              </w:rPr>
              <w:t>1.1.21.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08E130D" w14:textId="77777777" w:rsidR="00456A0A" w:rsidRDefault="006B4F13">
            <w:pPr>
              <w:textAlignment w:val="center"/>
              <w:rPr>
                <w:color w:val="000000"/>
                <w:sz w:val="22"/>
                <w:szCs w:val="22"/>
              </w:rPr>
            </w:pPr>
            <w:r>
              <w:rPr>
                <w:rFonts w:eastAsia="SimSun"/>
                <w:color w:val="000000"/>
                <w:sz w:val="22"/>
                <w:szCs w:val="22"/>
                <w:lang w:val="en-US" w:eastAsia="zh-CN" w:bidi="ar"/>
              </w:rPr>
              <w:t>UAB Kurana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57D9870"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300092090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E4DDBCD"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1BF61C85" w14:textId="77777777" w:rsidR="00456A0A" w:rsidRDefault="006B4F13">
            <w:pPr>
              <w:jc w:val="center"/>
              <w:textAlignment w:val="center"/>
              <w:rPr>
                <w:color w:val="000000"/>
                <w:sz w:val="22"/>
                <w:szCs w:val="22"/>
              </w:rPr>
            </w:pPr>
            <w:r>
              <w:rPr>
                <w:rFonts w:eastAsia="SimSun"/>
                <w:color w:val="000000"/>
                <w:sz w:val="22"/>
                <w:szCs w:val="22"/>
                <w:lang w:val="en-US" w:eastAsia="zh-CN" w:bidi="ar"/>
              </w:rPr>
              <w:t>748,10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4BB0D403"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9C24BAF"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DDE5530"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748,10</w:t>
            </w:r>
          </w:p>
        </w:tc>
      </w:tr>
      <w:tr w:rsidR="00456A0A" w14:paraId="7469938A" w14:textId="77777777" w:rsidTr="00D769A0">
        <w:trPr>
          <w:trHeight w:val="271"/>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B7ED20E" w14:textId="77777777" w:rsidR="00456A0A" w:rsidRDefault="006B4F13">
            <w:pPr>
              <w:textAlignment w:val="center"/>
              <w:rPr>
                <w:color w:val="000000"/>
                <w:sz w:val="20"/>
                <w:szCs w:val="20"/>
              </w:rPr>
            </w:pPr>
            <w:r>
              <w:rPr>
                <w:rFonts w:eastAsia="SimSun"/>
                <w:color w:val="000000"/>
                <w:sz w:val="20"/>
                <w:szCs w:val="20"/>
                <w:lang w:val="en-US" w:eastAsia="zh-CN" w:bidi="ar"/>
              </w:rPr>
              <w:t>1.1.22.</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B4D3F2D" w14:textId="77777777" w:rsidR="00456A0A" w:rsidRDefault="006B4F13">
            <w:pPr>
              <w:textAlignment w:val="center"/>
              <w:rPr>
                <w:color w:val="000000"/>
                <w:sz w:val="22"/>
                <w:szCs w:val="22"/>
              </w:rPr>
            </w:pPr>
            <w:r>
              <w:rPr>
                <w:rFonts w:eastAsia="SimSun"/>
                <w:color w:val="000000"/>
                <w:sz w:val="22"/>
                <w:szCs w:val="22"/>
                <w:lang w:val="en-US" w:eastAsia="zh-CN" w:bidi="ar"/>
              </w:rPr>
              <w:t>VŠĮ Laisvės TV</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D7D5DE4" w14:textId="77777777" w:rsidR="00456A0A" w:rsidRDefault="006B4F13">
            <w:pPr>
              <w:jc w:val="center"/>
              <w:textAlignment w:val="center"/>
              <w:rPr>
                <w:color w:val="000000"/>
                <w:sz w:val="22"/>
                <w:szCs w:val="22"/>
              </w:rPr>
            </w:pPr>
            <w:r>
              <w:rPr>
                <w:rFonts w:eastAsia="SimSun"/>
                <w:color w:val="000000"/>
                <w:sz w:val="22"/>
                <w:szCs w:val="22"/>
                <w:lang w:val="en-US" w:eastAsia="zh-CN" w:bidi="ar"/>
              </w:rPr>
              <w:t>304405807</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D87C4AD"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3C90FA50" w14:textId="77777777" w:rsidR="00456A0A" w:rsidRDefault="006B4F13">
            <w:pPr>
              <w:jc w:val="center"/>
              <w:textAlignment w:val="center"/>
              <w:rPr>
                <w:color w:val="000000"/>
                <w:sz w:val="22"/>
                <w:szCs w:val="22"/>
              </w:rPr>
            </w:pPr>
            <w:r>
              <w:rPr>
                <w:rFonts w:eastAsia="SimSun"/>
                <w:color w:val="000000"/>
                <w:sz w:val="22"/>
                <w:szCs w:val="22"/>
                <w:lang w:val="en-US" w:eastAsia="zh-CN" w:bidi="ar"/>
              </w:rPr>
              <w:t>14.967,50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20DFA442"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EAD3F9C"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76E1007"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14.967,50</w:t>
            </w:r>
          </w:p>
        </w:tc>
      </w:tr>
      <w:tr w:rsidR="00456A0A" w14:paraId="648DD662"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14DFB6A" w14:textId="77777777" w:rsidR="00456A0A" w:rsidRDefault="006B4F13">
            <w:pPr>
              <w:textAlignment w:val="center"/>
              <w:rPr>
                <w:color w:val="000000"/>
                <w:sz w:val="20"/>
                <w:szCs w:val="20"/>
              </w:rPr>
            </w:pPr>
            <w:r>
              <w:rPr>
                <w:rFonts w:eastAsia="SimSun"/>
                <w:color w:val="000000"/>
                <w:sz w:val="20"/>
                <w:szCs w:val="20"/>
                <w:lang w:val="en-US" w:eastAsia="zh-CN" w:bidi="ar"/>
              </w:rPr>
              <w:t>1.1.23.</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7B2C2BC" w14:textId="77777777" w:rsidR="00456A0A" w:rsidRDefault="006B4F13">
            <w:pPr>
              <w:textAlignment w:val="center"/>
              <w:rPr>
                <w:color w:val="000000"/>
                <w:sz w:val="22"/>
                <w:szCs w:val="22"/>
              </w:rPr>
            </w:pPr>
            <w:r>
              <w:rPr>
                <w:rFonts w:eastAsia="SimSun"/>
                <w:color w:val="000000"/>
                <w:sz w:val="22"/>
                <w:szCs w:val="22"/>
                <w:lang w:val="en-US" w:eastAsia="zh-CN" w:bidi="ar"/>
              </w:rPr>
              <w:t>Maltos ordino pagalbos tarnyba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FE58D1A" w14:textId="77777777" w:rsidR="00456A0A" w:rsidRDefault="006B4F13">
            <w:pPr>
              <w:jc w:val="center"/>
              <w:textAlignment w:val="center"/>
              <w:rPr>
                <w:color w:val="000000"/>
                <w:sz w:val="22"/>
                <w:szCs w:val="22"/>
              </w:rPr>
            </w:pPr>
            <w:r>
              <w:rPr>
                <w:rFonts w:eastAsia="SimSun"/>
                <w:color w:val="000000"/>
                <w:sz w:val="22"/>
                <w:szCs w:val="22"/>
                <w:lang w:val="en-US" w:eastAsia="zh-CN" w:bidi="ar"/>
              </w:rPr>
              <w:t>191740859</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462DA03"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1F528E71" w14:textId="77777777" w:rsidR="00456A0A" w:rsidRDefault="006B4F13">
            <w:pPr>
              <w:jc w:val="center"/>
              <w:textAlignment w:val="center"/>
              <w:rPr>
                <w:color w:val="000000"/>
                <w:sz w:val="22"/>
                <w:szCs w:val="22"/>
              </w:rPr>
            </w:pPr>
            <w:r>
              <w:rPr>
                <w:rFonts w:eastAsia="SimSun"/>
                <w:color w:val="000000"/>
                <w:sz w:val="22"/>
                <w:szCs w:val="22"/>
                <w:lang w:eastAsia="zh-CN" w:bidi="ar"/>
              </w:rPr>
              <w:t>2177,00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3D2F475D"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9D18B1B"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6D28038"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2.573,90</w:t>
            </w:r>
          </w:p>
        </w:tc>
      </w:tr>
      <w:tr w:rsidR="00456A0A" w14:paraId="74D8172E" w14:textId="77777777" w:rsidTr="00D769A0">
        <w:trPr>
          <w:trHeight w:val="259"/>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06658FA" w14:textId="77777777" w:rsidR="00456A0A" w:rsidRDefault="006B4F13">
            <w:pPr>
              <w:textAlignment w:val="center"/>
              <w:rPr>
                <w:color w:val="000000"/>
                <w:sz w:val="20"/>
                <w:szCs w:val="20"/>
              </w:rPr>
            </w:pPr>
            <w:r>
              <w:rPr>
                <w:rFonts w:eastAsia="SimSun"/>
                <w:color w:val="000000"/>
                <w:sz w:val="20"/>
                <w:szCs w:val="20"/>
                <w:lang w:val="en-US" w:eastAsia="zh-CN" w:bidi="ar"/>
              </w:rPr>
              <w:t>1.1.24.</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1702D75" w14:textId="77777777" w:rsidR="00456A0A" w:rsidRDefault="006B4F13">
            <w:pPr>
              <w:textAlignment w:val="center"/>
              <w:rPr>
                <w:color w:val="000000"/>
                <w:sz w:val="22"/>
                <w:szCs w:val="22"/>
              </w:rPr>
            </w:pPr>
            <w:r>
              <w:rPr>
                <w:rFonts w:eastAsia="SimSun"/>
                <w:color w:val="000000"/>
                <w:sz w:val="22"/>
                <w:szCs w:val="22"/>
                <w:lang w:val="en-US" w:eastAsia="zh-CN" w:bidi="ar"/>
              </w:rPr>
              <w:t>UAB Medig Lietuva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78CDC03" w14:textId="77777777" w:rsidR="00456A0A" w:rsidRDefault="006B4F13">
            <w:pPr>
              <w:jc w:val="center"/>
              <w:textAlignment w:val="center"/>
              <w:rPr>
                <w:color w:val="000000"/>
                <w:sz w:val="22"/>
                <w:szCs w:val="22"/>
              </w:rPr>
            </w:pPr>
            <w:r>
              <w:rPr>
                <w:rFonts w:eastAsia="SimSun"/>
                <w:color w:val="000000"/>
                <w:sz w:val="22"/>
                <w:szCs w:val="22"/>
                <w:lang w:val="en-US" w:eastAsia="zh-CN" w:bidi="ar"/>
              </w:rPr>
              <w:t>302513086</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1E13841"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1837F54D" w14:textId="77777777" w:rsidR="00456A0A" w:rsidRDefault="006B4F13">
            <w:pPr>
              <w:jc w:val="center"/>
              <w:textAlignment w:val="center"/>
              <w:rPr>
                <w:color w:val="000000"/>
                <w:sz w:val="22"/>
                <w:szCs w:val="22"/>
              </w:rPr>
            </w:pPr>
            <w:r>
              <w:rPr>
                <w:rFonts w:eastAsia="SimSun"/>
                <w:color w:val="000000"/>
                <w:sz w:val="22"/>
                <w:szCs w:val="22"/>
                <w:lang w:val="en-US" w:eastAsia="zh-CN" w:bidi="ar"/>
              </w:rPr>
              <w:t>211,67</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35CA3CBA"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A88766D"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033F8AE"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211,67</w:t>
            </w:r>
          </w:p>
        </w:tc>
      </w:tr>
      <w:tr w:rsidR="00456A0A" w14:paraId="4AB48ED0"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0FE361A" w14:textId="77777777" w:rsidR="00456A0A" w:rsidRDefault="006B4F13">
            <w:pPr>
              <w:textAlignment w:val="center"/>
              <w:rPr>
                <w:color w:val="000000"/>
                <w:sz w:val="20"/>
                <w:szCs w:val="20"/>
              </w:rPr>
            </w:pPr>
            <w:r>
              <w:rPr>
                <w:rFonts w:eastAsia="SimSun"/>
                <w:color w:val="000000"/>
                <w:sz w:val="20"/>
                <w:szCs w:val="20"/>
                <w:lang w:val="en-US" w:eastAsia="zh-CN" w:bidi="ar"/>
              </w:rPr>
              <w:t>1.1.25.</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36E369F" w14:textId="77777777" w:rsidR="00456A0A" w:rsidRDefault="006B4F13">
            <w:pPr>
              <w:textAlignment w:val="center"/>
              <w:rPr>
                <w:color w:val="000000"/>
                <w:sz w:val="22"/>
                <w:szCs w:val="22"/>
              </w:rPr>
            </w:pPr>
            <w:r>
              <w:rPr>
                <w:rFonts w:eastAsia="SimSun"/>
                <w:color w:val="000000"/>
                <w:sz w:val="22"/>
                <w:szCs w:val="22"/>
                <w:lang w:val="en-US" w:eastAsia="zh-CN" w:bidi="ar"/>
              </w:rPr>
              <w:t>UAB Medikona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6324DEC" w14:textId="77777777" w:rsidR="00456A0A" w:rsidRDefault="006B4F13">
            <w:pPr>
              <w:jc w:val="center"/>
              <w:textAlignment w:val="center"/>
              <w:rPr>
                <w:color w:val="000000"/>
                <w:sz w:val="22"/>
                <w:szCs w:val="22"/>
              </w:rPr>
            </w:pPr>
            <w:r>
              <w:rPr>
                <w:rFonts w:eastAsia="SimSun"/>
                <w:color w:val="000000"/>
                <w:sz w:val="22"/>
                <w:szCs w:val="22"/>
                <w:lang w:val="en-US" w:eastAsia="zh-CN" w:bidi="ar"/>
              </w:rPr>
              <w:t>134758266</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2E4409C"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598F6D66" w14:textId="77777777" w:rsidR="00456A0A" w:rsidRDefault="006B4F13">
            <w:pPr>
              <w:jc w:val="center"/>
              <w:textAlignment w:val="center"/>
              <w:rPr>
                <w:color w:val="000000"/>
                <w:sz w:val="22"/>
                <w:szCs w:val="22"/>
              </w:rPr>
            </w:pPr>
            <w:r>
              <w:rPr>
                <w:rFonts w:eastAsia="SimSun"/>
                <w:color w:val="000000"/>
                <w:sz w:val="22"/>
                <w:szCs w:val="22"/>
                <w:lang w:val="en-US" w:eastAsia="zh-CN" w:bidi="ar"/>
              </w:rPr>
              <w:t>3.187,63</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E64BBE4"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98911DD"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A7F24D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3.187,63</w:t>
            </w:r>
          </w:p>
        </w:tc>
      </w:tr>
      <w:tr w:rsidR="00456A0A" w14:paraId="78409B36" w14:textId="77777777" w:rsidTr="00D769A0">
        <w:trPr>
          <w:trHeight w:val="507"/>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BD7AB71" w14:textId="77777777" w:rsidR="00456A0A" w:rsidRDefault="006B4F13">
            <w:pPr>
              <w:textAlignment w:val="center"/>
              <w:rPr>
                <w:color w:val="000000"/>
                <w:sz w:val="20"/>
                <w:szCs w:val="20"/>
              </w:rPr>
            </w:pPr>
            <w:r>
              <w:rPr>
                <w:rFonts w:eastAsia="SimSun"/>
                <w:color w:val="000000"/>
                <w:sz w:val="20"/>
                <w:szCs w:val="20"/>
                <w:lang w:val="en-US" w:eastAsia="zh-CN" w:bidi="ar"/>
              </w:rPr>
              <w:t>1.1.26.</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BD8B469" w14:textId="77777777" w:rsidR="00456A0A" w:rsidRDefault="006B4F13">
            <w:pPr>
              <w:textAlignment w:val="center"/>
              <w:rPr>
                <w:color w:val="000000"/>
                <w:sz w:val="22"/>
                <w:szCs w:val="22"/>
              </w:rPr>
            </w:pPr>
            <w:r>
              <w:rPr>
                <w:rFonts w:eastAsia="SimSun"/>
                <w:color w:val="000000"/>
                <w:sz w:val="22"/>
                <w:szCs w:val="22"/>
                <w:lang w:val="en-US" w:eastAsia="zh-CN" w:bidi="ar"/>
              </w:rPr>
              <w:t>Lietuvos pramoninkų konfederacija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38E2058" w14:textId="77777777" w:rsidR="00456A0A" w:rsidRDefault="006B4F13">
            <w:pPr>
              <w:jc w:val="center"/>
              <w:textAlignment w:val="center"/>
              <w:rPr>
                <w:color w:val="000000"/>
                <w:sz w:val="22"/>
                <w:szCs w:val="22"/>
              </w:rPr>
            </w:pPr>
            <w:r>
              <w:rPr>
                <w:rFonts w:eastAsia="SimSun"/>
                <w:color w:val="000000"/>
                <w:sz w:val="22"/>
                <w:szCs w:val="22"/>
                <w:lang w:val="en-US" w:eastAsia="zh-CN" w:bidi="ar"/>
              </w:rPr>
              <w:t>110058241</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7BC815"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5DB787B2" w14:textId="77777777" w:rsidR="00456A0A" w:rsidRDefault="006B4F13">
            <w:pPr>
              <w:jc w:val="center"/>
              <w:textAlignment w:val="center"/>
              <w:rPr>
                <w:color w:val="000000"/>
                <w:sz w:val="22"/>
                <w:szCs w:val="22"/>
              </w:rPr>
            </w:pPr>
            <w:r>
              <w:rPr>
                <w:rFonts w:eastAsia="SimSun"/>
                <w:color w:val="000000"/>
                <w:sz w:val="22"/>
                <w:szCs w:val="22"/>
                <w:lang w:val="en-US" w:eastAsia="zh-CN" w:bidi="ar"/>
              </w:rPr>
              <w:t>5.440,00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4DDAF19"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793407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71C6AF8"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5.440,00</w:t>
            </w:r>
          </w:p>
        </w:tc>
      </w:tr>
      <w:tr w:rsidR="00456A0A" w14:paraId="7EA692FA"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18F4EC4" w14:textId="77777777" w:rsidR="00456A0A" w:rsidRDefault="006B4F13">
            <w:pPr>
              <w:textAlignment w:val="center"/>
              <w:rPr>
                <w:color w:val="000000"/>
                <w:sz w:val="20"/>
                <w:szCs w:val="20"/>
              </w:rPr>
            </w:pPr>
            <w:r>
              <w:rPr>
                <w:rFonts w:eastAsia="SimSun"/>
                <w:color w:val="000000"/>
                <w:sz w:val="20"/>
                <w:szCs w:val="20"/>
                <w:lang w:val="en-US" w:eastAsia="zh-CN" w:bidi="ar"/>
              </w:rPr>
              <w:t>1.1.27.</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1CDA1A0" w14:textId="77777777" w:rsidR="00456A0A" w:rsidRDefault="006B4F13">
            <w:pPr>
              <w:textAlignment w:val="center"/>
              <w:rPr>
                <w:color w:val="000000"/>
                <w:sz w:val="22"/>
                <w:szCs w:val="22"/>
              </w:rPr>
            </w:pPr>
            <w:r>
              <w:rPr>
                <w:rFonts w:eastAsia="SimSun"/>
                <w:color w:val="000000"/>
                <w:sz w:val="22"/>
                <w:szCs w:val="22"/>
                <w:lang w:val="en-US" w:eastAsia="zh-CN" w:bidi="ar"/>
              </w:rPr>
              <w:t>Kėdainių Rotary klubas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8BE4A98" w14:textId="77777777" w:rsidR="00456A0A" w:rsidRDefault="006B4F13">
            <w:pPr>
              <w:jc w:val="center"/>
              <w:textAlignment w:val="center"/>
              <w:rPr>
                <w:color w:val="000000"/>
                <w:sz w:val="22"/>
                <w:szCs w:val="22"/>
              </w:rPr>
            </w:pPr>
            <w:r>
              <w:rPr>
                <w:rFonts w:eastAsia="SimSun"/>
                <w:color w:val="000000"/>
                <w:sz w:val="22"/>
                <w:szCs w:val="22"/>
                <w:lang w:val="en-US" w:eastAsia="zh-CN" w:bidi="ar"/>
              </w:rPr>
              <w:t>261590980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7409066"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22F0511A" w14:textId="77777777" w:rsidR="00456A0A" w:rsidRDefault="006B4F13">
            <w:pPr>
              <w:jc w:val="center"/>
              <w:textAlignment w:val="center"/>
              <w:rPr>
                <w:color w:val="000000"/>
                <w:sz w:val="22"/>
                <w:szCs w:val="22"/>
              </w:rPr>
            </w:pPr>
            <w:r>
              <w:rPr>
                <w:rFonts w:eastAsia="SimSun"/>
                <w:color w:val="000000"/>
                <w:sz w:val="22"/>
                <w:szCs w:val="22"/>
                <w:lang w:val="en-US" w:eastAsia="zh-CN" w:bidi="ar"/>
              </w:rPr>
              <w:t>904,28</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8642730"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54046FD"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F016C6"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904,28</w:t>
            </w:r>
          </w:p>
        </w:tc>
      </w:tr>
      <w:tr w:rsidR="00456A0A" w14:paraId="173E8AA9"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7617422" w14:textId="77777777" w:rsidR="00456A0A" w:rsidRDefault="006B4F13">
            <w:pPr>
              <w:textAlignment w:val="center"/>
              <w:rPr>
                <w:color w:val="000000"/>
                <w:sz w:val="20"/>
                <w:szCs w:val="20"/>
              </w:rPr>
            </w:pPr>
            <w:r>
              <w:rPr>
                <w:rFonts w:eastAsia="SimSun"/>
                <w:color w:val="000000"/>
                <w:sz w:val="20"/>
                <w:szCs w:val="20"/>
                <w:lang w:val="en-US" w:eastAsia="zh-CN" w:bidi="ar"/>
              </w:rPr>
              <w:t>1.1.28.</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0B12B2B" w14:textId="77777777" w:rsidR="00456A0A" w:rsidRDefault="006B4F13">
            <w:pPr>
              <w:textAlignment w:val="center"/>
              <w:rPr>
                <w:color w:val="000000"/>
                <w:sz w:val="22"/>
                <w:szCs w:val="22"/>
              </w:rPr>
            </w:pPr>
            <w:r>
              <w:rPr>
                <w:rFonts w:eastAsia="SimSun"/>
                <w:color w:val="000000"/>
                <w:sz w:val="22"/>
                <w:szCs w:val="22"/>
                <w:lang w:val="en-US" w:eastAsia="zh-CN" w:bidi="ar"/>
              </w:rPr>
              <w:t>UAB Servier pharma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7D20343" w14:textId="77777777" w:rsidR="00456A0A" w:rsidRDefault="006B4F13">
            <w:pPr>
              <w:jc w:val="center"/>
              <w:textAlignment w:val="center"/>
              <w:rPr>
                <w:color w:val="000000"/>
                <w:sz w:val="22"/>
                <w:szCs w:val="22"/>
              </w:rPr>
            </w:pPr>
            <w:r>
              <w:rPr>
                <w:rFonts w:eastAsia="SimSun"/>
                <w:color w:val="000000"/>
                <w:sz w:val="22"/>
                <w:szCs w:val="22"/>
                <w:lang w:val="en-US" w:eastAsia="zh-CN" w:bidi="ar"/>
              </w:rPr>
              <w:t>300088003</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ED3F7BC"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74D3AB54" w14:textId="77777777" w:rsidR="00456A0A" w:rsidRDefault="006B4F13">
            <w:pPr>
              <w:jc w:val="center"/>
              <w:textAlignment w:val="center"/>
              <w:rPr>
                <w:color w:val="000000"/>
                <w:sz w:val="22"/>
                <w:szCs w:val="22"/>
              </w:rPr>
            </w:pPr>
            <w:r>
              <w:rPr>
                <w:rFonts w:eastAsia="SimSun"/>
                <w:color w:val="000000"/>
                <w:sz w:val="22"/>
                <w:szCs w:val="22"/>
                <w:lang w:val="en-US" w:eastAsia="zh-CN" w:bidi="ar"/>
              </w:rPr>
              <w:t>1.684,58</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760B304"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3C0AA3F"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1500E3A"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1.684,58</w:t>
            </w:r>
          </w:p>
        </w:tc>
      </w:tr>
      <w:tr w:rsidR="00456A0A" w14:paraId="66071F86" w14:textId="77777777" w:rsidTr="00D769A0">
        <w:trPr>
          <w:trHeight w:val="62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55A22BA" w14:textId="77777777" w:rsidR="00456A0A" w:rsidRDefault="006B4F13">
            <w:pPr>
              <w:textAlignment w:val="center"/>
              <w:rPr>
                <w:color w:val="000000"/>
                <w:sz w:val="20"/>
                <w:szCs w:val="20"/>
              </w:rPr>
            </w:pPr>
            <w:r>
              <w:rPr>
                <w:rFonts w:eastAsia="SimSun"/>
                <w:color w:val="000000"/>
                <w:sz w:val="20"/>
                <w:szCs w:val="20"/>
                <w:lang w:val="en-US" w:eastAsia="zh-CN" w:bidi="ar"/>
              </w:rPr>
              <w:t>1.1.29.</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F30F49" w14:textId="77777777" w:rsidR="00456A0A" w:rsidRDefault="006B4F13">
            <w:pPr>
              <w:textAlignment w:val="center"/>
              <w:rPr>
                <w:color w:val="000000"/>
                <w:sz w:val="22"/>
                <w:szCs w:val="22"/>
              </w:rPr>
            </w:pPr>
            <w:r>
              <w:rPr>
                <w:rFonts w:eastAsia="SimSun"/>
                <w:color w:val="000000"/>
                <w:sz w:val="22"/>
                <w:szCs w:val="22"/>
                <w:lang w:val="en-US" w:eastAsia="zh-CN" w:bidi="ar"/>
              </w:rPr>
              <w:t>Labdaros ir paramos fondas Švieskime vaikus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09E5BED" w14:textId="77777777" w:rsidR="00456A0A" w:rsidRDefault="006B4F13">
            <w:pPr>
              <w:jc w:val="center"/>
              <w:textAlignment w:val="center"/>
              <w:rPr>
                <w:color w:val="000000"/>
                <w:sz w:val="22"/>
                <w:szCs w:val="22"/>
              </w:rPr>
            </w:pPr>
            <w:r>
              <w:rPr>
                <w:rFonts w:eastAsia="SimSun"/>
                <w:color w:val="000000"/>
                <w:sz w:val="22"/>
                <w:szCs w:val="22"/>
                <w:lang w:val="en-US" w:eastAsia="zh-CN" w:bidi="ar"/>
              </w:rPr>
              <w:t>303057881</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6398F68"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693F4971" w14:textId="77777777" w:rsidR="00456A0A" w:rsidRDefault="006B4F13">
            <w:pPr>
              <w:jc w:val="center"/>
              <w:textAlignment w:val="center"/>
              <w:rPr>
                <w:color w:val="000000"/>
                <w:sz w:val="22"/>
                <w:szCs w:val="22"/>
              </w:rPr>
            </w:pPr>
            <w:r>
              <w:rPr>
                <w:rFonts w:eastAsia="SimSun"/>
                <w:color w:val="000000"/>
                <w:sz w:val="22"/>
                <w:szCs w:val="22"/>
                <w:lang w:val="en-US" w:eastAsia="zh-CN" w:bidi="ar"/>
              </w:rPr>
              <w:t>12,32</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3BF16AE3"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79E637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25A1C93"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12,32</w:t>
            </w:r>
          </w:p>
        </w:tc>
      </w:tr>
      <w:tr w:rsidR="00456A0A" w14:paraId="2B158007"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A5135A4" w14:textId="77777777" w:rsidR="00456A0A" w:rsidRDefault="006B4F13">
            <w:pPr>
              <w:textAlignment w:val="center"/>
              <w:rPr>
                <w:color w:val="000000"/>
                <w:sz w:val="20"/>
                <w:szCs w:val="20"/>
              </w:rPr>
            </w:pPr>
            <w:r>
              <w:rPr>
                <w:rFonts w:eastAsia="SimSun"/>
                <w:color w:val="000000"/>
                <w:sz w:val="20"/>
                <w:szCs w:val="20"/>
                <w:lang w:val="en-US" w:eastAsia="zh-CN" w:bidi="ar"/>
              </w:rPr>
              <w:t>1.1.30.</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883A5E0" w14:textId="77777777" w:rsidR="00456A0A" w:rsidRDefault="006B4F13">
            <w:pPr>
              <w:textAlignment w:val="center"/>
              <w:rPr>
                <w:color w:val="000000"/>
                <w:sz w:val="22"/>
                <w:szCs w:val="22"/>
              </w:rPr>
            </w:pPr>
            <w:r>
              <w:rPr>
                <w:rFonts w:eastAsia="SimSun"/>
                <w:color w:val="000000"/>
                <w:sz w:val="22"/>
                <w:szCs w:val="22"/>
                <w:lang w:val="en-US" w:eastAsia="zh-CN" w:bidi="ar"/>
              </w:rPr>
              <w:t>UAB TZMO Lietuva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D7F5F49" w14:textId="77777777" w:rsidR="00456A0A" w:rsidRDefault="006B4F13">
            <w:pPr>
              <w:jc w:val="center"/>
              <w:textAlignment w:val="center"/>
              <w:rPr>
                <w:color w:val="000000"/>
                <w:sz w:val="22"/>
                <w:szCs w:val="22"/>
              </w:rPr>
            </w:pPr>
            <w:r>
              <w:rPr>
                <w:rFonts w:eastAsia="SimSun"/>
                <w:color w:val="000000"/>
                <w:sz w:val="22"/>
                <w:szCs w:val="22"/>
                <w:lang w:val="en-US" w:eastAsia="zh-CN" w:bidi="ar"/>
              </w:rPr>
              <w:t>302704593</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A77565A"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3F388493" w14:textId="77777777" w:rsidR="00456A0A" w:rsidRDefault="006B4F13">
            <w:pPr>
              <w:jc w:val="center"/>
              <w:textAlignment w:val="center"/>
              <w:rPr>
                <w:color w:val="000000"/>
                <w:sz w:val="22"/>
                <w:szCs w:val="22"/>
              </w:rPr>
            </w:pPr>
            <w:r>
              <w:rPr>
                <w:rFonts w:eastAsia="SimSun"/>
                <w:color w:val="000000"/>
                <w:sz w:val="22"/>
                <w:szCs w:val="22"/>
                <w:lang w:val="en-US" w:eastAsia="zh-CN" w:bidi="ar"/>
              </w:rPr>
              <w:t>80,00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642D8FC"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8B36BA"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0BF6F16"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80,00</w:t>
            </w:r>
          </w:p>
        </w:tc>
      </w:tr>
      <w:tr w:rsidR="00456A0A" w14:paraId="22C145F1"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2DD48A2" w14:textId="77777777" w:rsidR="00456A0A" w:rsidRDefault="006B4F13">
            <w:pPr>
              <w:textAlignment w:val="center"/>
              <w:rPr>
                <w:color w:val="000000"/>
                <w:sz w:val="20"/>
                <w:szCs w:val="20"/>
              </w:rPr>
            </w:pPr>
            <w:r>
              <w:rPr>
                <w:rFonts w:eastAsia="SimSun"/>
                <w:color w:val="000000"/>
                <w:sz w:val="20"/>
                <w:szCs w:val="20"/>
                <w:lang w:val="en-US" w:eastAsia="zh-CN" w:bidi="ar"/>
              </w:rPr>
              <w:t>1.1.31.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38629E" w14:textId="77777777" w:rsidR="00456A0A" w:rsidRDefault="006B4F13">
            <w:pPr>
              <w:textAlignment w:val="center"/>
              <w:rPr>
                <w:color w:val="000000"/>
                <w:sz w:val="22"/>
                <w:szCs w:val="22"/>
              </w:rPr>
            </w:pPr>
            <w:r>
              <w:rPr>
                <w:rFonts w:eastAsia="SimSun"/>
                <w:color w:val="000000"/>
                <w:sz w:val="22"/>
                <w:szCs w:val="22"/>
                <w:lang w:val="en-US" w:eastAsia="zh-CN" w:bidi="ar"/>
              </w:rPr>
              <w:t>Labdaros fondas Vienybė</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42C134D" w14:textId="77777777" w:rsidR="00456A0A" w:rsidRDefault="006B4F13">
            <w:pPr>
              <w:jc w:val="center"/>
              <w:textAlignment w:val="center"/>
              <w:rPr>
                <w:color w:val="000000"/>
                <w:sz w:val="22"/>
                <w:szCs w:val="22"/>
              </w:rPr>
            </w:pPr>
            <w:r>
              <w:rPr>
                <w:rFonts w:eastAsia="SimSun"/>
                <w:color w:val="000000"/>
                <w:sz w:val="22"/>
                <w:szCs w:val="22"/>
                <w:lang w:val="en-US" w:eastAsia="zh-CN" w:bidi="ar"/>
              </w:rPr>
              <w:t>192000131</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9ED4AE2"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4F5EBF1B" w14:textId="77777777" w:rsidR="00456A0A" w:rsidRDefault="006B4F13">
            <w:pPr>
              <w:jc w:val="center"/>
              <w:textAlignment w:val="center"/>
              <w:rPr>
                <w:color w:val="000000"/>
                <w:sz w:val="22"/>
                <w:szCs w:val="22"/>
              </w:rPr>
            </w:pPr>
            <w:r>
              <w:rPr>
                <w:rFonts w:eastAsia="SimSun"/>
                <w:color w:val="000000"/>
                <w:sz w:val="22"/>
                <w:szCs w:val="22"/>
                <w:lang w:val="en-US" w:eastAsia="zh-CN" w:bidi="ar"/>
              </w:rPr>
              <w:t>1.179,75</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0D64415"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6FE81DE"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CC8E9E1"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1.179,75</w:t>
            </w:r>
          </w:p>
        </w:tc>
      </w:tr>
      <w:tr w:rsidR="00456A0A" w14:paraId="4768F8A8"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BA4E2EC" w14:textId="77777777" w:rsidR="00456A0A" w:rsidRDefault="006B4F13">
            <w:pPr>
              <w:textAlignment w:val="center"/>
              <w:rPr>
                <w:color w:val="000000"/>
                <w:sz w:val="20"/>
                <w:szCs w:val="20"/>
              </w:rPr>
            </w:pPr>
            <w:r>
              <w:rPr>
                <w:rFonts w:eastAsia="SimSun"/>
                <w:color w:val="000000"/>
                <w:sz w:val="20"/>
                <w:szCs w:val="20"/>
                <w:lang w:val="en-US" w:eastAsia="zh-CN" w:bidi="ar"/>
              </w:rPr>
              <w:t>1.1.32.</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FA276AA" w14:textId="77777777" w:rsidR="00456A0A" w:rsidRDefault="006B4F13">
            <w:pPr>
              <w:textAlignment w:val="center"/>
              <w:rPr>
                <w:color w:val="000000"/>
                <w:sz w:val="22"/>
                <w:szCs w:val="22"/>
              </w:rPr>
            </w:pPr>
            <w:r>
              <w:rPr>
                <w:rFonts w:eastAsia="SimSun"/>
                <w:color w:val="000000"/>
                <w:sz w:val="22"/>
                <w:szCs w:val="22"/>
                <w:lang w:val="en-US" w:eastAsia="zh-CN" w:bidi="ar"/>
              </w:rPr>
              <w:t>AB Volfas - Engelman</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6AF2636" w14:textId="77777777" w:rsidR="00456A0A" w:rsidRDefault="006B4F13">
            <w:pPr>
              <w:jc w:val="center"/>
              <w:textAlignment w:val="center"/>
              <w:rPr>
                <w:color w:val="000000"/>
                <w:sz w:val="22"/>
                <w:szCs w:val="22"/>
              </w:rPr>
            </w:pPr>
            <w:r>
              <w:rPr>
                <w:rFonts w:eastAsia="SimSun"/>
                <w:color w:val="000000"/>
                <w:sz w:val="22"/>
                <w:szCs w:val="22"/>
                <w:lang w:val="en-US" w:eastAsia="zh-CN" w:bidi="ar"/>
              </w:rPr>
              <w:t>133990589</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8599FEA"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7158939F" w14:textId="77777777" w:rsidR="00456A0A" w:rsidRDefault="006B4F13">
            <w:pPr>
              <w:jc w:val="center"/>
              <w:textAlignment w:val="center"/>
              <w:rPr>
                <w:color w:val="000000"/>
                <w:sz w:val="22"/>
                <w:szCs w:val="22"/>
              </w:rPr>
            </w:pPr>
            <w:r>
              <w:rPr>
                <w:rFonts w:eastAsia="SimSun"/>
                <w:color w:val="000000"/>
                <w:sz w:val="22"/>
                <w:szCs w:val="22"/>
                <w:lang w:val="en-US" w:eastAsia="zh-CN" w:bidi="ar"/>
              </w:rPr>
              <w:t>486,00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E241CC4"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A707B8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83F81F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486,00</w:t>
            </w:r>
          </w:p>
        </w:tc>
      </w:tr>
      <w:tr w:rsidR="00456A0A" w14:paraId="4543FF9A"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1181369" w14:textId="77777777" w:rsidR="00456A0A" w:rsidRDefault="006B4F13">
            <w:pPr>
              <w:textAlignment w:val="center"/>
              <w:rPr>
                <w:color w:val="000000"/>
                <w:sz w:val="20"/>
                <w:szCs w:val="20"/>
              </w:rPr>
            </w:pPr>
            <w:r>
              <w:rPr>
                <w:rFonts w:eastAsia="SimSun"/>
                <w:color w:val="000000"/>
                <w:sz w:val="20"/>
                <w:szCs w:val="20"/>
                <w:lang w:val="en-US" w:eastAsia="zh-CN" w:bidi="ar"/>
              </w:rPr>
              <w:t>1.1.33.</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3AD5679" w14:textId="77777777" w:rsidR="00456A0A" w:rsidRDefault="006B4F13">
            <w:pPr>
              <w:textAlignment w:val="center"/>
              <w:rPr>
                <w:color w:val="000000"/>
                <w:sz w:val="22"/>
                <w:szCs w:val="22"/>
              </w:rPr>
            </w:pPr>
            <w:r>
              <w:rPr>
                <w:rFonts w:eastAsia="SimSun"/>
                <w:color w:val="000000"/>
                <w:sz w:val="22"/>
                <w:szCs w:val="22"/>
                <w:lang w:val="en-US" w:eastAsia="zh-CN" w:bidi="ar"/>
              </w:rPr>
              <w:t>UAB Ilsanta</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BDB23B2" w14:textId="77777777" w:rsidR="00456A0A" w:rsidRDefault="006B4F13">
            <w:pPr>
              <w:jc w:val="center"/>
              <w:textAlignment w:val="center"/>
              <w:rPr>
                <w:color w:val="000000"/>
                <w:sz w:val="22"/>
                <w:szCs w:val="22"/>
              </w:rPr>
            </w:pPr>
            <w:r>
              <w:rPr>
                <w:rFonts w:eastAsia="SimSun"/>
                <w:color w:val="000000"/>
                <w:sz w:val="22"/>
                <w:szCs w:val="22"/>
                <w:lang w:val="en-US" w:eastAsia="zh-CN" w:bidi="ar"/>
              </w:rPr>
              <w:t>110498671</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0F51EEF"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16B0844E" w14:textId="77777777" w:rsidR="00456A0A" w:rsidRDefault="006B4F13">
            <w:pPr>
              <w:jc w:val="center"/>
              <w:textAlignment w:val="center"/>
              <w:rPr>
                <w:color w:val="000000"/>
                <w:sz w:val="22"/>
                <w:szCs w:val="22"/>
              </w:rPr>
            </w:pPr>
            <w:r>
              <w:rPr>
                <w:rFonts w:eastAsia="SimSun"/>
                <w:color w:val="000000"/>
                <w:sz w:val="22"/>
                <w:szCs w:val="22"/>
                <w:lang w:val="en-US" w:eastAsia="zh-CN" w:bidi="ar"/>
              </w:rPr>
              <w:t>1.559,49</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CD050C6"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B76464"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C932D77"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1.559,49</w:t>
            </w:r>
          </w:p>
        </w:tc>
      </w:tr>
      <w:tr w:rsidR="00456A0A" w14:paraId="7964939C" w14:textId="77777777" w:rsidTr="00D769A0">
        <w:trPr>
          <w:trHeight w:val="54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CB19AD3" w14:textId="77777777" w:rsidR="00456A0A" w:rsidRDefault="006B4F13">
            <w:pPr>
              <w:textAlignment w:val="center"/>
              <w:rPr>
                <w:b/>
                <w:bCs/>
                <w:color w:val="000000"/>
                <w:sz w:val="20"/>
                <w:szCs w:val="20"/>
              </w:rPr>
            </w:pPr>
            <w:r>
              <w:rPr>
                <w:rFonts w:eastAsia="SimSun"/>
                <w:b/>
                <w:bCs/>
                <w:color w:val="000000"/>
                <w:sz w:val="20"/>
                <w:szCs w:val="20"/>
                <w:lang w:val="en-US" w:eastAsia="zh-CN" w:bidi="ar"/>
              </w:rPr>
              <w:t>2.</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48D6F5D" w14:textId="77777777" w:rsidR="00456A0A" w:rsidRDefault="006B4F13">
            <w:pPr>
              <w:textAlignment w:val="center"/>
              <w:rPr>
                <w:b/>
                <w:bCs/>
                <w:color w:val="000000"/>
                <w:sz w:val="22"/>
                <w:szCs w:val="22"/>
              </w:rPr>
            </w:pPr>
            <w:r>
              <w:rPr>
                <w:rFonts w:eastAsia="SimSun"/>
                <w:b/>
                <w:bCs/>
                <w:color w:val="000000"/>
                <w:sz w:val="22"/>
                <w:szCs w:val="22"/>
                <w:lang w:val="en-US" w:eastAsia="zh-CN" w:bidi="ar"/>
              </w:rPr>
              <w:t>Užsienio valstybių juridiniai asmenys</w:t>
            </w:r>
          </w:p>
        </w:tc>
        <w:tc>
          <w:tcPr>
            <w:tcW w:w="1253"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0F60D0A" w14:textId="77777777" w:rsidR="00456A0A" w:rsidRDefault="00456A0A">
            <w:pPr>
              <w:jc w:val="center"/>
              <w:rPr>
                <w:color w:val="000000"/>
                <w:sz w:val="22"/>
                <w:szCs w:val="22"/>
              </w:rPr>
            </w:pPr>
          </w:p>
        </w:tc>
        <w:tc>
          <w:tcPr>
            <w:tcW w:w="1108"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5A5F12B2" w14:textId="77777777" w:rsidR="00456A0A" w:rsidRDefault="00456A0A">
            <w:pPr>
              <w:jc w:val="center"/>
              <w:rPr>
                <w:color w:val="000000"/>
                <w:sz w:val="22"/>
                <w:szCs w:val="22"/>
              </w:rPr>
            </w:pP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C5D1D3F"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6B37A08C"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0171092"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FE398AB"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r>
      <w:tr w:rsidR="00456A0A" w14:paraId="38F31A95"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27FD06B" w14:textId="77777777" w:rsidR="00456A0A" w:rsidRDefault="006B4F13">
            <w:pPr>
              <w:textAlignment w:val="center"/>
              <w:rPr>
                <w:b/>
                <w:bCs/>
                <w:color w:val="000000"/>
                <w:sz w:val="20"/>
                <w:szCs w:val="20"/>
              </w:rPr>
            </w:pPr>
            <w:r>
              <w:rPr>
                <w:rFonts w:eastAsia="SimSun"/>
                <w:b/>
                <w:bCs/>
                <w:color w:val="000000"/>
                <w:sz w:val="20"/>
                <w:szCs w:val="20"/>
                <w:lang w:val="en-US" w:eastAsia="zh-CN" w:bidi="ar"/>
              </w:rPr>
              <w:t>2.1.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C6B5F62" w14:textId="77777777" w:rsidR="00456A0A" w:rsidRDefault="006B4F13">
            <w:pPr>
              <w:textAlignment w:val="center"/>
              <w:rPr>
                <w:b/>
                <w:bCs/>
                <w:color w:val="000000"/>
                <w:sz w:val="22"/>
                <w:szCs w:val="22"/>
              </w:rPr>
            </w:pPr>
            <w:r>
              <w:rPr>
                <w:rFonts w:eastAsia="SimSun"/>
                <w:b/>
                <w:bCs/>
                <w:color w:val="000000"/>
                <w:sz w:val="22"/>
                <w:szCs w:val="22"/>
                <w:lang w:val="en-US" w:eastAsia="zh-CN" w:bidi="ar"/>
              </w:rPr>
              <w:t>......</w:t>
            </w:r>
          </w:p>
        </w:tc>
        <w:tc>
          <w:tcPr>
            <w:tcW w:w="1253"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5E36E327" w14:textId="77777777" w:rsidR="00456A0A" w:rsidRDefault="00456A0A">
            <w:pPr>
              <w:jc w:val="center"/>
              <w:rPr>
                <w:color w:val="000000"/>
                <w:sz w:val="22"/>
                <w:szCs w:val="22"/>
              </w:rPr>
            </w:pPr>
          </w:p>
        </w:tc>
        <w:tc>
          <w:tcPr>
            <w:tcW w:w="1108"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7AB543FA" w14:textId="77777777" w:rsidR="00456A0A" w:rsidRDefault="00456A0A">
            <w:pPr>
              <w:jc w:val="center"/>
              <w:rPr>
                <w:color w:val="000000"/>
                <w:sz w:val="22"/>
                <w:szCs w:val="22"/>
              </w:rPr>
            </w:pPr>
          </w:p>
        </w:tc>
        <w:tc>
          <w:tcPr>
            <w:tcW w:w="1145"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16FDD4D8" w14:textId="77777777" w:rsidR="00456A0A" w:rsidRDefault="00456A0A">
            <w:pPr>
              <w:jc w:val="center"/>
              <w:rPr>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22DB223C"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BBD2160"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1B647F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r>
      <w:tr w:rsidR="00456A0A" w14:paraId="66EDBB0F"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14F8FC8" w14:textId="77777777" w:rsidR="00456A0A" w:rsidRDefault="006B4F13">
            <w:pPr>
              <w:textAlignment w:val="center"/>
              <w:rPr>
                <w:b/>
                <w:bCs/>
                <w:color w:val="000000"/>
                <w:sz w:val="20"/>
                <w:szCs w:val="20"/>
              </w:rPr>
            </w:pPr>
            <w:r>
              <w:rPr>
                <w:rFonts w:eastAsia="SimSun"/>
                <w:b/>
                <w:bCs/>
                <w:color w:val="000000"/>
                <w:sz w:val="20"/>
                <w:szCs w:val="20"/>
                <w:lang w:val="en-US" w:eastAsia="zh-CN" w:bidi="ar"/>
              </w:rPr>
              <w:t>3.</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44BDAB3" w14:textId="77777777" w:rsidR="00456A0A" w:rsidRDefault="006B4F13">
            <w:pPr>
              <w:textAlignment w:val="center"/>
              <w:rPr>
                <w:b/>
                <w:bCs/>
                <w:color w:val="000000"/>
                <w:sz w:val="22"/>
                <w:szCs w:val="22"/>
              </w:rPr>
            </w:pPr>
            <w:r>
              <w:rPr>
                <w:rFonts w:eastAsia="SimSun"/>
                <w:b/>
                <w:bCs/>
                <w:color w:val="000000"/>
                <w:sz w:val="22"/>
                <w:szCs w:val="22"/>
                <w:lang w:val="en-US" w:eastAsia="zh-CN" w:bidi="ar"/>
              </w:rPr>
              <w:t>Fiziniai asmenys*</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D11E636"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X</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2B96FA6" w14:textId="77777777" w:rsidR="00456A0A" w:rsidRDefault="006B4F13">
            <w:pPr>
              <w:jc w:val="center"/>
              <w:textAlignment w:val="center"/>
              <w:rPr>
                <w:color w:val="000000"/>
                <w:sz w:val="22"/>
                <w:szCs w:val="22"/>
              </w:rPr>
            </w:pPr>
            <w:r>
              <w:rPr>
                <w:rFonts w:eastAsia="SimSun"/>
                <w:color w:val="000000"/>
                <w:sz w:val="22"/>
                <w:szCs w:val="22"/>
                <w:lang w:val="en-US" w:eastAsia="zh-CN" w:bidi="ar"/>
              </w:rPr>
              <w:t>3.876,00</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EFCF877" w14:textId="77777777" w:rsidR="00456A0A" w:rsidRDefault="006B4F13">
            <w:pPr>
              <w:jc w:val="center"/>
              <w:textAlignment w:val="center"/>
              <w:rPr>
                <w:color w:val="000000"/>
                <w:sz w:val="22"/>
                <w:szCs w:val="22"/>
              </w:rPr>
            </w:pPr>
            <w:r>
              <w:rPr>
                <w:rFonts w:eastAsia="SimSun"/>
                <w:color w:val="000000"/>
                <w:sz w:val="22"/>
                <w:szCs w:val="22"/>
                <w:lang w:val="en-US" w:eastAsia="zh-CN" w:bidi="ar"/>
              </w:rPr>
              <w:t>1.009,00</w:t>
            </w:r>
          </w:p>
        </w:tc>
        <w:tc>
          <w:tcPr>
            <w:tcW w:w="1081" w:type="dxa"/>
            <w:tcBorders>
              <w:top w:val="single" w:sz="2" w:space="0" w:color="000000"/>
              <w:left w:val="single" w:sz="2" w:space="0" w:color="000000"/>
              <w:bottom w:val="single" w:sz="2" w:space="0" w:color="000000"/>
              <w:right w:val="single" w:sz="2" w:space="0" w:color="000000"/>
            </w:tcBorders>
            <w:shd w:val="clear" w:color="auto" w:fill="auto"/>
            <w:noWrap/>
            <w:tcMar>
              <w:left w:w="57" w:type="dxa"/>
              <w:right w:w="57" w:type="dxa"/>
            </w:tcMar>
            <w:vAlign w:val="center"/>
          </w:tcPr>
          <w:p w14:paraId="09D4B9D0" w14:textId="77777777" w:rsidR="00456A0A" w:rsidRDefault="00456A0A">
            <w:pPr>
              <w:jc w:val="center"/>
              <w:rPr>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0E9061A"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69BED5C"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4.885,00</w:t>
            </w:r>
          </w:p>
        </w:tc>
      </w:tr>
      <w:tr w:rsidR="00456A0A" w14:paraId="0E5F41CA" w14:textId="77777777" w:rsidTr="00D769A0">
        <w:trPr>
          <w:trHeight w:val="54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92E2A15" w14:textId="77777777" w:rsidR="00456A0A" w:rsidRDefault="006B4F13">
            <w:pPr>
              <w:textAlignment w:val="center"/>
              <w:rPr>
                <w:b/>
                <w:bCs/>
                <w:color w:val="000000"/>
                <w:sz w:val="20"/>
                <w:szCs w:val="20"/>
              </w:rPr>
            </w:pPr>
            <w:r>
              <w:rPr>
                <w:rFonts w:eastAsia="SimSun"/>
                <w:b/>
                <w:bCs/>
                <w:color w:val="000000"/>
                <w:sz w:val="20"/>
                <w:szCs w:val="20"/>
                <w:lang w:val="en-US" w:eastAsia="zh-CN" w:bidi="ar"/>
              </w:rPr>
              <w:t>4.</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B11363B" w14:textId="77777777" w:rsidR="00456A0A" w:rsidRDefault="006B4F13">
            <w:pPr>
              <w:textAlignment w:val="center"/>
              <w:rPr>
                <w:b/>
                <w:bCs/>
                <w:color w:val="000000"/>
                <w:sz w:val="22"/>
                <w:szCs w:val="22"/>
              </w:rPr>
            </w:pPr>
            <w:r w:rsidRPr="00465932">
              <w:rPr>
                <w:rFonts w:eastAsia="SimSun"/>
                <w:b/>
                <w:bCs/>
                <w:color w:val="000000"/>
                <w:sz w:val="22"/>
                <w:szCs w:val="22"/>
                <w:lang w:eastAsia="zh-CN" w:bidi="ar"/>
              </w:rPr>
              <w:t>Gyventojai, skyrę gyventojų pajamų mokesčio dalį</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E5A3DAA"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X</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6FC807E" w14:textId="77777777" w:rsidR="00456A0A" w:rsidRDefault="006B4F13">
            <w:pPr>
              <w:jc w:val="center"/>
              <w:textAlignment w:val="center"/>
              <w:rPr>
                <w:color w:val="000000"/>
                <w:sz w:val="22"/>
                <w:szCs w:val="22"/>
              </w:rPr>
            </w:pPr>
            <w:r>
              <w:rPr>
                <w:rFonts w:eastAsia="SimSun"/>
                <w:color w:val="000000"/>
                <w:sz w:val="22"/>
                <w:szCs w:val="22"/>
                <w:lang w:val="en-US" w:eastAsia="zh-CN" w:bidi="ar"/>
              </w:rPr>
              <w:t>8.238,30</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FDA4488" w14:textId="77777777" w:rsidR="00456A0A" w:rsidRDefault="00456A0A">
            <w:pPr>
              <w:jc w:val="center"/>
              <w:rPr>
                <w:b/>
                <w:bCs/>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383D851" w14:textId="77777777" w:rsidR="00456A0A" w:rsidRDefault="00456A0A">
            <w:pPr>
              <w:jc w:val="center"/>
              <w:rPr>
                <w:b/>
                <w:bCs/>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40E7D22"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AE355CC"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8.238,30</w:t>
            </w:r>
          </w:p>
        </w:tc>
      </w:tr>
      <w:tr w:rsidR="00456A0A" w14:paraId="582426A3"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76B8B37" w14:textId="77777777" w:rsidR="00456A0A" w:rsidRDefault="006B4F13">
            <w:pPr>
              <w:textAlignment w:val="center"/>
              <w:rPr>
                <w:b/>
                <w:bCs/>
                <w:color w:val="000000"/>
                <w:sz w:val="20"/>
                <w:szCs w:val="20"/>
              </w:rPr>
            </w:pPr>
            <w:r>
              <w:rPr>
                <w:rFonts w:eastAsia="SimSun"/>
                <w:b/>
                <w:bCs/>
                <w:color w:val="000000"/>
                <w:sz w:val="20"/>
                <w:szCs w:val="20"/>
                <w:lang w:val="en-US" w:eastAsia="zh-CN" w:bidi="ar"/>
              </w:rPr>
              <w:t>5.</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3C8BCF5" w14:textId="77777777" w:rsidR="00456A0A" w:rsidRDefault="006B4F13">
            <w:pPr>
              <w:textAlignment w:val="center"/>
              <w:rPr>
                <w:b/>
                <w:bCs/>
                <w:color w:val="000000"/>
                <w:sz w:val="22"/>
                <w:szCs w:val="22"/>
              </w:rPr>
            </w:pPr>
            <w:r>
              <w:rPr>
                <w:rFonts w:eastAsia="SimSun"/>
                <w:b/>
                <w:bCs/>
                <w:color w:val="000000"/>
                <w:sz w:val="22"/>
                <w:szCs w:val="22"/>
                <w:lang w:val="en-US" w:eastAsia="zh-CN" w:bidi="ar"/>
              </w:rPr>
              <w:t>Anonimiškai</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705E622"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X</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85A8C2E" w14:textId="77777777" w:rsidR="00456A0A" w:rsidRDefault="00456A0A">
            <w:pPr>
              <w:jc w:val="center"/>
              <w:rPr>
                <w:color w:val="000000"/>
                <w:sz w:val="22"/>
                <w:szCs w:val="22"/>
              </w:rPr>
            </w:pPr>
          </w:p>
        </w:tc>
        <w:tc>
          <w:tcPr>
            <w:tcW w:w="1145" w:type="dxa"/>
            <w:tcBorders>
              <w:top w:val="single" w:sz="2" w:space="0" w:color="000000"/>
              <w:left w:val="nil"/>
              <w:bottom w:val="single" w:sz="2" w:space="0" w:color="000000"/>
              <w:right w:val="single" w:sz="2" w:space="0" w:color="000000"/>
            </w:tcBorders>
            <w:shd w:val="clear" w:color="auto" w:fill="auto"/>
            <w:tcMar>
              <w:left w:w="57" w:type="dxa"/>
              <w:right w:w="57" w:type="dxa"/>
            </w:tcMar>
            <w:vAlign w:val="center"/>
          </w:tcPr>
          <w:p w14:paraId="04C094DC" w14:textId="77777777" w:rsidR="00456A0A" w:rsidRDefault="006B4F13">
            <w:pPr>
              <w:jc w:val="center"/>
              <w:textAlignment w:val="center"/>
              <w:rPr>
                <w:color w:val="000000"/>
                <w:sz w:val="22"/>
                <w:szCs w:val="22"/>
              </w:rPr>
            </w:pPr>
            <w:r>
              <w:rPr>
                <w:rFonts w:eastAsia="SimSun"/>
                <w:color w:val="000000"/>
                <w:sz w:val="22"/>
                <w:szCs w:val="22"/>
                <w:lang w:val="en-US" w:eastAsia="zh-CN" w:bidi="ar"/>
              </w:rPr>
              <w:t>600,00</w:t>
            </w: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B1B6EB9" w14:textId="77777777" w:rsidR="00456A0A" w:rsidRDefault="00456A0A">
            <w:pPr>
              <w:jc w:val="center"/>
              <w:rPr>
                <w:b/>
                <w:bCs/>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6738EE5"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A3D990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600,00</w:t>
            </w:r>
          </w:p>
        </w:tc>
      </w:tr>
      <w:tr w:rsidR="00456A0A" w14:paraId="15B7B25D"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EB228A" w14:textId="77777777" w:rsidR="00456A0A" w:rsidRDefault="006B4F13">
            <w:pPr>
              <w:textAlignment w:val="center"/>
              <w:rPr>
                <w:b/>
                <w:bCs/>
                <w:color w:val="000000"/>
                <w:sz w:val="20"/>
                <w:szCs w:val="20"/>
              </w:rPr>
            </w:pPr>
            <w:r>
              <w:rPr>
                <w:rFonts w:eastAsia="SimSun"/>
                <w:b/>
                <w:bCs/>
                <w:color w:val="000000"/>
                <w:sz w:val="20"/>
                <w:szCs w:val="20"/>
                <w:lang w:val="en-US" w:eastAsia="zh-CN" w:bidi="ar"/>
              </w:rPr>
              <w:t>6.</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098F47B" w14:textId="77777777" w:rsidR="00456A0A" w:rsidRDefault="006B4F13">
            <w:pPr>
              <w:textAlignment w:val="center"/>
              <w:rPr>
                <w:b/>
                <w:bCs/>
                <w:color w:val="000000"/>
                <w:sz w:val="22"/>
                <w:szCs w:val="22"/>
              </w:rPr>
            </w:pPr>
            <w:r>
              <w:rPr>
                <w:rFonts w:eastAsia="SimSun"/>
                <w:b/>
                <w:bCs/>
                <w:color w:val="000000"/>
                <w:sz w:val="22"/>
                <w:szCs w:val="22"/>
                <w:lang w:val="en-US" w:eastAsia="zh-CN" w:bidi="ar"/>
              </w:rPr>
              <w:t>Gauta iš paramos lėšų įgyto turto</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6E7DF56" w14:textId="77777777" w:rsidR="00456A0A" w:rsidRDefault="00456A0A">
            <w:pPr>
              <w:jc w:val="center"/>
              <w:rPr>
                <w:b/>
                <w:bCs/>
                <w:color w:val="000000"/>
                <w:sz w:val="22"/>
                <w:szCs w:val="22"/>
              </w:rPr>
            </w:pP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86FB91D" w14:textId="77777777" w:rsidR="00456A0A" w:rsidRDefault="00456A0A">
            <w:pPr>
              <w:jc w:val="center"/>
              <w:rPr>
                <w:b/>
                <w:bCs/>
                <w:color w:val="000000"/>
                <w:sz w:val="22"/>
                <w:szCs w:val="22"/>
              </w:rPr>
            </w:pP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11D6355" w14:textId="77777777" w:rsidR="00456A0A" w:rsidRDefault="00456A0A">
            <w:pPr>
              <w:jc w:val="center"/>
              <w:rPr>
                <w:b/>
                <w:bCs/>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F786687" w14:textId="77777777" w:rsidR="00456A0A" w:rsidRDefault="00456A0A">
            <w:pPr>
              <w:jc w:val="center"/>
              <w:rPr>
                <w:b/>
                <w:bCs/>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9024128"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68A60F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r>
      <w:tr w:rsidR="00456A0A" w14:paraId="3BB00A22" w14:textId="77777777" w:rsidTr="00D769A0">
        <w:trPr>
          <w:trHeight w:val="30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3425534" w14:textId="77777777" w:rsidR="00456A0A" w:rsidRDefault="006B4F13">
            <w:pPr>
              <w:textAlignment w:val="center"/>
              <w:rPr>
                <w:b/>
                <w:bCs/>
                <w:color w:val="000000"/>
                <w:sz w:val="20"/>
                <w:szCs w:val="20"/>
              </w:rPr>
            </w:pPr>
            <w:r>
              <w:rPr>
                <w:rFonts w:eastAsia="SimSun"/>
                <w:b/>
                <w:bCs/>
                <w:color w:val="000000"/>
                <w:sz w:val="20"/>
                <w:szCs w:val="20"/>
                <w:lang w:val="en-US" w:eastAsia="zh-CN" w:bidi="ar"/>
              </w:rPr>
              <w:t>6.1.</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2CB874D" w14:textId="77777777" w:rsidR="00456A0A" w:rsidRDefault="006B4F13">
            <w:pPr>
              <w:textAlignment w:val="center"/>
              <w:rPr>
                <w:b/>
                <w:bCs/>
                <w:color w:val="000000"/>
                <w:sz w:val="22"/>
                <w:szCs w:val="22"/>
              </w:rPr>
            </w:pPr>
            <w:r>
              <w:rPr>
                <w:rFonts w:eastAsia="SimSun"/>
                <w:b/>
                <w:bCs/>
                <w:color w:val="000000"/>
                <w:sz w:val="22"/>
                <w:szCs w:val="22"/>
                <w:lang w:val="en-US" w:eastAsia="zh-CN" w:bidi="ar"/>
              </w:rPr>
              <w:t>......</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351285E4" w14:textId="77777777" w:rsidR="00456A0A" w:rsidRDefault="00456A0A">
            <w:pPr>
              <w:jc w:val="center"/>
              <w:rPr>
                <w:b/>
                <w:bCs/>
                <w:color w:val="000000"/>
                <w:sz w:val="22"/>
                <w:szCs w:val="22"/>
              </w:rPr>
            </w:pP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22A74B67" w14:textId="77777777" w:rsidR="00456A0A" w:rsidRDefault="00456A0A">
            <w:pPr>
              <w:jc w:val="center"/>
              <w:rPr>
                <w:b/>
                <w:bCs/>
                <w:color w:val="000000"/>
                <w:sz w:val="22"/>
                <w:szCs w:val="22"/>
              </w:rPr>
            </w:pP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07048484" w14:textId="77777777" w:rsidR="00456A0A" w:rsidRDefault="00456A0A">
            <w:pPr>
              <w:jc w:val="center"/>
              <w:rPr>
                <w:b/>
                <w:bCs/>
                <w:color w:val="000000"/>
                <w:sz w:val="22"/>
                <w:szCs w:val="22"/>
              </w:rPr>
            </w:pP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35C641D" w14:textId="77777777" w:rsidR="00456A0A" w:rsidRDefault="00456A0A">
            <w:pPr>
              <w:jc w:val="center"/>
              <w:rPr>
                <w:b/>
                <w:bCs/>
                <w:color w:val="000000"/>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1A79942A" w14:textId="77777777" w:rsidR="00456A0A" w:rsidRDefault="00456A0A">
            <w:pPr>
              <w:jc w:val="center"/>
              <w:rPr>
                <w:b/>
                <w:bCs/>
                <w:color w:val="00000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535CAC0"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r>
      <w:tr w:rsidR="00456A0A" w14:paraId="28B671B4" w14:textId="77777777" w:rsidTr="00D769A0">
        <w:trPr>
          <w:trHeight w:val="280"/>
        </w:trPr>
        <w:tc>
          <w:tcPr>
            <w:tcW w:w="69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B8180C8" w14:textId="77777777" w:rsidR="00456A0A" w:rsidRDefault="006B4F13">
            <w:pPr>
              <w:textAlignment w:val="center"/>
              <w:rPr>
                <w:b/>
                <w:bCs/>
                <w:color w:val="000000"/>
                <w:sz w:val="20"/>
                <w:szCs w:val="20"/>
              </w:rPr>
            </w:pPr>
            <w:r>
              <w:rPr>
                <w:rFonts w:eastAsia="SimSun"/>
                <w:b/>
                <w:bCs/>
                <w:color w:val="000000"/>
                <w:sz w:val="20"/>
                <w:szCs w:val="20"/>
                <w:lang w:val="en-US" w:eastAsia="zh-CN" w:bidi="ar"/>
              </w:rPr>
              <w:t>7.</w:t>
            </w:r>
          </w:p>
        </w:tc>
        <w:tc>
          <w:tcPr>
            <w:tcW w:w="223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62366EF7" w14:textId="77777777" w:rsidR="00456A0A" w:rsidRDefault="006B4F13">
            <w:pPr>
              <w:textAlignment w:val="center"/>
              <w:rPr>
                <w:b/>
                <w:bCs/>
                <w:color w:val="000000"/>
                <w:sz w:val="22"/>
                <w:szCs w:val="22"/>
              </w:rPr>
            </w:pPr>
            <w:r>
              <w:rPr>
                <w:rFonts w:eastAsia="SimSun"/>
                <w:b/>
                <w:bCs/>
                <w:color w:val="000000"/>
                <w:sz w:val="22"/>
                <w:szCs w:val="22"/>
                <w:lang w:val="en-US" w:eastAsia="zh-CN" w:bidi="ar"/>
              </w:rPr>
              <w:t>Iš viso</w:t>
            </w:r>
          </w:p>
        </w:tc>
        <w:tc>
          <w:tcPr>
            <w:tcW w:w="1253"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5D4BF2B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X</w:t>
            </w:r>
          </w:p>
        </w:tc>
        <w:tc>
          <w:tcPr>
            <w:tcW w:w="110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45AC23E9"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49.903,80</w:t>
            </w:r>
          </w:p>
        </w:tc>
        <w:tc>
          <w:tcPr>
            <w:tcW w:w="1145"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7EA8705" w14:textId="77777777" w:rsidR="00456A0A" w:rsidRDefault="006B4F13">
            <w:pPr>
              <w:jc w:val="center"/>
              <w:textAlignment w:val="center"/>
              <w:rPr>
                <w:b/>
                <w:bCs/>
                <w:color w:val="000000"/>
                <w:sz w:val="22"/>
                <w:szCs w:val="22"/>
              </w:rPr>
            </w:pPr>
            <w:r>
              <w:rPr>
                <w:rFonts w:eastAsia="SimSun"/>
                <w:b/>
                <w:bCs/>
                <w:color w:val="000000"/>
                <w:sz w:val="22"/>
                <w:szCs w:val="22"/>
                <w:lang w:eastAsia="zh-CN" w:bidi="ar"/>
              </w:rPr>
              <w:t>49.417,61</w:t>
            </w:r>
          </w:p>
        </w:tc>
        <w:tc>
          <w:tcPr>
            <w:tcW w:w="1081"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B4AC1CD"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DF9C064" w14:textId="77777777" w:rsidR="00456A0A" w:rsidRDefault="006B4F13">
            <w:pPr>
              <w:jc w:val="center"/>
              <w:textAlignment w:val="center"/>
              <w:rPr>
                <w:b/>
                <w:bCs/>
                <w:color w:val="000000"/>
                <w:sz w:val="22"/>
                <w:szCs w:val="22"/>
              </w:rPr>
            </w:pPr>
            <w:r>
              <w:rPr>
                <w:rFonts w:eastAsia="SimSun"/>
                <w:b/>
                <w:bCs/>
                <w:color w:val="000000"/>
                <w:sz w:val="22"/>
                <w:szCs w:val="22"/>
                <w:lang w:val="en-US" w:eastAsia="zh-CN" w:bidi="ar"/>
              </w:rPr>
              <w:t>0,00</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left w:w="57" w:type="dxa"/>
              <w:right w:w="57" w:type="dxa"/>
            </w:tcMar>
            <w:vAlign w:val="center"/>
          </w:tcPr>
          <w:p w14:paraId="7156C452" w14:textId="77777777" w:rsidR="00456A0A" w:rsidRDefault="006B4F13">
            <w:pPr>
              <w:jc w:val="center"/>
              <w:textAlignment w:val="center"/>
              <w:rPr>
                <w:b/>
                <w:bCs/>
                <w:color w:val="000000"/>
                <w:sz w:val="22"/>
                <w:szCs w:val="22"/>
              </w:rPr>
            </w:pPr>
            <w:r>
              <w:rPr>
                <w:rFonts w:eastAsia="SimSun"/>
                <w:b/>
                <w:bCs/>
                <w:color w:val="000000"/>
                <w:sz w:val="22"/>
                <w:szCs w:val="22"/>
                <w:lang w:eastAsia="zh-CN" w:bidi="ar"/>
              </w:rPr>
              <w:t>99.321,41</w:t>
            </w:r>
          </w:p>
        </w:tc>
      </w:tr>
      <w:bookmarkEnd w:id="1"/>
      <w:bookmarkEnd w:id="2"/>
    </w:tbl>
    <w:p w14:paraId="7A34E03A" w14:textId="77777777" w:rsidR="00456A0A" w:rsidRDefault="00456A0A">
      <w:pPr>
        <w:rPr>
          <w:b/>
        </w:rPr>
      </w:pPr>
    </w:p>
    <w:p w14:paraId="598B091B" w14:textId="77777777" w:rsidR="00456A0A" w:rsidRDefault="006B4F13">
      <w:pPr>
        <w:rPr>
          <w:b/>
        </w:rPr>
      </w:pPr>
      <w:r>
        <w:rPr>
          <w:b/>
        </w:rPr>
        <w:t>1.6.2  Įstaigos sąnaudos</w:t>
      </w:r>
    </w:p>
    <w:p w14:paraId="45E92A59" w14:textId="77777777" w:rsidR="00456A0A" w:rsidRDefault="00456A0A">
      <w:pPr>
        <w:rPr>
          <w:b/>
          <w:sz w:val="10"/>
          <w:szCs w:val="10"/>
        </w:rPr>
      </w:pPr>
    </w:p>
    <w:tbl>
      <w:tblPr>
        <w:tblW w:w="9598" w:type="dxa"/>
        <w:tblInd w:w="-110" w:type="dxa"/>
        <w:tblCellMar>
          <w:left w:w="0" w:type="dxa"/>
          <w:right w:w="0" w:type="dxa"/>
        </w:tblCellMar>
        <w:tblLook w:val="04A0" w:firstRow="1" w:lastRow="0" w:firstColumn="1" w:lastColumn="0" w:noHBand="0" w:noVBand="1"/>
      </w:tblPr>
      <w:tblGrid>
        <w:gridCol w:w="590"/>
        <w:gridCol w:w="2908"/>
        <w:gridCol w:w="1322"/>
        <w:gridCol w:w="1322"/>
        <w:gridCol w:w="1430"/>
        <w:gridCol w:w="2026"/>
      </w:tblGrid>
      <w:tr w:rsidR="00456A0A" w14:paraId="52C54D0F" w14:textId="77777777" w:rsidTr="003A0DCE">
        <w:trPr>
          <w:trHeight w:val="300"/>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D0A747F" w14:textId="77777777" w:rsidR="00456A0A" w:rsidRDefault="006B4F13">
            <w:pPr>
              <w:jc w:val="center"/>
              <w:textAlignment w:val="center"/>
              <w:rPr>
                <w:color w:val="000000"/>
                <w:sz w:val="22"/>
                <w:szCs w:val="22"/>
              </w:rPr>
            </w:pPr>
            <w:r>
              <w:rPr>
                <w:rFonts w:eastAsia="SimSun"/>
                <w:color w:val="000000"/>
                <w:sz w:val="22"/>
                <w:szCs w:val="22"/>
                <w:lang w:val="en-US" w:eastAsia="zh-CN" w:bidi="ar"/>
              </w:rPr>
              <w:t xml:space="preserve">Eil. Nr. </w:t>
            </w:r>
          </w:p>
        </w:tc>
        <w:tc>
          <w:tcPr>
            <w:tcW w:w="2908"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523EFA6" w14:textId="77777777" w:rsidR="00456A0A" w:rsidRDefault="006B4F13">
            <w:pPr>
              <w:jc w:val="center"/>
              <w:textAlignment w:val="center"/>
              <w:rPr>
                <w:color w:val="000000"/>
                <w:sz w:val="22"/>
                <w:szCs w:val="22"/>
              </w:rPr>
            </w:pPr>
            <w:r>
              <w:rPr>
                <w:rFonts w:eastAsia="SimSun"/>
                <w:color w:val="000000"/>
                <w:sz w:val="22"/>
                <w:szCs w:val="22"/>
                <w:lang w:val="en-US" w:eastAsia="zh-CN" w:bidi="ar"/>
              </w:rPr>
              <w:t>Rodiklis</w:t>
            </w:r>
          </w:p>
        </w:tc>
        <w:tc>
          <w:tcPr>
            <w:tcW w:w="2644"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EAD8008" w14:textId="77777777" w:rsidR="00456A0A" w:rsidRDefault="006B4F13">
            <w:pPr>
              <w:jc w:val="center"/>
              <w:textAlignment w:val="center"/>
              <w:rPr>
                <w:color w:val="000000"/>
                <w:sz w:val="22"/>
                <w:szCs w:val="22"/>
              </w:rPr>
            </w:pPr>
            <w:r>
              <w:rPr>
                <w:rFonts w:eastAsia="SimSun"/>
                <w:color w:val="000000"/>
                <w:sz w:val="22"/>
                <w:szCs w:val="22"/>
                <w:lang w:val="en-US" w:eastAsia="zh-CN" w:bidi="ar"/>
              </w:rPr>
              <w:t>Suma Eur</w:t>
            </w:r>
          </w:p>
        </w:tc>
        <w:tc>
          <w:tcPr>
            <w:tcW w:w="3456"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1158CBF" w14:textId="77777777" w:rsidR="00456A0A" w:rsidRDefault="006B4F13">
            <w:pPr>
              <w:jc w:val="center"/>
              <w:textAlignment w:val="center"/>
              <w:rPr>
                <w:color w:val="000000"/>
                <w:sz w:val="22"/>
                <w:szCs w:val="22"/>
              </w:rPr>
            </w:pPr>
            <w:r>
              <w:rPr>
                <w:rFonts w:eastAsia="SimSun"/>
                <w:color w:val="000000"/>
                <w:sz w:val="22"/>
                <w:szCs w:val="22"/>
                <w:lang w:val="en-US" w:eastAsia="zh-CN" w:bidi="ar"/>
              </w:rPr>
              <w:t>Pokytis +/-</w:t>
            </w:r>
          </w:p>
        </w:tc>
      </w:tr>
      <w:tr w:rsidR="00456A0A" w14:paraId="7AC3506A" w14:textId="77777777" w:rsidTr="003A0DCE">
        <w:trPr>
          <w:trHeight w:val="288"/>
        </w:trPr>
        <w:tc>
          <w:tcPr>
            <w:tcW w:w="59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62A11D6" w14:textId="77777777" w:rsidR="00456A0A" w:rsidRDefault="00456A0A">
            <w:pPr>
              <w:jc w:val="center"/>
              <w:rPr>
                <w:color w:val="000000"/>
                <w:sz w:val="22"/>
                <w:szCs w:val="22"/>
              </w:rP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FB3355" w14:textId="77777777" w:rsidR="00456A0A" w:rsidRDefault="00456A0A">
            <w:pPr>
              <w:jc w:val="center"/>
              <w:rPr>
                <w:color w:val="000000"/>
                <w:sz w:val="22"/>
                <w:szCs w:val="22"/>
              </w:rPr>
            </w:pP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ED0FA2" w14:textId="77777777" w:rsidR="00456A0A" w:rsidRDefault="006B4F13">
            <w:pPr>
              <w:jc w:val="center"/>
              <w:textAlignment w:val="center"/>
              <w:rPr>
                <w:color w:val="000000"/>
                <w:sz w:val="22"/>
                <w:szCs w:val="22"/>
              </w:rPr>
            </w:pPr>
            <w:r>
              <w:rPr>
                <w:rFonts w:eastAsia="SimSun"/>
                <w:color w:val="000000"/>
                <w:sz w:val="22"/>
                <w:szCs w:val="22"/>
                <w:lang w:val="en-US" w:eastAsia="zh-CN" w:bidi="ar"/>
              </w:rPr>
              <w:t>20</w:t>
            </w:r>
            <w:r>
              <w:rPr>
                <w:rFonts w:eastAsia="SimSun"/>
                <w:color w:val="000000"/>
                <w:sz w:val="22"/>
                <w:szCs w:val="22"/>
                <w:lang w:eastAsia="zh-CN" w:bidi="ar"/>
              </w:rPr>
              <w:t>20</w:t>
            </w:r>
            <w:r>
              <w:rPr>
                <w:rFonts w:eastAsia="SimSun"/>
                <w:color w:val="000000"/>
                <w:sz w:val="22"/>
                <w:szCs w:val="22"/>
                <w:lang w:val="en-US" w:eastAsia="zh-CN" w:bidi="ar"/>
              </w:rPr>
              <w:t xml:space="preserve"> m.</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A7D85D3" w14:textId="77777777" w:rsidR="00456A0A" w:rsidRDefault="006B4F13">
            <w:pPr>
              <w:jc w:val="center"/>
              <w:textAlignment w:val="center"/>
              <w:rPr>
                <w:sz w:val="22"/>
                <w:szCs w:val="22"/>
              </w:rPr>
            </w:pPr>
            <w:r>
              <w:rPr>
                <w:rFonts w:eastAsia="SimSun"/>
                <w:sz w:val="22"/>
                <w:szCs w:val="22"/>
                <w:lang w:val="en-US" w:eastAsia="zh-CN" w:bidi="ar"/>
              </w:rPr>
              <w:t>201</w:t>
            </w:r>
            <w:r>
              <w:rPr>
                <w:rFonts w:eastAsia="SimSun"/>
                <w:sz w:val="22"/>
                <w:szCs w:val="22"/>
                <w:lang w:eastAsia="zh-CN" w:bidi="ar"/>
              </w:rPr>
              <w:t>9</w:t>
            </w:r>
            <w:r>
              <w:rPr>
                <w:rFonts w:eastAsia="SimSun"/>
                <w:sz w:val="22"/>
                <w:szCs w:val="22"/>
                <w:lang w:val="en-US" w:eastAsia="zh-CN" w:bidi="ar"/>
              </w:rPr>
              <w:t xml:space="preserve"> m.</w:t>
            </w:r>
          </w:p>
        </w:tc>
        <w:tc>
          <w:tcPr>
            <w:tcW w:w="143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C83F6E6" w14:textId="77777777" w:rsidR="00456A0A" w:rsidRDefault="006B4F13">
            <w:pPr>
              <w:jc w:val="center"/>
              <w:textAlignment w:val="center"/>
              <w:rPr>
                <w:sz w:val="22"/>
                <w:szCs w:val="22"/>
              </w:rPr>
            </w:pPr>
            <w:r>
              <w:rPr>
                <w:rFonts w:eastAsia="SimSun"/>
                <w:sz w:val="22"/>
                <w:szCs w:val="22"/>
                <w:lang w:val="en-US" w:eastAsia="zh-CN" w:bidi="ar"/>
              </w:rPr>
              <w:t>20</w:t>
            </w:r>
            <w:r>
              <w:rPr>
                <w:rFonts w:eastAsia="SimSun"/>
                <w:sz w:val="22"/>
                <w:szCs w:val="22"/>
                <w:lang w:eastAsia="zh-CN" w:bidi="ar"/>
              </w:rPr>
              <w:t>20</w:t>
            </w:r>
            <w:r>
              <w:rPr>
                <w:rFonts w:eastAsia="SimSun"/>
                <w:sz w:val="22"/>
                <w:szCs w:val="22"/>
                <w:lang w:val="en-US" w:eastAsia="zh-CN" w:bidi="ar"/>
              </w:rPr>
              <w:t xml:space="preserve"> m.  % nuo pajamų</w:t>
            </w:r>
            <w:r>
              <w:rPr>
                <w:rFonts w:eastAsia="SimSun"/>
                <w:sz w:val="22"/>
                <w:szCs w:val="22"/>
                <w:lang w:eastAsia="zh-CN" w:bidi="ar"/>
              </w:rPr>
              <w:t xml:space="preserve"> (11.683.058 Eur)</w:t>
            </w:r>
          </w:p>
        </w:tc>
        <w:tc>
          <w:tcPr>
            <w:tcW w:w="2026"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A3AA26" w14:textId="2828F423" w:rsidR="00456A0A" w:rsidRDefault="006B4F13">
            <w:pPr>
              <w:jc w:val="center"/>
              <w:textAlignment w:val="center"/>
              <w:rPr>
                <w:sz w:val="22"/>
                <w:szCs w:val="22"/>
              </w:rPr>
            </w:pPr>
            <w:r>
              <w:rPr>
                <w:rFonts w:eastAsia="SimSun"/>
                <w:sz w:val="22"/>
                <w:szCs w:val="22"/>
                <w:lang w:val="en-US" w:eastAsia="zh-CN" w:bidi="ar"/>
              </w:rPr>
              <w:t>201</w:t>
            </w:r>
            <w:r>
              <w:rPr>
                <w:rFonts w:eastAsia="SimSun"/>
                <w:sz w:val="22"/>
                <w:szCs w:val="22"/>
                <w:lang w:eastAsia="zh-CN" w:bidi="ar"/>
              </w:rPr>
              <w:t>9</w:t>
            </w:r>
            <w:r>
              <w:rPr>
                <w:rFonts w:eastAsia="SimSun"/>
                <w:sz w:val="22"/>
                <w:szCs w:val="22"/>
                <w:lang w:val="en-US" w:eastAsia="zh-CN" w:bidi="ar"/>
              </w:rPr>
              <w:t xml:space="preserve"> m.  % </w:t>
            </w:r>
            <w:r>
              <w:rPr>
                <w:rFonts w:eastAsia="SimSun"/>
                <w:sz w:val="22"/>
                <w:szCs w:val="22"/>
                <w:lang w:eastAsia="zh-CN" w:bidi="ar"/>
              </w:rPr>
              <w:t xml:space="preserve">  </w:t>
            </w:r>
            <w:r>
              <w:rPr>
                <w:rFonts w:eastAsia="SimSun"/>
                <w:sz w:val="22"/>
                <w:szCs w:val="22"/>
                <w:lang w:val="en-US" w:eastAsia="zh-CN" w:bidi="ar"/>
              </w:rPr>
              <w:t>nuo pajamų</w:t>
            </w:r>
            <w:r>
              <w:rPr>
                <w:rFonts w:eastAsia="SimSun"/>
                <w:sz w:val="22"/>
                <w:szCs w:val="22"/>
                <w:lang w:eastAsia="zh-CN" w:bidi="ar"/>
              </w:rPr>
              <w:t xml:space="preserve"> (9.941.641 Eur)</w:t>
            </w:r>
          </w:p>
        </w:tc>
      </w:tr>
      <w:tr w:rsidR="00456A0A" w14:paraId="2A6AB590" w14:textId="77777777" w:rsidTr="003A0DCE">
        <w:trPr>
          <w:trHeight w:val="652"/>
        </w:trPr>
        <w:tc>
          <w:tcPr>
            <w:tcW w:w="59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F0DFD4" w14:textId="77777777" w:rsidR="00456A0A" w:rsidRDefault="00456A0A">
            <w:pPr>
              <w:jc w:val="center"/>
              <w:rPr>
                <w:color w:val="000000"/>
                <w:sz w:val="22"/>
                <w:szCs w:val="22"/>
              </w:rP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C7A275" w14:textId="77777777" w:rsidR="00456A0A" w:rsidRDefault="00456A0A">
            <w:pPr>
              <w:jc w:val="center"/>
              <w:rPr>
                <w:color w:val="000000"/>
                <w:sz w:val="22"/>
                <w:szCs w:val="22"/>
              </w:rP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5B01F33" w14:textId="77777777" w:rsidR="00456A0A" w:rsidRDefault="00456A0A">
            <w:pPr>
              <w:jc w:val="center"/>
              <w:rPr>
                <w:color w:val="000000"/>
                <w:sz w:val="22"/>
                <w:szCs w:val="22"/>
              </w:rP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0A99FF3" w14:textId="77777777" w:rsidR="00456A0A" w:rsidRDefault="00456A0A">
            <w:pPr>
              <w:jc w:val="center"/>
              <w:rPr>
                <w:color w:val="000000"/>
                <w:sz w:val="22"/>
                <w:szCs w:val="22"/>
              </w:rPr>
            </w:pPr>
          </w:p>
        </w:tc>
        <w:tc>
          <w:tcPr>
            <w:tcW w:w="143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66A0A00" w14:textId="77777777" w:rsidR="00456A0A" w:rsidRDefault="00456A0A">
            <w:pPr>
              <w:jc w:val="center"/>
              <w:rPr>
                <w:color w:val="000000"/>
                <w:sz w:val="22"/>
                <w:szCs w:val="22"/>
              </w:rPr>
            </w:pPr>
          </w:p>
        </w:tc>
        <w:tc>
          <w:tcPr>
            <w:tcW w:w="2026"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D0E589F" w14:textId="77777777" w:rsidR="00456A0A" w:rsidRDefault="00456A0A">
            <w:pPr>
              <w:jc w:val="center"/>
              <w:rPr>
                <w:color w:val="000000"/>
                <w:sz w:val="22"/>
                <w:szCs w:val="22"/>
              </w:rPr>
            </w:pPr>
          </w:p>
        </w:tc>
      </w:tr>
      <w:tr w:rsidR="00456A0A" w14:paraId="28D529A9" w14:textId="77777777" w:rsidTr="003A0DCE">
        <w:trPr>
          <w:trHeight w:val="300"/>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AC41B12" w14:textId="77777777" w:rsidR="00456A0A" w:rsidRDefault="006B4F13">
            <w:pPr>
              <w:jc w:val="center"/>
              <w:textAlignment w:val="center"/>
              <w:rPr>
                <w:color w:val="000000"/>
                <w:sz w:val="22"/>
                <w:szCs w:val="22"/>
              </w:rPr>
            </w:pPr>
            <w:r>
              <w:rPr>
                <w:rFonts w:eastAsia="SimSun"/>
                <w:color w:val="000000"/>
                <w:sz w:val="22"/>
                <w:szCs w:val="22"/>
                <w:lang w:val="en-US" w:eastAsia="zh-CN" w:bidi="ar"/>
              </w:rPr>
              <w:t>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04F5F80" w14:textId="77777777" w:rsidR="00456A0A" w:rsidRDefault="006B4F13">
            <w:pPr>
              <w:textAlignment w:val="center"/>
              <w:rPr>
                <w:color w:val="000000"/>
                <w:sz w:val="22"/>
                <w:szCs w:val="22"/>
              </w:rPr>
            </w:pPr>
            <w:r>
              <w:rPr>
                <w:rFonts w:eastAsia="SimSun"/>
                <w:color w:val="000000"/>
                <w:sz w:val="22"/>
                <w:szCs w:val="22"/>
                <w:lang w:eastAsia="zh-CN" w:bidi="ar"/>
              </w:rPr>
              <w:t>Iš viso sąnaudų, iš jų:</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00F82CB" w14:textId="77777777" w:rsidR="00456A0A" w:rsidRDefault="006B4F13">
            <w:pPr>
              <w:jc w:val="center"/>
              <w:textAlignment w:val="center"/>
              <w:rPr>
                <w:b/>
                <w:color w:val="000000"/>
                <w:sz w:val="22"/>
                <w:szCs w:val="22"/>
              </w:rPr>
            </w:pPr>
            <w:r>
              <w:rPr>
                <w:rFonts w:eastAsia="SimSun"/>
                <w:b/>
                <w:bCs/>
                <w:color w:val="000000"/>
                <w:sz w:val="22"/>
                <w:szCs w:val="22"/>
                <w:lang w:val="en-US" w:eastAsia="zh-CN" w:bidi="ar"/>
              </w:rPr>
              <w:t>11.812.732</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E19A906" w14:textId="77777777" w:rsidR="00456A0A" w:rsidRDefault="006B4F13">
            <w:pPr>
              <w:jc w:val="center"/>
              <w:textAlignment w:val="center"/>
              <w:rPr>
                <w:b/>
                <w:color w:val="000000"/>
                <w:sz w:val="22"/>
                <w:szCs w:val="22"/>
              </w:rPr>
            </w:pPr>
            <w:r>
              <w:rPr>
                <w:rFonts w:eastAsia="SimSun"/>
                <w:b/>
                <w:bCs/>
                <w:color w:val="000000"/>
                <w:sz w:val="22"/>
                <w:szCs w:val="22"/>
                <w:lang w:val="en-US" w:eastAsia="zh-CN" w:bidi="ar"/>
              </w:rPr>
              <w:t>9.789.440</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97607A5" w14:textId="77777777" w:rsidR="00456A0A" w:rsidRDefault="00456A0A">
            <w:pPr>
              <w:jc w:val="center"/>
              <w:rPr>
                <w:color w:val="000000"/>
                <w:sz w:val="22"/>
                <w:szCs w:val="22"/>
              </w:rPr>
            </w:pP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0103530" w14:textId="77777777" w:rsidR="00456A0A" w:rsidRDefault="00456A0A">
            <w:pPr>
              <w:jc w:val="center"/>
              <w:rPr>
                <w:color w:val="000000"/>
                <w:sz w:val="22"/>
                <w:szCs w:val="22"/>
              </w:rPr>
            </w:pPr>
          </w:p>
        </w:tc>
      </w:tr>
      <w:tr w:rsidR="00456A0A" w14:paraId="122F45C2" w14:textId="77777777" w:rsidTr="003A0DCE">
        <w:trPr>
          <w:trHeight w:val="552"/>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4AC0D37" w14:textId="77777777" w:rsidR="00456A0A" w:rsidRDefault="006B4F13">
            <w:pPr>
              <w:jc w:val="center"/>
              <w:textAlignment w:val="center"/>
              <w:rPr>
                <w:color w:val="000000"/>
                <w:sz w:val="22"/>
                <w:szCs w:val="22"/>
              </w:rPr>
            </w:pPr>
            <w:r>
              <w:rPr>
                <w:rFonts w:eastAsia="SimSun"/>
                <w:color w:val="000000"/>
                <w:sz w:val="22"/>
                <w:szCs w:val="22"/>
                <w:lang w:val="en-US" w:eastAsia="zh-CN" w:bidi="ar"/>
              </w:rPr>
              <w:t>1.1.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783C223" w14:textId="77777777" w:rsidR="00456A0A" w:rsidRDefault="006B4F13">
            <w:pPr>
              <w:textAlignment w:val="center"/>
              <w:rPr>
                <w:color w:val="000000"/>
                <w:sz w:val="22"/>
                <w:szCs w:val="22"/>
              </w:rPr>
            </w:pPr>
            <w:r>
              <w:rPr>
                <w:rFonts w:eastAsia="SimSun"/>
                <w:color w:val="000000"/>
                <w:sz w:val="22"/>
                <w:szCs w:val="22"/>
                <w:lang w:val="en-US" w:eastAsia="zh-CN" w:bidi="ar"/>
              </w:rPr>
              <w:t>Darbuotojų darbo užmokestis ir socialinis draudimas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BB7350" w14:textId="77777777" w:rsidR="00456A0A" w:rsidRDefault="006B4F13">
            <w:pPr>
              <w:jc w:val="center"/>
              <w:textAlignment w:val="center"/>
              <w:rPr>
                <w:color w:val="000000"/>
                <w:sz w:val="22"/>
                <w:szCs w:val="22"/>
              </w:rPr>
            </w:pPr>
            <w:r>
              <w:rPr>
                <w:rFonts w:eastAsia="SimSun"/>
                <w:color w:val="000000"/>
                <w:sz w:val="22"/>
                <w:szCs w:val="22"/>
                <w:lang w:val="en-US" w:eastAsia="zh-CN" w:bidi="ar"/>
              </w:rPr>
              <w:t>9.326.594</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6437930" w14:textId="77777777" w:rsidR="00456A0A" w:rsidRDefault="006B4F13">
            <w:pPr>
              <w:jc w:val="center"/>
              <w:textAlignment w:val="center"/>
              <w:rPr>
                <w:color w:val="000000"/>
                <w:sz w:val="22"/>
                <w:szCs w:val="22"/>
              </w:rPr>
            </w:pPr>
            <w:r>
              <w:rPr>
                <w:rFonts w:eastAsia="SimSun"/>
                <w:color w:val="000000"/>
                <w:sz w:val="22"/>
                <w:szCs w:val="22"/>
                <w:lang w:val="en-US" w:eastAsia="zh-CN" w:bidi="ar"/>
              </w:rPr>
              <w:t>7.549.220</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8CF7F7" w14:textId="77777777" w:rsidR="00456A0A" w:rsidRDefault="006B4F13">
            <w:pPr>
              <w:jc w:val="center"/>
              <w:textAlignment w:val="center"/>
              <w:rPr>
                <w:color w:val="000000"/>
                <w:sz w:val="22"/>
                <w:szCs w:val="22"/>
              </w:rPr>
            </w:pPr>
            <w:r>
              <w:rPr>
                <w:rFonts w:eastAsia="SimSun"/>
                <w:color w:val="000000"/>
                <w:sz w:val="22"/>
                <w:szCs w:val="22"/>
                <w:lang w:val="en-US" w:eastAsia="zh-CN" w:bidi="ar"/>
              </w:rPr>
              <w:t>79,83</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C1163D3" w14:textId="77777777" w:rsidR="00456A0A" w:rsidRDefault="006B4F13">
            <w:pPr>
              <w:jc w:val="center"/>
              <w:textAlignment w:val="center"/>
              <w:rPr>
                <w:color w:val="000000"/>
                <w:sz w:val="22"/>
                <w:szCs w:val="22"/>
              </w:rPr>
            </w:pPr>
            <w:r>
              <w:rPr>
                <w:rFonts w:eastAsia="SimSun"/>
                <w:color w:val="000000"/>
                <w:sz w:val="22"/>
                <w:szCs w:val="22"/>
                <w:lang w:val="en-US" w:eastAsia="zh-CN" w:bidi="ar"/>
              </w:rPr>
              <w:t>75,94</w:t>
            </w:r>
          </w:p>
        </w:tc>
      </w:tr>
      <w:tr w:rsidR="00456A0A" w14:paraId="1720F693" w14:textId="77777777" w:rsidTr="003A0DCE">
        <w:trPr>
          <w:trHeight w:val="560"/>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93EE7B" w14:textId="77777777" w:rsidR="00456A0A" w:rsidRDefault="006B4F13">
            <w:pPr>
              <w:jc w:val="center"/>
              <w:textAlignment w:val="center"/>
              <w:rPr>
                <w:color w:val="000000"/>
                <w:sz w:val="22"/>
                <w:szCs w:val="22"/>
              </w:rPr>
            </w:pPr>
            <w:r>
              <w:rPr>
                <w:rFonts w:eastAsia="SimSun"/>
                <w:color w:val="000000"/>
                <w:sz w:val="22"/>
                <w:szCs w:val="22"/>
                <w:lang w:val="en-US" w:eastAsia="zh-CN" w:bidi="ar"/>
              </w:rPr>
              <w:t>1.2.</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830B7B4" w14:textId="77777777" w:rsidR="00456A0A" w:rsidRDefault="006B4F13">
            <w:pPr>
              <w:textAlignment w:val="center"/>
              <w:rPr>
                <w:color w:val="000000"/>
                <w:sz w:val="22"/>
                <w:szCs w:val="22"/>
              </w:rPr>
            </w:pPr>
            <w:r>
              <w:rPr>
                <w:rFonts w:eastAsia="SimSun"/>
                <w:color w:val="000000"/>
                <w:sz w:val="22"/>
                <w:szCs w:val="22"/>
                <w:lang w:val="en-US" w:eastAsia="zh-CN" w:bidi="ar"/>
              </w:rPr>
              <w:t>Išlaidos medicinos reikmenims ir paslaugoms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004581E" w14:textId="77777777" w:rsidR="00456A0A" w:rsidRDefault="006B4F13">
            <w:pPr>
              <w:jc w:val="center"/>
              <w:textAlignment w:val="center"/>
              <w:rPr>
                <w:color w:val="000000"/>
                <w:sz w:val="22"/>
                <w:szCs w:val="22"/>
              </w:rPr>
            </w:pPr>
            <w:r>
              <w:rPr>
                <w:rFonts w:eastAsia="SimSun"/>
                <w:color w:val="000000"/>
                <w:sz w:val="22"/>
                <w:szCs w:val="22"/>
                <w:lang w:val="en-US" w:eastAsia="zh-CN" w:bidi="ar"/>
              </w:rPr>
              <w:t>1.009.936</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1B56E09" w14:textId="77777777" w:rsidR="00456A0A" w:rsidRDefault="006B4F13">
            <w:pPr>
              <w:jc w:val="center"/>
              <w:textAlignment w:val="center"/>
              <w:rPr>
                <w:color w:val="000000"/>
                <w:sz w:val="22"/>
                <w:szCs w:val="22"/>
              </w:rPr>
            </w:pPr>
            <w:r>
              <w:rPr>
                <w:rFonts w:eastAsia="SimSun"/>
                <w:color w:val="000000"/>
                <w:sz w:val="22"/>
                <w:szCs w:val="22"/>
                <w:lang w:val="en-US" w:eastAsia="zh-CN" w:bidi="ar"/>
              </w:rPr>
              <w:t>855.885</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84B21C4" w14:textId="77777777" w:rsidR="00456A0A" w:rsidRDefault="006B4F13">
            <w:pPr>
              <w:jc w:val="center"/>
              <w:textAlignment w:val="center"/>
              <w:rPr>
                <w:color w:val="000000"/>
                <w:sz w:val="22"/>
                <w:szCs w:val="22"/>
              </w:rPr>
            </w:pPr>
            <w:r>
              <w:rPr>
                <w:rFonts w:eastAsia="SimSun"/>
                <w:color w:val="000000"/>
                <w:sz w:val="22"/>
                <w:szCs w:val="22"/>
                <w:lang w:val="en-US" w:eastAsia="zh-CN" w:bidi="ar"/>
              </w:rPr>
              <w:t>8,64</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55B3586" w14:textId="77777777" w:rsidR="00456A0A" w:rsidRDefault="006B4F13">
            <w:pPr>
              <w:jc w:val="center"/>
              <w:textAlignment w:val="center"/>
              <w:rPr>
                <w:color w:val="000000"/>
                <w:sz w:val="22"/>
                <w:szCs w:val="22"/>
              </w:rPr>
            </w:pPr>
            <w:r>
              <w:rPr>
                <w:rFonts w:eastAsia="SimSun"/>
                <w:color w:val="000000"/>
                <w:sz w:val="22"/>
                <w:szCs w:val="22"/>
                <w:lang w:val="en-US" w:eastAsia="zh-CN" w:bidi="ar"/>
              </w:rPr>
              <w:t>8,61</w:t>
            </w:r>
          </w:p>
        </w:tc>
      </w:tr>
      <w:tr w:rsidR="00456A0A" w14:paraId="3649C0C2" w14:textId="77777777" w:rsidTr="003A0DCE">
        <w:trPr>
          <w:trHeight w:val="90"/>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6A03546" w14:textId="77777777" w:rsidR="00456A0A" w:rsidRDefault="006B4F13">
            <w:pPr>
              <w:jc w:val="center"/>
              <w:textAlignment w:val="center"/>
              <w:rPr>
                <w:color w:val="000000"/>
                <w:sz w:val="22"/>
                <w:szCs w:val="22"/>
              </w:rPr>
            </w:pPr>
            <w:r>
              <w:rPr>
                <w:rFonts w:eastAsia="SimSun"/>
                <w:color w:val="000000"/>
                <w:sz w:val="22"/>
                <w:szCs w:val="22"/>
                <w:lang w:val="en-US" w:eastAsia="zh-CN" w:bidi="ar"/>
              </w:rPr>
              <w:t>1.3.</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28B066" w14:textId="77777777" w:rsidR="00456A0A" w:rsidRDefault="006B4F13">
            <w:pPr>
              <w:textAlignment w:val="center"/>
              <w:rPr>
                <w:color w:val="000000"/>
                <w:sz w:val="22"/>
                <w:szCs w:val="22"/>
              </w:rPr>
            </w:pPr>
            <w:r>
              <w:rPr>
                <w:rFonts w:eastAsia="SimSun"/>
                <w:color w:val="000000"/>
                <w:sz w:val="22"/>
                <w:szCs w:val="22"/>
                <w:lang w:eastAsia="zh-CN" w:bidi="ar"/>
              </w:rPr>
              <w:t xml:space="preserve">Išlaidos patalpų išlaikymui ir komunalinių paslaugų, kitų išlaidų apmokėjimui </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303F718" w14:textId="77777777" w:rsidR="00456A0A" w:rsidRDefault="006B4F13">
            <w:pPr>
              <w:jc w:val="center"/>
              <w:textAlignment w:val="center"/>
              <w:rPr>
                <w:color w:val="000000"/>
                <w:sz w:val="22"/>
                <w:szCs w:val="22"/>
              </w:rPr>
            </w:pPr>
            <w:r>
              <w:rPr>
                <w:rFonts w:eastAsia="SimSun"/>
                <w:color w:val="000000"/>
                <w:sz w:val="22"/>
                <w:szCs w:val="22"/>
                <w:lang w:val="en-US" w:eastAsia="zh-CN" w:bidi="ar"/>
              </w:rPr>
              <w:t>1.474.201</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A2B3CD8" w14:textId="77777777" w:rsidR="00456A0A" w:rsidRDefault="006B4F13">
            <w:pPr>
              <w:jc w:val="center"/>
              <w:textAlignment w:val="center"/>
              <w:rPr>
                <w:color w:val="000000"/>
                <w:sz w:val="22"/>
                <w:szCs w:val="22"/>
              </w:rPr>
            </w:pPr>
            <w:r>
              <w:rPr>
                <w:rFonts w:eastAsia="SimSun"/>
                <w:color w:val="000000"/>
                <w:sz w:val="22"/>
                <w:szCs w:val="22"/>
                <w:lang w:val="en-US" w:eastAsia="zh-CN" w:bidi="ar"/>
              </w:rPr>
              <w:t>1.375.676</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7C9FE3D" w14:textId="77777777" w:rsidR="00456A0A" w:rsidRDefault="006B4F13">
            <w:pPr>
              <w:jc w:val="center"/>
              <w:textAlignment w:val="center"/>
              <w:rPr>
                <w:color w:val="000000"/>
                <w:sz w:val="22"/>
                <w:szCs w:val="22"/>
              </w:rPr>
            </w:pPr>
            <w:r>
              <w:rPr>
                <w:rFonts w:eastAsia="SimSun"/>
                <w:color w:val="000000"/>
                <w:sz w:val="22"/>
                <w:szCs w:val="22"/>
                <w:lang w:val="en-US" w:eastAsia="zh-CN" w:bidi="ar"/>
              </w:rPr>
              <w:t>12,62</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B2B46D9" w14:textId="77777777" w:rsidR="00456A0A" w:rsidRDefault="006B4F13">
            <w:pPr>
              <w:jc w:val="center"/>
              <w:textAlignment w:val="center"/>
              <w:rPr>
                <w:color w:val="000000"/>
                <w:sz w:val="22"/>
                <w:szCs w:val="22"/>
              </w:rPr>
            </w:pPr>
            <w:r>
              <w:rPr>
                <w:rFonts w:eastAsia="SimSun"/>
                <w:color w:val="000000"/>
                <w:sz w:val="22"/>
                <w:szCs w:val="22"/>
                <w:lang w:val="en-US" w:eastAsia="zh-CN" w:bidi="ar"/>
              </w:rPr>
              <w:t>13,84</w:t>
            </w:r>
          </w:p>
        </w:tc>
      </w:tr>
      <w:tr w:rsidR="00456A0A" w14:paraId="576AA4BE" w14:textId="77777777" w:rsidTr="003A0DCE">
        <w:trPr>
          <w:trHeight w:val="300"/>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674A8B8" w14:textId="77777777" w:rsidR="00456A0A" w:rsidRDefault="006B4F13">
            <w:pPr>
              <w:jc w:val="center"/>
              <w:textAlignment w:val="center"/>
              <w:rPr>
                <w:color w:val="000000"/>
                <w:sz w:val="22"/>
                <w:szCs w:val="22"/>
              </w:rPr>
            </w:pPr>
            <w:r>
              <w:rPr>
                <w:rFonts w:eastAsia="SimSun"/>
                <w:color w:val="000000"/>
                <w:sz w:val="22"/>
                <w:szCs w:val="22"/>
                <w:lang w:val="en-US" w:eastAsia="zh-CN" w:bidi="ar"/>
              </w:rPr>
              <w:t>1.4.</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0479774F" w14:textId="77777777" w:rsidR="00456A0A" w:rsidRDefault="006B4F13">
            <w:pPr>
              <w:textAlignment w:val="center"/>
              <w:rPr>
                <w:color w:val="000000"/>
                <w:sz w:val="22"/>
                <w:szCs w:val="22"/>
              </w:rPr>
            </w:pPr>
            <w:r>
              <w:rPr>
                <w:rFonts w:eastAsia="SimSun"/>
                <w:color w:val="000000"/>
                <w:sz w:val="22"/>
                <w:szCs w:val="22"/>
                <w:lang w:val="en-US" w:eastAsia="zh-CN" w:bidi="ar"/>
              </w:rPr>
              <w:t>Išlaidos komandiruotėms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2E2CAB8" w14:textId="77777777" w:rsidR="00456A0A" w:rsidRDefault="006B4F13">
            <w:pPr>
              <w:jc w:val="center"/>
              <w:textAlignment w:val="center"/>
              <w:rPr>
                <w:color w:val="000000"/>
                <w:sz w:val="22"/>
                <w:szCs w:val="22"/>
              </w:rPr>
            </w:pPr>
            <w:r>
              <w:rPr>
                <w:rFonts w:eastAsia="SimSun"/>
                <w:color w:val="000000"/>
                <w:sz w:val="22"/>
                <w:szCs w:val="22"/>
                <w:lang w:val="en-US" w:eastAsia="zh-CN" w:bidi="ar"/>
              </w:rPr>
              <w:t>9</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187D774" w14:textId="77777777" w:rsidR="00456A0A" w:rsidRDefault="006B4F13">
            <w:pPr>
              <w:jc w:val="center"/>
              <w:textAlignment w:val="center"/>
              <w:rPr>
                <w:color w:val="000000"/>
                <w:sz w:val="22"/>
                <w:szCs w:val="22"/>
              </w:rPr>
            </w:pPr>
            <w:r>
              <w:rPr>
                <w:rFonts w:eastAsia="SimSun"/>
                <w:color w:val="000000"/>
                <w:sz w:val="22"/>
                <w:szCs w:val="22"/>
                <w:lang w:val="en-US" w:eastAsia="zh-CN" w:bidi="ar"/>
              </w:rPr>
              <w:t>29</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361321E" w14:textId="77777777" w:rsidR="00456A0A" w:rsidRDefault="006B4F13">
            <w:pPr>
              <w:jc w:val="center"/>
              <w:textAlignment w:val="center"/>
              <w:rPr>
                <w:color w:val="000000"/>
                <w:sz w:val="22"/>
                <w:szCs w:val="22"/>
              </w:rPr>
            </w:pPr>
            <w:r>
              <w:rPr>
                <w:rFonts w:eastAsia="SimSun"/>
                <w:color w:val="000000"/>
                <w:sz w:val="22"/>
                <w:szCs w:val="22"/>
                <w:lang w:val="en-US" w:eastAsia="zh-CN" w:bidi="ar"/>
              </w:rPr>
              <w:t>0,00</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2CC6C7B" w14:textId="77777777" w:rsidR="00456A0A" w:rsidRDefault="006B4F13">
            <w:pPr>
              <w:jc w:val="center"/>
              <w:textAlignment w:val="center"/>
              <w:rPr>
                <w:color w:val="000000"/>
                <w:sz w:val="22"/>
                <w:szCs w:val="22"/>
              </w:rPr>
            </w:pPr>
            <w:r>
              <w:rPr>
                <w:rFonts w:eastAsia="SimSun"/>
                <w:color w:val="000000"/>
                <w:sz w:val="22"/>
                <w:szCs w:val="22"/>
                <w:lang w:val="en-US" w:eastAsia="zh-CN" w:bidi="ar"/>
              </w:rPr>
              <w:t>0,00</w:t>
            </w:r>
          </w:p>
        </w:tc>
      </w:tr>
      <w:tr w:rsidR="00456A0A" w14:paraId="31E6DB55" w14:textId="77777777" w:rsidTr="003A0DCE">
        <w:trPr>
          <w:trHeight w:val="300"/>
        </w:trPr>
        <w:tc>
          <w:tcPr>
            <w:tcW w:w="59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13EE2BE" w14:textId="77777777" w:rsidR="00456A0A" w:rsidRDefault="006B4F13">
            <w:pPr>
              <w:jc w:val="center"/>
              <w:textAlignment w:val="center"/>
              <w:rPr>
                <w:color w:val="000000"/>
                <w:sz w:val="22"/>
                <w:szCs w:val="22"/>
              </w:rPr>
            </w:pPr>
            <w:r>
              <w:rPr>
                <w:rFonts w:eastAsia="SimSun"/>
                <w:color w:val="000000"/>
                <w:sz w:val="22"/>
                <w:szCs w:val="22"/>
                <w:lang w:val="en-US" w:eastAsia="zh-CN" w:bidi="ar"/>
              </w:rPr>
              <w:t>1.5.</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48D6512" w14:textId="77777777" w:rsidR="00456A0A" w:rsidRDefault="006B4F13">
            <w:pPr>
              <w:textAlignment w:val="center"/>
              <w:rPr>
                <w:color w:val="000000"/>
                <w:sz w:val="22"/>
                <w:szCs w:val="22"/>
              </w:rPr>
            </w:pPr>
            <w:r>
              <w:rPr>
                <w:rFonts w:eastAsia="SimSun"/>
                <w:color w:val="000000"/>
                <w:sz w:val="22"/>
                <w:szCs w:val="22"/>
                <w:lang w:val="en-US" w:eastAsia="zh-CN" w:bidi="ar"/>
              </w:rPr>
              <w:t>Išlaidos kvalifikacijos kėlimui</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F6B3968" w14:textId="77777777" w:rsidR="00456A0A" w:rsidRDefault="006B4F13">
            <w:pPr>
              <w:jc w:val="center"/>
              <w:textAlignment w:val="center"/>
              <w:rPr>
                <w:color w:val="000000"/>
                <w:sz w:val="22"/>
                <w:szCs w:val="22"/>
              </w:rPr>
            </w:pPr>
            <w:r>
              <w:rPr>
                <w:rFonts w:eastAsia="SimSun"/>
                <w:color w:val="000000"/>
                <w:sz w:val="22"/>
                <w:szCs w:val="22"/>
                <w:lang w:val="en-US" w:eastAsia="zh-CN" w:bidi="ar"/>
              </w:rPr>
              <w:t>1.992</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5F862AC3" w14:textId="77777777" w:rsidR="00456A0A" w:rsidRDefault="006B4F13">
            <w:pPr>
              <w:jc w:val="center"/>
              <w:textAlignment w:val="center"/>
              <w:rPr>
                <w:color w:val="000000"/>
                <w:sz w:val="22"/>
                <w:szCs w:val="22"/>
              </w:rPr>
            </w:pPr>
            <w:r>
              <w:rPr>
                <w:rFonts w:eastAsia="SimSun"/>
                <w:color w:val="000000"/>
                <w:sz w:val="22"/>
                <w:szCs w:val="22"/>
                <w:lang w:val="en-US" w:eastAsia="zh-CN" w:bidi="ar"/>
              </w:rPr>
              <w:t>8.630</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39236ED4" w14:textId="77777777" w:rsidR="00456A0A" w:rsidRDefault="006B4F13">
            <w:pPr>
              <w:jc w:val="center"/>
              <w:textAlignment w:val="center"/>
              <w:rPr>
                <w:color w:val="000000"/>
                <w:sz w:val="22"/>
                <w:szCs w:val="22"/>
              </w:rPr>
            </w:pPr>
            <w:r>
              <w:rPr>
                <w:rFonts w:eastAsia="SimSun"/>
                <w:color w:val="000000"/>
                <w:sz w:val="22"/>
                <w:szCs w:val="22"/>
                <w:lang w:val="en-US" w:eastAsia="zh-CN" w:bidi="ar"/>
              </w:rPr>
              <w:t>0,02</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1F5F9BC0" w14:textId="77777777" w:rsidR="00456A0A" w:rsidRDefault="006B4F13">
            <w:pPr>
              <w:jc w:val="center"/>
              <w:textAlignment w:val="center"/>
              <w:rPr>
                <w:color w:val="000000"/>
                <w:sz w:val="22"/>
                <w:szCs w:val="22"/>
              </w:rPr>
            </w:pPr>
            <w:r>
              <w:rPr>
                <w:rFonts w:eastAsia="SimSun"/>
                <w:color w:val="000000"/>
                <w:sz w:val="22"/>
                <w:szCs w:val="22"/>
                <w:lang w:val="en-US" w:eastAsia="zh-CN" w:bidi="ar"/>
              </w:rPr>
              <w:t>0,09</w:t>
            </w:r>
          </w:p>
        </w:tc>
      </w:tr>
      <w:tr w:rsidR="00456A0A" w14:paraId="4DEE6691" w14:textId="77777777" w:rsidTr="003A0DCE">
        <w:trPr>
          <w:trHeight w:val="300"/>
        </w:trPr>
        <w:tc>
          <w:tcPr>
            <w:tcW w:w="349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7929C5" w14:textId="77777777" w:rsidR="00456A0A" w:rsidRDefault="006B4F13">
            <w:pPr>
              <w:jc w:val="center"/>
              <w:textAlignment w:val="center"/>
              <w:rPr>
                <w:b/>
                <w:color w:val="000000"/>
                <w:sz w:val="22"/>
                <w:szCs w:val="22"/>
              </w:rPr>
            </w:pPr>
            <w:r>
              <w:rPr>
                <w:rFonts w:eastAsia="SimSun"/>
                <w:b/>
                <w:color w:val="000000"/>
                <w:sz w:val="22"/>
                <w:szCs w:val="22"/>
                <w:lang w:val="en-US" w:eastAsia="zh-CN" w:bidi="ar"/>
              </w:rPr>
              <w:t>Veiklos rezultatas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43440E88" w14:textId="77777777" w:rsidR="00456A0A" w:rsidRDefault="006B4F13">
            <w:pPr>
              <w:jc w:val="center"/>
              <w:textAlignment w:val="center"/>
              <w:rPr>
                <w:color w:val="000000"/>
                <w:sz w:val="22"/>
                <w:szCs w:val="22"/>
              </w:rPr>
            </w:pPr>
            <w:r>
              <w:rPr>
                <w:rFonts w:eastAsia="SimSun"/>
                <w:color w:val="000000"/>
                <w:sz w:val="22"/>
                <w:szCs w:val="22"/>
                <w:lang w:val="en-US" w:eastAsia="zh-CN" w:bidi="ar"/>
              </w:rPr>
              <w:t>-129.674</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24EE5871" w14:textId="77777777" w:rsidR="00456A0A" w:rsidRDefault="006B4F13">
            <w:pPr>
              <w:jc w:val="center"/>
              <w:textAlignment w:val="center"/>
              <w:rPr>
                <w:color w:val="000000"/>
                <w:sz w:val="22"/>
                <w:szCs w:val="22"/>
              </w:rPr>
            </w:pPr>
            <w:r>
              <w:rPr>
                <w:rFonts w:eastAsia="SimSun"/>
                <w:color w:val="000000"/>
                <w:sz w:val="22"/>
                <w:szCs w:val="22"/>
                <w:lang w:val="en-US" w:eastAsia="zh-CN" w:bidi="ar"/>
              </w:rPr>
              <w:t>152.201</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66C3AE9B" w14:textId="77777777" w:rsidR="00456A0A" w:rsidRDefault="006B4F13">
            <w:pPr>
              <w:jc w:val="center"/>
              <w:textAlignment w:val="center"/>
              <w:rPr>
                <w:color w:val="000000"/>
                <w:sz w:val="22"/>
                <w:szCs w:val="22"/>
              </w:rPr>
            </w:pPr>
            <w:r>
              <w:rPr>
                <w:rFonts w:eastAsia="SimSun"/>
                <w:color w:val="000000"/>
                <w:sz w:val="22"/>
                <w:szCs w:val="22"/>
                <w:lang w:val="en-US" w:eastAsia="zh-CN" w:bidi="ar"/>
              </w:rPr>
              <w:t>-1,11</w:t>
            </w:r>
          </w:p>
        </w:tc>
        <w:tc>
          <w:tcPr>
            <w:tcW w:w="2026"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14:paraId="7C0E5C0D" w14:textId="77777777" w:rsidR="00456A0A" w:rsidRDefault="006B4F13">
            <w:pPr>
              <w:jc w:val="center"/>
              <w:textAlignment w:val="center"/>
              <w:rPr>
                <w:color w:val="000000"/>
                <w:sz w:val="22"/>
                <w:szCs w:val="22"/>
              </w:rPr>
            </w:pPr>
            <w:r>
              <w:rPr>
                <w:rFonts w:eastAsia="SimSun"/>
                <w:color w:val="000000"/>
                <w:sz w:val="22"/>
                <w:szCs w:val="22"/>
                <w:lang w:val="en-US" w:eastAsia="zh-CN" w:bidi="ar"/>
              </w:rPr>
              <w:t>1,53</w:t>
            </w:r>
          </w:p>
        </w:tc>
      </w:tr>
    </w:tbl>
    <w:p w14:paraId="4DE1AEA7" w14:textId="77777777" w:rsidR="00456A0A" w:rsidRDefault="00456A0A">
      <w:pPr>
        <w:rPr>
          <w:b/>
        </w:rPr>
      </w:pPr>
    </w:p>
    <w:p w14:paraId="65F61EAC" w14:textId="77777777" w:rsidR="00456A0A" w:rsidRDefault="006B4F13">
      <w:pPr>
        <w:rPr>
          <w:b/>
        </w:rPr>
      </w:pPr>
      <w:r>
        <w:rPr>
          <w:b/>
        </w:rPr>
        <w:t>1.6.3.  Įstaigos įsiskolinimai</w:t>
      </w:r>
    </w:p>
    <w:p w14:paraId="2E039CCE" w14:textId="77777777" w:rsidR="00456A0A" w:rsidRDefault="00456A0A">
      <w:pPr>
        <w:rPr>
          <w:b/>
          <w:sz w:val="10"/>
          <w:szCs w:val="10"/>
        </w:rPr>
      </w:pPr>
    </w:p>
    <w:tbl>
      <w:tblPr>
        <w:tblStyle w:val="Lentelstinklelis"/>
        <w:tblW w:w="9150" w:type="dxa"/>
        <w:tblInd w:w="94" w:type="dxa"/>
        <w:tblLayout w:type="fixed"/>
        <w:tblLook w:val="04A0" w:firstRow="1" w:lastRow="0" w:firstColumn="1" w:lastColumn="0" w:noHBand="0" w:noVBand="1"/>
      </w:tblPr>
      <w:tblGrid>
        <w:gridCol w:w="612"/>
        <w:gridCol w:w="4220"/>
        <w:gridCol w:w="2218"/>
        <w:gridCol w:w="2100"/>
      </w:tblGrid>
      <w:tr w:rsidR="00456A0A" w14:paraId="1C9CC029" w14:textId="77777777">
        <w:trPr>
          <w:trHeight w:hRule="exact" w:val="340"/>
        </w:trPr>
        <w:tc>
          <w:tcPr>
            <w:tcW w:w="612" w:type="dxa"/>
            <w:vMerge w:val="restart"/>
            <w:vAlign w:val="center"/>
          </w:tcPr>
          <w:p w14:paraId="5BA34906" w14:textId="77777777" w:rsidR="00456A0A" w:rsidRDefault="006B4F13">
            <w:pPr>
              <w:jc w:val="center"/>
              <w:rPr>
                <w:b/>
                <w:bCs/>
              </w:rPr>
            </w:pPr>
            <w:r>
              <w:rPr>
                <w:b/>
                <w:bCs/>
              </w:rPr>
              <w:t>Eil. Nr.</w:t>
            </w:r>
          </w:p>
        </w:tc>
        <w:tc>
          <w:tcPr>
            <w:tcW w:w="4220" w:type="dxa"/>
            <w:vMerge w:val="restart"/>
            <w:vAlign w:val="center"/>
          </w:tcPr>
          <w:p w14:paraId="2235623E" w14:textId="77777777" w:rsidR="00456A0A" w:rsidRDefault="006B4F13">
            <w:pPr>
              <w:jc w:val="center"/>
              <w:rPr>
                <w:b/>
                <w:bCs/>
              </w:rPr>
            </w:pPr>
            <w:r>
              <w:rPr>
                <w:b/>
                <w:bCs/>
              </w:rPr>
              <w:t>Rodiklis</w:t>
            </w:r>
          </w:p>
        </w:tc>
        <w:tc>
          <w:tcPr>
            <w:tcW w:w="4318" w:type="dxa"/>
            <w:gridSpan w:val="2"/>
            <w:vAlign w:val="center"/>
          </w:tcPr>
          <w:p w14:paraId="7506B00C" w14:textId="77777777" w:rsidR="00456A0A" w:rsidRDefault="006B4F13">
            <w:pPr>
              <w:jc w:val="center"/>
              <w:rPr>
                <w:b/>
                <w:bCs/>
              </w:rPr>
            </w:pPr>
            <w:r>
              <w:rPr>
                <w:b/>
                <w:bCs/>
              </w:rPr>
              <w:t>Suma, Eurai</w:t>
            </w:r>
          </w:p>
        </w:tc>
      </w:tr>
      <w:tr w:rsidR="00456A0A" w14:paraId="489DA932" w14:textId="77777777">
        <w:trPr>
          <w:trHeight w:hRule="exact" w:val="340"/>
        </w:trPr>
        <w:tc>
          <w:tcPr>
            <w:tcW w:w="612" w:type="dxa"/>
            <w:vMerge/>
            <w:vAlign w:val="center"/>
          </w:tcPr>
          <w:p w14:paraId="4484ABDA" w14:textId="77777777" w:rsidR="00456A0A" w:rsidRDefault="00456A0A">
            <w:pPr>
              <w:snapToGrid w:val="0"/>
              <w:jc w:val="center"/>
              <w:rPr>
                <w:b/>
                <w:bCs/>
              </w:rPr>
            </w:pPr>
            <w:bookmarkStart w:id="3" w:name="_Hlk1934390"/>
          </w:p>
        </w:tc>
        <w:tc>
          <w:tcPr>
            <w:tcW w:w="4220" w:type="dxa"/>
            <w:vMerge/>
            <w:vAlign w:val="center"/>
          </w:tcPr>
          <w:p w14:paraId="30C1A48F" w14:textId="77777777" w:rsidR="00456A0A" w:rsidRDefault="00456A0A">
            <w:pPr>
              <w:snapToGrid w:val="0"/>
              <w:jc w:val="center"/>
              <w:rPr>
                <w:b/>
                <w:bCs/>
              </w:rPr>
            </w:pPr>
          </w:p>
        </w:tc>
        <w:tc>
          <w:tcPr>
            <w:tcW w:w="2218" w:type="dxa"/>
            <w:vAlign w:val="center"/>
          </w:tcPr>
          <w:p w14:paraId="0FD2DE0A" w14:textId="4FA0FC34" w:rsidR="00456A0A" w:rsidRDefault="006B4F13">
            <w:pPr>
              <w:widowControl/>
              <w:jc w:val="center"/>
              <w:textAlignment w:val="top"/>
              <w:rPr>
                <w:b/>
                <w:bCs/>
              </w:rPr>
            </w:pPr>
            <w:r>
              <w:rPr>
                <w:rFonts w:eastAsia="SimSun"/>
                <w:b/>
                <w:bCs/>
                <w:color w:val="000000"/>
                <w:lang w:val="en-US" w:eastAsia="zh-CN" w:bidi="ar"/>
              </w:rPr>
              <w:t>20</w:t>
            </w:r>
            <w:r>
              <w:rPr>
                <w:rFonts w:eastAsia="SimSun"/>
                <w:b/>
                <w:bCs/>
                <w:color w:val="000000"/>
                <w:lang w:eastAsia="zh-CN" w:bidi="ar"/>
              </w:rPr>
              <w:t>20</w:t>
            </w:r>
            <w:r w:rsidR="003A0DCE">
              <w:rPr>
                <w:rFonts w:eastAsia="SimSun"/>
                <w:b/>
                <w:bCs/>
                <w:color w:val="000000"/>
                <w:lang w:eastAsia="zh-CN" w:bidi="ar"/>
              </w:rPr>
              <w:t xml:space="preserve"> </w:t>
            </w:r>
            <w:r>
              <w:rPr>
                <w:rFonts w:eastAsia="SimSun"/>
                <w:b/>
                <w:bCs/>
                <w:color w:val="000000"/>
                <w:lang w:val="en-US" w:eastAsia="zh-CN" w:bidi="ar"/>
              </w:rPr>
              <w:t>m.</w:t>
            </w:r>
          </w:p>
        </w:tc>
        <w:tc>
          <w:tcPr>
            <w:tcW w:w="2100" w:type="dxa"/>
            <w:vAlign w:val="center"/>
          </w:tcPr>
          <w:p w14:paraId="279CE22D" w14:textId="6DF843D5" w:rsidR="00456A0A" w:rsidRDefault="006B4F13">
            <w:pPr>
              <w:widowControl/>
              <w:jc w:val="center"/>
              <w:textAlignment w:val="top"/>
              <w:rPr>
                <w:b/>
                <w:bCs/>
              </w:rPr>
            </w:pPr>
            <w:r>
              <w:rPr>
                <w:rFonts w:eastAsia="SimSun"/>
                <w:b/>
                <w:bCs/>
                <w:color w:val="000000"/>
                <w:lang w:val="en-US" w:eastAsia="zh-CN" w:bidi="ar"/>
              </w:rPr>
              <w:t>201</w:t>
            </w:r>
            <w:r>
              <w:rPr>
                <w:rFonts w:eastAsia="SimSun"/>
                <w:b/>
                <w:bCs/>
                <w:color w:val="000000"/>
                <w:lang w:eastAsia="zh-CN" w:bidi="ar"/>
              </w:rPr>
              <w:t>9</w:t>
            </w:r>
            <w:r w:rsidR="003A0DCE">
              <w:rPr>
                <w:rFonts w:eastAsia="SimSun"/>
                <w:b/>
                <w:bCs/>
                <w:color w:val="000000"/>
                <w:lang w:eastAsia="zh-CN" w:bidi="ar"/>
              </w:rPr>
              <w:t xml:space="preserve"> </w:t>
            </w:r>
            <w:r>
              <w:rPr>
                <w:rFonts w:eastAsia="SimSun"/>
                <w:b/>
                <w:bCs/>
                <w:color w:val="000000"/>
                <w:lang w:val="en-US" w:eastAsia="zh-CN" w:bidi="ar"/>
              </w:rPr>
              <w:t>m.</w:t>
            </w:r>
          </w:p>
        </w:tc>
      </w:tr>
      <w:tr w:rsidR="00456A0A" w14:paraId="42E5CEAB" w14:textId="77777777">
        <w:trPr>
          <w:trHeight w:hRule="exact" w:val="340"/>
        </w:trPr>
        <w:tc>
          <w:tcPr>
            <w:tcW w:w="612" w:type="dxa"/>
          </w:tcPr>
          <w:p w14:paraId="6370BCA0" w14:textId="77777777" w:rsidR="00456A0A" w:rsidRDefault="006B4F13">
            <w:pPr>
              <w:rPr>
                <w:bCs/>
              </w:rPr>
            </w:pPr>
            <w:r>
              <w:rPr>
                <w:bCs/>
              </w:rPr>
              <w:t>1.</w:t>
            </w:r>
          </w:p>
        </w:tc>
        <w:tc>
          <w:tcPr>
            <w:tcW w:w="4220" w:type="dxa"/>
          </w:tcPr>
          <w:p w14:paraId="770141AE" w14:textId="77777777" w:rsidR="00456A0A" w:rsidRDefault="006B4F13">
            <w:pPr>
              <w:rPr>
                <w:bCs/>
              </w:rPr>
            </w:pPr>
            <w:r>
              <w:rPr>
                <w:bCs/>
              </w:rPr>
              <w:t>Kreditorinis įsiskolinimas tiekėjams</w:t>
            </w:r>
          </w:p>
        </w:tc>
        <w:tc>
          <w:tcPr>
            <w:tcW w:w="2218" w:type="dxa"/>
            <w:vAlign w:val="center"/>
          </w:tcPr>
          <w:p w14:paraId="06419E36" w14:textId="77777777" w:rsidR="00456A0A" w:rsidRDefault="006B4F13">
            <w:pPr>
              <w:widowControl/>
              <w:jc w:val="center"/>
              <w:textAlignment w:val="top"/>
              <w:rPr>
                <w:bCs/>
              </w:rPr>
            </w:pPr>
            <w:r>
              <w:rPr>
                <w:rFonts w:eastAsia="SimSun"/>
                <w:b/>
                <w:bCs/>
                <w:color w:val="000000"/>
                <w:lang w:val="en-US" w:eastAsia="zh-CN" w:bidi="ar"/>
              </w:rPr>
              <w:t>283.823</w:t>
            </w:r>
          </w:p>
        </w:tc>
        <w:tc>
          <w:tcPr>
            <w:tcW w:w="2100" w:type="dxa"/>
            <w:vAlign w:val="center"/>
          </w:tcPr>
          <w:p w14:paraId="1E5F239C" w14:textId="77777777" w:rsidR="00456A0A" w:rsidRDefault="006B4F13">
            <w:pPr>
              <w:widowControl/>
              <w:jc w:val="center"/>
              <w:textAlignment w:val="top"/>
              <w:rPr>
                <w:bCs/>
              </w:rPr>
            </w:pPr>
            <w:r>
              <w:rPr>
                <w:rFonts w:eastAsia="SimSun"/>
                <w:b/>
                <w:bCs/>
                <w:color w:val="000000"/>
                <w:lang w:val="en-US" w:eastAsia="zh-CN" w:bidi="ar"/>
              </w:rPr>
              <w:t>360.679</w:t>
            </w:r>
          </w:p>
        </w:tc>
      </w:tr>
      <w:tr w:rsidR="00456A0A" w14:paraId="11E337F1" w14:textId="77777777">
        <w:trPr>
          <w:trHeight w:hRule="exact" w:val="340"/>
        </w:trPr>
        <w:tc>
          <w:tcPr>
            <w:tcW w:w="612" w:type="dxa"/>
          </w:tcPr>
          <w:p w14:paraId="05365C67" w14:textId="77777777" w:rsidR="00456A0A" w:rsidRDefault="006B4F13">
            <w:pPr>
              <w:rPr>
                <w:bCs/>
              </w:rPr>
            </w:pPr>
            <w:r>
              <w:rPr>
                <w:bCs/>
              </w:rPr>
              <w:t>2.</w:t>
            </w:r>
          </w:p>
        </w:tc>
        <w:tc>
          <w:tcPr>
            <w:tcW w:w="4220" w:type="dxa"/>
          </w:tcPr>
          <w:p w14:paraId="11838C93" w14:textId="77777777" w:rsidR="00456A0A" w:rsidRDefault="006B4F13">
            <w:pPr>
              <w:rPr>
                <w:bCs/>
              </w:rPr>
            </w:pPr>
            <w:r>
              <w:rPr>
                <w:bCs/>
              </w:rPr>
              <w:t>Debitorinis įsiskolinimas</w:t>
            </w:r>
          </w:p>
        </w:tc>
        <w:tc>
          <w:tcPr>
            <w:tcW w:w="2218" w:type="dxa"/>
            <w:vAlign w:val="center"/>
          </w:tcPr>
          <w:p w14:paraId="7EB49CDE" w14:textId="77777777" w:rsidR="00456A0A" w:rsidRDefault="006B4F13">
            <w:pPr>
              <w:widowControl/>
              <w:jc w:val="center"/>
              <w:textAlignment w:val="top"/>
              <w:rPr>
                <w:bCs/>
              </w:rPr>
            </w:pPr>
            <w:r>
              <w:rPr>
                <w:rFonts w:eastAsia="SimSun"/>
                <w:b/>
                <w:bCs/>
                <w:color w:val="000000"/>
                <w:lang w:val="en-US" w:eastAsia="zh-CN" w:bidi="ar"/>
              </w:rPr>
              <w:t>923.056</w:t>
            </w:r>
          </w:p>
        </w:tc>
        <w:tc>
          <w:tcPr>
            <w:tcW w:w="2100" w:type="dxa"/>
            <w:vAlign w:val="center"/>
          </w:tcPr>
          <w:p w14:paraId="71F2FD10" w14:textId="77777777" w:rsidR="00456A0A" w:rsidRDefault="006B4F13">
            <w:pPr>
              <w:widowControl/>
              <w:jc w:val="center"/>
              <w:textAlignment w:val="top"/>
              <w:rPr>
                <w:bCs/>
              </w:rPr>
            </w:pPr>
            <w:r>
              <w:rPr>
                <w:rFonts w:eastAsia="SimSun"/>
                <w:b/>
                <w:bCs/>
                <w:color w:val="000000"/>
                <w:lang w:val="en-US" w:eastAsia="zh-CN" w:bidi="ar"/>
              </w:rPr>
              <w:t>1.165.234</w:t>
            </w:r>
          </w:p>
        </w:tc>
      </w:tr>
      <w:tr w:rsidR="00456A0A" w14:paraId="7F2363E4" w14:textId="77777777">
        <w:trPr>
          <w:trHeight w:hRule="exact" w:val="340"/>
        </w:trPr>
        <w:tc>
          <w:tcPr>
            <w:tcW w:w="612" w:type="dxa"/>
          </w:tcPr>
          <w:p w14:paraId="54E5C608" w14:textId="77777777" w:rsidR="00456A0A" w:rsidRDefault="006B4F13">
            <w:pPr>
              <w:rPr>
                <w:bCs/>
              </w:rPr>
            </w:pPr>
            <w:r>
              <w:rPr>
                <w:bCs/>
              </w:rPr>
              <w:t>2.1.</w:t>
            </w:r>
          </w:p>
        </w:tc>
        <w:tc>
          <w:tcPr>
            <w:tcW w:w="4220" w:type="dxa"/>
          </w:tcPr>
          <w:p w14:paraId="0DEB0490" w14:textId="77777777" w:rsidR="00456A0A" w:rsidRDefault="006B4F13">
            <w:pPr>
              <w:rPr>
                <w:bCs/>
              </w:rPr>
            </w:pPr>
            <w:r>
              <w:rPr>
                <w:bCs/>
              </w:rPr>
              <w:t>Iš PSDF</w:t>
            </w:r>
          </w:p>
        </w:tc>
        <w:tc>
          <w:tcPr>
            <w:tcW w:w="2218" w:type="dxa"/>
            <w:vAlign w:val="center"/>
          </w:tcPr>
          <w:p w14:paraId="0C1AD21F" w14:textId="77777777" w:rsidR="00456A0A" w:rsidRDefault="006B4F13">
            <w:pPr>
              <w:widowControl/>
              <w:jc w:val="center"/>
              <w:textAlignment w:val="top"/>
              <w:rPr>
                <w:bCs/>
              </w:rPr>
            </w:pPr>
            <w:r>
              <w:rPr>
                <w:rFonts w:eastAsia="SimSun"/>
                <w:color w:val="000000"/>
                <w:lang w:val="en-US" w:eastAsia="zh-CN" w:bidi="ar"/>
              </w:rPr>
              <w:t>865.779</w:t>
            </w:r>
          </w:p>
        </w:tc>
        <w:tc>
          <w:tcPr>
            <w:tcW w:w="2100" w:type="dxa"/>
            <w:vAlign w:val="center"/>
          </w:tcPr>
          <w:p w14:paraId="7BFB9F83" w14:textId="77777777" w:rsidR="00456A0A" w:rsidRDefault="006B4F13">
            <w:pPr>
              <w:widowControl/>
              <w:jc w:val="center"/>
              <w:textAlignment w:val="top"/>
              <w:rPr>
                <w:bCs/>
              </w:rPr>
            </w:pPr>
            <w:r>
              <w:rPr>
                <w:rFonts w:eastAsia="SimSun"/>
                <w:color w:val="000000"/>
                <w:lang w:val="en-US" w:eastAsia="zh-CN" w:bidi="ar"/>
              </w:rPr>
              <w:t>1.151.744</w:t>
            </w:r>
          </w:p>
        </w:tc>
      </w:tr>
      <w:tr w:rsidR="00456A0A" w14:paraId="41415DA2" w14:textId="77777777">
        <w:trPr>
          <w:trHeight w:hRule="exact" w:val="340"/>
        </w:trPr>
        <w:tc>
          <w:tcPr>
            <w:tcW w:w="612" w:type="dxa"/>
          </w:tcPr>
          <w:p w14:paraId="0BBC130C" w14:textId="77777777" w:rsidR="00456A0A" w:rsidRDefault="006B4F13">
            <w:pPr>
              <w:rPr>
                <w:bCs/>
              </w:rPr>
            </w:pPr>
            <w:r>
              <w:rPr>
                <w:bCs/>
              </w:rPr>
              <w:t>2.2.</w:t>
            </w:r>
          </w:p>
        </w:tc>
        <w:tc>
          <w:tcPr>
            <w:tcW w:w="4220" w:type="dxa"/>
          </w:tcPr>
          <w:p w14:paraId="49337885" w14:textId="77777777" w:rsidR="00456A0A" w:rsidRDefault="006B4F13">
            <w:pPr>
              <w:rPr>
                <w:bCs/>
              </w:rPr>
            </w:pPr>
            <w:r>
              <w:rPr>
                <w:bCs/>
              </w:rPr>
              <w:t>Kita</w:t>
            </w:r>
          </w:p>
        </w:tc>
        <w:tc>
          <w:tcPr>
            <w:tcW w:w="2218" w:type="dxa"/>
            <w:vAlign w:val="center"/>
          </w:tcPr>
          <w:p w14:paraId="56A352E4" w14:textId="77777777" w:rsidR="00456A0A" w:rsidRDefault="006B4F13">
            <w:pPr>
              <w:widowControl/>
              <w:jc w:val="center"/>
              <w:textAlignment w:val="top"/>
              <w:rPr>
                <w:bCs/>
              </w:rPr>
            </w:pPr>
            <w:r>
              <w:rPr>
                <w:rFonts w:eastAsia="SimSun"/>
                <w:color w:val="000000"/>
                <w:lang w:val="en-US" w:eastAsia="zh-CN" w:bidi="ar"/>
              </w:rPr>
              <w:t>57.277</w:t>
            </w:r>
          </w:p>
        </w:tc>
        <w:tc>
          <w:tcPr>
            <w:tcW w:w="2100" w:type="dxa"/>
            <w:vAlign w:val="center"/>
          </w:tcPr>
          <w:p w14:paraId="52AFE718" w14:textId="77777777" w:rsidR="00456A0A" w:rsidRDefault="006B4F13">
            <w:pPr>
              <w:widowControl/>
              <w:jc w:val="center"/>
              <w:textAlignment w:val="top"/>
              <w:rPr>
                <w:bCs/>
              </w:rPr>
            </w:pPr>
            <w:r>
              <w:rPr>
                <w:rFonts w:eastAsia="SimSun"/>
                <w:color w:val="000000"/>
                <w:lang w:val="en-US" w:eastAsia="zh-CN" w:bidi="ar"/>
              </w:rPr>
              <w:t>13.490</w:t>
            </w:r>
          </w:p>
        </w:tc>
      </w:tr>
      <w:bookmarkEnd w:id="3"/>
    </w:tbl>
    <w:p w14:paraId="03B1E87F" w14:textId="77777777" w:rsidR="00456A0A" w:rsidRDefault="00456A0A">
      <w:pPr>
        <w:rPr>
          <w:b/>
        </w:rPr>
      </w:pPr>
    </w:p>
    <w:p w14:paraId="5B30FF0A" w14:textId="77777777" w:rsidR="00456A0A" w:rsidRDefault="006B4F13">
      <w:pPr>
        <w:rPr>
          <w:b/>
        </w:rPr>
      </w:pPr>
      <w:r>
        <w:rPr>
          <w:b/>
        </w:rPr>
        <w:t>1.6.4.  Viešosios įstaigos sąnaudos valdymo išlaidoms</w:t>
      </w:r>
    </w:p>
    <w:tbl>
      <w:tblPr>
        <w:tblpPr w:leftFromText="180" w:rightFromText="180" w:vertAnchor="text" w:horzAnchor="page" w:tblpX="1350" w:tblpY="72"/>
        <w:tblOverlap w:val="never"/>
        <w:tblW w:w="9280" w:type="dxa"/>
        <w:tblLayout w:type="fixed"/>
        <w:tblCellMar>
          <w:left w:w="0" w:type="dxa"/>
          <w:right w:w="0" w:type="dxa"/>
        </w:tblCellMar>
        <w:tblLook w:val="04A0" w:firstRow="1" w:lastRow="0" w:firstColumn="1" w:lastColumn="0" w:noHBand="0" w:noVBand="1"/>
      </w:tblPr>
      <w:tblGrid>
        <w:gridCol w:w="88"/>
        <w:gridCol w:w="648"/>
        <w:gridCol w:w="3274"/>
        <w:gridCol w:w="1035"/>
        <w:gridCol w:w="1181"/>
        <w:gridCol w:w="1518"/>
        <w:gridCol w:w="1465"/>
        <w:gridCol w:w="71"/>
      </w:tblGrid>
      <w:tr w:rsidR="00456A0A" w14:paraId="4D9F0576" w14:textId="77777777">
        <w:trPr>
          <w:gridBefore w:val="1"/>
          <w:wBefore w:w="88" w:type="dxa"/>
        </w:trPr>
        <w:tc>
          <w:tcPr>
            <w:tcW w:w="648" w:type="dxa"/>
            <w:vMerge w:val="restart"/>
            <w:tcBorders>
              <w:top w:val="single" w:sz="4" w:space="0" w:color="000000"/>
              <w:left w:val="single" w:sz="4" w:space="0" w:color="000000"/>
              <w:bottom w:val="single" w:sz="4" w:space="0" w:color="000000"/>
              <w:right w:val="nil"/>
            </w:tcBorders>
          </w:tcPr>
          <w:p w14:paraId="01B5179A"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 xml:space="preserve">Eil. Nr. </w:t>
            </w:r>
          </w:p>
        </w:tc>
        <w:tc>
          <w:tcPr>
            <w:tcW w:w="3274" w:type="dxa"/>
            <w:vMerge w:val="restart"/>
            <w:tcBorders>
              <w:top w:val="single" w:sz="4" w:space="0" w:color="000000"/>
              <w:left w:val="single" w:sz="4" w:space="0" w:color="000000"/>
              <w:bottom w:val="single" w:sz="4" w:space="0" w:color="000000"/>
              <w:right w:val="nil"/>
            </w:tcBorders>
          </w:tcPr>
          <w:p w14:paraId="1B5710D1" w14:textId="77777777" w:rsidR="00456A0A" w:rsidRDefault="00456A0A">
            <w:pPr>
              <w:snapToGrid w:val="0"/>
              <w:spacing w:line="100" w:lineRule="atLeast"/>
              <w:jc w:val="center"/>
              <w:rPr>
                <w:rFonts w:eastAsia="Lucida Sans Unicode"/>
                <w:kern w:val="1"/>
                <w:lang w:eastAsia="ar-SA"/>
              </w:rPr>
            </w:pPr>
          </w:p>
          <w:p w14:paraId="762CD94C"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216" w:type="dxa"/>
            <w:gridSpan w:val="2"/>
            <w:tcBorders>
              <w:top w:val="single" w:sz="4" w:space="0" w:color="000000"/>
              <w:left w:val="single" w:sz="4" w:space="0" w:color="000000"/>
              <w:bottom w:val="single" w:sz="4" w:space="0" w:color="000000"/>
              <w:right w:val="nil"/>
            </w:tcBorders>
          </w:tcPr>
          <w:p w14:paraId="3199325E"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054" w:type="dxa"/>
            <w:gridSpan w:val="3"/>
            <w:tcBorders>
              <w:top w:val="single" w:sz="4" w:space="0" w:color="000000"/>
              <w:left w:val="single" w:sz="4" w:space="0" w:color="000000"/>
              <w:bottom w:val="nil"/>
              <w:right w:val="single" w:sz="4" w:space="0" w:color="000000"/>
            </w:tcBorders>
          </w:tcPr>
          <w:p w14:paraId="5D2E206E"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Pokytis (+/-)</w:t>
            </w:r>
          </w:p>
        </w:tc>
      </w:tr>
      <w:tr w:rsidR="00456A0A" w14:paraId="7F0FB47D" w14:textId="77777777">
        <w:trPr>
          <w:gridBefore w:val="1"/>
          <w:wBefore w:w="88" w:type="dxa"/>
        </w:trPr>
        <w:tc>
          <w:tcPr>
            <w:tcW w:w="648" w:type="dxa"/>
            <w:vMerge/>
            <w:tcBorders>
              <w:top w:val="single" w:sz="4" w:space="0" w:color="000000"/>
              <w:left w:val="single" w:sz="4" w:space="0" w:color="000000"/>
              <w:bottom w:val="single" w:sz="4" w:space="0" w:color="000000"/>
              <w:right w:val="nil"/>
            </w:tcBorders>
            <w:vAlign w:val="center"/>
          </w:tcPr>
          <w:p w14:paraId="68A1501D" w14:textId="77777777" w:rsidR="00456A0A" w:rsidRDefault="00456A0A">
            <w:pPr>
              <w:snapToGrid w:val="0"/>
              <w:rPr>
                <w:rFonts w:eastAsia="Lucida Sans Unicode"/>
                <w:kern w:val="2"/>
                <w:lang w:eastAsia="ar-SA"/>
              </w:rPr>
            </w:pPr>
          </w:p>
        </w:tc>
        <w:tc>
          <w:tcPr>
            <w:tcW w:w="3274" w:type="dxa"/>
            <w:vMerge/>
            <w:tcBorders>
              <w:top w:val="single" w:sz="4" w:space="0" w:color="000000"/>
              <w:left w:val="single" w:sz="4" w:space="0" w:color="000000"/>
              <w:bottom w:val="single" w:sz="4" w:space="0" w:color="000000"/>
              <w:right w:val="nil"/>
            </w:tcBorders>
            <w:vAlign w:val="center"/>
          </w:tcPr>
          <w:p w14:paraId="0F8B56FC" w14:textId="77777777" w:rsidR="00456A0A" w:rsidRDefault="00456A0A">
            <w:pPr>
              <w:snapToGrid w:val="0"/>
              <w:rPr>
                <w:rFonts w:eastAsia="Lucida Sans Unicode"/>
                <w:kern w:val="2"/>
                <w:lang w:eastAsia="ar-SA"/>
              </w:rPr>
            </w:pPr>
          </w:p>
        </w:tc>
        <w:tc>
          <w:tcPr>
            <w:tcW w:w="1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94AAFB" w14:textId="77777777" w:rsidR="00456A0A" w:rsidRDefault="00456A0A">
            <w:pPr>
              <w:snapToGrid w:val="0"/>
              <w:spacing w:line="100" w:lineRule="atLeast"/>
              <w:jc w:val="center"/>
              <w:rPr>
                <w:rFonts w:eastAsia="Lucida Sans Unicode"/>
                <w:kern w:val="1"/>
                <w:lang w:eastAsia="ar-SA"/>
              </w:rPr>
            </w:pPr>
          </w:p>
          <w:p w14:paraId="35704A2F"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2020 m.</w:t>
            </w:r>
          </w:p>
        </w:tc>
        <w:tc>
          <w:tcPr>
            <w:tcW w:w="11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DAAF3D" w14:textId="77777777" w:rsidR="00456A0A" w:rsidRDefault="00456A0A">
            <w:pPr>
              <w:snapToGrid w:val="0"/>
              <w:spacing w:line="100" w:lineRule="atLeast"/>
              <w:jc w:val="center"/>
              <w:rPr>
                <w:rFonts w:eastAsia="Lucida Sans Unicode"/>
                <w:kern w:val="1"/>
                <w:lang w:eastAsia="ar-SA"/>
              </w:rPr>
            </w:pPr>
          </w:p>
          <w:p w14:paraId="7381798B"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2019 m.</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920C727" w14:textId="77777777" w:rsidR="00456A0A" w:rsidRDefault="006B4F13">
            <w:pPr>
              <w:jc w:val="center"/>
            </w:pPr>
            <w:r>
              <w:t>2020 m.</w:t>
            </w:r>
          </w:p>
          <w:p w14:paraId="0984EE2D" w14:textId="77777777" w:rsidR="00456A0A" w:rsidRDefault="006B4F13">
            <w:pPr>
              <w:jc w:val="center"/>
            </w:pPr>
            <w:r>
              <w:t>proc. nuo sąnaudų</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E101" w14:textId="77777777" w:rsidR="00456A0A" w:rsidRDefault="006B4F13">
            <w:pPr>
              <w:jc w:val="center"/>
            </w:pPr>
            <w:r>
              <w:t>2019 m.</w:t>
            </w:r>
          </w:p>
          <w:p w14:paraId="0211C719" w14:textId="77777777" w:rsidR="00456A0A" w:rsidRDefault="006B4F13">
            <w:pPr>
              <w:jc w:val="center"/>
            </w:pPr>
            <w:r>
              <w:t>proc. nuo sąnaudų</w:t>
            </w:r>
          </w:p>
        </w:tc>
      </w:tr>
      <w:tr w:rsidR="00456A0A" w14:paraId="2B09316A" w14:textId="77777777">
        <w:trPr>
          <w:gridBefore w:val="1"/>
          <w:wBefore w:w="88" w:type="dxa"/>
          <w:trHeight w:hRule="exact" w:val="34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8C1846"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1.</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18BFF62" w14:textId="77777777" w:rsidR="00456A0A" w:rsidRDefault="006B4F13">
            <w:pPr>
              <w:jc w:val="both"/>
            </w:pPr>
            <w:r>
              <w:rPr>
                <w:rFonts w:eastAsia="Lucida Sans Unicode"/>
                <w:kern w:val="1"/>
                <w:lang w:eastAsia="ar-SA"/>
              </w:rPr>
              <w:t>Įstaigos valdymo išlaidoms</w:t>
            </w:r>
          </w:p>
          <w:p w14:paraId="02D13729" w14:textId="77777777" w:rsidR="00456A0A" w:rsidRDefault="00456A0A">
            <w:pPr>
              <w:snapToGrid w:val="0"/>
              <w:spacing w:line="100" w:lineRule="atLeast"/>
              <w:rPr>
                <w:rFonts w:eastAsia="Lucida Sans Unicode"/>
                <w:kern w:val="2"/>
                <w:lang w:eastAsia="ar-SA"/>
              </w:rPr>
            </w:pPr>
          </w:p>
        </w:tc>
        <w:tc>
          <w:tcPr>
            <w:tcW w:w="10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3DCA3B" w14:textId="77777777" w:rsidR="00456A0A" w:rsidRDefault="006B4F13">
            <w:pPr>
              <w:snapToGrid w:val="0"/>
              <w:spacing w:line="100" w:lineRule="atLeast"/>
              <w:jc w:val="both"/>
              <w:rPr>
                <w:rFonts w:eastAsia="Lucida Sans Unicode"/>
                <w:kern w:val="2"/>
                <w:lang w:eastAsia="ar-SA"/>
              </w:rPr>
            </w:pPr>
            <w:r>
              <w:rPr>
                <w:rFonts w:eastAsia="Lucida Sans Unicode"/>
                <w:kern w:val="2"/>
                <w:lang w:eastAsia="ar-SA"/>
              </w:rPr>
              <w:t>150.808</w:t>
            </w:r>
          </w:p>
        </w:tc>
        <w:tc>
          <w:tcPr>
            <w:tcW w:w="11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08404F6"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114.614</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3BF45CF"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1,28</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5D42B"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1,17</w:t>
            </w:r>
          </w:p>
        </w:tc>
      </w:tr>
      <w:tr w:rsidR="00456A0A" w14:paraId="4EAB3DEC" w14:textId="77777777">
        <w:trPr>
          <w:gridBefore w:val="1"/>
          <w:wBefore w:w="88" w:type="dxa"/>
          <w:trHeight w:val="9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B98767"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 xml:space="preserve">2. </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8C305D"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Įstaigos išlaidos kolegialių organų (kiekvieno nario darbo užmokesčiui ir kitoms įstaigos kolegialių organų narių) išmokoms</w:t>
            </w:r>
          </w:p>
        </w:tc>
        <w:tc>
          <w:tcPr>
            <w:tcW w:w="10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285798"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1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B54D11"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B5A5FC4"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8ACD4"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r>
      <w:tr w:rsidR="00456A0A" w14:paraId="4F7FD689" w14:textId="77777777">
        <w:trPr>
          <w:gridBefore w:val="1"/>
          <w:wBefore w:w="88" w:type="dxa"/>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7358C9"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3.</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21C686"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 xml:space="preserve">Įstaigos išlaidos išmokoms su viešosios įstaigos dalininku susijusiems asmenims </w:t>
            </w:r>
          </w:p>
        </w:tc>
        <w:tc>
          <w:tcPr>
            <w:tcW w:w="10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8C9E2A9"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1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096163"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E9CD56"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722D4"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w:t>
            </w:r>
          </w:p>
        </w:tc>
      </w:tr>
      <w:tr w:rsidR="00456A0A" w14:paraId="64742DE6" w14:textId="77777777">
        <w:tblPrEx>
          <w:tblCellMar>
            <w:left w:w="108" w:type="dxa"/>
            <w:right w:w="108" w:type="dxa"/>
          </w:tblCellMar>
        </w:tblPrEx>
        <w:trPr>
          <w:gridAfter w:val="1"/>
          <w:wAfter w:w="71" w:type="dxa"/>
          <w:trHeight w:val="300"/>
        </w:trPr>
        <w:tc>
          <w:tcPr>
            <w:tcW w:w="9209" w:type="dxa"/>
            <w:gridSpan w:val="7"/>
            <w:tcBorders>
              <w:top w:val="nil"/>
              <w:left w:val="nil"/>
              <w:bottom w:val="nil"/>
              <w:right w:val="nil"/>
            </w:tcBorders>
            <w:shd w:val="clear" w:color="auto" w:fill="auto"/>
            <w:vAlign w:val="bottom"/>
          </w:tcPr>
          <w:p w14:paraId="76563675" w14:textId="5C0D7373" w:rsidR="00456A0A" w:rsidRDefault="006B4F13" w:rsidP="00E01201">
            <w:pPr>
              <w:jc w:val="both"/>
              <w:rPr>
                <w:sz w:val="20"/>
                <w:szCs w:val="20"/>
              </w:rPr>
            </w:pPr>
            <w:r>
              <w:rPr>
                <w:sz w:val="20"/>
                <w:szCs w:val="20"/>
              </w:rPr>
              <w:t>1</w:t>
            </w:r>
            <w:r w:rsidR="00E01201">
              <w:rPr>
                <w:sz w:val="20"/>
                <w:szCs w:val="20"/>
              </w:rPr>
              <w:t>.</w:t>
            </w:r>
            <w:r>
              <w:rPr>
                <w:sz w:val="20"/>
                <w:szCs w:val="20"/>
              </w:rPr>
              <w:t xml:space="preserve"> Prie valdymo darbuotojų priskiriami: įstaigos vadovas ir jo pavaduotojai, patarėjai, vyriausieji finansininkai (buhalteriai).</w:t>
            </w:r>
          </w:p>
        </w:tc>
      </w:tr>
      <w:tr w:rsidR="00456A0A" w14:paraId="3A10275D" w14:textId="77777777">
        <w:tblPrEx>
          <w:tblCellMar>
            <w:left w:w="108" w:type="dxa"/>
            <w:right w:w="108" w:type="dxa"/>
          </w:tblCellMar>
        </w:tblPrEx>
        <w:trPr>
          <w:gridAfter w:val="1"/>
          <w:wAfter w:w="71" w:type="dxa"/>
          <w:trHeight w:val="480"/>
        </w:trPr>
        <w:tc>
          <w:tcPr>
            <w:tcW w:w="9209" w:type="dxa"/>
            <w:gridSpan w:val="7"/>
            <w:tcBorders>
              <w:top w:val="nil"/>
              <w:left w:val="nil"/>
              <w:bottom w:val="nil"/>
              <w:right w:val="nil"/>
            </w:tcBorders>
            <w:shd w:val="clear" w:color="auto" w:fill="auto"/>
            <w:vAlign w:val="center"/>
          </w:tcPr>
          <w:p w14:paraId="5811B316" w14:textId="0B12F20D" w:rsidR="00456A0A" w:rsidRDefault="006B4F13" w:rsidP="00E01201">
            <w:pPr>
              <w:jc w:val="both"/>
              <w:rPr>
                <w:sz w:val="20"/>
                <w:szCs w:val="20"/>
              </w:rPr>
            </w:pPr>
            <w:r>
              <w:rPr>
                <w:sz w:val="20"/>
                <w:szCs w:val="20"/>
              </w:rPr>
              <w:t>2</w:t>
            </w:r>
            <w:r w:rsidR="00E01201">
              <w:rPr>
                <w:sz w:val="20"/>
                <w:szCs w:val="20"/>
              </w:rPr>
              <w:t>.</w:t>
            </w:r>
            <w:r>
              <w:rPr>
                <w:sz w:val="20"/>
                <w:szCs w:val="20"/>
              </w:rPr>
              <w:t xml:space="preserve"> Valdymo darbuotojų išlaidoms priskiriama: darbo užmokestis, prekių ir paslaugų naudojimo išlaidos, darbo vietų įkūrimo, administracinių pastatų išlaikymo (įskaitant ir remontą) sąnaudos, darbdavių socialinės pašalpos, materialiojo ir nematerialiojo turto įsigijimo išlaidos.</w:t>
            </w:r>
          </w:p>
        </w:tc>
      </w:tr>
    </w:tbl>
    <w:p w14:paraId="18C2E27F" w14:textId="77777777" w:rsidR="00456A0A" w:rsidRDefault="00456A0A">
      <w:pPr>
        <w:rPr>
          <w:b/>
          <w:color w:val="FF0000"/>
          <w:sz w:val="10"/>
          <w:szCs w:val="10"/>
        </w:rPr>
      </w:pPr>
    </w:p>
    <w:p w14:paraId="0777CF19" w14:textId="77777777" w:rsidR="00456A0A" w:rsidRDefault="00456A0A">
      <w:pPr>
        <w:rPr>
          <w:color w:val="FF0000"/>
        </w:rPr>
      </w:pPr>
    </w:p>
    <w:p w14:paraId="1A50A4F6" w14:textId="77777777" w:rsidR="00456A0A" w:rsidRDefault="00456A0A">
      <w:pPr>
        <w:rPr>
          <w:b/>
        </w:rPr>
      </w:pPr>
    </w:p>
    <w:p w14:paraId="22D531A8" w14:textId="77777777" w:rsidR="00456A0A" w:rsidRDefault="00456A0A">
      <w:pPr>
        <w:rPr>
          <w:b/>
        </w:rPr>
      </w:pPr>
    </w:p>
    <w:p w14:paraId="67DECE06" w14:textId="77777777" w:rsidR="00456A0A" w:rsidRDefault="00456A0A">
      <w:pPr>
        <w:rPr>
          <w:b/>
        </w:rPr>
      </w:pPr>
    </w:p>
    <w:p w14:paraId="6992ADC5" w14:textId="77777777" w:rsidR="00456A0A" w:rsidRDefault="00456A0A">
      <w:pPr>
        <w:rPr>
          <w:b/>
        </w:rPr>
      </w:pPr>
    </w:p>
    <w:p w14:paraId="3B21467E" w14:textId="77777777" w:rsidR="00456A0A" w:rsidRDefault="00456A0A">
      <w:pPr>
        <w:rPr>
          <w:b/>
        </w:rPr>
      </w:pPr>
    </w:p>
    <w:p w14:paraId="069A2725" w14:textId="77777777" w:rsidR="00456A0A" w:rsidRDefault="00456A0A">
      <w:pPr>
        <w:rPr>
          <w:b/>
        </w:rPr>
      </w:pPr>
    </w:p>
    <w:p w14:paraId="62DC61F9" w14:textId="77777777" w:rsidR="00456A0A" w:rsidRDefault="00456A0A">
      <w:pPr>
        <w:rPr>
          <w:b/>
        </w:rPr>
      </w:pPr>
    </w:p>
    <w:p w14:paraId="3BA77BC1" w14:textId="77777777" w:rsidR="00456A0A" w:rsidRDefault="00456A0A">
      <w:pPr>
        <w:rPr>
          <w:b/>
        </w:rPr>
      </w:pPr>
    </w:p>
    <w:p w14:paraId="23435CFA" w14:textId="77777777" w:rsidR="00456A0A" w:rsidRDefault="00456A0A">
      <w:pPr>
        <w:rPr>
          <w:b/>
        </w:rPr>
      </w:pPr>
    </w:p>
    <w:p w14:paraId="6A52AFB2" w14:textId="77777777" w:rsidR="00456A0A" w:rsidRDefault="00456A0A">
      <w:pPr>
        <w:rPr>
          <w:b/>
        </w:rPr>
      </w:pPr>
    </w:p>
    <w:p w14:paraId="012B2772" w14:textId="77777777" w:rsidR="00456A0A" w:rsidRDefault="00456A0A">
      <w:pPr>
        <w:rPr>
          <w:b/>
        </w:rPr>
      </w:pPr>
    </w:p>
    <w:p w14:paraId="6F94E37A" w14:textId="77777777" w:rsidR="00456A0A" w:rsidRDefault="00456A0A">
      <w:pPr>
        <w:rPr>
          <w:b/>
        </w:rPr>
      </w:pPr>
    </w:p>
    <w:p w14:paraId="3DE7BFD3" w14:textId="77777777" w:rsidR="00456A0A" w:rsidRDefault="00456A0A">
      <w:pPr>
        <w:rPr>
          <w:b/>
        </w:rPr>
      </w:pPr>
    </w:p>
    <w:p w14:paraId="7EB6D472" w14:textId="77777777" w:rsidR="00456A0A" w:rsidRDefault="006B4F13">
      <w:pPr>
        <w:rPr>
          <w:b/>
        </w:rPr>
      </w:pPr>
      <w:r>
        <w:rPr>
          <w:b/>
        </w:rPr>
        <w:t>1.6.5.  Informacija apie viešosios įstaigos įsigytą ir perleistą ilgalaikį turtą</w:t>
      </w:r>
    </w:p>
    <w:p w14:paraId="47010E9A" w14:textId="77777777" w:rsidR="00456A0A" w:rsidRDefault="006B4F13">
      <w:pPr>
        <w:ind w:left="720"/>
        <w:rPr>
          <w:b/>
        </w:rPr>
      </w:pPr>
      <w:r>
        <w:rPr>
          <w:b/>
        </w:rPr>
        <w:t>Įstaigos įsigytas 2020 m. ilgalaikis turtas</w:t>
      </w:r>
    </w:p>
    <w:tbl>
      <w:tblPr>
        <w:tblpPr w:leftFromText="180" w:rightFromText="180" w:vertAnchor="text" w:horzAnchor="page" w:tblpX="1585" w:tblpY="72"/>
        <w:tblOverlap w:val="neve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72"/>
        <w:gridCol w:w="1280"/>
        <w:gridCol w:w="1368"/>
        <w:gridCol w:w="1512"/>
      </w:tblGrid>
      <w:tr w:rsidR="00456A0A" w14:paraId="06EEBDAD" w14:textId="77777777">
        <w:trPr>
          <w:trHeight w:val="544"/>
        </w:trPr>
        <w:tc>
          <w:tcPr>
            <w:tcW w:w="636" w:type="dxa"/>
          </w:tcPr>
          <w:p w14:paraId="0E9A0716" w14:textId="77777777" w:rsidR="00456A0A" w:rsidRDefault="006B4F13">
            <w:pPr>
              <w:widowControl w:val="0"/>
              <w:jc w:val="center"/>
            </w:pPr>
            <w:r>
              <w:t>Eil. Nr.</w:t>
            </w:r>
          </w:p>
        </w:tc>
        <w:tc>
          <w:tcPr>
            <w:tcW w:w="4372" w:type="dxa"/>
          </w:tcPr>
          <w:p w14:paraId="460E8200" w14:textId="77777777" w:rsidR="00456A0A" w:rsidRDefault="00456A0A">
            <w:pPr>
              <w:widowControl w:val="0"/>
              <w:snapToGrid w:val="0"/>
            </w:pPr>
          </w:p>
          <w:p w14:paraId="359E1DE1" w14:textId="77777777" w:rsidR="00456A0A" w:rsidRDefault="006B4F13">
            <w:pPr>
              <w:widowControl w:val="0"/>
              <w:jc w:val="center"/>
            </w:pPr>
            <w:r>
              <w:t>Rodiklis</w:t>
            </w:r>
          </w:p>
        </w:tc>
        <w:tc>
          <w:tcPr>
            <w:tcW w:w="1280" w:type="dxa"/>
            <w:vAlign w:val="center"/>
          </w:tcPr>
          <w:p w14:paraId="0DED1F73" w14:textId="77777777" w:rsidR="00456A0A" w:rsidRDefault="006B4F13">
            <w:pPr>
              <w:widowControl w:val="0"/>
              <w:jc w:val="center"/>
            </w:pPr>
            <w:r>
              <w:t>Vnt.</w:t>
            </w:r>
          </w:p>
        </w:tc>
        <w:tc>
          <w:tcPr>
            <w:tcW w:w="1368" w:type="dxa"/>
            <w:vAlign w:val="center"/>
          </w:tcPr>
          <w:p w14:paraId="5CDC4908" w14:textId="77777777" w:rsidR="00456A0A" w:rsidRDefault="006B4F13">
            <w:pPr>
              <w:widowControl w:val="0"/>
              <w:jc w:val="center"/>
            </w:pPr>
            <w:r>
              <w:t>Vertė, Eur</w:t>
            </w:r>
          </w:p>
        </w:tc>
        <w:tc>
          <w:tcPr>
            <w:tcW w:w="1512" w:type="dxa"/>
            <w:vAlign w:val="center"/>
          </w:tcPr>
          <w:p w14:paraId="09EA91F9" w14:textId="77777777" w:rsidR="00456A0A" w:rsidRDefault="006B4F13">
            <w:pPr>
              <w:widowControl w:val="0"/>
              <w:jc w:val="center"/>
            </w:pPr>
            <w:r>
              <w:t>Suma, Eur</w:t>
            </w:r>
          </w:p>
        </w:tc>
      </w:tr>
      <w:tr w:rsidR="00456A0A" w14:paraId="64D719D7" w14:textId="77777777">
        <w:tc>
          <w:tcPr>
            <w:tcW w:w="636" w:type="dxa"/>
          </w:tcPr>
          <w:p w14:paraId="0FEF3C84" w14:textId="77777777" w:rsidR="00456A0A" w:rsidRDefault="006B4F13">
            <w:pPr>
              <w:widowControl w:val="0"/>
              <w:jc w:val="center"/>
            </w:pPr>
            <w:bookmarkStart w:id="4" w:name="_Hlk1938919"/>
            <w:r>
              <w:t>1.</w:t>
            </w:r>
          </w:p>
        </w:tc>
        <w:tc>
          <w:tcPr>
            <w:tcW w:w="4372" w:type="dxa"/>
          </w:tcPr>
          <w:p w14:paraId="67F13CF0" w14:textId="77777777" w:rsidR="00456A0A" w:rsidRDefault="006B4F13">
            <w:pPr>
              <w:widowControl w:val="0"/>
            </w:pPr>
            <w:r>
              <w:t>Iš viso įsigyta ilgalaikio turto :</w:t>
            </w:r>
          </w:p>
        </w:tc>
        <w:tc>
          <w:tcPr>
            <w:tcW w:w="1280" w:type="dxa"/>
            <w:vAlign w:val="center"/>
          </w:tcPr>
          <w:p w14:paraId="2CBBAABD" w14:textId="77777777" w:rsidR="00456A0A" w:rsidRDefault="006B4F13">
            <w:pPr>
              <w:widowControl w:val="0"/>
              <w:jc w:val="center"/>
            </w:pPr>
            <w:r>
              <w:t>40</w:t>
            </w:r>
          </w:p>
        </w:tc>
        <w:tc>
          <w:tcPr>
            <w:tcW w:w="1368" w:type="dxa"/>
            <w:vAlign w:val="center"/>
          </w:tcPr>
          <w:p w14:paraId="3691EF8D" w14:textId="77777777" w:rsidR="00456A0A" w:rsidRDefault="006B4F13">
            <w:pPr>
              <w:widowControl w:val="0"/>
              <w:jc w:val="center"/>
            </w:pPr>
            <w:r>
              <w:t>524.103</w:t>
            </w:r>
          </w:p>
        </w:tc>
        <w:tc>
          <w:tcPr>
            <w:tcW w:w="1512" w:type="dxa"/>
            <w:vAlign w:val="center"/>
          </w:tcPr>
          <w:p w14:paraId="179FB45D" w14:textId="77777777" w:rsidR="00456A0A" w:rsidRDefault="006B4F13">
            <w:pPr>
              <w:widowControl w:val="0"/>
              <w:jc w:val="center"/>
            </w:pPr>
            <w:r>
              <w:t>524.103</w:t>
            </w:r>
          </w:p>
        </w:tc>
      </w:tr>
      <w:tr w:rsidR="00456A0A" w14:paraId="20A25419" w14:textId="77777777">
        <w:trPr>
          <w:trHeight w:val="295"/>
        </w:trPr>
        <w:tc>
          <w:tcPr>
            <w:tcW w:w="636" w:type="dxa"/>
          </w:tcPr>
          <w:p w14:paraId="2B0746F1" w14:textId="77777777" w:rsidR="00456A0A" w:rsidRDefault="006B4F13">
            <w:pPr>
              <w:widowControl w:val="0"/>
              <w:jc w:val="center"/>
            </w:pPr>
            <w:r>
              <w:t>1.1.</w:t>
            </w:r>
          </w:p>
        </w:tc>
        <w:tc>
          <w:tcPr>
            <w:tcW w:w="4372" w:type="dxa"/>
          </w:tcPr>
          <w:p w14:paraId="51394C5D" w14:textId="77777777" w:rsidR="00456A0A" w:rsidRDefault="006B4F13">
            <w:pPr>
              <w:widowControl w:val="0"/>
            </w:pPr>
            <w:r>
              <w:t>Medicinos įranga</w:t>
            </w:r>
          </w:p>
        </w:tc>
        <w:tc>
          <w:tcPr>
            <w:tcW w:w="1280" w:type="dxa"/>
            <w:vAlign w:val="center"/>
          </w:tcPr>
          <w:p w14:paraId="1E336A32" w14:textId="77777777" w:rsidR="00456A0A" w:rsidRDefault="006B4F13">
            <w:pPr>
              <w:widowControl w:val="0"/>
              <w:jc w:val="center"/>
            </w:pPr>
            <w:r>
              <w:t>35</w:t>
            </w:r>
          </w:p>
        </w:tc>
        <w:tc>
          <w:tcPr>
            <w:tcW w:w="1368" w:type="dxa"/>
            <w:vAlign w:val="center"/>
          </w:tcPr>
          <w:p w14:paraId="357DD4E9" w14:textId="77777777" w:rsidR="00456A0A" w:rsidRDefault="006B4F13">
            <w:pPr>
              <w:widowControl w:val="0"/>
              <w:jc w:val="center"/>
            </w:pPr>
            <w:r>
              <w:t>517.940</w:t>
            </w:r>
          </w:p>
        </w:tc>
        <w:tc>
          <w:tcPr>
            <w:tcW w:w="1512" w:type="dxa"/>
            <w:vAlign w:val="center"/>
          </w:tcPr>
          <w:p w14:paraId="375DB2D5" w14:textId="77777777" w:rsidR="00456A0A" w:rsidRDefault="006B4F13">
            <w:pPr>
              <w:widowControl w:val="0"/>
              <w:jc w:val="center"/>
            </w:pPr>
            <w:r>
              <w:t>517.940</w:t>
            </w:r>
          </w:p>
        </w:tc>
      </w:tr>
      <w:tr w:rsidR="00456A0A" w14:paraId="32CDB84D" w14:textId="77777777">
        <w:tc>
          <w:tcPr>
            <w:tcW w:w="636" w:type="dxa"/>
          </w:tcPr>
          <w:p w14:paraId="0E80F7D6" w14:textId="77777777" w:rsidR="00456A0A" w:rsidRDefault="006B4F13">
            <w:pPr>
              <w:widowControl w:val="0"/>
              <w:jc w:val="center"/>
            </w:pPr>
            <w:r>
              <w:t>1.2.</w:t>
            </w:r>
          </w:p>
        </w:tc>
        <w:tc>
          <w:tcPr>
            <w:tcW w:w="4372" w:type="dxa"/>
          </w:tcPr>
          <w:p w14:paraId="04B07B6D" w14:textId="77777777" w:rsidR="00456A0A" w:rsidRDefault="006B4F13">
            <w:pPr>
              <w:widowControl w:val="0"/>
            </w:pPr>
            <w:r>
              <w:t>Kitas ilgalaikis turtas</w:t>
            </w:r>
          </w:p>
        </w:tc>
        <w:tc>
          <w:tcPr>
            <w:tcW w:w="1280" w:type="dxa"/>
            <w:vAlign w:val="center"/>
          </w:tcPr>
          <w:p w14:paraId="017BBE4C" w14:textId="77777777" w:rsidR="00456A0A" w:rsidRDefault="006B4F13">
            <w:pPr>
              <w:widowControl w:val="0"/>
              <w:jc w:val="center"/>
            </w:pPr>
            <w:r>
              <w:t>5</w:t>
            </w:r>
          </w:p>
        </w:tc>
        <w:tc>
          <w:tcPr>
            <w:tcW w:w="1368" w:type="dxa"/>
            <w:vAlign w:val="center"/>
          </w:tcPr>
          <w:p w14:paraId="034017D8" w14:textId="77777777" w:rsidR="00456A0A" w:rsidRDefault="006B4F13">
            <w:pPr>
              <w:widowControl w:val="0"/>
              <w:jc w:val="center"/>
            </w:pPr>
            <w:r>
              <w:t>6.163</w:t>
            </w:r>
          </w:p>
        </w:tc>
        <w:tc>
          <w:tcPr>
            <w:tcW w:w="1512" w:type="dxa"/>
            <w:vAlign w:val="center"/>
          </w:tcPr>
          <w:p w14:paraId="4CDF6FB8" w14:textId="77777777" w:rsidR="00456A0A" w:rsidRDefault="006B4F13">
            <w:pPr>
              <w:widowControl w:val="0"/>
              <w:jc w:val="center"/>
            </w:pPr>
            <w:r>
              <w:t>6.163</w:t>
            </w:r>
          </w:p>
        </w:tc>
      </w:tr>
      <w:bookmarkEnd w:id="4"/>
    </w:tbl>
    <w:p w14:paraId="19243406" w14:textId="77777777" w:rsidR="00456A0A" w:rsidRDefault="00456A0A">
      <w:pPr>
        <w:ind w:left="720"/>
        <w:rPr>
          <w:b/>
          <w:color w:val="FF0000"/>
          <w:sz w:val="10"/>
          <w:szCs w:val="10"/>
        </w:rPr>
      </w:pPr>
    </w:p>
    <w:p w14:paraId="1CEC79B0" w14:textId="77777777" w:rsidR="00456A0A" w:rsidRDefault="00456A0A">
      <w:pPr>
        <w:rPr>
          <w:b/>
          <w:color w:val="FF0000"/>
        </w:rPr>
      </w:pPr>
    </w:p>
    <w:p w14:paraId="37050E8F" w14:textId="77777777" w:rsidR="00456A0A" w:rsidRDefault="00456A0A">
      <w:pPr>
        <w:rPr>
          <w:b/>
        </w:rPr>
      </w:pPr>
    </w:p>
    <w:p w14:paraId="580C5193" w14:textId="77777777" w:rsidR="00456A0A" w:rsidRDefault="00456A0A">
      <w:pPr>
        <w:rPr>
          <w:b/>
        </w:rPr>
      </w:pPr>
    </w:p>
    <w:p w14:paraId="6BA25522" w14:textId="77777777" w:rsidR="00456A0A" w:rsidRDefault="00456A0A">
      <w:pPr>
        <w:rPr>
          <w:b/>
        </w:rPr>
      </w:pPr>
    </w:p>
    <w:p w14:paraId="4DA8E64C" w14:textId="77777777" w:rsidR="00456A0A" w:rsidRDefault="00456A0A">
      <w:pPr>
        <w:rPr>
          <w:b/>
        </w:rPr>
      </w:pPr>
    </w:p>
    <w:p w14:paraId="6397CFA4" w14:textId="77777777" w:rsidR="00456A0A" w:rsidRDefault="00456A0A">
      <w:pPr>
        <w:rPr>
          <w:b/>
        </w:rPr>
      </w:pPr>
    </w:p>
    <w:p w14:paraId="5205C535" w14:textId="77777777" w:rsidR="00456A0A" w:rsidRDefault="006B4F13">
      <w:pPr>
        <w:rPr>
          <w:b/>
          <w:color w:val="FF0000"/>
        </w:rPr>
      </w:pPr>
      <w:r>
        <w:rPr>
          <w:b/>
        </w:rPr>
        <w:t>1.6.6  Informacija apie perleistą ir nurašytą ilgalaikį turtą</w:t>
      </w:r>
    </w:p>
    <w:p w14:paraId="426B5B0B" w14:textId="77777777" w:rsidR="00456A0A" w:rsidRDefault="00456A0A">
      <w:pPr>
        <w:rPr>
          <w:b/>
          <w:color w:val="FF0000"/>
          <w:sz w:val="10"/>
          <w:szCs w:val="10"/>
        </w:rPr>
      </w:pPr>
    </w:p>
    <w:tbl>
      <w:tblPr>
        <w:tblW w:w="91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701"/>
        <w:gridCol w:w="1236"/>
        <w:gridCol w:w="1848"/>
        <w:gridCol w:w="1764"/>
      </w:tblGrid>
      <w:tr w:rsidR="00456A0A" w14:paraId="7E3C5F1F" w14:textId="77777777">
        <w:trPr>
          <w:trHeight w:val="229"/>
        </w:trPr>
        <w:tc>
          <w:tcPr>
            <w:tcW w:w="631" w:type="dxa"/>
            <w:vMerge w:val="restart"/>
          </w:tcPr>
          <w:p w14:paraId="2B909834" w14:textId="77777777" w:rsidR="00456A0A" w:rsidRDefault="006B4F13">
            <w:pPr>
              <w:jc w:val="center"/>
            </w:pPr>
            <w:r>
              <w:t>Eil. Nr.</w:t>
            </w:r>
          </w:p>
        </w:tc>
        <w:tc>
          <w:tcPr>
            <w:tcW w:w="3701" w:type="dxa"/>
            <w:vMerge w:val="restart"/>
            <w:vAlign w:val="center"/>
          </w:tcPr>
          <w:p w14:paraId="652BC93F" w14:textId="77777777" w:rsidR="00456A0A" w:rsidRDefault="006B4F13">
            <w:pPr>
              <w:jc w:val="center"/>
            </w:pPr>
            <w:r>
              <w:t>Rodiklis</w:t>
            </w:r>
          </w:p>
        </w:tc>
        <w:tc>
          <w:tcPr>
            <w:tcW w:w="4848" w:type="dxa"/>
            <w:gridSpan w:val="3"/>
          </w:tcPr>
          <w:p w14:paraId="5BD4653B" w14:textId="77777777" w:rsidR="00456A0A" w:rsidRDefault="006B4F13">
            <w:pPr>
              <w:jc w:val="center"/>
            </w:pPr>
            <w:r>
              <w:t>2020 m.</w:t>
            </w:r>
          </w:p>
        </w:tc>
      </w:tr>
      <w:tr w:rsidR="00456A0A" w14:paraId="37D44ACC" w14:textId="77777777">
        <w:trPr>
          <w:trHeight w:val="259"/>
        </w:trPr>
        <w:tc>
          <w:tcPr>
            <w:tcW w:w="631" w:type="dxa"/>
            <w:vMerge/>
          </w:tcPr>
          <w:p w14:paraId="6D1A2E88" w14:textId="77777777" w:rsidR="00456A0A" w:rsidRDefault="00456A0A">
            <w:pPr>
              <w:snapToGrid w:val="0"/>
              <w:jc w:val="center"/>
            </w:pPr>
          </w:p>
        </w:tc>
        <w:tc>
          <w:tcPr>
            <w:tcW w:w="3701" w:type="dxa"/>
            <w:vMerge/>
          </w:tcPr>
          <w:p w14:paraId="2078046E" w14:textId="77777777" w:rsidR="00456A0A" w:rsidRDefault="00456A0A">
            <w:pPr>
              <w:snapToGrid w:val="0"/>
            </w:pPr>
          </w:p>
        </w:tc>
        <w:tc>
          <w:tcPr>
            <w:tcW w:w="1236" w:type="dxa"/>
            <w:vAlign w:val="center"/>
          </w:tcPr>
          <w:p w14:paraId="374EAE87" w14:textId="77777777" w:rsidR="00456A0A" w:rsidRDefault="006B4F13">
            <w:pPr>
              <w:jc w:val="center"/>
            </w:pPr>
            <w:r>
              <w:t>Vnt.</w:t>
            </w:r>
          </w:p>
        </w:tc>
        <w:tc>
          <w:tcPr>
            <w:tcW w:w="1848" w:type="dxa"/>
            <w:vAlign w:val="center"/>
          </w:tcPr>
          <w:p w14:paraId="608A3E38" w14:textId="77777777" w:rsidR="00456A0A" w:rsidRDefault="006B4F13">
            <w:pPr>
              <w:jc w:val="center"/>
            </w:pPr>
            <w:r>
              <w:t>Įsigijimo vertė, Eur</w:t>
            </w:r>
          </w:p>
        </w:tc>
        <w:tc>
          <w:tcPr>
            <w:tcW w:w="1764" w:type="dxa"/>
            <w:vAlign w:val="center"/>
          </w:tcPr>
          <w:p w14:paraId="3281C7A1" w14:textId="77777777" w:rsidR="00456A0A" w:rsidRDefault="006B4F13">
            <w:pPr>
              <w:jc w:val="center"/>
            </w:pPr>
            <w:r>
              <w:t>Suma, Eur</w:t>
            </w:r>
          </w:p>
        </w:tc>
      </w:tr>
      <w:tr w:rsidR="00456A0A" w14:paraId="2570D8BA" w14:textId="77777777">
        <w:trPr>
          <w:trHeight w:val="606"/>
        </w:trPr>
        <w:tc>
          <w:tcPr>
            <w:tcW w:w="631" w:type="dxa"/>
          </w:tcPr>
          <w:p w14:paraId="66464FBF" w14:textId="77777777" w:rsidR="00456A0A" w:rsidRDefault="006B4F13">
            <w:pPr>
              <w:jc w:val="center"/>
            </w:pPr>
            <w:r>
              <w:t>1.</w:t>
            </w:r>
          </w:p>
        </w:tc>
        <w:tc>
          <w:tcPr>
            <w:tcW w:w="3701" w:type="dxa"/>
          </w:tcPr>
          <w:p w14:paraId="326E31D9" w14:textId="53417548" w:rsidR="00456A0A" w:rsidRDefault="006B4F13">
            <w:r>
              <w:t>Nurašyta nenaudojamo, sug</w:t>
            </w:r>
            <w:r w:rsidR="00C021F1">
              <w:t>e</w:t>
            </w:r>
            <w:r>
              <w:t>dusio, morališkai pasenusio turto:</w:t>
            </w:r>
          </w:p>
        </w:tc>
        <w:tc>
          <w:tcPr>
            <w:tcW w:w="1236" w:type="dxa"/>
            <w:vAlign w:val="center"/>
          </w:tcPr>
          <w:p w14:paraId="487B150B" w14:textId="77777777" w:rsidR="00456A0A" w:rsidRDefault="006B4F13">
            <w:pPr>
              <w:snapToGrid w:val="0"/>
              <w:jc w:val="center"/>
            </w:pPr>
            <w:r>
              <w:t>16</w:t>
            </w:r>
          </w:p>
        </w:tc>
        <w:tc>
          <w:tcPr>
            <w:tcW w:w="1848" w:type="dxa"/>
            <w:vAlign w:val="center"/>
          </w:tcPr>
          <w:p w14:paraId="34E31E37" w14:textId="77777777" w:rsidR="00456A0A" w:rsidRDefault="006B4F13">
            <w:pPr>
              <w:snapToGrid w:val="0"/>
              <w:jc w:val="center"/>
            </w:pPr>
            <w:r>
              <w:t>153.804</w:t>
            </w:r>
          </w:p>
        </w:tc>
        <w:tc>
          <w:tcPr>
            <w:tcW w:w="1764" w:type="dxa"/>
            <w:vAlign w:val="center"/>
          </w:tcPr>
          <w:p w14:paraId="080AE7F2" w14:textId="77777777" w:rsidR="00456A0A" w:rsidRDefault="006B4F13">
            <w:pPr>
              <w:snapToGrid w:val="0"/>
              <w:jc w:val="center"/>
            </w:pPr>
            <w:r>
              <w:t>153.804</w:t>
            </w:r>
          </w:p>
        </w:tc>
      </w:tr>
      <w:tr w:rsidR="00456A0A" w14:paraId="54499016" w14:textId="77777777">
        <w:tc>
          <w:tcPr>
            <w:tcW w:w="631" w:type="dxa"/>
          </w:tcPr>
          <w:p w14:paraId="753718AE" w14:textId="77777777" w:rsidR="00456A0A" w:rsidRDefault="006B4F13">
            <w:pPr>
              <w:jc w:val="center"/>
            </w:pPr>
            <w:r>
              <w:t>1.1.</w:t>
            </w:r>
          </w:p>
        </w:tc>
        <w:tc>
          <w:tcPr>
            <w:tcW w:w="3701" w:type="dxa"/>
          </w:tcPr>
          <w:p w14:paraId="5DBAC57E" w14:textId="77777777" w:rsidR="00456A0A" w:rsidRDefault="006B4F13">
            <w:r>
              <w:t>Medicinos įranga</w:t>
            </w:r>
          </w:p>
        </w:tc>
        <w:tc>
          <w:tcPr>
            <w:tcW w:w="1236" w:type="dxa"/>
            <w:vAlign w:val="center"/>
          </w:tcPr>
          <w:p w14:paraId="61375D65" w14:textId="77777777" w:rsidR="00456A0A" w:rsidRDefault="006B4F13">
            <w:pPr>
              <w:jc w:val="center"/>
            </w:pPr>
            <w:r>
              <w:t>14</w:t>
            </w:r>
          </w:p>
        </w:tc>
        <w:tc>
          <w:tcPr>
            <w:tcW w:w="1848" w:type="dxa"/>
            <w:vAlign w:val="center"/>
          </w:tcPr>
          <w:p w14:paraId="2406D7BD" w14:textId="77777777" w:rsidR="00456A0A" w:rsidRDefault="006B4F13">
            <w:pPr>
              <w:jc w:val="center"/>
            </w:pPr>
            <w:r>
              <w:t>152.945</w:t>
            </w:r>
          </w:p>
        </w:tc>
        <w:tc>
          <w:tcPr>
            <w:tcW w:w="1764" w:type="dxa"/>
            <w:vAlign w:val="center"/>
          </w:tcPr>
          <w:p w14:paraId="358F44A7" w14:textId="77777777" w:rsidR="00456A0A" w:rsidRDefault="006B4F13">
            <w:pPr>
              <w:jc w:val="center"/>
            </w:pPr>
            <w:r>
              <w:t>152.945</w:t>
            </w:r>
          </w:p>
        </w:tc>
      </w:tr>
      <w:tr w:rsidR="00456A0A" w14:paraId="116DDFD5" w14:textId="77777777">
        <w:tc>
          <w:tcPr>
            <w:tcW w:w="631" w:type="dxa"/>
          </w:tcPr>
          <w:p w14:paraId="25297888" w14:textId="77777777" w:rsidR="00456A0A" w:rsidRDefault="006B4F13">
            <w:pPr>
              <w:jc w:val="center"/>
            </w:pPr>
            <w:r>
              <w:t>1.2.</w:t>
            </w:r>
          </w:p>
        </w:tc>
        <w:tc>
          <w:tcPr>
            <w:tcW w:w="3701" w:type="dxa"/>
          </w:tcPr>
          <w:p w14:paraId="4301B965" w14:textId="77777777" w:rsidR="00456A0A" w:rsidRDefault="006B4F13">
            <w:r>
              <w:t>Kitas ilgalaikis turtas</w:t>
            </w:r>
          </w:p>
        </w:tc>
        <w:tc>
          <w:tcPr>
            <w:tcW w:w="1236" w:type="dxa"/>
            <w:vAlign w:val="center"/>
          </w:tcPr>
          <w:p w14:paraId="3432362D" w14:textId="77777777" w:rsidR="00456A0A" w:rsidRDefault="006B4F13">
            <w:pPr>
              <w:jc w:val="center"/>
            </w:pPr>
            <w:r>
              <w:t>2</w:t>
            </w:r>
          </w:p>
        </w:tc>
        <w:tc>
          <w:tcPr>
            <w:tcW w:w="1848" w:type="dxa"/>
            <w:vAlign w:val="center"/>
          </w:tcPr>
          <w:p w14:paraId="05553810" w14:textId="77777777" w:rsidR="00456A0A" w:rsidRDefault="006B4F13">
            <w:pPr>
              <w:jc w:val="center"/>
            </w:pPr>
            <w:r>
              <w:t>859</w:t>
            </w:r>
          </w:p>
        </w:tc>
        <w:tc>
          <w:tcPr>
            <w:tcW w:w="1764" w:type="dxa"/>
            <w:vAlign w:val="center"/>
          </w:tcPr>
          <w:p w14:paraId="31547DE1" w14:textId="77777777" w:rsidR="00456A0A" w:rsidRDefault="006B4F13">
            <w:pPr>
              <w:jc w:val="center"/>
            </w:pPr>
            <w:r>
              <w:t>859</w:t>
            </w:r>
          </w:p>
        </w:tc>
      </w:tr>
    </w:tbl>
    <w:p w14:paraId="3F309F9B" w14:textId="77777777" w:rsidR="00456A0A" w:rsidRDefault="00456A0A">
      <w:pPr>
        <w:pStyle w:val="Style10"/>
        <w:rPr>
          <w:b/>
          <w:sz w:val="24"/>
          <w:szCs w:val="24"/>
        </w:rPr>
      </w:pPr>
    </w:p>
    <w:p w14:paraId="4767E41C" w14:textId="77777777" w:rsidR="00456A0A" w:rsidRDefault="006B4F13">
      <w:pPr>
        <w:pStyle w:val="Style10"/>
        <w:rPr>
          <w:b/>
          <w:sz w:val="24"/>
          <w:szCs w:val="24"/>
        </w:rPr>
      </w:pPr>
      <w:r>
        <w:rPr>
          <w:b/>
          <w:sz w:val="24"/>
          <w:szCs w:val="24"/>
        </w:rPr>
        <w:t>1.7.  Duomenys apie viešosios įstaigos vadovą, įstaigos išlaidos vadovo darbo užmokesčiui ir kitoms viešosios įstaigos vadovo išmokoms</w:t>
      </w:r>
    </w:p>
    <w:tbl>
      <w:tblPr>
        <w:tblW w:w="9192" w:type="dxa"/>
        <w:tblInd w:w="-8" w:type="dxa"/>
        <w:tblLayout w:type="fixed"/>
        <w:tblCellMar>
          <w:left w:w="0" w:type="dxa"/>
          <w:right w:w="0" w:type="dxa"/>
        </w:tblCellMar>
        <w:tblLook w:val="04A0" w:firstRow="1" w:lastRow="0" w:firstColumn="1" w:lastColumn="0" w:noHBand="0" w:noVBand="1"/>
      </w:tblPr>
      <w:tblGrid>
        <w:gridCol w:w="576"/>
        <w:gridCol w:w="2743"/>
        <w:gridCol w:w="1220"/>
        <w:gridCol w:w="1305"/>
        <w:gridCol w:w="1632"/>
        <w:gridCol w:w="1716"/>
      </w:tblGrid>
      <w:tr w:rsidR="00456A0A" w14:paraId="30B317F6" w14:textId="77777777">
        <w:tc>
          <w:tcPr>
            <w:tcW w:w="576" w:type="dxa"/>
            <w:vMerge w:val="restart"/>
            <w:tcBorders>
              <w:top w:val="single" w:sz="4" w:space="0" w:color="000000"/>
              <w:left w:val="single" w:sz="4" w:space="0" w:color="000000"/>
              <w:bottom w:val="single" w:sz="4" w:space="0" w:color="000000"/>
              <w:right w:val="nil"/>
            </w:tcBorders>
          </w:tcPr>
          <w:p w14:paraId="77A6E81A" w14:textId="77777777" w:rsidR="00456A0A" w:rsidRDefault="006B4F13">
            <w:pPr>
              <w:snapToGrid w:val="0"/>
              <w:spacing w:line="100" w:lineRule="atLeast"/>
              <w:jc w:val="center"/>
              <w:rPr>
                <w:rFonts w:eastAsia="Lucida Sans Unicode"/>
                <w:kern w:val="1"/>
                <w:lang w:eastAsia="ar-SA"/>
              </w:rPr>
            </w:pPr>
            <w:r>
              <w:rPr>
                <w:rFonts w:eastAsia="Lucida Sans Unicode"/>
                <w:kern w:val="1"/>
                <w:lang w:eastAsia="ar-SA"/>
              </w:rPr>
              <w:t xml:space="preserve">Eil. </w:t>
            </w:r>
          </w:p>
          <w:p w14:paraId="592316CB"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Nr.</w:t>
            </w:r>
          </w:p>
        </w:tc>
        <w:tc>
          <w:tcPr>
            <w:tcW w:w="2743" w:type="dxa"/>
            <w:vMerge w:val="restart"/>
            <w:tcBorders>
              <w:top w:val="single" w:sz="4" w:space="0" w:color="000000"/>
              <w:left w:val="single" w:sz="4" w:space="0" w:color="000000"/>
              <w:bottom w:val="single" w:sz="4" w:space="0" w:color="000000"/>
              <w:right w:val="nil"/>
            </w:tcBorders>
          </w:tcPr>
          <w:p w14:paraId="322E5292" w14:textId="77777777" w:rsidR="00456A0A" w:rsidRDefault="00456A0A">
            <w:pPr>
              <w:snapToGrid w:val="0"/>
              <w:spacing w:line="100" w:lineRule="atLeast"/>
              <w:jc w:val="center"/>
              <w:rPr>
                <w:rFonts w:eastAsia="Lucida Sans Unicode"/>
                <w:kern w:val="1"/>
                <w:lang w:eastAsia="ar-SA"/>
              </w:rPr>
            </w:pPr>
          </w:p>
          <w:p w14:paraId="3622894D"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525" w:type="dxa"/>
            <w:gridSpan w:val="2"/>
            <w:tcBorders>
              <w:top w:val="single" w:sz="4" w:space="0" w:color="000000"/>
              <w:left w:val="single" w:sz="4" w:space="0" w:color="000000"/>
              <w:bottom w:val="single" w:sz="4" w:space="0" w:color="000000"/>
              <w:right w:val="nil"/>
            </w:tcBorders>
          </w:tcPr>
          <w:p w14:paraId="65FA15C7"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348" w:type="dxa"/>
            <w:gridSpan w:val="2"/>
            <w:tcBorders>
              <w:top w:val="single" w:sz="4" w:space="0" w:color="000000"/>
              <w:left w:val="single" w:sz="4" w:space="0" w:color="000000"/>
              <w:bottom w:val="nil"/>
              <w:right w:val="single" w:sz="4" w:space="0" w:color="000000"/>
            </w:tcBorders>
          </w:tcPr>
          <w:p w14:paraId="46226615"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Pokytis (+/-)</w:t>
            </w:r>
          </w:p>
        </w:tc>
      </w:tr>
      <w:tr w:rsidR="00456A0A" w14:paraId="191FA61D" w14:textId="77777777">
        <w:tc>
          <w:tcPr>
            <w:tcW w:w="576" w:type="dxa"/>
            <w:vMerge/>
            <w:tcBorders>
              <w:top w:val="single" w:sz="4" w:space="0" w:color="000000"/>
              <w:left w:val="single" w:sz="4" w:space="0" w:color="000000"/>
              <w:bottom w:val="single" w:sz="4" w:space="0" w:color="000000"/>
              <w:right w:val="nil"/>
            </w:tcBorders>
            <w:vAlign w:val="center"/>
          </w:tcPr>
          <w:p w14:paraId="61AAF429" w14:textId="77777777" w:rsidR="00456A0A" w:rsidRDefault="00456A0A">
            <w:pPr>
              <w:snapToGrid w:val="0"/>
              <w:jc w:val="center"/>
              <w:rPr>
                <w:rFonts w:eastAsia="Lucida Sans Unicode"/>
                <w:kern w:val="2"/>
                <w:lang w:eastAsia="ar-SA"/>
              </w:rPr>
            </w:pPr>
          </w:p>
        </w:tc>
        <w:tc>
          <w:tcPr>
            <w:tcW w:w="2743" w:type="dxa"/>
            <w:vMerge/>
            <w:tcBorders>
              <w:top w:val="single" w:sz="4" w:space="0" w:color="000000"/>
              <w:left w:val="single" w:sz="4" w:space="0" w:color="000000"/>
              <w:bottom w:val="single" w:sz="4" w:space="0" w:color="000000"/>
              <w:right w:val="nil"/>
            </w:tcBorders>
            <w:vAlign w:val="center"/>
          </w:tcPr>
          <w:p w14:paraId="7665A0C8" w14:textId="77777777" w:rsidR="00456A0A" w:rsidRDefault="00456A0A">
            <w:pPr>
              <w:snapToGrid w:val="0"/>
              <w:rPr>
                <w:rFonts w:eastAsia="Lucida Sans Unicode"/>
                <w:kern w:val="2"/>
                <w:lang w:eastAsia="ar-SA"/>
              </w:rPr>
            </w:pP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D61B55" w14:textId="77777777" w:rsidR="00456A0A" w:rsidRDefault="00456A0A">
            <w:pPr>
              <w:snapToGrid w:val="0"/>
              <w:spacing w:line="100" w:lineRule="atLeast"/>
              <w:jc w:val="center"/>
              <w:rPr>
                <w:rFonts w:eastAsia="Lucida Sans Unicode"/>
                <w:kern w:val="1"/>
                <w:lang w:eastAsia="ar-SA"/>
              </w:rPr>
            </w:pPr>
          </w:p>
          <w:p w14:paraId="37E35D54"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2020 m.</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8802400" w14:textId="77777777" w:rsidR="00456A0A" w:rsidRDefault="00456A0A">
            <w:pPr>
              <w:snapToGrid w:val="0"/>
              <w:spacing w:line="100" w:lineRule="atLeast"/>
              <w:jc w:val="center"/>
              <w:rPr>
                <w:rFonts w:eastAsia="Lucida Sans Unicode"/>
                <w:kern w:val="1"/>
                <w:lang w:eastAsia="ar-SA"/>
              </w:rPr>
            </w:pPr>
          </w:p>
          <w:p w14:paraId="56F1EE96"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 xml:space="preserve">2019 m. </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5AE17D" w14:textId="77777777" w:rsidR="00456A0A" w:rsidRDefault="006B4F13">
            <w:pPr>
              <w:jc w:val="center"/>
            </w:pPr>
            <w:r>
              <w:t>2020 m.</w:t>
            </w:r>
          </w:p>
          <w:p w14:paraId="2B892897" w14:textId="77777777" w:rsidR="00456A0A" w:rsidRDefault="006B4F13">
            <w:pPr>
              <w:jc w:val="center"/>
            </w:pPr>
            <w:r>
              <w:t>proc. nuo sąnaudų</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FAD4" w14:textId="77777777" w:rsidR="00456A0A" w:rsidRDefault="006B4F13">
            <w:pPr>
              <w:jc w:val="center"/>
            </w:pPr>
            <w:r>
              <w:t>2019 m.</w:t>
            </w:r>
          </w:p>
          <w:p w14:paraId="033165EB" w14:textId="77777777" w:rsidR="00456A0A" w:rsidRDefault="006B4F13">
            <w:pPr>
              <w:jc w:val="center"/>
            </w:pPr>
            <w:r>
              <w:t>proc. nuo sąnaudų</w:t>
            </w:r>
          </w:p>
        </w:tc>
      </w:tr>
      <w:tr w:rsidR="00456A0A" w14:paraId="4E594569" w14:textId="77777777">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473C9"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1.</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4AE146"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Įstaigos vadovo darbo užmokestis per metus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B132FD"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54.222</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FDF7CA"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38.644</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17DF2A"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0,46</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945D7"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0,40</w:t>
            </w:r>
          </w:p>
        </w:tc>
      </w:tr>
      <w:tr w:rsidR="00456A0A" w14:paraId="62BAAA56" w14:textId="77777777">
        <w:trPr>
          <w:trHeight w:val="90"/>
        </w:trPr>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1C8B42C" w14:textId="77777777" w:rsidR="00456A0A" w:rsidRDefault="006B4F13">
            <w:pPr>
              <w:snapToGrid w:val="0"/>
              <w:spacing w:line="100" w:lineRule="atLeast"/>
              <w:jc w:val="center"/>
              <w:rPr>
                <w:rFonts w:eastAsia="Lucida Sans Unicode"/>
                <w:kern w:val="2"/>
                <w:lang w:eastAsia="ar-SA"/>
              </w:rPr>
            </w:pPr>
            <w:r>
              <w:rPr>
                <w:rFonts w:eastAsia="Lucida Sans Unicode"/>
                <w:kern w:val="1"/>
                <w:lang w:eastAsia="ar-SA"/>
              </w:rPr>
              <w:t>2.</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B4CC76" w14:textId="77777777" w:rsidR="00456A0A" w:rsidRDefault="006B4F13">
            <w:pPr>
              <w:snapToGrid w:val="0"/>
              <w:spacing w:line="100" w:lineRule="atLeast"/>
              <w:rPr>
                <w:rFonts w:eastAsia="Lucida Sans Unicode"/>
                <w:kern w:val="2"/>
                <w:lang w:eastAsia="ar-SA"/>
              </w:rPr>
            </w:pPr>
            <w:r>
              <w:rPr>
                <w:rFonts w:eastAsia="Lucida Sans Unicode"/>
                <w:kern w:val="1"/>
                <w:lang w:eastAsia="ar-SA"/>
              </w:rPr>
              <w:t>Kitos viešosios įstaigos vadovo išmokos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14817E"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B88235"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C681761"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5B2D7" w14:textId="77777777" w:rsidR="00456A0A" w:rsidRDefault="006B4F13">
            <w:pPr>
              <w:snapToGrid w:val="0"/>
              <w:spacing w:line="100" w:lineRule="atLeast"/>
              <w:jc w:val="center"/>
              <w:rPr>
                <w:rFonts w:eastAsia="Lucida Sans Unicode"/>
                <w:kern w:val="2"/>
                <w:lang w:eastAsia="ar-SA"/>
              </w:rPr>
            </w:pPr>
            <w:r>
              <w:rPr>
                <w:rFonts w:eastAsia="Lucida Sans Unicode"/>
                <w:kern w:val="2"/>
                <w:lang w:eastAsia="ar-SA"/>
              </w:rPr>
              <w:t>-</w:t>
            </w:r>
          </w:p>
        </w:tc>
      </w:tr>
    </w:tbl>
    <w:p w14:paraId="2E2582FB" w14:textId="77777777" w:rsidR="00456A0A" w:rsidRDefault="00456A0A">
      <w:pPr>
        <w:pStyle w:val="Style10"/>
        <w:rPr>
          <w:color w:val="FF0000"/>
          <w:sz w:val="24"/>
          <w:szCs w:val="24"/>
        </w:rPr>
      </w:pPr>
    </w:p>
    <w:p w14:paraId="701E9393" w14:textId="77777777" w:rsidR="00456A0A" w:rsidRDefault="00456A0A">
      <w:pPr>
        <w:pStyle w:val="Style10"/>
        <w:rPr>
          <w:color w:val="FF0000"/>
          <w:sz w:val="24"/>
          <w:szCs w:val="24"/>
        </w:rPr>
      </w:pPr>
    </w:p>
    <w:p w14:paraId="601057AD" w14:textId="77777777" w:rsidR="00456A0A" w:rsidRDefault="00456A0A">
      <w:pPr>
        <w:pStyle w:val="Style10"/>
        <w:rPr>
          <w:color w:val="FF0000"/>
          <w:sz w:val="24"/>
          <w:szCs w:val="24"/>
        </w:rPr>
      </w:pPr>
    </w:p>
    <w:p w14:paraId="6E0069A0" w14:textId="77777777" w:rsidR="00456A0A" w:rsidRDefault="00456A0A">
      <w:pPr>
        <w:pStyle w:val="Style10"/>
        <w:rPr>
          <w:color w:val="FF0000"/>
          <w:sz w:val="24"/>
          <w:szCs w:val="24"/>
        </w:rPr>
      </w:pPr>
    </w:p>
    <w:p w14:paraId="20E120E7" w14:textId="45D6DBD4" w:rsidR="00456A0A" w:rsidRDefault="00456A0A">
      <w:pPr>
        <w:pStyle w:val="Style10"/>
        <w:rPr>
          <w:color w:val="FF0000"/>
          <w:sz w:val="24"/>
          <w:szCs w:val="24"/>
        </w:rPr>
      </w:pPr>
    </w:p>
    <w:p w14:paraId="5EBC2563" w14:textId="77777777" w:rsidR="00A810C0" w:rsidRDefault="00A810C0">
      <w:pPr>
        <w:pStyle w:val="Style10"/>
        <w:rPr>
          <w:color w:val="FF0000"/>
          <w:sz w:val="24"/>
          <w:szCs w:val="24"/>
        </w:rPr>
      </w:pPr>
    </w:p>
    <w:p w14:paraId="77B80878" w14:textId="77777777" w:rsidR="00456A0A" w:rsidRDefault="006B4F13">
      <w:pPr>
        <w:pStyle w:val="Style10"/>
        <w:spacing w:after="0" w:line="240" w:lineRule="auto"/>
        <w:rPr>
          <w:b/>
          <w:bCs/>
          <w:sz w:val="24"/>
          <w:szCs w:val="24"/>
        </w:rPr>
      </w:pPr>
      <w:r>
        <w:rPr>
          <w:b/>
          <w:bCs/>
          <w:sz w:val="24"/>
          <w:szCs w:val="24"/>
        </w:rPr>
        <w:t>1.8. Žmogiškųjų išteklių valdymas</w:t>
      </w:r>
    </w:p>
    <w:p w14:paraId="6A29D987" w14:textId="65BAFA71" w:rsidR="00456A0A" w:rsidRDefault="006B4F13">
      <w:pPr>
        <w:tabs>
          <w:tab w:val="left" w:pos="426"/>
        </w:tabs>
        <w:rPr>
          <w:b/>
        </w:rPr>
      </w:pPr>
      <w:bookmarkStart w:id="5" w:name="OLE_LINK10"/>
      <w:bookmarkStart w:id="6" w:name="OLE_LINK11"/>
      <w:bookmarkStart w:id="7" w:name="OLE_LINK12"/>
      <w:r>
        <w:rPr>
          <w:b/>
        </w:rPr>
        <w:t>Įstaigoje dirbančių darbuotojų skaičius ir vidutinis mėnesinis darbo užmokestis 2019</w:t>
      </w:r>
      <w:r w:rsidR="00C021F1">
        <w:rPr>
          <w:b/>
        </w:rPr>
        <w:t xml:space="preserve"> </w:t>
      </w:r>
      <w:r>
        <w:rPr>
          <w:b/>
        </w:rPr>
        <w:t>m.</w:t>
      </w:r>
      <w:bookmarkEnd w:id="5"/>
      <w:bookmarkEnd w:id="6"/>
      <w:bookmarkEnd w:id="7"/>
    </w:p>
    <w:p w14:paraId="628B0CA6" w14:textId="77777777" w:rsidR="00456A0A" w:rsidRDefault="00456A0A">
      <w:pPr>
        <w:tabs>
          <w:tab w:val="left" w:pos="426"/>
        </w:tabs>
        <w:rPr>
          <w:b/>
          <w:sz w:val="10"/>
          <w:szCs w:val="10"/>
        </w:rPr>
      </w:pPr>
    </w:p>
    <w:tbl>
      <w:tblPr>
        <w:tblW w:w="9225" w:type="dxa"/>
        <w:tblInd w:w="-5" w:type="dxa"/>
        <w:tblLayout w:type="fixed"/>
        <w:tblLook w:val="04A0" w:firstRow="1" w:lastRow="0" w:firstColumn="1" w:lastColumn="0" w:noHBand="0" w:noVBand="1"/>
      </w:tblPr>
      <w:tblGrid>
        <w:gridCol w:w="2552"/>
        <w:gridCol w:w="1417"/>
        <w:gridCol w:w="1152"/>
        <w:gridCol w:w="1332"/>
        <w:gridCol w:w="1308"/>
        <w:gridCol w:w="1464"/>
      </w:tblGrid>
      <w:tr w:rsidR="00456A0A" w14:paraId="2EADB7D2" w14:textId="77777777">
        <w:trPr>
          <w:trHeight w:val="848"/>
        </w:trPr>
        <w:tc>
          <w:tcPr>
            <w:tcW w:w="2552" w:type="dxa"/>
            <w:tcBorders>
              <w:top w:val="single" w:sz="4" w:space="0" w:color="auto"/>
              <w:left w:val="single" w:sz="4" w:space="0" w:color="auto"/>
              <w:bottom w:val="nil"/>
              <w:right w:val="single" w:sz="4" w:space="0" w:color="auto"/>
            </w:tcBorders>
            <w:shd w:val="clear" w:color="auto" w:fill="auto"/>
            <w:vAlign w:val="center"/>
          </w:tcPr>
          <w:p w14:paraId="0B7118C5" w14:textId="77777777" w:rsidR="00456A0A" w:rsidRDefault="006B4F13">
            <w:pPr>
              <w:jc w:val="center"/>
              <w:rPr>
                <w:sz w:val="22"/>
                <w:szCs w:val="22"/>
              </w:rPr>
            </w:pPr>
            <w:r>
              <w:rPr>
                <w:sz w:val="22"/>
                <w:szCs w:val="22"/>
              </w:rPr>
              <w:t>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FF697" w14:textId="77777777" w:rsidR="00456A0A" w:rsidRDefault="006B4F13">
            <w:pPr>
              <w:jc w:val="center"/>
              <w:rPr>
                <w:b/>
                <w:bCs/>
                <w:sz w:val="22"/>
                <w:szCs w:val="22"/>
              </w:rPr>
            </w:pPr>
            <w:r>
              <w:rPr>
                <w:b/>
                <w:bCs/>
                <w:sz w:val="22"/>
                <w:szCs w:val="22"/>
              </w:rPr>
              <w:t>Darbuotojų skaičius   2019-12-31</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3B2E173E" w14:textId="77777777" w:rsidR="0077214F" w:rsidRDefault="006B4F13">
            <w:pPr>
              <w:jc w:val="center"/>
              <w:rPr>
                <w:b/>
                <w:bCs/>
                <w:sz w:val="22"/>
                <w:szCs w:val="22"/>
              </w:rPr>
            </w:pPr>
            <w:r>
              <w:rPr>
                <w:b/>
                <w:bCs/>
                <w:sz w:val="22"/>
                <w:szCs w:val="22"/>
              </w:rPr>
              <w:t>Vidutinis metinis darbuotojų skaičius</w:t>
            </w:r>
          </w:p>
          <w:p w14:paraId="2133BB1A" w14:textId="02240706" w:rsidR="00456A0A" w:rsidRDefault="006B4F13">
            <w:pPr>
              <w:jc w:val="center"/>
              <w:rPr>
                <w:b/>
                <w:bCs/>
                <w:sz w:val="22"/>
                <w:szCs w:val="22"/>
              </w:rPr>
            </w:pPr>
            <w:r>
              <w:rPr>
                <w:b/>
                <w:bCs/>
                <w:sz w:val="22"/>
                <w:szCs w:val="22"/>
              </w:rPr>
              <w:t xml:space="preserve"> 2019</w:t>
            </w:r>
            <w:r w:rsidR="0077214F">
              <w:rPr>
                <w:b/>
                <w:bCs/>
                <w:sz w:val="22"/>
                <w:szCs w:val="22"/>
              </w:rPr>
              <w:t xml:space="preserve"> m.</w:t>
            </w:r>
          </w:p>
        </w:tc>
        <w:tc>
          <w:tcPr>
            <w:tcW w:w="1464" w:type="dxa"/>
            <w:tcBorders>
              <w:top w:val="single" w:sz="4" w:space="0" w:color="auto"/>
              <w:left w:val="nil"/>
              <w:bottom w:val="single" w:sz="4" w:space="0" w:color="auto"/>
              <w:right w:val="single" w:sz="4" w:space="0" w:color="auto"/>
            </w:tcBorders>
            <w:shd w:val="clear" w:color="auto" w:fill="auto"/>
            <w:vAlign w:val="center"/>
          </w:tcPr>
          <w:p w14:paraId="589D896B" w14:textId="77777777" w:rsidR="00456A0A" w:rsidRDefault="006B4F13">
            <w:pPr>
              <w:jc w:val="center"/>
              <w:rPr>
                <w:b/>
                <w:bCs/>
                <w:sz w:val="22"/>
                <w:szCs w:val="22"/>
              </w:rPr>
            </w:pPr>
            <w:r>
              <w:rPr>
                <w:b/>
                <w:bCs/>
                <w:sz w:val="22"/>
                <w:szCs w:val="22"/>
              </w:rPr>
              <w:t>Vidutinis mėnesinis darbo užmokestis</w:t>
            </w:r>
          </w:p>
        </w:tc>
      </w:tr>
      <w:tr w:rsidR="00456A0A" w14:paraId="41AD0DE5" w14:textId="77777777">
        <w:trPr>
          <w:trHeight w:val="586"/>
        </w:trPr>
        <w:tc>
          <w:tcPr>
            <w:tcW w:w="2552" w:type="dxa"/>
            <w:tcBorders>
              <w:top w:val="nil"/>
              <w:left w:val="single" w:sz="4" w:space="0" w:color="auto"/>
              <w:bottom w:val="single" w:sz="4" w:space="0" w:color="auto"/>
              <w:right w:val="single" w:sz="4" w:space="0" w:color="auto"/>
            </w:tcBorders>
            <w:shd w:val="clear" w:color="auto" w:fill="auto"/>
            <w:vAlign w:val="center"/>
          </w:tcPr>
          <w:p w14:paraId="5971C6FC" w14:textId="77777777" w:rsidR="00456A0A" w:rsidRDefault="006B4F13">
            <w:pPr>
              <w:jc w:val="center"/>
              <w:rPr>
                <w:b/>
                <w:sz w:val="22"/>
                <w:szCs w:val="22"/>
              </w:rPr>
            </w:pPr>
            <w:r>
              <w:rPr>
                <w:b/>
                <w:sz w:val="22"/>
                <w:szCs w:val="22"/>
              </w:rPr>
              <w:t>Darbuotojai</w:t>
            </w:r>
          </w:p>
        </w:tc>
        <w:tc>
          <w:tcPr>
            <w:tcW w:w="1417" w:type="dxa"/>
            <w:tcBorders>
              <w:top w:val="nil"/>
              <w:left w:val="single" w:sz="4" w:space="0" w:color="auto"/>
              <w:bottom w:val="single" w:sz="4" w:space="0" w:color="auto"/>
              <w:right w:val="single" w:sz="4" w:space="0" w:color="auto"/>
            </w:tcBorders>
            <w:shd w:val="clear" w:color="auto" w:fill="auto"/>
            <w:vAlign w:val="center"/>
          </w:tcPr>
          <w:p w14:paraId="7CEB8743" w14:textId="77777777" w:rsidR="00456A0A" w:rsidRDefault="006B4F13">
            <w:pPr>
              <w:jc w:val="center"/>
              <w:rPr>
                <w:b/>
                <w:bCs/>
                <w:sz w:val="20"/>
                <w:szCs w:val="20"/>
              </w:rPr>
            </w:pPr>
            <w:r>
              <w:rPr>
                <w:b/>
                <w:bCs/>
                <w:sz w:val="20"/>
                <w:szCs w:val="20"/>
              </w:rPr>
              <w:t>Fizinių asm. skaičius</w:t>
            </w:r>
          </w:p>
        </w:tc>
        <w:tc>
          <w:tcPr>
            <w:tcW w:w="1152" w:type="dxa"/>
            <w:tcBorders>
              <w:top w:val="nil"/>
              <w:left w:val="nil"/>
              <w:bottom w:val="single" w:sz="4" w:space="0" w:color="auto"/>
              <w:right w:val="single" w:sz="4" w:space="0" w:color="auto"/>
            </w:tcBorders>
            <w:shd w:val="clear" w:color="auto" w:fill="auto"/>
            <w:vAlign w:val="center"/>
          </w:tcPr>
          <w:p w14:paraId="72B10DBF" w14:textId="77777777" w:rsidR="00456A0A" w:rsidRDefault="006B4F13">
            <w:pPr>
              <w:jc w:val="center"/>
              <w:rPr>
                <w:b/>
                <w:bCs/>
                <w:sz w:val="20"/>
                <w:szCs w:val="20"/>
              </w:rPr>
            </w:pPr>
            <w:r>
              <w:rPr>
                <w:b/>
                <w:bCs/>
                <w:sz w:val="20"/>
                <w:szCs w:val="20"/>
              </w:rPr>
              <w:t>Etatų sk.</w:t>
            </w:r>
          </w:p>
        </w:tc>
        <w:tc>
          <w:tcPr>
            <w:tcW w:w="1332" w:type="dxa"/>
            <w:tcBorders>
              <w:top w:val="nil"/>
              <w:left w:val="nil"/>
              <w:bottom w:val="single" w:sz="4" w:space="0" w:color="auto"/>
              <w:right w:val="single" w:sz="4" w:space="0" w:color="auto"/>
            </w:tcBorders>
            <w:shd w:val="clear" w:color="auto" w:fill="auto"/>
            <w:vAlign w:val="center"/>
          </w:tcPr>
          <w:p w14:paraId="0D6954B2" w14:textId="77777777" w:rsidR="00456A0A" w:rsidRDefault="006B4F13">
            <w:pPr>
              <w:jc w:val="center"/>
              <w:rPr>
                <w:b/>
                <w:bCs/>
                <w:sz w:val="20"/>
                <w:szCs w:val="20"/>
              </w:rPr>
            </w:pPr>
            <w:r>
              <w:rPr>
                <w:b/>
                <w:bCs/>
                <w:sz w:val="20"/>
                <w:szCs w:val="20"/>
              </w:rPr>
              <w:t>Fizinių asm. skaičius</w:t>
            </w:r>
          </w:p>
        </w:tc>
        <w:tc>
          <w:tcPr>
            <w:tcW w:w="1308" w:type="dxa"/>
            <w:tcBorders>
              <w:top w:val="nil"/>
              <w:left w:val="nil"/>
              <w:bottom w:val="single" w:sz="4" w:space="0" w:color="auto"/>
              <w:right w:val="single" w:sz="4" w:space="0" w:color="auto"/>
            </w:tcBorders>
            <w:shd w:val="clear" w:color="auto" w:fill="auto"/>
            <w:vAlign w:val="center"/>
          </w:tcPr>
          <w:p w14:paraId="1CE2F154" w14:textId="77777777" w:rsidR="00456A0A" w:rsidRDefault="006B4F13">
            <w:pPr>
              <w:jc w:val="center"/>
              <w:rPr>
                <w:b/>
                <w:bCs/>
                <w:sz w:val="20"/>
                <w:szCs w:val="20"/>
              </w:rPr>
            </w:pPr>
            <w:r>
              <w:rPr>
                <w:b/>
                <w:bCs/>
                <w:sz w:val="20"/>
                <w:szCs w:val="20"/>
              </w:rPr>
              <w:t>Etatų sk.</w:t>
            </w:r>
          </w:p>
        </w:tc>
        <w:tc>
          <w:tcPr>
            <w:tcW w:w="1464" w:type="dxa"/>
            <w:tcBorders>
              <w:top w:val="nil"/>
              <w:left w:val="nil"/>
              <w:bottom w:val="single" w:sz="4" w:space="0" w:color="auto"/>
              <w:right w:val="single" w:sz="4" w:space="0" w:color="auto"/>
            </w:tcBorders>
            <w:shd w:val="clear" w:color="auto" w:fill="auto"/>
            <w:vAlign w:val="center"/>
          </w:tcPr>
          <w:p w14:paraId="4950F3FD" w14:textId="77777777" w:rsidR="00456A0A" w:rsidRDefault="006B4F13">
            <w:pPr>
              <w:jc w:val="center"/>
              <w:rPr>
                <w:b/>
                <w:bCs/>
                <w:sz w:val="20"/>
                <w:szCs w:val="20"/>
              </w:rPr>
            </w:pPr>
            <w:r>
              <w:rPr>
                <w:b/>
                <w:bCs/>
                <w:sz w:val="20"/>
                <w:szCs w:val="20"/>
              </w:rPr>
              <w:t>2019 m.</w:t>
            </w:r>
          </w:p>
        </w:tc>
      </w:tr>
      <w:tr w:rsidR="00456A0A" w14:paraId="1405ADEE" w14:textId="77777777">
        <w:trPr>
          <w:trHeight w:val="372"/>
        </w:trPr>
        <w:tc>
          <w:tcPr>
            <w:tcW w:w="2552" w:type="dxa"/>
            <w:tcBorders>
              <w:top w:val="single" w:sz="4" w:space="0" w:color="auto"/>
              <w:left w:val="single" w:sz="4" w:space="0" w:color="auto"/>
              <w:bottom w:val="single" w:sz="4" w:space="0" w:color="auto"/>
              <w:right w:val="nil"/>
            </w:tcBorders>
            <w:shd w:val="clear" w:color="auto" w:fill="auto"/>
            <w:vAlign w:val="center"/>
          </w:tcPr>
          <w:p w14:paraId="26FAF3FE" w14:textId="77777777" w:rsidR="00456A0A" w:rsidRDefault="006B4F13">
            <w:pPr>
              <w:rPr>
                <w:sz w:val="22"/>
                <w:szCs w:val="22"/>
              </w:rPr>
            </w:pPr>
            <w:r>
              <w:rPr>
                <w:sz w:val="22"/>
                <w:szCs w:val="22"/>
              </w:rPr>
              <w:t>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6F1D09" w14:textId="77777777" w:rsidR="00456A0A" w:rsidRDefault="006B4F13">
            <w:pPr>
              <w:jc w:val="center"/>
              <w:textAlignment w:val="bottom"/>
              <w:rPr>
                <w:sz w:val="22"/>
                <w:szCs w:val="22"/>
              </w:rPr>
            </w:pPr>
            <w:r>
              <w:rPr>
                <w:rFonts w:eastAsia="SimSun"/>
                <w:color w:val="000000"/>
                <w:sz w:val="22"/>
                <w:szCs w:val="22"/>
                <w:lang w:val="en-US" w:eastAsia="zh-CN" w:bidi="ar"/>
              </w:rPr>
              <w:t>33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14:paraId="35B999DE" w14:textId="77777777" w:rsidR="00456A0A" w:rsidRDefault="006B4F13">
            <w:pPr>
              <w:jc w:val="center"/>
              <w:textAlignment w:val="bottom"/>
              <w:rPr>
                <w:sz w:val="22"/>
                <w:szCs w:val="22"/>
              </w:rPr>
            </w:pPr>
            <w:r>
              <w:rPr>
                <w:rFonts w:eastAsia="SimSun"/>
                <w:color w:val="000000"/>
                <w:sz w:val="22"/>
                <w:szCs w:val="22"/>
                <w:lang w:val="en-US" w:eastAsia="zh-CN" w:bidi="ar"/>
              </w:rPr>
              <w:t>32,75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C50AAF2" w14:textId="77777777" w:rsidR="00456A0A" w:rsidRDefault="006B4F13">
            <w:pPr>
              <w:jc w:val="center"/>
              <w:rPr>
                <w:sz w:val="22"/>
                <w:szCs w:val="22"/>
              </w:rPr>
            </w:pPr>
            <w:r>
              <w:rPr>
                <w:sz w:val="22"/>
                <w:szCs w:val="22"/>
              </w:rPr>
              <w:t>33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2DBAE2D4" w14:textId="77777777" w:rsidR="00456A0A" w:rsidRDefault="006B4F13">
            <w:pPr>
              <w:jc w:val="center"/>
              <w:rPr>
                <w:sz w:val="22"/>
                <w:szCs w:val="22"/>
              </w:rPr>
            </w:pPr>
            <w:r>
              <w:rPr>
                <w:sz w:val="22"/>
                <w:szCs w:val="22"/>
              </w:rPr>
              <w:t>32,542</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759C9B7B" w14:textId="77777777" w:rsidR="00456A0A" w:rsidRDefault="006B4F13">
            <w:pPr>
              <w:jc w:val="center"/>
              <w:rPr>
                <w:sz w:val="22"/>
                <w:szCs w:val="22"/>
              </w:rPr>
            </w:pPr>
            <w:r>
              <w:rPr>
                <w:sz w:val="22"/>
                <w:szCs w:val="22"/>
              </w:rPr>
              <w:t>1123,98</w:t>
            </w:r>
          </w:p>
        </w:tc>
      </w:tr>
      <w:tr w:rsidR="00456A0A" w14:paraId="12A06DB8" w14:textId="77777777">
        <w:trPr>
          <w:trHeight w:val="324"/>
        </w:trPr>
        <w:tc>
          <w:tcPr>
            <w:tcW w:w="2552" w:type="dxa"/>
            <w:tcBorders>
              <w:top w:val="nil"/>
              <w:left w:val="single" w:sz="4" w:space="0" w:color="auto"/>
              <w:bottom w:val="single" w:sz="4" w:space="0" w:color="auto"/>
              <w:right w:val="nil"/>
            </w:tcBorders>
            <w:shd w:val="clear" w:color="auto" w:fill="auto"/>
            <w:vAlign w:val="center"/>
          </w:tcPr>
          <w:p w14:paraId="38EE3AD5" w14:textId="77777777" w:rsidR="00456A0A" w:rsidRDefault="006B4F13">
            <w:pPr>
              <w:rPr>
                <w:sz w:val="22"/>
                <w:szCs w:val="22"/>
              </w:rPr>
            </w:pPr>
            <w:r>
              <w:rPr>
                <w:sz w:val="22"/>
                <w:szCs w:val="22"/>
              </w:rPr>
              <w:t>Gydytojai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53E023" w14:textId="77777777" w:rsidR="00456A0A" w:rsidRDefault="006B4F13">
            <w:pPr>
              <w:jc w:val="center"/>
              <w:textAlignment w:val="bottom"/>
              <w:rPr>
                <w:sz w:val="22"/>
                <w:szCs w:val="22"/>
              </w:rPr>
            </w:pPr>
            <w:r>
              <w:rPr>
                <w:rFonts w:eastAsia="SimSun"/>
                <w:color w:val="000000"/>
                <w:sz w:val="22"/>
                <w:szCs w:val="22"/>
                <w:lang w:val="en-US" w:eastAsia="zh-CN" w:bidi="ar"/>
              </w:rPr>
              <w:t>152</w:t>
            </w:r>
          </w:p>
        </w:tc>
        <w:tc>
          <w:tcPr>
            <w:tcW w:w="1152" w:type="dxa"/>
            <w:tcBorders>
              <w:top w:val="single" w:sz="4" w:space="0" w:color="auto"/>
              <w:left w:val="nil"/>
              <w:bottom w:val="single" w:sz="4" w:space="0" w:color="auto"/>
              <w:right w:val="single" w:sz="4" w:space="0" w:color="auto"/>
            </w:tcBorders>
            <w:shd w:val="clear" w:color="auto" w:fill="auto"/>
            <w:vAlign w:val="bottom"/>
          </w:tcPr>
          <w:p w14:paraId="7ACA619F" w14:textId="77777777" w:rsidR="00456A0A" w:rsidRDefault="006B4F13">
            <w:pPr>
              <w:jc w:val="center"/>
              <w:textAlignment w:val="bottom"/>
              <w:rPr>
                <w:sz w:val="22"/>
                <w:szCs w:val="22"/>
              </w:rPr>
            </w:pPr>
            <w:r>
              <w:rPr>
                <w:rFonts w:eastAsia="SimSun"/>
                <w:color w:val="000000"/>
                <w:sz w:val="22"/>
                <w:szCs w:val="22"/>
                <w:lang w:val="en-US" w:eastAsia="zh-CN" w:bidi="ar"/>
              </w:rPr>
              <w:t>113,925</w:t>
            </w:r>
          </w:p>
        </w:tc>
        <w:tc>
          <w:tcPr>
            <w:tcW w:w="1332" w:type="dxa"/>
            <w:tcBorders>
              <w:top w:val="single" w:sz="4" w:space="0" w:color="auto"/>
              <w:left w:val="nil"/>
              <w:bottom w:val="single" w:sz="4" w:space="0" w:color="auto"/>
              <w:right w:val="single" w:sz="4" w:space="0" w:color="auto"/>
            </w:tcBorders>
            <w:shd w:val="clear" w:color="auto" w:fill="auto"/>
            <w:vAlign w:val="center"/>
          </w:tcPr>
          <w:p w14:paraId="411018D5" w14:textId="77777777" w:rsidR="00456A0A" w:rsidRDefault="006B4F13">
            <w:pPr>
              <w:jc w:val="center"/>
              <w:rPr>
                <w:sz w:val="22"/>
                <w:szCs w:val="22"/>
              </w:rPr>
            </w:pPr>
            <w:r>
              <w:rPr>
                <w:sz w:val="22"/>
                <w:szCs w:val="22"/>
              </w:rPr>
              <w:t>151</w:t>
            </w:r>
          </w:p>
        </w:tc>
        <w:tc>
          <w:tcPr>
            <w:tcW w:w="1308" w:type="dxa"/>
            <w:tcBorders>
              <w:top w:val="single" w:sz="4" w:space="0" w:color="auto"/>
              <w:left w:val="nil"/>
              <w:bottom w:val="single" w:sz="4" w:space="0" w:color="auto"/>
              <w:right w:val="single" w:sz="4" w:space="0" w:color="auto"/>
            </w:tcBorders>
            <w:shd w:val="clear" w:color="auto" w:fill="auto"/>
            <w:vAlign w:val="center"/>
          </w:tcPr>
          <w:p w14:paraId="219577D3" w14:textId="77777777" w:rsidR="00456A0A" w:rsidRDefault="006B4F13">
            <w:pPr>
              <w:jc w:val="center"/>
              <w:rPr>
                <w:sz w:val="22"/>
                <w:szCs w:val="22"/>
              </w:rPr>
            </w:pPr>
            <w:r>
              <w:rPr>
                <w:sz w:val="22"/>
                <w:szCs w:val="22"/>
              </w:rPr>
              <w:t>114,565</w:t>
            </w:r>
          </w:p>
        </w:tc>
        <w:tc>
          <w:tcPr>
            <w:tcW w:w="1464" w:type="dxa"/>
            <w:tcBorders>
              <w:top w:val="single" w:sz="4" w:space="0" w:color="auto"/>
              <w:left w:val="nil"/>
              <w:bottom w:val="single" w:sz="4" w:space="0" w:color="auto"/>
              <w:right w:val="single" w:sz="4" w:space="0" w:color="auto"/>
            </w:tcBorders>
            <w:shd w:val="clear" w:color="auto" w:fill="auto"/>
            <w:vAlign w:val="center"/>
          </w:tcPr>
          <w:p w14:paraId="7E22A853" w14:textId="77777777" w:rsidR="00456A0A" w:rsidRDefault="006B4F13">
            <w:pPr>
              <w:jc w:val="center"/>
              <w:rPr>
                <w:sz w:val="22"/>
                <w:szCs w:val="22"/>
              </w:rPr>
            </w:pPr>
            <w:r>
              <w:rPr>
                <w:sz w:val="22"/>
                <w:szCs w:val="22"/>
              </w:rPr>
              <w:t>2243,25</w:t>
            </w:r>
          </w:p>
        </w:tc>
      </w:tr>
      <w:tr w:rsidR="00456A0A" w14:paraId="7F23D6D0" w14:textId="77777777">
        <w:trPr>
          <w:trHeight w:val="372"/>
        </w:trPr>
        <w:tc>
          <w:tcPr>
            <w:tcW w:w="2552" w:type="dxa"/>
            <w:tcBorders>
              <w:top w:val="nil"/>
              <w:left w:val="single" w:sz="4" w:space="0" w:color="auto"/>
              <w:bottom w:val="single" w:sz="4" w:space="0" w:color="000000"/>
              <w:right w:val="nil"/>
            </w:tcBorders>
            <w:shd w:val="clear" w:color="auto" w:fill="auto"/>
            <w:vAlign w:val="center"/>
          </w:tcPr>
          <w:p w14:paraId="2F9DDF2C" w14:textId="77777777" w:rsidR="00456A0A" w:rsidRDefault="006B4F13">
            <w:pPr>
              <w:rPr>
                <w:sz w:val="22"/>
                <w:szCs w:val="22"/>
              </w:rPr>
            </w:pPr>
            <w:r>
              <w:rPr>
                <w:sz w:val="22"/>
                <w:szCs w:val="22"/>
              </w:rPr>
              <w:t>Slaugos personalas</w:t>
            </w:r>
          </w:p>
        </w:tc>
        <w:tc>
          <w:tcPr>
            <w:tcW w:w="1417" w:type="dxa"/>
            <w:tcBorders>
              <w:top w:val="nil"/>
              <w:left w:val="single" w:sz="4" w:space="0" w:color="auto"/>
              <w:bottom w:val="single" w:sz="4" w:space="0" w:color="000000"/>
              <w:right w:val="single" w:sz="4" w:space="0" w:color="auto"/>
            </w:tcBorders>
            <w:shd w:val="clear" w:color="auto" w:fill="auto"/>
            <w:vAlign w:val="bottom"/>
          </w:tcPr>
          <w:p w14:paraId="56875EB8" w14:textId="77777777" w:rsidR="00456A0A" w:rsidRDefault="006B4F13">
            <w:pPr>
              <w:jc w:val="center"/>
              <w:textAlignment w:val="bottom"/>
              <w:rPr>
                <w:sz w:val="22"/>
                <w:szCs w:val="22"/>
              </w:rPr>
            </w:pPr>
            <w:r>
              <w:rPr>
                <w:rFonts w:eastAsia="SimSun"/>
                <w:color w:val="000000"/>
                <w:sz w:val="22"/>
                <w:szCs w:val="22"/>
                <w:lang w:val="en-US" w:eastAsia="zh-CN" w:bidi="ar"/>
              </w:rPr>
              <w:t>190</w:t>
            </w:r>
          </w:p>
        </w:tc>
        <w:tc>
          <w:tcPr>
            <w:tcW w:w="1152" w:type="dxa"/>
            <w:tcBorders>
              <w:top w:val="nil"/>
              <w:left w:val="nil"/>
              <w:bottom w:val="single" w:sz="4" w:space="0" w:color="000000"/>
              <w:right w:val="single" w:sz="4" w:space="0" w:color="auto"/>
            </w:tcBorders>
            <w:shd w:val="clear" w:color="auto" w:fill="auto"/>
            <w:vAlign w:val="bottom"/>
          </w:tcPr>
          <w:p w14:paraId="22499A7A" w14:textId="77777777" w:rsidR="00456A0A" w:rsidRDefault="006B4F13">
            <w:pPr>
              <w:jc w:val="center"/>
              <w:textAlignment w:val="bottom"/>
              <w:rPr>
                <w:sz w:val="22"/>
                <w:szCs w:val="22"/>
              </w:rPr>
            </w:pPr>
            <w:r>
              <w:rPr>
                <w:rFonts w:eastAsia="SimSun"/>
                <w:color w:val="000000"/>
                <w:sz w:val="22"/>
                <w:szCs w:val="22"/>
                <w:lang w:val="en-US" w:eastAsia="zh-CN" w:bidi="ar"/>
              </w:rPr>
              <w:t>193,95</w:t>
            </w:r>
          </w:p>
        </w:tc>
        <w:tc>
          <w:tcPr>
            <w:tcW w:w="1332" w:type="dxa"/>
            <w:tcBorders>
              <w:top w:val="nil"/>
              <w:left w:val="nil"/>
              <w:bottom w:val="single" w:sz="4" w:space="0" w:color="000000"/>
              <w:right w:val="single" w:sz="4" w:space="0" w:color="auto"/>
            </w:tcBorders>
            <w:shd w:val="clear" w:color="auto" w:fill="auto"/>
            <w:vAlign w:val="center"/>
          </w:tcPr>
          <w:p w14:paraId="7CB807CB" w14:textId="77777777" w:rsidR="00456A0A" w:rsidRDefault="006B4F13">
            <w:pPr>
              <w:jc w:val="center"/>
              <w:rPr>
                <w:sz w:val="22"/>
                <w:szCs w:val="22"/>
              </w:rPr>
            </w:pPr>
            <w:r>
              <w:rPr>
                <w:sz w:val="22"/>
                <w:szCs w:val="22"/>
              </w:rPr>
              <w:t>191</w:t>
            </w:r>
          </w:p>
        </w:tc>
        <w:tc>
          <w:tcPr>
            <w:tcW w:w="1308" w:type="dxa"/>
            <w:tcBorders>
              <w:top w:val="nil"/>
              <w:left w:val="nil"/>
              <w:bottom w:val="single" w:sz="4" w:space="0" w:color="000000"/>
              <w:right w:val="single" w:sz="4" w:space="0" w:color="auto"/>
            </w:tcBorders>
            <w:shd w:val="clear" w:color="auto" w:fill="auto"/>
            <w:vAlign w:val="center"/>
          </w:tcPr>
          <w:p w14:paraId="3B0FEFE8" w14:textId="77777777" w:rsidR="00456A0A" w:rsidRDefault="006B4F13">
            <w:pPr>
              <w:jc w:val="center"/>
              <w:rPr>
                <w:sz w:val="22"/>
                <w:szCs w:val="22"/>
              </w:rPr>
            </w:pPr>
            <w:r>
              <w:rPr>
                <w:sz w:val="22"/>
                <w:szCs w:val="22"/>
              </w:rPr>
              <w:t>192,542</w:t>
            </w:r>
          </w:p>
        </w:tc>
        <w:tc>
          <w:tcPr>
            <w:tcW w:w="1464" w:type="dxa"/>
            <w:tcBorders>
              <w:top w:val="nil"/>
              <w:left w:val="nil"/>
              <w:bottom w:val="single" w:sz="4" w:space="0" w:color="000000"/>
              <w:right w:val="single" w:sz="4" w:space="0" w:color="auto"/>
            </w:tcBorders>
            <w:shd w:val="clear" w:color="auto" w:fill="auto"/>
            <w:vAlign w:val="center"/>
          </w:tcPr>
          <w:p w14:paraId="6D73662E" w14:textId="77777777" w:rsidR="00456A0A" w:rsidRDefault="006B4F13">
            <w:pPr>
              <w:jc w:val="center"/>
              <w:rPr>
                <w:sz w:val="22"/>
                <w:szCs w:val="22"/>
              </w:rPr>
            </w:pPr>
            <w:r>
              <w:rPr>
                <w:sz w:val="22"/>
                <w:szCs w:val="22"/>
              </w:rPr>
              <w:t>1009,23</w:t>
            </w:r>
          </w:p>
        </w:tc>
      </w:tr>
      <w:tr w:rsidR="00456A0A" w14:paraId="29E1E5D3" w14:textId="77777777">
        <w:trPr>
          <w:trHeight w:val="90"/>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F4DD2E" w14:textId="77777777" w:rsidR="00456A0A" w:rsidRDefault="006B4F13">
            <w:pPr>
              <w:rPr>
                <w:sz w:val="22"/>
                <w:szCs w:val="22"/>
              </w:rPr>
            </w:pPr>
            <w:r>
              <w:rPr>
                <w:sz w:val="22"/>
                <w:szCs w:val="22"/>
              </w:rPr>
              <w:t>Kitas personalas, teikiantis ASP paslaugas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D5EBAC" w14:textId="77777777" w:rsidR="00456A0A" w:rsidRDefault="006B4F13">
            <w:pPr>
              <w:jc w:val="center"/>
              <w:textAlignment w:val="bottom"/>
              <w:rPr>
                <w:sz w:val="22"/>
                <w:szCs w:val="22"/>
              </w:rPr>
            </w:pPr>
            <w:r>
              <w:rPr>
                <w:rFonts w:eastAsia="SimSun"/>
                <w:color w:val="000000"/>
                <w:sz w:val="22"/>
                <w:szCs w:val="22"/>
                <w:lang w:val="en-US" w:eastAsia="zh-CN" w:bidi="ar"/>
              </w:rPr>
              <w:t>49</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2E01" w14:textId="77777777" w:rsidR="00456A0A" w:rsidRDefault="006B4F13">
            <w:pPr>
              <w:jc w:val="center"/>
              <w:textAlignment w:val="center"/>
              <w:rPr>
                <w:sz w:val="22"/>
                <w:szCs w:val="22"/>
              </w:rPr>
            </w:pPr>
            <w:r>
              <w:rPr>
                <w:rFonts w:eastAsia="SimSun"/>
                <w:color w:val="000000"/>
                <w:sz w:val="22"/>
                <w:szCs w:val="22"/>
                <w:lang w:val="en-US" w:eastAsia="zh-CN" w:bidi="ar"/>
              </w:rPr>
              <w:t>45,5</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4B467" w14:textId="77777777" w:rsidR="00456A0A" w:rsidRDefault="006B4F13">
            <w:pPr>
              <w:jc w:val="center"/>
              <w:rPr>
                <w:sz w:val="22"/>
                <w:szCs w:val="22"/>
              </w:rPr>
            </w:pPr>
            <w:r>
              <w:rPr>
                <w:sz w:val="22"/>
                <w:szCs w:val="22"/>
              </w:rPr>
              <w:t>48</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BDAA" w14:textId="77777777" w:rsidR="00456A0A" w:rsidRDefault="006B4F13">
            <w:pPr>
              <w:jc w:val="center"/>
              <w:rPr>
                <w:sz w:val="22"/>
                <w:szCs w:val="22"/>
              </w:rPr>
            </w:pPr>
            <w:r>
              <w:rPr>
                <w:sz w:val="22"/>
                <w:szCs w:val="22"/>
              </w:rPr>
              <w:t>45,313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1254" w14:textId="77777777" w:rsidR="00456A0A" w:rsidRDefault="006B4F13">
            <w:pPr>
              <w:jc w:val="center"/>
              <w:rPr>
                <w:sz w:val="22"/>
                <w:szCs w:val="22"/>
              </w:rPr>
            </w:pPr>
            <w:r>
              <w:rPr>
                <w:sz w:val="22"/>
                <w:szCs w:val="22"/>
              </w:rPr>
              <w:t>1001,91</w:t>
            </w:r>
          </w:p>
        </w:tc>
      </w:tr>
      <w:tr w:rsidR="00456A0A" w14:paraId="6F74B6F0" w14:textId="77777777">
        <w:trPr>
          <w:trHeight w:val="372"/>
        </w:trPr>
        <w:tc>
          <w:tcPr>
            <w:tcW w:w="2552" w:type="dxa"/>
            <w:tcBorders>
              <w:top w:val="single" w:sz="4" w:space="0" w:color="000000"/>
              <w:left w:val="single" w:sz="4" w:space="0" w:color="auto"/>
              <w:bottom w:val="single" w:sz="4" w:space="0" w:color="auto"/>
              <w:right w:val="nil"/>
            </w:tcBorders>
            <w:shd w:val="clear" w:color="auto" w:fill="auto"/>
            <w:vAlign w:val="center"/>
          </w:tcPr>
          <w:p w14:paraId="5A3AAA2A" w14:textId="77777777" w:rsidR="00456A0A" w:rsidRDefault="006B4F13">
            <w:pPr>
              <w:rPr>
                <w:sz w:val="22"/>
                <w:szCs w:val="22"/>
              </w:rPr>
            </w:pPr>
            <w:r>
              <w:rPr>
                <w:sz w:val="22"/>
                <w:szCs w:val="22"/>
              </w:rPr>
              <w:t>Kitas personalas</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bottom"/>
          </w:tcPr>
          <w:p w14:paraId="179EF749" w14:textId="77777777" w:rsidR="00456A0A" w:rsidRDefault="006B4F13">
            <w:pPr>
              <w:jc w:val="center"/>
              <w:textAlignment w:val="bottom"/>
              <w:rPr>
                <w:sz w:val="22"/>
                <w:szCs w:val="22"/>
              </w:rPr>
            </w:pPr>
            <w:r>
              <w:rPr>
                <w:rFonts w:eastAsia="SimSun"/>
                <w:color w:val="000000"/>
                <w:sz w:val="22"/>
                <w:szCs w:val="22"/>
                <w:lang w:val="en-US" w:eastAsia="zh-CN" w:bidi="ar"/>
              </w:rPr>
              <w:t>134</w:t>
            </w:r>
          </w:p>
        </w:tc>
        <w:tc>
          <w:tcPr>
            <w:tcW w:w="1152" w:type="dxa"/>
            <w:tcBorders>
              <w:top w:val="single" w:sz="4" w:space="0" w:color="000000"/>
              <w:left w:val="nil"/>
              <w:bottom w:val="single" w:sz="4" w:space="0" w:color="auto"/>
              <w:right w:val="single" w:sz="4" w:space="0" w:color="auto"/>
            </w:tcBorders>
            <w:shd w:val="clear" w:color="auto" w:fill="auto"/>
            <w:vAlign w:val="bottom"/>
          </w:tcPr>
          <w:p w14:paraId="48815FD2" w14:textId="77777777" w:rsidR="00456A0A" w:rsidRDefault="006B4F13">
            <w:pPr>
              <w:jc w:val="center"/>
              <w:textAlignment w:val="bottom"/>
              <w:rPr>
                <w:sz w:val="22"/>
                <w:szCs w:val="22"/>
              </w:rPr>
            </w:pPr>
            <w:r>
              <w:rPr>
                <w:rFonts w:eastAsia="SimSun"/>
                <w:color w:val="000000"/>
                <w:sz w:val="22"/>
                <w:szCs w:val="22"/>
                <w:lang w:val="en-US" w:eastAsia="zh-CN" w:bidi="ar"/>
              </w:rPr>
              <w:t>132,5</w:t>
            </w:r>
          </w:p>
        </w:tc>
        <w:tc>
          <w:tcPr>
            <w:tcW w:w="1332" w:type="dxa"/>
            <w:tcBorders>
              <w:top w:val="single" w:sz="4" w:space="0" w:color="000000"/>
              <w:left w:val="nil"/>
              <w:bottom w:val="single" w:sz="4" w:space="0" w:color="auto"/>
              <w:right w:val="single" w:sz="4" w:space="0" w:color="auto"/>
            </w:tcBorders>
            <w:shd w:val="clear" w:color="auto" w:fill="auto"/>
            <w:vAlign w:val="center"/>
          </w:tcPr>
          <w:p w14:paraId="2645CCE3" w14:textId="77777777" w:rsidR="00456A0A" w:rsidRDefault="006B4F13">
            <w:pPr>
              <w:jc w:val="center"/>
              <w:rPr>
                <w:sz w:val="22"/>
                <w:szCs w:val="22"/>
              </w:rPr>
            </w:pPr>
            <w:r>
              <w:rPr>
                <w:sz w:val="22"/>
                <w:szCs w:val="22"/>
              </w:rPr>
              <w:t>132</w:t>
            </w:r>
          </w:p>
        </w:tc>
        <w:tc>
          <w:tcPr>
            <w:tcW w:w="1308" w:type="dxa"/>
            <w:tcBorders>
              <w:top w:val="single" w:sz="4" w:space="0" w:color="000000"/>
              <w:left w:val="nil"/>
              <w:bottom w:val="single" w:sz="4" w:space="0" w:color="auto"/>
              <w:right w:val="single" w:sz="4" w:space="0" w:color="auto"/>
            </w:tcBorders>
            <w:shd w:val="clear" w:color="auto" w:fill="auto"/>
            <w:vAlign w:val="center"/>
          </w:tcPr>
          <w:p w14:paraId="5ED1F2E2" w14:textId="77777777" w:rsidR="00456A0A" w:rsidRDefault="006B4F13">
            <w:pPr>
              <w:jc w:val="center"/>
              <w:rPr>
                <w:sz w:val="22"/>
                <w:szCs w:val="22"/>
              </w:rPr>
            </w:pPr>
            <w:r>
              <w:rPr>
                <w:sz w:val="22"/>
                <w:szCs w:val="22"/>
              </w:rPr>
              <w:t>132,75</w:t>
            </w:r>
          </w:p>
        </w:tc>
        <w:tc>
          <w:tcPr>
            <w:tcW w:w="1464" w:type="dxa"/>
            <w:tcBorders>
              <w:top w:val="single" w:sz="4" w:space="0" w:color="000000"/>
              <w:left w:val="nil"/>
              <w:bottom w:val="single" w:sz="4" w:space="0" w:color="auto"/>
              <w:right w:val="single" w:sz="4" w:space="0" w:color="auto"/>
            </w:tcBorders>
            <w:shd w:val="clear" w:color="auto" w:fill="auto"/>
            <w:vAlign w:val="center"/>
          </w:tcPr>
          <w:p w14:paraId="375FC0D0" w14:textId="77777777" w:rsidR="00456A0A" w:rsidRDefault="006B4F13">
            <w:pPr>
              <w:jc w:val="center"/>
              <w:rPr>
                <w:sz w:val="22"/>
                <w:szCs w:val="22"/>
              </w:rPr>
            </w:pPr>
            <w:r>
              <w:rPr>
                <w:sz w:val="22"/>
                <w:szCs w:val="22"/>
              </w:rPr>
              <w:t>624,80</w:t>
            </w:r>
          </w:p>
        </w:tc>
      </w:tr>
      <w:tr w:rsidR="00456A0A" w14:paraId="7224E41E" w14:textId="77777777">
        <w:trPr>
          <w:trHeight w:val="346"/>
        </w:trPr>
        <w:tc>
          <w:tcPr>
            <w:tcW w:w="2552" w:type="dxa"/>
            <w:tcBorders>
              <w:top w:val="nil"/>
              <w:left w:val="single" w:sz="4" w:space="0" w:color="auto"/>
              <w:bottom w:val="single" w:sz="4" w:space="0" w:color="auto"/>
              <w:right w:val="nil"/>
            </w:tcBorders>
            <w:shd w:val="clear" w:color="auto" w:fill="auto"/>
          </w:tcPr>
          <w:p w14:paraId="6B9B0B0C" w14:textId="77777777" w:rsidR="00456A0A" w:rsidRDefault="006B4F13">
            <w:pPr>
              <w:rPr>
                <w:b/>
                <w:bCs/>
                <w:sz w:val="22"/>
                <w:szCs w:val="22"/>
              </w:rPr>
            </w:pPr>
            <w:r>
              <w:rPr>
                <w:b/>
                <w:bCs/>
                <w:sz w:val="22"/>
                <w:szCs w:val="22"/>
              </w:rPr>
              <w:t>Iš viso:</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03C0EC" w14:textId="77777777" w:rsidR="00456A0A" w:rsidRDefault="006B4F13">
            <w:pPr>
              <w:jc w:val="center"/>
              <w:rPr>
                <w:b/>
                <w:bCs/>
                <w:sz w:val="22"/>
                <w:szCs w:val="22"/>
              </w:rPr>
            </w:pPr>
            <w:r>
              <w:rPr>
                <w:b/>
                <w:bCs/>
                <w:sz w:val="22"/>
                <w:szCs w:val="22"/>
              </w:rPr>
              <w:t>558</w:t>
            </w:r>
          </w:p>
        </w:tc>
        <w:tc>
          <w:tcPr>
            <w:tcW w:w="1152" w:type="dxa"/>
            <w:tcBorders>
              <w:top w:val="nil"/>
              <w:left w:val="nil"/>
              <w:bottom w:val="single" w:sz="4" w:space="0" w:color="auto"/>
              <w:right w:val="single" w:sz="4" w:space="0" w:color="auto"/>
            </w:tcBorders>
            <w:shd w:val="clear" w:color="auto" w:fill="auto"/>
            <w:vAlign w:val="center"/>
          </w:tcPr>
          <w:p w14:paraId="490CF76C" w14:textId="77777777" w:rsidR="00456A0A" w:rsidRDefault="006B4F13">
            <w:pPr>
              <w:jc w:val="center"/>
              <w:rPr>
                <w:b/>
                <w:bCs/>
                <w:sz w:val="22"/>
                <w:szCs w:val="22"/>
              </w:rPr>
            </w:pPr>
            <w:r>
              <w:rPr>
                <w:b/>
                <w:bCs/>
                <w:sz w:val="22"/>
                <w:szCs w:val="22"/>
              </w:rPr>
              <w:t>518,625</w:t>
            </w:r>
          </w:p>
        </w:tc>
        <w:tc>
          <w:tcPr>
            <w:tcW w:w="1332" w:type="dxa"/>
            <w:tcBorders>
              <w:top w:val="nil"/>
              <w:left w:val="nil"/>
              <w:bottom w:val="single" w:sz="4" w:space="0" w:color="auto"/>
              <w:right w:val="single" w:sz="4" w:space="0" w:color="auto"/>
            </w:tcBorders>
            <w:shd w:val="clear" w:color="auto" w:fill="auto"/>
            <w:vAlign w:val="center"/>
          </w:tcPr>
          <w:p w14:paraId="117CD456" w14:textId="77777777" w:rsidR="00456A0A" w:rsidRDefault="006B4F13">
            <w:pPr>
              <w:jc w:val="center"/>
              <w:rPr>
                <w:b/>
                <w:bCs/>
                <w:sz w:val="22"/>
                <w:szCs w:val="22"/>
              </w:rPr>
            </w:pPr>
            <w:r>
              <w:rPr>
                <w:b/>
                <w:bCs/>
                <w:sz w:val="22"/>
                <w:szCs w:val="22"/>
              </w:rPr>
              <w:t>555</w:t>
            </w:r>
          </w:p>
        </w:tc>
        <w:tc>
          <w:tcPr>
            <w:tcW w:w="1308" w:type="dxa"/>
            <w:tcBorders>
              <w:top w:val="nil"/>
              <w:left w:val="nil"/>
              <w:bottom w:val="single" w:sz="4" w:space="0" w:color="auto"/>
              <w:right w:val="single" w:sz="4" w:space="0" w:color="auto"/>
            </w:tcBorders>
            <w:shd w:val="clear" w:color="auto" w:fill="auto"/>
            <w:vAlign w:val="center"/>
          </w:tcPr>
          <w:p w14:paraId="7CEAA282" w14:textId="77777777" w:rsidR="00456A0A" w:rsidRDefault="006B4F13">
            <w:pPr>
              <w:jc w:val="center"/>
              <w:rPr>
                <w:b/>
                <w:bCs/>
                <w:sz w:val="22"/>
                <w:szCs w:val="22"/>
              </w:rPr>
            </w:pPr>
            <w:r>
              <w:rPr>
                <w:b/>
                <w:bCs/>
                <w:sz w:val="22"/>
                <w:szCs w:val="22"/>
              </w:rPr>
              <w:t>517,712</w:t>
            </w:r>
          </w:p>
        </w:tc>
        <w:tc>
          <w:tcPr>
            <w:tcW w:w="1464" w:type="dxa"/>
            <w:tcBorders>
              <w:top w:val="nil"/>
              <w:left w:val="nil"/>
              <w:bottom w:val="single" w:sz="4" w:space="0" w:color="auto"/>
              <w:right w:val="single" w:sz="4" w:space="0" w:color="auto"/>
            </w:tcBorders>
            <w:shd w:val="clear" w:color="auto" w:fill="auto"/>
            <w:vAlign w:val="center"/>
          </w:tcPr>
          <w:p w14:paraId="50694911" w14:textId="77777777" w:rsidR="00456A0A" w:rsidRDefault="006B4F13">
            <w:pPr>
              <w:jc w:val="center"/>
              <w:rPr>
                <w:b/>
                <w:bCs/>
                <w:sz w:val="22"/>
                <w:szCs w:val="22"/>
              </w:rPr>
            </w:pPr>
            <w:r>
              <w:rPr>
                <w:b/>
                <w:bCs/>
                <w:sz w:val="22"/>
                <w:szCs w:val="22"/>
              </w:rPr>
              <w:t>1190,31</w:t>
            </w:r>
          </w:p>
        </w:tc>
      </w:tr>
    </w:tbl>
    <w:p w14:paraId="0C505607" w14:textId="77777777" w:rsidR="00456A0A" w:rsidRDefault="006B4F13">
      <w:pPr>
        <w:pStyle w:val="Betarp1"/>
        <w:spacing w:after="0" w:line="240" w:lineRule="auto"/>
        <w:jc w:val="both"/>
        <w:rPr>
          <w:b/>
          <w:sz w:val="24"/>
          <w:szCs w:val="24"/>
        </w:rPr>
      </w:pPr>
      <w:r>
        <w:rPr>
          <w:sz w:val="24"/>
          <w:szCs w:val="24"/>
        </w:rPr>
        <w:t xml:space="preserve">  </w:t>
      </w:r>
    </w:p>
    <w:p w14:paraId="0100F93A" w14:textId="756FA0B1" w:rsidR="00456A0A" w:rsidRDefault="006B4F13">
      <w:pPr>
        <w:pStyle w:val="Betarp1"/>
        <w:spacing w:line="240" w:lineRule="auto"/>
        <w:jc w:val="both"/>
        <w:rPr>
          <w:b/>
        </w:rPr>
      </w:pPr>
      <w:r>
        <w:rPr>
          <w:b/>
          <w:sz w:val="24"/>
          <w:szCs w:val="24"/>
        </w:rPr>
        <w:t>Įstaigoje dirbančių darbuotojų skaičius ir vidutinis mėnesinis darbo užmokestis</w:t>
      </w:r>
      <w:r>
        <w:rPr>
          <w:b/>
        </w:rPr>
        <w:t xml:space="preserve"> 2020</w:t>
      </w:r>
      <w:r w:rsidR="006522EC">
        <w:rPr>
          <w:b/>
        </w:rPr>
        <w:t xml:space="preserve"> </w:t>
      </w:r>
      <w:r>
        <w:rPr>
          <w:b/>
        </w:rPr>
        <w:t>m.</w:t>
      </w:r>
    </w:p>
    <w:tbl>
      <w:tblPr>
        <w:tblW w:w="9225" w:type="dxa"/>
        <w:tblInd w:w="-5" w:type="dxa"/>
        <w:tblLayout w:type="fixed"/>
        <w:tblLook w:val="04A0" w:firstRow="1" w:lastRow="0" w:firstColumn="1" w:lastColumn="0" w:noHBand="0" w:noVBand="1"/>
      </w:tblPr>
      <w:tblGrid>
        <w:gridCol w:w="2552"/>
        <w:gridCol w:w="1417"/>
        <w:gridCol w:w="1152"/>
        <w:gridCol w:w="1332"/>
        <w:gridCol w:w="1308"/>
        <w:gridCol w:w="1464"/>
      </w:tblGrid>
      <w:tr w:rsidR="00456A0A" w14:paraId="77DF1FE6" w14:textId="77777777">
        <w:trPr>
          <w:trHeight w:val="848"/>
        </w:trPr>
        <w:tc>
          <w:tcPr>
            <w:tcW w:w="2552" w:type="dxa"/>
            <w:tcBorders>
              <w:top w:val="single" w:sz="4" w:space="0" w:color="auto"/>
              <w:left w:val="single" w:sz="4" w:space="0" w:color="auto"/>
              <w:bottom w:val="nil"/>
              <w:right w:val="single" w:sz="4" w:space="0" w:color="auto"/>
            </w:tcBorders>
            <w:shd w:val="clear" w:color="auto" w:fill="auto"/>
            <w:vAlign w:val="center"/>
          </w:tcPr>
          <w:p w14:paraId="1D65DFC4" w14:textId="77777777" w:rsidR="00456A0A" w:rsidRDefault="006B4F13">
            <w:pPr>
              <w:jc w:val="center"/>
              <w:rPr>
                <w:sz w:val="22"/>
                <w:szCs w:val="22"/>
              </w:rPr>
            </w:pPr>
            <w:r>
              <w:rPr>
                <w:sz w:val="22"/>
                <w:szCs w:val="22"/>
              </w:rPr>
              <w:t>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636CC" w14:textId="77777777" w:rsidR="00456A0A" w:rsidRDefault="006B4F13">
            <w:pPr>
              <w:jc w:val="center"/>
              <w:rPr>
                <w:b/>
                <w:bCs/>
                <w:sz w:val="22"/>
                <w:szCs w:val="22"/>
              </w:rPr>
            </w:pPr>
            <w:r>
              <w:rPr>
                <w:b/>
                <w:bCs/>
                <w:sz w:val="22"/>
                <w:szCs w:val="22"/>
              </w:rPr>
              <w:t>Darbuotojų skaičius   2020-12-31</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68B11838" w14:textId="77777777" w:rsidR="00456A0A" w:rsidRDefault="006B4F13">
            <w:pPr>
              <w:jc w:val="center"/>
              <w:rPr>
                <w:b/>
                <w:bCs/>
                <w:sz w:val="22"/>
                <w:szCs w:val="22"/>
              </w:rPr>
            </w:pPr>
            <w:r>
              <w:rPr>
                <w:b/>
                <w:bCs/>
                <w:sz w:val="22"/>
                <w:szCs w:val="22"/>
              </w:rPr>
              <w:t>Vidutinis metinis darbuotojų skaičius 2020</w:t>
            </w:r>
          </w:p>
        </w:tc>
        <w:tc>
          <w:tcPr>
            <w:tcW w:w="1464" w:type="dxa"/>
            <w:tcBorders>
              <w:top w:val="single" w:sz="4" w:space="0" w:color="auto"/>
              <w:left w:val="nil"/>
              <w:bottom w:val="single" w:sz="4" w:space="0" w:color="auto"/>
              <w:right w:val="single" w:sz="4" w:space="0" w:color="auto"/>
            </w:tcBorders>
            <w:shd w:val="clear" w:color="auto" w:fill="auto"/>
            <w:vAlign w:val="center"/>
          </w:tcPr>
          <w:p w14:paraId="6CFB1846" w14:textId="77777777" w:rsidR="00456A0A" w:rsidRDefault="006B4F13">
            <w:pPr>
              <w:jc w:val="center"/>
              <w:rPr>
                <w:b/>
                <w:bCs/>
                <w:sz w:val="22"/>
                <w:szCs w:val="22"/>
              </w:rPr>
            </w:pPr>
            <w:r>
              <w:rPr>
                <w:b/>
                <w:bCs/>
                <w:sz w:val="22"/>
                <w:szCs w:val="22"/>
              </w:rPr>
              <w:t>Vidutinis mėnesinis darbo užmokestis</w:t>
            </w:r>
          </w:p>
        </w:tc>
      </w:tr>
      <w:tr w:rsidR="00456A0A" w14:paraId="2EBF9F36" w14:textId="77777777">
        <w:trPr>
          <w:trHeight w:val="586"/>
        </w:trPr>
        <w:tc>
          <w:tcPr>
            <w:tcW w:w="2552" w:type="dxa"/>
            <w:tcBorders>
              <w:top w:val="nil"/>
              <w:left w:val="single" w:sz="4" w:space="0" w:color="auto"/>
              <w:bottom w:val="single" w:sz="4" w:space="0" w:color="auto"/>
              <w:right w:val="single" w:sz="4" w:space="0" w:color="auto"/>
            </w:tcBorders>
            <w:shd w:val="clear" w:color="auto" w:fill="auto"/>
            <w:vAlign w:val="center"/>
          </w:tcPr>
          <w:p w14:paraId="45D7BF1A" w14:textId="77777777" w:rsidR="00456A0A" w:rsidRDefault="006B4F13">
            <w:pPr>
              <w:jc w:val="center"/>
              <w:rPr>
                <w:b/>
                <w:sz w:val="22"/>
                <w:szCs w:val="22"/>
              </w:rPr>
            </w:pPr>
            <w:r>
              <w:rPr>
                <w:b/>
                <w:sz w:val="22"/>
                <w:szCs w:val="22"/>
              </w:rPr>
              <w:t>Darbuotojai</w:t>
            </w:r>
          </w:p>
        </w:tc>
        <w:tc>
          <w:tcPr>
            <w:tcW w:w="1417" w:type="dxa"/>
            <w:tcBorders>
              <w:top w:val="nil"/>
              <w:left w:val="single" w:sz="4" w:space="0" w:color="auto"/>
              <w:bottom w:val="single" w:sz="4" w:space="0" w:color="auto"/>
              <w:right w:val="single" w:sz="4" w:space="0" w:color="auto"/>
            </w:tcBorders>
            <w:shd w:val="clear" w:color="auto" w:fill="auto"/>
            <w:vAlign w:val="center"/>
          </w:tcPr>
          <w:p w14:paraId="00CB2EBA" w14:textId="77777777" w:rsidR="00456A0A" w:rsidRDefault="006B4F13">
            <w:pPr>
              <w:jc w:val="center"/>
              <w:rPr>
                <w:b/>
                <w:bCs/>
                <w:sz w:val="22"/>
                <w:szCs w:val="22"/>
              </w:rPr>
            </w:pPr>
            <w:r>
              <w:rPr>
                <w:b/>
                <w:bCs/>
                <w:sz w:val="22"/>
                <w:szCs w:val="22"/>
              </w:rPr>
              <w:t>Fizinių asm. skaičius</w:t>
            </w:r>
          </w:p>
        </w:tc>
        <w:tc>
          <w:tcPr>
            <w:tcW w:w="1152" w:type="dxa"/>
            <w:tcBorders>
              <w:top w:val="nil"/>
              <w:left w:val="nil"/>
              <w:bottom w:val="single" w:sz="4" w:space="0" w:color="auto"/>
              <w:right w:val="single" w:sz="4" w:space="0" w:color="auto"/>
            </w:tcBorders>
            <w:shd w:val="clear" w:color="auto" w:fill="auto"/>
            <w:vAlign w:val="center"/>
          </w:tcPr>
          <w:p w14:paraId="0DCC46BA" w14:textId="77777777" w:rsidR="00456A0A" w:rsidRDefault="006B4F13">
            <w:pPr>
              <w:jc w:val="center"/>
              <w:rPr>
                <w:b/>
                <w:bCs/>
                <w:sz w:val="22"/>
                <w:szCs w:val="22"/>
              </w:rPr>
            </w:pPr>
            <w:r>
              <w:rPr>
                <w:b/>
                <w:bCs/>
                <w:sz w:val="22"/>
                <w:szCs w:val="22"/>
              </w:rPr>
              <w:t>Etatų sk.</w:t>
            </w:r>
          </w:p>
        </w:tc>
        <w:tc>
          <w:tcPr>
            <w:tcW w:w="1332" w:type="dxa"/>
            <w:tcBorders>
              <w:top w:val="nil"/>
              <w:left w:val="nil"/>
              <w:bottom w:val="single" w:sz="4" w:space="0" w:color="auto"/>
              <w:right w:val="single" w:sz="4" w:space="0" w:color="auto"/>
            </w:tcBorders>
            <w:shd w:val="clear" w:color="auto" w:fill="auto"/>
            <w:vAlign w:val="center"/>
          </w:tcPr>
          <w:p w14:paraId="70C2070A" w14:textId="77777777" w:rsidR="00456A0A" w:rsidRDefault="006B4F13">
            <w:pPr>
              <w:jc w:val="center"/>
              <w:rPr>
                <w:b/>
                <w:bCs/>
                <w:sz w:val="22"/>
                <w:szCs w:val="22"/>
              </w:rPr>
            </w:pPr>
            <w:r>
              <w:rPr>
                <w:b/>
                <w:bCs/>
                <w:sz w:val="22"/>
                <w:szCs w:val="22"/>
              </w:rPr>
              <w:t>Fizinių asm. skaičius</w:t>
            </w:r>
          </w:p>
        </w:tc>
        <w:tc>
          <w:tcPr>
            <w:tcW w:w="1308" w:type="dxa"/>
            <w:tcBorders>
              <w:top w:val="nil"/>
              <w:left w:val="nil"/>
              <w:bottom w:val="single" w:sz="4" w:space="0" w:color="auto"/>
              <w:right w:val="single" w:sz="4" w:space="0" w:color="auto"/>
            </w:tcBorders>
            <w:shd w:val="clear" w:color="auto" w:fill="auto"/>
            <w:vAlign w:val="center"/>
          </w:tcPr>
          <w:p w14:paraId="5E94FC2F" w14:textId="77777777" w:rsidR="00456A0A" w:rsidRDefault="006B4F13">
            <w:pPr>
              <w:jc w:val="center"/>
              <w:rPr>
                <w:b/>
                <w:bCs/>
                <w:sz w:val="22"/>
                <w:szCs w:val="22"/>
              </w:rPr>
            </w:pPr>
            <w:r>
              <w:rPr>
                <w:b/>
                <w:bCs/>
                <w:sz w:val="22"/>
                <w:szCs w:val="22"/>
              </w:rPr>
              <w:t>Etatų sk.</w:t>
            </w:r>
          </w:p>
        </w:tc>
        <w:tc>
          <w:tcPr>
            <w:tcW w:w="1464" w:type="dxa"/>
            <w:tcBorders>
              <w:top w:val="nil"/>
              <w:left w:val="nil"/>
              <w:bottom w:val="single" w:sz="4" w:space="0" w:color="auto"/>
              <w:right w:val="single" w:sz="4" w:space="0" w:color="auto"/>
            </w:tcBorders>
            <w:shd w:val="clear" w:color="auto" w:fill="auto"/>
            <w:vAlign w:val="center"/>
          </w:tcPr>
          <w:p w14:paraId="149B8EBD" w14:textId="77777777" w:rsidR="00456A0A" w:rsidRDefault="006B4F13">
            <w:pPr>
              <w:jc w:val="center"/>
              <w:rPr>
                <w:b/>
                <w:bCs/>
                <w:sz w:val="22"/>
                <w:szCs w:val="22"/>
              </w:rPr>
            </w:pPr>
            <w:r>
              <w:rPr>
                <w:b/>
                <w:bCs/>
                <w:sz w:val="22"/>
                <w:szCs w:val="22"/>
              </w:rPr>
              <w:t>2020 m.</w:t>
            </w:r>
          </w:p>
        </w:tc>
      </w:tr>
      <w:tr w:rsidR="00456A0A" w14:paraId="02D97B47" w14:textId="77777777">
        <w:trPr>
          <w:trHeight w:val="372"/>
        </w:trPr>
        <w:tc>
          <w:tcPr>
            <w:tcW w:w="2552" w:type="dxa"/>
            <w:tcBorders>
              <w:top w:val="single" w:sz="4" w:space="0" w:color="auto"/>
              <w:left w:val="single" w:sz="4" w:space="0" w:color="auto"/>
              <w:bottom w:val="single" w:sz="4" w:space="0" w:color="auto"/>
              <w:right w:val="nil"/>
            </w:tcBorders>
            <w:shd w:val="clear" w:color="auto" w:fill="auto"/>
            <w:vAlign w:val="center"/>
          </w:tcPr>
          <w:p w14:paraId="084B9717" w14:textId="77777777" w:rsidR="00456A0A" w:rsidRDefault="006B4F13">
            <w:pPr>
              <w:rPr>
                <w:sz w:val="22"/>
                <w:szCs w:val="22"/>
              </w:rPr>
            </w:pPr>
            <w:r>
              <w:rPr>
                <w:sz w:val="22"/>
                <w:szCs w:val="22"/>
              </w:rPr>
              <w:t>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FF0DF" w14:textId="77777777" w:rsidR="00456A0A" w:rsidRDefault="006B4F13">
            <w:pPr>
              <w:jc w:val="center"/>
              <w:textAlignment w:val="bottom"/>
              <w:rPr>
                <w:sz w:val="22"/>
                <w:szCs w:val="22"/>
              </w:rPr>
            </w:pPr>
            <w:r>
              <w:rPr>
                <w:sz w:val="22"/>
                <w:szCs w:val="22"/>
              </w:rPr>
              <w:t>33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DF87899" w14:textId="77777777" w:rsidR="00456A0A" w:rsidRDefault="006B4F13">
            <w:pPr>
              <w:jc w:val="center"/>
              <w:textAlignment w:val="bottom"/>
              <w:rPr>
                <w:sz w:val="22"/>
                <w:szCs w:val="22"/>
              </w:rPr>
            </w:pPr>
            <w:r>
              <w:rPr>
                <w:sz w:val="22"/>
                <w:szCs w:val="22"/>
              </w:rPr>
              <w:t>34,75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0375A66" w14:textId="77777777" w:rsidR="00456A0A" w:rsidRDefault="006B4F13">
            <w:pPr>
              <w:jc w:val="center"/>
              <w:rPr>
                <w:sz w:val="22"/>
                <w:szCs w:val="22"/>
              </w:rPr>
            </w:pPr>
            <w:r>
              <w:rPr>
                <w:sz w:val="22"/>
                <w:szCs w:val="22"/>
              </w:rPr>
              <w:t>33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7693EC91" w14:textId="77777777" w:rsidR="00456A0A" w:rsidRDefault="006B4F13">
            <w:pPr>
              <w:jc w:val="center"/>
              <w:rPr>
                <w:sz w:val="22"/>
                <w:szCs w:val="22"/>
              </w:rPr>
            </w:pPr>
            <w:r>
              <w:rPr>
                <w:sz w:val="22"/>
                <w:szCs w:val="22"/>
              </w:rPr>
              <w:t>33,771</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23E77E00" w14:textId="77777777" w:rsidR="00456A0A" w:rsidRDefault="006B4F13">
            <w:pPr>
              <w:jc w:val="center"/>
              <w:rPr>
                <w:sz w:val="22"/>
                <w:szCs w:val="22"/>
              </w:rPr>
            </w:pPr>
            <w:r>
              <w:rPr>
                <w:sz w:val="22"/>
                <w:szCs w:val="22"/>
              </w:rPr>
              <w:t>1 338,01</w:t>
            </w:r>
          </w:p>
        </w:tc>
      </w:tr>
      <w:tr w:rsidR="00456A0A" w14:paraId="6733E0D0" w14:textId="77777777">
        <w:trPr>
          <w:trHeight w:val="324"/>
        </w:trPr>
        <w:tc>
          <w:tcPr>
            <w:tcW w:w="2552" w:type="dxa"/>
            <w:tcBorders>
              <w:top w:val="nil"/>
              <w:left w:val="single" w:sz="4" w:space="0" w:color="auto"/>
              <w:bottom w:val="single" w:sz="4" w:space="0" w:color="auto"/>
              <w:right w:val="nil"/>
            </w:tcBorders>
            <w:shd w:val="clear" w:color="auto" w:fill="auto"/>
            <w:vAlign w:val="center"/>
          </w:tcPr>
          <w:p w14:paraId="6C5B0BE3" w14:textId="77777777" w:rsidR="00456A0A" w:rsidRDefault="006B4F13">
            <w:pPr>
              <w:rPr>
                <w:sz w:val="22"/>
                <w:szCs w:val="22"/>
              </w:rPr>
            </w:pPr>
            <w:r>
              <w:rPr>
                <w:sz w:val="22"/>
                <w:szCs w:val="22"/>
              </w:rPr>
              <w:t>Gydytojai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E3ED0A" w14:textId="77777777" w:rsidR="00456A0A" w:rsidRDefault="006B4F13">
            <w:pPr>
              <w:jc w:val="center"/>
              <w:textAlignment w:val="bottom"/>
              <w:rPr>
                <w:sz w:val="22"/>
                <w:szCs w:val="22"/>
              </w:rPr>
            </w:pPr>
            <w:r>
              <w:rPr>
                <w:sz w:val="22"/>
                <w:szCs w:val="22"/>
              </w:rPr>
              <w:t>162</w:t>
            </w:r>
          </w:p>
        </w:tc>
        <w:tc>
          <w:tcPr>
            <w:tcW w:w="1152" w:type="dxa"/>
            <w:tcBorders>
              <w:top w:val="single" w:sz="4" w:space="0" w:color="auto"/>
              <w:left w:val="nil"/>
              <w:bottom w:val="single" w:sz="4" w:space="0" w:color="auto"/>
              <w:right w:val="single" w:sz="4" w:space="0" w:color="auto"/>
            </w:tcBorders>
            <w:shd w:val="clear" w:color="auto" w:fill="auto"/>
            <w:vAlign w:val="center"/>
          </w:tcPr>
          <w:p w14:paraId="720986D9" w14:textId="77777777" w:rsidR="00456A0A" w:rsidRDefault="006B4F13">
            <w:pPr>
              <w:jc w:val="center"/>
              <w:textAlignment w:val="bottom"/>
              <w:rPr>
                <w:sz w:val="22"/>
                <w:szCs w:val="22"/>
              </w:rPr>
            </w:pPr>
            <w:r>
              <w:rPr>
                <w:sz w:val="22"/>
                <w:szCs w:val="22"/>
              </w:rPr>
              <w:t>124,6</w:t>
            </w:r>
          </w:p>
        </w:tc>
        <w:tc>
          <w:tcPr>
            <w:tcW w:w="1332" w:type="dxa"/>
            <w:tcBorders>
              <w:top w:val="single" w:sz="4" w:space="0" w:color="auto"/>
              <w:left w:val="nil"/>
              <w:bottom w:val="single" w:sz="4" w:space="0" w:color="auto"/>
              <w:right w:val="single" w:sz="4" w:space="0" w:color="auto"/>
            </w:tcBorders>
            <w:shd w:val="clear" w:color="auto" w:fill="auto"/>
            <w:vAlign w:val="center"/>
          </w:tcPr>
          <w:p w14:paraId="72873A86" w14:textId="77777777" w:rsidR="00456A0A" w:rsidRDefault="006B4F13">
            <w:pPr>
              <w:jc w:val="center"/>
              <w:rPr>
                <w:sz w:val="22"/>
                <w:szCs w:val="22"/>
              </w:rPr>
            </w:pPr>
            <w:r>
              <w:rPr>
                <w:sz w:val="22"/>
                <w:szCs w:val="22"/>
              </w:rPr>
              <w:t>157</w:t>
            </w:r>
          </w:p>
        </w:tc>
        <w:tc>
          <w:tcPr>
            <w:tcW w:w="1308" w:type="dxa"/>
            <w:tcBorders>
              <w:top w:val="single" w:sz="4" w:space="0" w:color="auto"/>
              <w:left w:val="nil"/>
              <w:bottom w:val="single" w:sz="4" w:space="0" w:color="auto"/>
              <w:right w:val="single" w:sz="4" w:space="0" w:color="auto"/>
            </w:tcBorders>
            <w:shd w:val="clear" w:color="auto" w:fill="auto"/>
            <w:vAlign w:val="center"/>
          </w:tcPr>
          <w:p w14:paraId="48DD2515" w14:textId="77777777" w:rsidR="00456A0A" w:rsidRDefault="006B4F13">
            <w:pPr>
              <w:jc w:val="center"/>
              <w:rPr>
                <w:sz w:val="22"/>
                <w:szCs w:val="22"/>
              </w:rPr>
            </w:pPr>
            <w:r>
              <w:rPr>
                <w:sz w:val="22"/>
                <w:szCs w:val="22"/>
              </w:rPr>
              <w:t>116,660</w:t>
            </w:r>
          </w:p>
        </w:tc>
        <w:tc>
          <w:tcPr>
            <w:tcW w:w="1464" w:type="dxa"/>
            <w:tcBorders>
              <w:top w:val="single" w:sz="4" w:space="0" w:color="auto"/>
              <w:left w:val="nil"/>
              <w:bottom w:val="single" w:sz="4" w:space="0" w:color="auto"/>
              <w:right w:val="single" w:sz="4" w:space="0" w:color="auto"/>
            </w:tcBorders>
            <w:shd w:val="clear" w:color="auto" w:fill="auto"/>
            <w:vAlign w:val="center"/>
          </w:tcPr>
          <w:p w14:paraId="66E480F3" w14:textId="77777777" w:rsidR="00456A0A" w:rsidRDefault="006B4F13">
            <w:pPr>
              <w:jc w:val="center"/>
              <w:rPr>
                <w:sz w:val="22"/>
                <w:szCs w:val="22"/>
              </w:rPr>
            </w:pPr>
            <w:r>
              <w:rPr>
                <w:sz w:val="22"/>
                <w:szCs w:val="22"/>
              </w:rPr>
              <w:t>2 620,95</w:t>
            </w:r>
          </w:p>
        </w:tc>
      </w:tr>
      <w:tr w:rsidR="00456A0A" w14:paraId="7774A29E" w14:textId="77777777">
        <w:trPr>
          <w:trHeight w:val="372"/>
        </w:trPr>
        <w:tc>
          <w:tcPr>
            <w:tcW w:w="2552" w:type="dxa"/>
            <w:tcBorders>
              <w:top w:val="nil"/>
              <w:left w:val="single" w:sz="4" w:space="0" w:color="auto"/>
              <w:bottom w:val="single" w:sz="4" w:space="0" w:color="000000"/>
              <w:right w:val="nil"/>
            </w:tcBorders>
            <w:shd w:val="clear" w:color="auto" w:fill="auto"/>
            <w:vAlign w:val="center"/>
          </w:tcPr>
          <w:p w14:paraId="4C44730A" w14:textId="77777777" w:rsidR="00456A0A" w:rsidRDefault="006B4F13">
            <w:pPr>
              <w:rPr>
                <w:sz w:val="22"/>
                <w:szCs w:val="22"/>
              </w:rPr>
            </w:pPr>
            <w:r>
              <w:rPr>
                <w:sz w:val="22"/>
                <w:szCs w:val="22"/>
              </w:rPr>
              <w:t>Slaugos personalas</w:t>
            </w:r>
          </w:p>
        </w:tc>
        <w:tc>
          <w:tcPr>
            <w:tcW w:w="1417" w:type="dxa"/>
            <w:tcBorders>
              <w:top w:val="nil"/>
              <w:left w:val="single" w:sz="4" w:space="0" w:color="auto"/>
              <w:bottom w:val="single" w:sz="4" w:space="0" w:color="000000"/>
              <w:right w:val="single" w:sz="4" w:space="0" w:color="auto"/>
            </w:tcBorders>
            <w:shd w:val="clear" w:color="auto" w:fill="auto"/>
            <w:vAlign w:val="center"/>
          </w:tcPr>
          <w:p w14:paraId="78FE1A8D" w14:textId="77777777" w:rsidR="00456A0A" w:rsidRDefault="006B4F13">
            <w:pPr>
              <w:jc w:val="center"/>
              <w:textAlignment w:val="bottom"/>
              <w:rPr>
                <w:sz w:val="22"/>
                <w:szCs w:val="22"/>
              </w:rPr>
            </w:pPr>
            <w:r>
              <w:rPr>
                <w:sz w:val="22"/>
                <w:szCs w:val="22"/>
              </w:rPr>
              <w:t>181</w:t>
            </w:r>
          </w:p>
        </w:tc>
        <w:tc>
          <w:tcPr>
            <w:tcW w:w="1152" w:type="dxa"/>
            <w:tcBorders>
              <w:top w:val="nil"/>
              <w:left w:val="nil"/>
              <w:bottom w:val="single" w:sz="4" w:space="0" w:color="000000"/>
              <w:right w:val="single" w:sz="4" w:space="0" w:color="auto"/>
            </w:tcBorders>
            <w:shd w:val="clear" w:color="auto" w:fill="auto"/>
            <w:vAlign w:val="center"/>
          </w:tcPr>
          <w:p w14:paraId="474D7DD8" w14:textId="77777777" w:rsidR="00456A0A" w:rsidRDefault="006B4F13">
            <w:pPr>
              <w:jc w:val="center"/>
              <w:textAlignment w:val="bottom"/>
              <w:rPr>
                <w:sz w:val="22"/>
                <w:szCs w:val="22"/>
              </w:rPr>
            </w:pPr>
            <w:r>
              <w:rPr>
                <w:sz w:val="22"/>
                <w:szCs w:val="22"/>
              </w:rPr>
              <w:t>194,7</w:t>
            </w:r>
          </w:p>
        </w:tc>
        <w:tc>
          <w:tcPr>
            <w:tcW w:w="1332" w:type="dxa"/>
            <w:tcBorders>
              <w:top w:val="nil"/>
              <w:left w:val="nil"/>
              <w:bottom w:val="single" w:sz="4" w:space="0" w:color="000000"/>
              <w:right w:val="single" w:sz="4" w:space="0" w:color="auto"/>
            </w:tcBorders>
            <w:shd w:val="clear" w:color="auto" w:fill="auto"/>
            <w:vAlign w:val="center"/>
          </w:tcPr>
          <w:p w14:paraId="02E1B398" w14:textId="77777777" w:rsidR="00456A0A" w:rsidRDefault="006B4F13">
            <w:pPr>
              <w:jc w:val="center"/>
              <w:rPr>
                <w:sz w:val="22"/>
                <w:szCs w:val="22"/>
              </w:rPr>
            </w:pPr>
            <w:r>
              <w:rPr>
                <w:sz w:val="22"/>
                <w:szCs w:val="22"/>
              </w:rPr>
              <w:t>186</w:t>
            </w:r>
          </w:p>
        </w:tc>
        <w:tc>
          <w:tcPr>
            <w:tcW w:w="1308" w:type="dxa"/>
            <w:tcBorders>
              <w:top w:val="nil"/>
              <w:left w:val="nil"/>
              <w:bottom w:val="single" w:sz="4" w:space="0" w:color="000000"/>
              <w:right w:val="single" w:sz="4" w:space="0" w:color="auto"/>
            </w:tcBorders>
            <w:shd w:val="clear" w:color="auto" w:fill="auto"/>
            <w:vAlign w:val="center"/>
          </w:tcPr>
          <w:p w14:paraId="27B385D1" w14:textId="77777777" w:rsidR="00456A0A" w:rsidRDefault="006B4F13">
            <w:pPr>
              <w:jc w:val="center"/>
              <w:rPr>
                <w:sz w:val="22"/>
                <w:szCs w:val="22"/>
              </w:rPr>
            </w:pPr>
            <w:r>
              <w:rPr>
                <w:sz w:val="22"/>
                <w:szCs w:val="22"/>
              </w:rPr>
              <w:t>194,679</w:t>
            </w:r>
          </w:p>
        </w:tc>
        <w:tc>
          <w:tcPr>
            <w:tcW w:w="1464" w:type="dxa"/>
            <w:tcBorders>
              <w:top w:val="nil"/>
              <w:left w:val="nil"/>
              <w:bottom w:val="single" w:sz="4" w:space="0" w:color="000000"/>
              <w:right w:val="single" w:sz="4" w:space="0" w:color="auto"/>
            </w:tcBorders>
            <w:shd w:val="clear" w:color="auto" w:fill="auto"/>
            <w:vAlign w:val="center"/>
          </w:tcPr>
          <w:p w14:paraId="2D21743A" w14:textId="77777777" w:rsidR="00456A0A" w:rsidRDefault="006B4F13">
            <w:pPr>
              <w:jc w:val="center"/>
              <w:rPr>
                <w:sz w:val="22"/>
                <w:szCs w:val="22"/>
              </w:rPr>
            </w:pPr>
            <w:r>
              <w:rPr>
                <w:sz w:val="22"/>
                <w:szCs w:val="22"/>
              </w:rPr>
              <w:t>1 240,25</w:t>
            </w:r>
          </w:p>
        </w:tc>
      </w:tr>
      <w:tr w:rsidR="00456A0A" w14:paraId="68BE2BF1" w14:textId="77777777">
        <w:trPr>
          <w:trHeight w:val="90"/>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8F8786" w14:textId="77777777" w:rsidR="00456A0A" w:rsidRDefault="006B4F13">
            <w:pPr>
              <w:rPr>
                <w:sz w:val="22"/>
                <w:szCs w:val="22"/>
              </w:rPr>
            </w:pPr>
            <w:r>
              <w:rPr>
                <w:sz w:val="22"/>
                <w:szCs w:val="22"/>
              </w:rPr>
              <w:t>Kitas personalas, teikiantis ASP paslaugas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10E6" w14:textId="77777777" w:rsidR="00456A0A" w:rsidRDefault="006B4F13">
            <w:pPr>
              <w:jc w:val="center"/>
              <w:textAlignment w:val="bottom"/>
              <w:rPr>
                <w:sz w:val="22"/>
                <w:szCs w:val="22"/>
              </w:rPr>
            </w:pPr>
            <w:r>
              <w:rPr>
                <w:sz w:val="22"/>
                <w:szCs w:val="22"/>
              </w:rPr>
              <w:t>47</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0CA3" w14:textId="77777777" w:rsidR="00456A0A" w:rsidRDefault="006B4F13">
            <w:pPr>
              <w:jc w:val="center"/>
              <w:textAlignment w:val="center"/>
              <w:rPr>
                <w:sz w:val="22"/>
                <w:szCs w:val="22"/>
              </w:rPr>
            </w:pPr>
            <w:r>
              <w:rPr>
                <w:sz w:val="22"/>
                <w:szCs w:val="22"/>
              </w:rPr>
              <w:t>44,5</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9B52F" w14:textId="77777777" w:rsidR="00456A0A" w:rsidRDefault="006B4F13">
            <w:pPr>
              <w:jc w:val="center"/>
              <w:rPr>
                <w:sz w:val="22"/>
                <w:szCs w:val="22"/>
              </w:rPr>
            </w:pPr>
            <w:r>
              <w:rPr>
                <w:sz w:val="22"/>
                <w:szCs w:val="22"/>
              </w:rPr>
              <w:t>49</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C276" w14:textId="77777777" w:rsidR="00456A0A" w:rsidRDefault="006B4F13">
            <w:pPr>
              <w:jc w:val="center"/>
              <w:rPr>
                <w:sz w:val="22"/>
                <w:szCs w:val="22"/>
              </w:rPr>
            </w:pPr>
            <w:r>
              <w:rPr>
                <w:sz w:val="22"/>
                <w:szCs w:val="22"/>
              </w:rPr>
              <w:t>45,625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0268" w14:textId="77777777" w:rsidR="00456A0A" w:rsidRDefault="006B4F13">
            <w:pPr>
              <w:jc w:val="center"/>
              <w:rPr>
                <w:sz w:val="22"/>
                <w:szCs w:val="22"/>
              </w:rPr>
            </w:pPr>
            <w:r>
              <w:rPr>
                <w:sz w:val="22"/>
                <w:szCs w:val="22"/>
              </w:rPr>
              <w:t>1 161,14</w:t>
            </w:r>
          </w:p>
        </w:tc>
      </w:tr>
      <w:tr w:rsidR="00456A0A" w14:paraId="0113E946" w14:textId="77777777">
        <w:trPr>
          <w:trHeight w:val="372"/>
        </w:trPr>
        <w:tc>
          <w:tcPr>
            <w:tcW w:w="2552" w:type="dxa"/>
            <w:tcBorders>
              <w:top w:val="single" w:sz="4" w:space="0" w:color="000000"/>
              <w:left w:val="single" w:sz="4" w:space="0" w:color="auto"/>
              <w:bottom w:val="single" w:sz="4" w:space="0" w:color="auto"/>
              <w:right w:val="nil"/>
            </w:tcBorders>
            <w:shd w:val="clear" w:color="auto" w:fill="auto"/>
            <w:vAlign w:val="center"/>
          </w:tcPr>
          <w:p w14:paraId="62A8A66C" w14:textId="77777777" w:rsidR="00456A0A" w:rsidRDefault="006B4F13">
            <w:pPr>
              <w:rPr>
                <w:sz w:val="22"/>
                <w:szCs w:val="22"/>
              </w:rPr>
            </w:pPr>
            <w:r>
              <w:rPr>
                <w:sz w:val="22"/>
                <w:szCs w:val="22"/>
              </w:rPr>
              <w:t>Kitas personalas</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tcPr>
          <w:p w14:paraId="7B057052" w14:textId="77777777" w:rsidR="00456A0A" w:rsidRDefault="006B4F13">
            <w:pPr>
              <w:jc w:val="center"/>
              <w:textAlignment w:val="bottom"/>
              <w:rPr>
                <w:sz w:val="22"/>
                <w:szCs w:val="22"/>
              </w:rPr>
            </w:pPr>
            <w:r>
              <w:rPr>
                <w:sz w:val="22"/>
                <w:szCs w:val="22"/>
              </w:rPr>
              <w:t>135</w:t>
            </w:r>
          </w:p>
        </w:tc>
        <w:tc>
          <w:tcPr>
            <w:tcW w:w="1152" w:type="dxa"/>
            <w:tcBorders>
              <w:top w:val="single" w:sz="4" w:space="0" w:color="000000"/>
              <w:left w:val="nil"/>
              <w:bottom w:val="single" w:sz="4" w:space="0" w:color="auto"/>
              <w:right w:val="single" w:sz="4" w:space="0" w:color="auto"/>
            </w:tcBorders>
            <w:shd w:val="clear" w:color="auto" w:fill="auto"/>
            <w:vAlign w:val="center"/>
          </w:tcPr>
          <w:p w14:paraId="1AB2F9FE" w14:textId="77777777" w:rsidR="00456A0A" w:rsidRDefault="006B4F13">
            <w:pPr>
              <w:jc w:val="center"/>
              <w:textAlignment w:val="bottom"/>
              <w:rPr>
                <w:sz w:val="22"/>
                <w:szCs w:val="22"/>
              </w:rPr>
            </w:pPr>
            <w:r>
              <w:rPr>
                <w:sz w:val="22"/>
                <w:szCs w:val="22"/>
              </w:rPr>
              <w:t>135,5</w:t>
            </w:r>
          </w:p>
        </w:tc>
        <w:tc>
          <w:tcPr>
            <w:tcW w:w="1332" w:type="dxa"/>
            <w:tcBorders>
              <w:top w:val="single" w:sz="4" w:space="0" w:color="000000"/>
              <w:left w:val="nil"/>
              <w:bottom w:val="single" w:sz="4" w:space="0" w:color="auto"/>
              <w:right w:val="single" w:sz="4" w:space="0" w:color="auto"/>
            </w:tcBorders>
            <w:shd w:val="clear" w:color="auto" w:fill="auto"/>
            <w:vAlign w:val="center"/>
          </w:tcPr>
          <w:p w14:paraId="5F2D5705" w14:textId="77777777" w:rsidR="00456A0A" w:rsidRDefault="006B4F13">
            <w:pPr>
              <w:jc w:val="center"/>
              <w:rPr>
                <w:sz w:val="22"/>
                <w:szCs w:val="22"/>
              </w:rPr>
            </w:pPr>
            <w:r>
              <w:rPr>
                <w:sz w:val="22"/>
                <w:szCs w:val="22"/>
              </w:rPr>
              <w:t>130</w:t>
            </w:r>
          </w:p>
        </w:tc>
        <w:tc>
          <w:tcPr>
            <w:tcW w:w="1308" w:type="dxa"/>
            <w:tcBorders>
              <w:top w:val="single" w:sz="4" w:space="0" w:color="000000"/>
              <w:left w:val="nil"/>
              <w:bottom w:val="single" w:sz="4" w:space="0" w:color="auto"/>
              <w:right w:val="single" w:sz="4" w:space="0" w:color="auto"/>
            </w:tcBorders>
            <w:shd w:val="clear" w:color="auto" w:fill="auto"/>
            <w:vAlign w:val="center"/>
          </w:tcPr>
          <w:p w14:paraId="69703B2C" w14:textId="77777777" w:rsidR="00456A0A" w:rsidRDefault="006B4F13">
            <w:pPr>
              <w:jc w:val="center"/>
              <w:rPr>
                <w:sz w:val="22"/>
                <w:szCs w:val="22"/>
              </w:rPr>
            </w:pPr>
            <w:r>
              <w:rPr>
                <w:sz w:val="22"/>
                <w:szCs w:val="22"/>
              </w:rPr>
              <w:t>133,417</w:t>
            </w:r>
          </w:p>
        </w:tc>
        <w:tc>
          <w:tcPr>
            <w:tcW w:w="1464" w:type="dxa"/>
            <w:tcBorders>
              <w:top w:val="single" w:sz="4" w:space="0" w:color="000000"/>
              <w:left w:val="nil"/>
              <w:bottom w:val="single" w:sz="4" w:space="0" w:color="auto"/>
              <w:right w:val="single" w:sz="4" w:space="0" w:color="auto"/>
            </w:tcBorders>
            <w:shd w:val="clear" w:color="auto" w:fill="auto"/>
            <w:vAlign w:val="center"/>
          </w:tcPr>
          <w:p w14:paraId="119AF774" w14:textId="77777777" w:rsidR="00456A0A" w:rsidRDefault="006B4F13">
            <w:pPr>
              <w:jc w:val="center"/>
              <w:rPr>
                <w:sz w:val="22"/>
                <w:szCs w:val="22"/>
              </w:rPr>
            </w:pPr>
            <w:r>
              <w:rPr>
                <w:sz w:val="22"/>
                <w:szCs w:val="22"/>
              </w:rPr>
              <w:t>702,82</w:t>
            </w:r>
          </w:p>
        </w:tc>
      </w:tr>
      <w:tr w:rsidR="00456A0A" w14:paraId="7B64AAAC" w14:textId="77777777">
        <w:trPr>
          <w:trHeight w:val="346"/>
        </w:trPr>
        <w:tc>
          <w:tcPr>
            <w:tcW w:w="2552" w:type="dxa"/>
            <w:tcBorders>
              <w:top w:val="nil"/>
              <w:left w:val="single" w:sz="4" w:space="0" w:color="auto"/>
              <w:bottom w:val="single" w:sz="4" w:space="0" w:color="auto"/>
              <w:right w:val="nil"/>
            </w:tcBorders>
            <w:shd w:val="clear" w:color="auto" w:fill="auto"/>
          </w:tcPr>
          <w:p w14:paraId="73E8C485" w14:textId="77777777" w:rsidR="00456A0A" w:rsidRDefault="006B4F13">
            <w:pPr>
              <w:rPr>
                <w:b/>
                <w:bCs/>
                <w:sz w:val="22"/>
                <w:szCs w:val="22"/>
              </w:rPr>
            </w:pPr>
            <w:r>
              <w:rPr>
                <w:b/>
                <w:bCs/>
                <w:sz w:val="22"/>
                <w:szCs w:val="22"/>
              </w:rPr>
              <w:t>Iš viso:</w:t>
            </w:r>
          </w:p>
        </w:tc>
        <w:tc>
          <w:tcPr>
            <w:tcW w:w="1417" w:type="dxa"/>
            <w:tcBorders>
              <w:top w:val="nil"/>
              <w:left w:val="single" w:sz="4" w:space="0" w:color="auto"/>
              <w:bottom w:val="single" w:sz="4" w:space="0" w:color="auto"/>
              <w:right w:val="single" w:sz="4" w:space="0" w:color="auto"/>
            </w:tcBorders>
            <w:shd w:val="clear" w:color="auto" w:fill="auto"/>
            <w:vAlign w:val="center"/>
          </w:tcPr>
          <w:p w14:paraId="43C814F5" w14:textId="77777777" w:rsidR="00456A0A" w:rsidRDefault="006B4F13">
            <w:pPr>
              <w:jc w:val="center"/>
              <w:rPr>
                <w:b/>
                <w:bCs/>
                <w:sz w:val="22"/>
                <w:szCs w:val="22"/>
              </w:rPr>
            </w:pPr>
            <w:r>
              <w:rPr>
                <w:b/>
                <w:bCs/>
                <w:sz w:val="22"/>
                <w:szCs w:val="22"/>
              </w:rPr>
              <w:t>558</w:t>
            </w:r>
          </w:p>
        </w:tc>
        <w:tc>
          <w:tcPr>
            <w:tcW w:w="1152" w:type="dxa"/>
            <w:tcBorders>
              <w:top w:val="nil"/>
              <w:left w:val="nil"/>
              <w:bottom w:val="single" w:sz="4" w:space="0" w:color="auto"/>
              <w:right w:val="single" w:sz="4" w:space="0" w:color="auto"/>
            </w:tcBorders>
            <w:shd w:val="clear" w:color="auto" w:fill="auto"/>
            <w:vAlign w:val="center"/>
          </w:tcPr>
          <w:p w14:paraId="6DD8DCEF" w14:textId="77777777" w:rsidR="00456A0A" w:rsidRDefault="006B4F13">
            <w:pPr>
              <w:jc w:val="center"/>
              <w:rPr>
                <w:b/>
                <w:bCs/>
                <w:sz w:val="22"/>
                <w:szCs w:val="22"/>
              </w:rPr>
            </w:pPr>
            <w:r>
              <w:rPr>
                <w:b/>
                <w:bCs/>
                <w:sz w:val="22"/>
                <w:szCs w:val="22"/>
              </w:rPr>
              <w:t>534,05</w:t>
            </w:r>
          </w:p>
        </w:tc>
        <w:tc>
          <w:tcPr>
            <w:tcW w:w="1332" w:type="dxa"/>
            <w:tcBorders>
              <w:top w:val="nil"/>
              <w:left w:val="nil"/>
              <w:bottom w:val="single" w:sz="4" w:space="0" w:color="auto"/>
              <w:right w:val="single" w:sz="4" w:space="0" w:color="auto"/>
            </w:tcBorders>
            <w:shd w:val="clear" w:color="auto" w:fill="auto"/>
            <w:vAlign w:val="center"/>
          </w:tcPr>
          <w:p w14:paraId="33A0A62D" w14:textId="77777777" w:rsidR="00456A0A" w:rsidRDefault="006B4F13">
            <w:pPr>
              <w:jc w:val="center"/>
              <w:rPr>
                <w:b/>
                <w:bCs/>
                <w:sz w:val="22"/>
                <w:szCs w:val="22"/>
              </w:rPr>
            </w:pPr>
            <w:r>
              <w:rPr>
                <w:b/>
                <w:bCs/>
                <w:sz w:val="22"/>
                <w:szCs w:val="22"/>
              </w:rPr>
              <w:t>555</w:t>
            </w:r>
          </w:p>
        </w:tc>
        <w:tc>
          <w:tcPr>
            <w:tcW w:w="1308" w:type="dxa"/>
            <w:tcBorders>
              <w:top w:val="nil"/>
              <w:left w:val="nil"/>
              <w:bottom w:val="single" w:sz="4" w:space="0" w:color="auto"/>
              <w:right w:val="single" w:sz="4" w:space="0" w:color="auto"/>
            </w:tcBorders>
            <w:shd w:val="clear" w:color="auto" w:fill="auto"/>
            <w:vAlign w:val="center"/>
          </w:tcPr>
          <w:p w14:paraId="3513CECF" w14:textId="77777777" w:rsidR="00456A0A" w:rsidRDefault="006B4F13">
            <w:pPr>
              <w:jc w:val="center"/>
              <w:rPr>
                <w:b/>
                <w:bCs/>
                <w:sz w:val="22"/>
                <w:szCs w:val="22"/>
              </w:rPr>
            </w:pPr>
            <w:r>
              <w:rPr>
                <w:b/>
                <w:bCs/>
                <w:sz w:val="22"/>
                <w:szCs w:val="22"/>
              </w:rPr>
              <w:t>524,152</w:t>
            </w:r>
          </w:p>
        </w:tc>
        <w:tc>
          <w:tcPr>
            <w:tcW w:w="1464" w:type="dxa"/>
            <w:tcBorders>
              <w:top w:val="nil"/>
              <w:left w:val="nil"/>
              <w:bottom w:val="single" w:sz="4" w:space="0" w:color="auto"/>
              <w:right w:val="single" w:sz="4" w:space="0" w:color="auto"/>
            </w:tcBorders>
            <w:shd w:val="clear" w:color="auto" w:fill="auto"/>
            <w:vAlign w:val="center"/>
          </w:tcPr>
          <w:p w14:paraId="53F1B975" w14:textId="77777777" w:rsidR="00456A0A" w:rsidRDefault="006B4F13">
            <w:pPr>
              <w:jc w:val="center"/>
              <w:rPr>
                <w:b/>
                <w:bCs/>
                <w:sz w:val="22"/>
                <w:szCs w:val="22"/>
              </w:rPr>
            </w:pPr>
            <w:r>
              <w:rPr>
                <w:b/>
                <w:bCs/>
                <w:sz w:val="22"/>
                <w:szCs w:val="22"/>
              </w:rPr>
              <w:t>1410,17</w:t>
            </w:r>
          </w:p>
        </w:tc>
      </w:tr>
    </w:tbl>
    <w:p w14:paraId="5FF47B46" w14:textId="77777777" w:rsidR="00456A0A" w:rsidRDefault="006B4F13">
      <w:pPr>
        <w:pStyle w:val="Betarp1"/>
        <w:spacing w:after="0" w:line="240" w:lineRule="auto"/>
        <w:jc w:val="both"/>
        <w:rPr>
          <w:sz w:val="10"/>
          <w:szCs w:val="10"/>
        </w:rPr>
      </w:pPr>
      <w:r>
        <w:rPr>
          <w:sz w:val="24"/>
          <w:szCs w:val="24"/>
        </w:rPr>
        <w:t xml:space="preserve">  </w:t>
      </w:r>
    </w:p>
    <w:p w14:paraId="412A10C2" w14:textId="7A661732" w:rsidR="00456A0A" w:rsidRDefault="006B4F13">
      <w:pPr>
        <w:pStyle w:val="Betarp1"/>
        <w:spacing w:after="0" w:line="240" w:lineRule="auto"/>
        <w:ind w:firstLine="420"/>
        <w:jc w:val="both"/>
        <w:rPr>
          <w:sz w:val="24"/>
          <w:szCs w:val="24"/>
        </w:rPr>
      </w:pPr>
      <w:r>
        <w:rPr>
          <w:sz w:val="24"/>
          <w:szCs w:val="24"/>
        </w:rPr>
        <w:t>Palyginus darbo užmokestį 2020</w:t>
      </w:r>
      <w:r w:rsidR="00FF04BD">
        <w:rPr>
          <w:sz w:val="24"/>
          <w:szCs w:val="24"/>
        </w:rPr>
        <w:t xml:space="preserve"> </w:t>
      </w:r>
      <w:r>
        <w:rPr>
          <w:sz w:val="24"/>
          <w:szCs w:val="24"/>
        </w:rPr>
        <w:t>m. ir 2019</w:t>
      </w:r>
      <w:r w:rsidR="00FF04BD">
        <w:rPr>
          <w:sz w:val="24"/>
          <w:szCs w:val="24"/>
        </w:rPr>
        <w:t xml:space="preserve"> </w:t>
      </w:r>
      <w:r>
        <w:rPr>
          <w:sz w:val="24"/>
          <w:szCs w:val="24"/>
        </w:rPr>
        <w:t xml:space="preserve">m. pagal grupes, darbo užmokestis padidėjo:  administracija - 19,04 proc., gydytojai - 16,84 proc., slaugytojai - 22,89 proc., kitas personalas, teikiantis ASP paslaugas - 15,89 proc., kitas personalas - 12,49 proc. </w:t>
      </w:r>
    </w:p>
    <w:p w14:paraId="05D1C4A3" w14:textId="77777777" w:rsidR="00456A0A" w:rsidRDefault="006B4F13">
      <w:pPr>
        <w:pStyle w:val="Betarp1"/>
        <w:spacing w:after="0" w:line="240" w:lineRule="auto"/>
        <w:ind w:firstLine="420"/>
        <w:jc w:val="both"/>
        <w:rPr>
          <w:sz w:val="24"/>
          <w:szCs w:val="24"/>
        </w:rPr>
      </w:pPr>
      <w:r>
        <w:rPr>
          <w:sz w:val="24"/>
          <w:szCs w:val="24"/>
        </w:rPr>
        <w:t xml:space="preserve"> Kėdainių rajono savivaldybės administracijos direktoriaus 2020-03-23 įsakymu Nr. AD-1-325 “Dėl Viešosios įstaigos Kėdainių ligoninės 2020 m. išlaidų, skirtų darbo užmokesčio ir medikamentams normatyvų” patvirtinta darbuotojų darbo užmokesčiui skirti 79% lėšų nuo visų gaunamų pajamų, panaudota 79,83%.</w:t>
      </w:r>
    </w:p>
    <w:p w14:paraId="5B7152BE" w14:textId="77777777" w:rsidR="00456A0A" w:rsidRDefault="006B4F13">
      <w:pPr>
        <w:pStyle w:val="Betarp1"/>
        <w:spacing w:after="0" w:line="240" w:lineRule="auto"/>
        <w:ind w:firstLineChars="150" w:firstLine="360"/>
        <w:jc w:val="both"/>
        <w:rPr>
          <w:sz w:val="24"/>
          <w:szCs w:val="24"/>
        </w:rPr>
      </w:pPr>
      <w:r>
        <w:rPr>
          <w:sz w:val="24"/>
          <w:szCs w:val="24"/>
        </w:rPr>
        <w:t>2020 m. tobulinosi įstaigos 29 darbuotojai, iš jų 20 gydytojų, 2 slaugos personalo darbuotojai, kitas personalas - 7. Taip pat, neatitrūkstant nuo darbo (t. y. įstaigos patalpose vyko mokymai) tobulinosi 160 darbuotojų - 80 gydytojų, 80 slaugos personalo darbuotojų.</w:t>
      </w:r>
    </w:p>
    <w:p w14:paraId="25801F56" w14:textId="77777777" w:rsidR="00456A0A" w:rsidRDefault="00456A0A">
      <w:pPr>
        <w:pStyle w:val="Betarp1"/>
        <w:spacing w:after="0" w:line="240" w:lineRule="auto"/>
        <w:ind w:firstLineChars="150" w:firstLine="360"/>
        <w:jc w:val="both"/>
        <w:rPr>
          <w:sz w:val="24"/>
          <w:szCs w:val="24"/>
        </w:rPr>
      </w:pPr>
    </w:p>
    <w:p w14:paraId="3F3EF7B1" w14:textId="77777777" w:rsidR="00456A0A" w:rsidRDefault="006B4F13" w:rsidP="00662236">
      <w:pPr>
        <w:pStyle w:val="Style10"/>
        <w:jc w:val="both"/>
        <w:rPr>
          <w:b/>
          <w:sz w:val="24"/>
          <w:szCs w:val="24"/>
          <w:lang w:eastAsia="ar-SA"/>
        </w:rPr>
      </w:pPr>
      <w:r>
        <w:rPr>
          <w:b/>
          <w:sz w:val="24"/>
          <w:szCs w:val="24"/>
        </w:rPr>
        <w:t xml:space="preserve">1.9.  </w:t>
      </w:r>
      <w:r>
        <w:rPr>
          <w:b/>
          <w:sz w:val="24"/>
          <w:szCs w:val="24"/>
          <w:lang w:eastAsia="ar-SA"/>
        </w:rPr>
        <w:t>Informacija apie sveikatos priežiūros įstaigos projektus</w:t>
      </w:r>
    </w:p>
    <w:p w14:paraId="6DB105C8" w14:textId="77777777" w:rsidR="00456A0A" w:rsidRDefault="006B4F13" w:rsidP="00662236">
      <w:pPr>
        <w:pStyle w:val="Style10"/>
        <w:spacing w:after="0" w:line="240" w:lineRule="auto"/>
        <w:jc w:val="both"/>
        <w:rPr>
          <w:sz w:val="24"/>
          <w:szCs w:val="24"/>
          <w:lang w:eastAsia="ar-SA"/>
        </w:rPr>
      </w:pPr>
      <w:r>
        <w:rPr>
          <w:sz w:val="24"/>
          <w:szCs w:val="24"/>
          <w:lang w:eastAsia="ar-SA"/>
        </w:rPr>
        <w:t xml:space="preserve">1. Projekto pavadinimas </w:t>
      </w:r>
    </w:p>
    <w:p w14:paraId="41A7BB6D" w14:textId="77777777" w:rsidR="00662236" w:rsidRDefault="006B4F13" w:rsidP="00662236">
      <w:pPr>
        <w:pStyle w:val="Style10"/>
        <w:spacing w:after="0" w:line="240" w:lineRule="auto"/>
        <w:jc w:val="both"/>
        <w:rPr>
          <w:sz w:val="24"/>
          <w:szCs w:val="24"/>
          <w:lang w:eastAsia="ar-SA"/>
        </w:rPr>
      </w:pPr>
      <w:r>
        <w:rPr>
          <w:sz w:val="24"/>
          <w:szCs w:val="24"/>
          <w:lang w:eastAsia="ar-SA"/>
        </w:rPr>
        <w:t>2. Projekto statusas (įgyvendinimas, šiuo metu įgyvendinamas, pateiktas, planuojamas rengti, atmestas)</w:t>
      </w:r>
    </w:p>
    <w:p w14:paraId="3B37CA9C" w14:textId="26D7D8DF" w:rsidR="00456A0A" w:rsidRDefault="006B4F13" w:rsidP="00662236">
      <w:pPr>
        <w:pStyle w:val="Style10"/>
        <w:spacing w:after="0" w:line="240" w:lineRule="auto"/>
        <w:jc w:val="both"/>
        <w:rPr>
          <w:sz w:val="24"/>
          <w:szCs w:val="24"/>
          <w:lang w:eastAsia="ar-SA"/>
        </w:rPr>
      </w:pPr>
      <w:r>
        <w:rPr>
          <w:sz w:val="24"/>
          <w:szCs w:val="24"/>
          <w:lang w:eastAsia="ar-SA"/>
        </w:rPr>
        <w:t xml:space="preserve"> </w:t>
      </w:r>
    </w:p>
    <w:p w14:paraId="66648D60" w14:textId="77777777" w:rsidR="00456A0A" w:rsidRDefault="00456A0A" w:rsidP="00662236">
      <w:pPr>
        <w:pStyle w:val="Style10"/>
        <w:spacing w:after="0" w:line="240" w:lineRule="auto"/>
        <w:jc w:val="both"/>
        <w:rPr>
          <w:sz w:val="24"/>
          <w:szCs w:val="24"/>
          <w:lang w:eastAsia="ar-SA"/>
        </w:rPr>
      </w:pPr>
    </w:p>
    <w:tbl>
      <w:tblPr>
        <w:tblW w:w="9302" w:type="dxa"/>
        <w:tblInd w:w="-45" w:type="dxa"/>
        <w:tblLayout w:type="fixed"/>
        <w:tblCellMar>
          <w:left w:w="0" w:type="dxa"/>
          <w:right w:w="0" w:type="dxa"/>
        </w:tblCellMar>
        <w:tblLook w:val="04A0" w:firstRow="1" w:lastRow="0" w:firstColumn="1" w:lastColumn="0" w:noHBand="0" w:noVBand="1"/>
      </w:tblPr>
      <w:tblGrid>
        <w:gridCol w:w="12"/>
        <w:gridCol w:w="3230"/>
        <w:gridCol w:w="58"/>
        <w:gridCol w:w="5928"/>
        <w:gridCol w:w="62"/>
        <w:gridCol w:w="12"/>
      </w:tblGrid>
      <w:tr w:rsidR="00456A0A" w14:paraId="7A2C5932" w14:textId="77777777">
        <w:trPr>
          <w:gridBefore w:val="1"/>
          <w:gridAfter w:val="2"/>
          <w:wBefore w:w="12" w:type="dxa"/>
          <w:wAfter w:w="74" w:type="dxa"/>
          <w:trHeight w:val="290"/>
        </w:trPr>
        <w:tc>
          <w:tcPr>
            <w:tcW w:w="3288" w:type="dxa"/>
            <w:gridSpan w:val="2"/>
            <w:tcBorders>
              <w:top w:val="single" w:sz="4" w:space="0" w:color="auto"/>
              <w:left w:val="single" w:sz="4" w:space="0" w:color="auto"/>
              <w:bottom w:val="single" w:sz="4" w:space="0" w:color="auto"/>
              <w:right w:val="single" w:sz="4" w:space="0" w:color="auto"/>
            </w:tcBorders>
            <w:vAlign w:val="center"/>
          </w:tcPr>
          <w:p w14:paraId="3A907963" w14:textId="77777777" w:rsidR="00456A0A" w:rsidRDefault="006B4F13">
            <w:pPr>
              <w:pStyle w:val="Betarp1"/>
              <w:spacing w:line="240" w:lineRule="auto"/>
              <w:ind w:firstLine="284"/>
              <w:jc w:val="center"/>
              <w:rPr>
                <w:sz w:val="24"/>
                <w:szCs w:val="24"/>
              </w:rPr>
            </w:pPr>
            <w:r>
              <w:rPr>
                <w:b/>
                <w:bCs/>
                <w:sz w:val="24"/>
                <w:szCs w:val="24"/>
                <w:lang w:eastAsia="ar-SA"/>
              </w:rPr>
              <w:t>1. Projekto pavadinimas</w:t>
            </w:r>
          </w:p>
        </w:tc>
        <w:tc>
          <w:tcPr>
            <w:tcW w:w="5928" w:type="dxa"/>
            <w:tcBorders>
              <w:top w:val="single" w:sz="4" w:space="0" w:color="auto"/>
              <w:left w:val="single" w:sz="4" w:space="0" w:color="auto"/>
              <w:bottom w:val="single" w:sz="4" w:space="0" w:color="auto"/>
              <w:right w:val="single" w:sz="4" w:space="0" w:color="auto"/>
            </w:tcBorders>
            <w:vAlign w:val="center"/>
          </w:tcPr>
          <w:p w14:paraId="538D98D1" w14:textId="3994C463" w:rsidR="00456A0A" w:rsidRDefault="006B4F13">
            <w:pPr>
              <w:widowControl w:val="0"/>
              <w:ind w:firstLine="284"/>
              <w:jc w:val="center"/>
            </w:pPr>
            <w:r>
              <w:rPr>
                <w:b/>
                <w:bCs/>
                <w:lang w:eastAsia="ar-SA"/>
              </w:rPr>
              <w:t>Vaikų slaugos išlaikymo programa 2020</w:t>
            </w:r>
            <w:r w:rsidR="00FF04BD">
              <w:rPr>
                <w:b/>
                <w:bCs/>
                <w:lang w:eastAsia="ar-SA"/>
              </w:rPr>
              <w:t xml:space="preserve"> </w:t>
            </w:r>
            <w:r>
              <w:rPr>
                <w:b/>
                <w:bCs/>
                <w:lang w:eastAsia="ar-SA"/>
              </w:rPr>
              <w:t>m.</w:t>
            </w:r>
          </w:p>
        </w:tc>
      </w:tr>
      <w:tr w:rsidR="00456A0A" w14:paraId="008301B7" w14:textId="77777777">
        <w:trPr>
          <w:gridBefore w:val="1"/>
          <w:gridAfter w:val="2"/>
          <w:wBefore w:w="12" w:type="dxa"/>
          <w:wAfter w:w="74" w:type="dxa"/>
          <w:trHeight w:hRule="exact" w:val="266"/>
        </w:trPr>
        <w:tc>
          <w:tcPr>
            <w:tcW w:w="3288" w:type="dxa"/>
            <w:gridSpan w:val="2"/>
            <w:tcBorders>
              <w:top w:val="single" w:sz="4" w:space="0" w:color="auto"/>
              <w:left w:val="single" w:sz="4" w:space="0" w:color="000000"/>
              <w:bottom w:val="single" w:sz="4" w:space="0" w:color="000000"/>
            </w:tcBorders>
          </w:tcPr>
          <w:p w14:paraId="1266DA1D"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auto"/>
              <w:left w:val="single" w:sz="4" w:space="0" w:color="000000"/>
              <w:bottom w:val="single" w:sz="4" w:space="0" w:color="000000"/>
              <w:right w:val="single" w:sz="4" w:space="0" w:color="000000"/>
            </w:tcBorders>
          </w:tcPr>
          <w:p w14:paraId="0ECA4342" w14:textId="77777777" w:rsidR="00456A0A" w:rsidRDefault="006B4F13">
            <w:pPr>
              <w:widowControl w:val="0"/>
              <w:ind w:firstLine="284"/>
            </w:pPr>
            <w:r>
              <w:rPr>
                <w:lang w:eastAsia="ar-SA"/>
              </w:rPr>
              <w:t>Įgyvendintas</w:t>
            </w:r>
          </w:p>
        </w:tc>
      </w:tr>
      <w:tr w:rsidR="00456A0A" w14:paraId="6C3F1370"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3CE56894"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14:paraId="47E9B7DA" w14:textId="77777777" w:rsidR="00456A0A" w:rsidRDefault="006B4F13">
            <w:pPr>
              <w:widowControl w:val="0"/>
              <w:ind w:firstLine="284"/>
            </w:pPr>
            <w:r>
              <w:rPr>
                <w:lang w:eastAsia="ar-SA"/>
              </w:rPr>
              <w:t>Viešoji įstaiga Kėdainių ligoninė</w:t>
            </w:r>
          </w:p>
        </w:tc>
      </w:tr>
      <w:tr w:rsidR="00456A0A" w14:paraId="75124829"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4AD9A972" w14:textId="77777777" w:rsidR="00456A0A" w:rsidRDefault="006B4F13">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14:paraId="1B465AB3" w14:textId="77777777" w:rsidR="00456A0A" w:rsidRDefault="006B4F13">
            <w:pPr>
              <w:widowControl w:val="0"/>
              <w:ind w:firstLine="284"/>
            </w:pPr>
            <w:r>
              <w:rPr>
                <w:lang w:eastAsia="ar-SA"/>
              </w:rPr>
              <w:t>Viešoji įstaiga Kėdainių ligoninė</w:t>
            </w:r>
          </w:p>
        </w:tc>
      </w:tr>
      <w:tr w:rsidR="00456A0A" w14:paraId="2B50785F"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59674381" w14:textId="77777777" w:rsidR="00456A0A" w:rsidRDefault="006B4F13">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14:paraId="69959A61" w14:textId="232F9B8E" w:rsidR="00456A0A" w:rsidRDefault="006B4F13">
            <w:pPr>
              <w:widowControl w:val="0"/>
              <w:ind w:firstLine="284"/>
            </w:pPr>
            <w:r>
              <w:rPr>
                <w:lang w:eastAsia="ar-SA"/>
              </w:rPr>
              <w:t>2020</w:t>
            </w:r>
            <w:r w:rsidR="00FF04BD">
              <w:rPr>
                <w:lang w:eastAsia="ar-SA"/>
              </w:rPr>
              <w:t xml:space="preserve"> m.</w:t>
            </w:r>
          </w:p>
        </w:tc>
      </w:tr>
      <w:tr w:rsidR="00456A0A" w14:paraId="121A147F"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49269506" w14:textId="77777777" w:rsidR="00456A0A" w:rsidRDefault="006B4F13">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14:paraId="682FF014" w14:textId="77777777" w:rsidR="00456A0A" w:rsidRDefault="006B4F13">
            <w:pPr>
              <w:widowControl w:val="0"/>
              <w:ind w:firstLine="284"/>
            </w:pPr>
            <w:r>
              <w:rPr>
                <w:lang w:eastAsia="ar-SA"/>
              </w:rPr>
              <w:t>Kėdainių rajono savivaldybė</w:t>
            </w:r>
          </w:p>
        </w:tc>
      </w:tr>
      <w:tr w:rsidR="00456A0A" w14:paraId="425D1FF3"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0D910ED4" w14:textId="77777777" w:rsidR="00456A0A" w:rsidRDefault="006B4F13">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14:paraId="10F28175" w14:textId="77777777" w:rsidR="00456A0A" w:rsidRDefault="006B4F13">
            <w:pPr>
              <w:widowControl w:val="0"/>
              <w:ind w:firstLine="284"/>
            </w:pPr>
            <w:r>
              <w:rPr>
                <w:lang w:eastAsia="ar-SA"/>
              </w:rPr>
              <w:t>6 450 Eur</w:t>
            </w:r>
          </w:p>
        </w:tc>
      </w:tr>
      <w:tr w:rsidR="00456A0A" w14:paraId="6B1CF35C" w14:textId="77777777">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000000"/>
            </w:tcBorders>
          </w:tcPr>
          <w:p w14:paraId="099F7AD5"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14:paraId="4637F0C8" w14:textId="77777777" w:rsidR="00456A0A" w:rsidRDefault="006B4F13">
            <w:pPr>
              <w:widowControl w:val="0"/>
              <w:ind w:firstLine="284"/>
            </w:pPr>
            <w:r>
              <w:rPr>
                <w:lang w:eastAsia="ar-SA"/>
              </w:rPr>
              <w:t>100</w:t>
            </w:r>
            <w:r>
              <w:rPr>
                <w:lang w:val="en-US" w:eastAsia="ar-SA"/>
              </w:rPr>
              <w:t>%</w:t>
            </w:r>
          </w:p>
        </w:tc>
      </w:tr>
      <w:tr w:rsidR="00456A0A" w14:paraId="00273720" w14:textId="77777777">
        <w:trPr>
          <w:gridBefore w:val="1"/>
          <w:gridAfter w:val="2"/>
          <w:wBefore w:w="12" w:type="dxa"/>
          <w:wAfter w:w="74" w:type="dxa"/>
          <w:trHeight w:val="290"/>
        </w:trPr>
        <w:tc>
          <w:tcPr>
            <w:tcW w:w="3288" w:type="dxa"/>
            <w:gridSpan w:val="2"/>
            <w:tcBorders>
              <w:top w:val="single" w:sz="4" w:space="0" w:color="000000"/>
              <w:left w:val="single" w:sz="4" w:space="0" w:color="000000"/>
              <w:bottom w:val="single" w:sz="4" w:space="0" w:color="000000"/>
            </w:tcBorders>
          </w:tcPr>
          <w:p w14:paraId="50B0EDEF"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14:paraId="2EA4B7AD" w14:textId="77777777" w:rsidR="00456A0A" w:rsidRDefault="006B4F13" w:rsidP="00C021F1">
            <w:pPr>
              <w:widowControl w:val="0"/>
              <w:ind w:rightChars="65" w:right="156"/>
              <w:jc w:val="both"/>
            </w:pPr>
            <w:r>
              <w:rPr>
                <w:lang w:eastAsia="ar-SA"/>
              </w:rPr>
              <w:t>Tėvų globos netekusių vaikų (kūdikių) sveikatos stebėjimas ir socialinė priežiūra. Užtikrinti paimto iš nesaugios aplinkos vaiko priežiūrą ir apsaugą, suteikti jam reikiamą pagalbą.</w:t>
            </w:r>
          </w:p>
        </w:tc>
      </w:tr>
      <w:tr w:rsidR="00456A0A" w14:paraId="154AE5D6" w14:textId="77777777">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000000"/>
            </w:tcBorders>
          </w:tcPr>
          <w:p w14:paraId="7B7A80D7"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14:paraId="25ADBD7B" w14:textId="77777777" w:rsidR="00456A0A" w:rsidRDefault="006B4F13" w:rsidP="00C021F1">
            <w:pPr>
              <w:widowControl w:val="0"/>
            </w:pPr>
            <w:r>
              <w:t>Vaikų slaugos lovadienių skaičius, vaikų,  kuriems reikalinga slauga, skaičius</w:t>
            </w:r>
          </w:p>
        </w:tc>
      </w:tr>
      <w:tr w:rsidR="00456A0A" w14:paraId="2445C3AA" w14:textId="77777777">
        <w:trPr>
          <w:gridBefore w:val="1"/>
          <w:gridAfter w:val="2"/>
          <w:wBefore w:w="12" w:type="dxa"/>
          <w:wAfter w:w="74" w:type="dxa"/>
          <w:trHeight w:val="290"/>
        </w:trPr>
        <w:tc>
          <w:tcPr>
            <w:tcW w:w="3288" w:type="dxa"/>
            <w:gridSpan w:val="2"/>
            <w:tcBorders>
              <w:top w:val="single" w:sz="4" w:space="0" w:color="000000"/>
              <w:left w:val="single" w:sz="4" w:space="0" w:color="000000"/>
              <w:bottom w:val="single" w:sz="4" w:space="0" w:color="000000"/>
            </w:tcBorders>
          </w:tcPr>
          <w:p w14:paraId="75600786" w14:textId="77777777" w:rsidR="00456A0A" w:rsidRDefault="006B4F13">
            <w:pPr>
              <w:pStyle w:val="Betarp1"/>
              <w:spacing w:line="240" w:lineRule="auto"/>
              <w:ind w:firstLine="284"/>
              <w:rPr>
                <w:sz w:val="24"/>
                <w:szCs w:val="24"/>
              </w:rPr>
            </w:pPr>
            <w:r>
              <w:rPr>
                <w:b/>
                <w:bCs/>
                <w:sz w:val="24"/>
                <w:szCs w:val="24"/>
                <w:lang w:eastAsia="ar-SA"/>
              </w:rPr>
              <w:t>2. Projekto pavadinimas</w:t>
            </w:r>
          </w:p>
        </w:tc>
        <w:tc>
          <w:tcPr>
            <w:tcW w:w="5928" w:type="dxa"/>
            <w:tcBorders>
              <w:top w:val="single" w:sz="4" w:space="0" w:color="000000"/>
              <w:left w:val="single" w:sz="4" w:space="0" w:color="000000"/>
              <w:bottom w:val="single" w:sz="4" w:space="0" w:color="000000"/>
              <w:right w:val="single" w:sz="4" w:space="0" w:color="000000"/>
            </w:tcBorders>
          </w:tcPr>
          <w:p w14:paraId="000D9625" w14:textId="77777777" w:rsidR="00456A0A" w:rsidRDefault="006B4F13">
            <w:pPr>
              <w:widowControl w:val="0"/>
              <w:ind w:firstLine="284"/>
            </w:pPr>
            <w:r>
              <w:rPr>
                <w:b/>
                <w:lang w:eastAsia="ar-SA"/>
              </w:rPr>
              <w:t>Dantų protezavimo pensininkams ir neįgaliesiems programa 2020 m.</w:t>
            </w:r>
          </w:p>
        </w:tc>
      </w:tr>
      <w:tr w:rsidR="00456A0A" w14:paraId="6BB1DEE6"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23700968"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14:paraId="1C25A82F" w14:textId="77777777" w:rsidR="00456A0A" w:rsidRDefault="006B4F13">
            <w:pPr>
              <w:widowControl w:val="0"/>
              <w:ind w:firstLine="284"/>
            </w:pPr>
            <w:r>
              <w:rPr>
                <w:lang w:eastAsia="ar-SA"/>
              </w:rPr>
              <w:t>Įgyvendintas</w:t>
            </w:r>
          </w:p>
        </w:tc>
      </w:tr>
      <w:tr w:rsidR="00456A0A" w14:paraId="45DFF620"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21C116DE"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14:paraId="0796F920" w14:textId="77777777" w:rsidR="00456A0A" w:rsidRDefault="006B4F13">
            <w:pPr>
              <w:widowControl w:val="0"/>
              <w:ind w:firstLine="284"/>
            </w:pPr>
            <w:r>
              <w:rPr>
                <w:lang w:eastAsia="ar-SA"/>
              </w:rPr>
              <w:t>VšĮ Kėdainių ligoninė</w:t>
            </w:r>
          </w:p>
        </w:tc>
      </w:tr>
      <w:tr w:rsidR="00456A0A" w14:paraId="6CBBC595"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3BF1F7A0" w14:textId="77777777" w:rsidR="00456A0A" w:rsidRDefault="006B4F13">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14:paraId="4CB59256" w14:textId="77777777" w:rsidR="00456A0A" w:rsidRDefault="006B4F13">
            <w:pPr>
              <w:widowControl w:val="0"/>
              <w:ind w:firstLine="284"/>
            </w:pPr>
            <w:r>
              <w:rPr>
                <w:lang w:eastAsia="ar-SA"/>
              </w:rPr>
              <w:t>VšĮ Kėdainių ligoninė</w:t>
            </w:r>
          </w:p>
        </w:tc>
      </w:tr>
      <w:tr w:rsidR="00456A0A" w14:paraId="79BF02C5"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7A97C4E2" w14:textId="77777777" w:rsidR="00456A0A" w:rsidRDefault="006B4F13">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14:paraId="2B6917B3" w14:textId="746F5752" w:rsidR="00456A0A" w:rsidRDefault="006B4F13">
            <w:pPr>
              <w:widowControl w:val="0"/>
              <w:ind w:firstLine="284"/>
            </w:pPr>
            <w:r>
              <w:rPr>
                <w:lang w:eastAsia="ar-SA"/>
              </w:rPr>
              <w:t>2020</w:t>
            </w:r>
            <w:r w:rsidR="00FF04BD">
              <w:rPr>
                <w:lang w:eastAsia="ar-SA"/>
              </w:rPr>
              <w:t xml:space="preserve"> </w:t>
            </w:r>
            <w:r>
              <w:rPr>
                <w:lang w:eastAsia="ar-SA"/>
              </w:rPr>
              <w:t>m.</w:t>
            </w:r>
          </w:p>
        </w:tc>
      </w:tr>
      <w:tr w:rsidR="00456A0A" w14:paraId="78C844E3"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2FDA2A1E" w14:textId="77777777" w:rsidR="00456A0A" w:rsidRDefault="006B4F13">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14:paraId="5F8E7FC3" w14:textId="77777777" w:rsidR="00456A0A" w:rsidRDefault="006B4F13">
            <w:pPr>
              <w:widowControl w:val="0"/>
              <w:ind w:firstLine="284"/>
            </w:pPr>
            <w:r>
              <w:rPr>
                <w:lang w:eastAsia="ar-SA"/>
              </w:rPr>
              <w:t>Kėdainių rajono savivaldybė</w:t>
            </w:r>
          </w:p>
        </w:tc>
      </w:tr>
      <w:tr w:rsidR="00456A0A" w14:paraId="1FF6B108" w14:textId="77777777">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3607ABA1" w14:textId="77777777" w:rsidR="00456A0A" w:rsidRDefault="006B4F13">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14:paraId="5F50205E" w14:textId="77777777" w:rsidR="00456A0A" w:rsidRDefault="006B4F13">
            <w:pPr>
              <w:widowControl w:val="0"/>
              <w:ind w:firstLine="284"/>
            </w:pPr>
            <w:r>
              <w:rPr>
                <w:lang w:eastAsia="ar-SA"/>
              </w:rPr>
              <w:t>40 000 Eur</w:t>
            </w:r>
          </w:p>
        </w:tc>
      </w:tr>
      <w:tr w:rsidR="00456A0A" w14:paraId="4E78DCF6" w14:textId="77777777">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000000"/>
            </w:tcBorders>
          </w:tcPr>
          <w:p w14:paraId="55F2558C"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14:paraId="4CC8CD4D" w14:textId="77777777" w:rsidR="00456A0A" w:rsidRDefault="006B4F13">
            <w:pPr>
              <w:widowControl w:val="0"/>
              <w:ind w:firstLine="284"/>
            </w:pPr>
            <w:r>
              <w:rPr>
                <w:lang w:eastAsia="ar-SA"/>
              </w:rPr>
              <w:t xml:space="preserve">100 </w:t>
            </w:r>
            <w:r>
              <w:rPr>
                <w:lang w:val="en-US" w:eastAsia="ar-SA"/>
              </w:rPr>
              <w:t>%</w:t>
            </w:r>
          </w:p>
        </w:tc>
      </w:tr>
      <w:tr w:rsidR="00456A0A" w14:paraId="1114AC12" w14:textId="77777777">
        <w:trPr>
          <w:gridBefore w:val="1"/>
          <w:gridAfter w:val="2"/>
          <w:wBefore w:w="12" w:type="dxa"/>
          <w:wAfter w:w="74" w:type="dxa"/>
          <w:trHeight w:val="900"/>
        </w:trPr>
        <w:tc>
          <w:tcPr>
            <w:tcW w:w="3288" w:type="dxa"/>
            <w:gridSpan w:val="2"/>
            <w:tcBorders>
              <w:top w:val="single" w:sz="4" w:space="0" w:color="000000"/>
              <w:left w:val="single" w:sz="4" w:space="0" w:color="000000"/>
              <w:bottom w:val="single" w:sz="4" w:space="0" w:color="000000"/>
            </w:tcBorders>
          </w:tcPr>
          <w:p w14:paraId="0DC1A8FB"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14:paraId="597C4FF7" w14:textId="77777777" w:rsidR="00456A0A" w:rsidRDefault="006B4F13" w:rsidP="00D95B27">
            <w:pPr>
              <w:widowControl w:val="0"/>
              <w:jc w:val="both"/>
            </w:pPr>
            <w:r>
              <w:rPr>
                <w:lang w:eastAsia="ar-SA"/>
              </w:rPr>
              <w:t>Teikti informaciją apie galimybę gauti savivaldybės remiamas paslaugas ir sąlygas. Mažinti eilėje laukiančių pacientų skaičių, gerinti aptarnautų pacientų gyvenimo kokybę.</w:t>
            </w:r>
          </w:p>
        </w:tc>
      </w:tr>
      <w:tr w:rsidR="00456A0A" w14:paraId="774318DD" w14:textId="77777777">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auto"/>
            </w:tcBorders>
          </w:tcPr>
          <w:p w14:paraId="6119F33F"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auto"/>
              <w:right w:val="single" w:sz="4" w:space="0" w:color="000000"/>
            </w:tcBorders>
          </w:tcPr>
          <w:p w14:paraId="3B95A761" w14:textId="77777777" w:rsidR="00456A0A" w:rsidRDefault="006B4F13" w:rsidP="00D95B27">
            <w:pPr>
              <w:widowControl w:val="0"/>
            </w:pPr>
            <w:r>
              <w:rPr>
                <w:lang w:eastAsia="ar-SA"/>
              </w:rPr>
              <w:t>Asmenų, kuriems suteikta dantų protezavimo paslauga, skaičius</w:t>
            </w:r>
          </w:p>
        </w:tc>
      </w:tr>
      <w:tr w:rsidR="00456A0A" w14:paraId="72EAFEED" w14:textId="77777777">
        <w:tblPrEx>
          <w:tblCellMar>
            <w:left w:w="108" w:type="dxa"/>
            <w:right w:w="108" w:type="dxa"/>
          </w:tblCellMar>
        </w:tblPrEx>
        <w:trPr>
          <w:gridBefore w:val="1"/>
          <w:gridAfter w:val="2"/>
          <w:wBefore w:w="12" w:type="dxa"/>
          <w:wAfter w:w="74" w:type="dxa"/>
          <w:trHeight w:val="290"/>
        </w:trPr>
        <w:tc>
          <w:tcPr>
            <w:tcW w:w="3288" w:type="dxa"/>
            <w:gridSpan w:val="2"/>
            <w:tcBorders>
              <w:top w:val="single" w:sz="4" w:space="0" w:color="000000"/>
              <w:left w:val="single" w:sz="4" w:space="0" w:color="000000"/>
              <w:bottom w:val="single" w:sz="4" w:space="0" w:color="000000"/>
            </w:tcBorders>
            <w:vAlign w:val="center"/>
          </w:tcPr>
          <w:p w14:paraId="641DD450" w14:textId="77777777" w:rsidR="00456A0A" w:rsidRDefault="006B4F13">
            <w:pPr>
              <w:pStyle w:val="Betarp1"/>
              <w:spacing w:line="240" w:lineRule="auto"/>
              <w:ind w:firstLine="284"/>
              <w:jc w:val="center"/>
              <w:rPr>
                <w:sz w:val="24"/>
                <w:szCs w:val="24"/>
              </w:rPr>
            </w:pPr>
            <w:r>
              <w:rPr>
                <w:b/>
                <w:sz w:val="24"/>
                <w:szCs w:val="24"/>
                <w:lang w:eastAsia="ar-SA"/>
              </w:rPr>
              <w:t>3.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14:paraId="6766EEFB" w14:textId="77777777" w:rsidR="00456A0A" w:rsidRDefault="006B4F13">
            <w:pPr>
              <w:widowControl w:val="0"/>
              <w:ind w:firstLine="284"/>
              <w:jc w:val="center"/>
            </w:pPr>
            <w:r>
              <w:rPr>
                <w:b/>
                <w:lang w:eastAsia="ar-SA"/>
              </w:rPr>
              <w:t>Priėmimo - skubiosios pagalbos skyriuje teikiamos pagalbos kokybės gerinimo Kėdainių rajono savivaldybės gyventojams 2019 - 2020 m.</w:t>
            </w:r>
          </w:p>
        </w:tc>
      </w:tr>
      <w:tr w:rsidR="00456A0A" w14:paraId="56244D0C" w14:textId="77777777">
        <w:tblPrEx>
          <w:tblCellMar>
            <w:left w:w="108" w:type="dxa"/>
            <w:right w:w="108" w:type="dxa"/>
          </w:tblCellMar>
        </w:tblPrEx>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3C42D1F1"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14:paraId="6A7CF087" w14:textId="77777777" w:rsidR="00456A0A" w:rsidRDefault="006B4F13">
            <w:pPr>
              <w:widowControl w:val="0"/>
              <w:ind w:firstLine="284"/>
            </w:pPr>
            <w:r>
              <w:rPr>
                <w:lang w:eastAsia="ar-SA"/>
              </w:rPr>
              <w:t>Įgyvendintas</w:t>
            </w:r>
          </w:p>
        </w:tc>
      </w:tr>
      <w:tr w:rsidR="00456A0A" w14:paraId="20774A1E" w14:textId="77777777">
        <w:tblPrEx>
          <w:tblCellMar>
            <w:left w:w="108" w:type="dxa"/>
            <w:right w:w="108" w:type="dxa"/>
          </w:tblCellMar>
        </w:tblPrEx>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49ACB5AD"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14:paraId="01C29268" w14:textId="77777777" w:rsidR="00456A0A" w:rsidRDefault="006B4F13">
            <w:pPr>
              <w:widowControl w:val="0"/>
              <w:ind w:firstLine="284"/>
            </w:pPr>
            <w:r>
              <w:rPr>
                <w:lang w:eastAsia="ar-SA"/>
              </w:rPr>
              <w:t>VšĮ Kėdainių ligoninė</w:t>
            </w:r>
          </w:p>
        </w:tc>
      </w:tr>
      <w:tr w:rsidR="00456A0A" w14:paraId="5A07AB73" w14:textId="77777777">
        <w:tblPrEx>
          <w:tblCellMar>
            <w:left w:w="108" w:type="dxa"/>
            <w:right w:w="108" w:type="dxa"/>
          </w:tblCellMar>
        </w:tblPrEx>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1B632C6E" w14:textId="77777777" w:rsidR="00456A0A" w:rsidRDefault="006B4F13">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14:paraId="46AC4609" w14:textId="77777777" w:rsidR="00456A0A" w:rsidRDefault="006B4F13">
            <w:pPr>
              <w:widowControl w:val="0"/>
              <w:ind w:firstLine="284"/>
            </w:pPr>
            <w:r>
              <w:rPr>
                <w:lang w:eastAsia="ar-SA"/>
              </w:rPr>
              <w:t>VšĮ Kėdainių ligoninė</w:t>
            </w:r>
          </w:p>
        </w:tc>
      </w:tr>
      <w:tr w:rsidR="00456A0A" w14:paraId="6F687D33" w14:textId="77777777">
        <w:tblPrEx>
          <w:tblCellMar>
            <w:left w:w="108" w:type="dxa"/>
            <w:right w:w="108" w:type="dxa"/>
          </w:tblCellMar>
        </w:tblPrEx>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73492EFE" w14:textId="77777777" w:rsidR="00456A0A" w:rsidRDefault="006B4F13">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14:paraId="599CCCC5" w14:textId="3B82BA29" w:rsidR="00456A0A" w:rsidRDefault="006B4F13">
            <w:pPr>
              <w:widowControl w:val="0"/>
              <w:ind w:firstLine="284"/>
            </w:pPr>
            <w:r>
              <w:rPr>
                <w:lang w:eastAsia="ar-SA"/>
              </w:rPr>
              <w:t>2019-2020</w:t>
            </w:r>
            <w:r w:rsidR="00FF04BD">
              <w:rPr>
                <w:lang w:eastAsia="ar-SA"/>
              </w:rPr>
              <w:t xml:space="preserve"> </w:t>
            </w:r>
            <w:r>
              <w:rPr>
                <w:lang w:eastAsia="ar-SA"/>
              </w:rPr>
              <w:t>m</w:t>
            </w:r>
            <w:r w:rsidR="00FF04BD">
              <w:rPr>
                <w:lang w:eastAsia="ar-SA"/>
              </w:rPr>
              <w:t>.</w:t>
            </w:r>
          </w:p>
        </w:tc>
      </w:tr>
      <w:tr w:rsidR="00456A0A" w14:paraId="0986293E" w14:textId="77777777">
        <w:tblPrEx>
          <w:tblCellMar>
            <w:left w:w="108" w:type="dxa"/>
            <w:right w:w="108" w:type="dxa"/>
          </w:tblCellMar>
        </w:tblPrEx>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000000"/>
            </w:tcBorders>
          </w:tcPr>
          <w:p w14:paraId="1698135A" w14:textId="77777777" w:rsidR="00456A0A" w:rsidRDefault="006B4F13">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14:paraId="632B270E" w14:textId="77777777" w:rsidR="00456A0A" w:rsidRDefault="006B4F13">
            <w:pPr>
              <w:widowControl w:val="0"/>
              <w:ind w:firstLine="284"/>
            </w:pPr>
            <w:r>
              <w:rPr>
                <w:lang w:eastAsia="ar-SA"/>
              </w:rPr>
              <w:t>Kėdainių rajono savivaldybė</w:t>
            </w:r>
          </w:p>
        </w:tc>
      </w:tr>
      <w:tr w:rsidR="00456A0A" w14:paraId="058747DA" w14:textId="77777777">
        <w:tblPrEx>
          <w:tblCellMar>
            <w:left w:w="108" w:type="dxa"/>
            <w:right w:w="108" w:type="dxa"/>
          </w:tblCellMar>
        </w:tblPrEx>
        <w:trPr>
          <w:gridBefore w:val="1"/>
          <w:gridAfter w:val="2"/>
          <w:wBefore w:w="12" w:type="dxa"/>
          <w:wAfter w:w="74" w:type="dxa"/>
          <w:trHeight w:hRule="exact" w:val="266"/>
        </w:trPr>
        <w:tc>
          <w:tcPr>
            <w:tcW w:w="3288" w:type="dxa"/>
            <w:gridSpan w:val="2"/>
            <w:tcBorders>
              <w:top w:val="single" w:sz="4" w:space="0" w:color="000000"/>
              <w:left w:val="single" w:sz="4" w:space="0" w:color="000000"/>
              <w:bottom w:val="single" w:sz="4" w:space="0" w:color="000000"/>
            </w:tcBorders>
          </w:tcPr>
          <w:p w14:paraId="7AE8EB3D" w14:textId="77777777" w:rsidR="00456A0A" w:rsidRDefault="006B4F13">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14:paraId="54957A72" w14:textId="77777777" w:rsidR="00456A0A" w:rsidRDefault="006B4F13">
            <w:pPr>
              <w:widowControl w:val="0"/>
              <w:ind w:firstLine="284"/>
            </w:pPr>
            <w:r>
              <w:rPr>
                <w:lang w:eastAsia="ar-SA"/>
              </w:rPr>
              <w:t>34200 Eur</w:t>
            </w:r>
          </w:p>
        </w:tc>
      </w:tr>
      <w:tr w:rsidR="00456A0A" w14:paraId="139ADBB7" w14:textId="77777777">
        <w:tblPrEx>
          <w:tblCellMar>
            <w:left w:w="108" w:type="dxa"/>
            <w:right w:w="108" w:type="dxa"/>
          </w:tblCellMar>
        </w:tblPrEx>
        <w:trPr>
          <w:gridBefore w:val="1"/>
          <w:gridAfter w:val="2"/>
          <w:wBefore w:w="12" w:type="dxa"/>
          <w:wAfter w:w="74" w:type="dxa"/>
          <w:trHeight w:hRule="exact" w:val="533"/>
        </w:trPr>
        <w:tc>
          <w:tcPr>
            <w:tcW w:w="3288" w:type="dxa"/>
            <w:gridSpan w:val="2"/>
            <w:tcBorders>
              <w:top w:val="single" w:sz="4" w:space="0" w:color="000000"/>
              <w:left w:val="single" w:sz="4" w:space="0" w:color="000000"/>
              <w:bottom w:val="single" w:sz="4" w:space="0" w:color="000000"/>
            </w:tcBorders>
          </w:tcPr>
          <w:p w14:paraId="31DC20E8"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14:paraId="64E72C49" w14:textId="77777777" w:rsidR="00456A0A" w:rsidRDefault="006B4F13">
            <w:pPr>
              <w:widowControl w:val="0"/>
              <w:ind w:firstLine="284"/>
            </w:pPr>
            <w:r>
              <w:rPr>
                <w:lang w:eastAsia="ar-SA"/>
              </w:rPr>
              <w:t>100</w:t>
            </w:r>
            <w:r>
              <w:rPr>
                <w:lang w:val="en-US" w:eastAsia="ar-SA"/>
              </w:rPr>
              <w:t>%</w:t>
            </w:r>
          </w:p>
        </w:tc>
      </w:tr>
      <w:tr w:rsidR="00456A0A" w14:paraId="1CF44530" w14:textId="77777777">
        <w:tblPrEx>
          <w:tblCellMar>
            <w:left w:w="108" w:type="dxa"/>
            <w:right w:w="108" w:type="dxa"/>
          </w:tblCellMar>
        </w:tblPrEx>
        <w:trPr>
          <w:gridBefore w:val="1"/>
          <w:gridAfter w:val="2"/>
          <w:wBefore w:w="12" w:type="dxa"/>
          <w:wAfter w:w="74" w:type="dxa"/>
          <w:trHeight w:val="290"/>
        </w:trPr>
        <w:tc>
          <w:tcPr>
            <w:tcW w:w="3288" w:type="dxa"/>
            <w:gridSpan w:val="2"/>
            <w:tcBorders>
              <w:top w:val="single" w:sz="4" w:space="0" w:color="000000"/>
              <w:left w:val="single" w:sz="4" w:space="0" w:color="000000"/>
              <w:bottom w:val="single" w:sz="4" w:space="0" w:color="000000"/>
            </w:tcBorders>
          </w:tcPr>
          <w:p w14:paraId="36EBC43D"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14:paraId="0DD419F3" w14:textId="77777777" w:rsidR="00456A0A" w:rsidRDefault="006B4F13" w:rsidP="00D95B27">
            <w:pPr>
              <w:pStyle w:val="Sraopastraipa1"/>
              <w:spacing w:line="240" w:lineRule="auto"/>
              <w:ind w:left="0"/>
              <w:jc w:val="both"/>
            </w:pPr>
            <w:r>
              <w:rPr>
                <w:rFonts w:ascii="Times New Roman" w:hAnsi="Times New Roman"/>
                <w:sz w:val="24"/>
                <w:szCs w:val="24"/>
              </w:rPr>
              <w:t xml:space="preserve">Programa siekiama užtikrinti augančius pacientų poreikius geresnei diagnostikai ir geresnei gydymo kokybei, garantuojančiai pacientų geresnį pasitenkinimą teikiama paslauga. Pagerinti pacientų gaivinimo efektyvumą priėmimo - skubiosios pagalbos skyriuje ir sumažinti mirtingumą. </w:t>
            </w:r>
            <w:r>
              <w:rPr>
                <w:rFonts w:ascii="Times New Roman" w:hAnsi="Times New Roman"/>
                <w:bCs/>
                <w:sz w:val="24"/>
                <w:szCs w:val="24"/>
                <w:lang w:eastAsia="lt-LT"/>
              </w:rPr>
              <w:t>Stebėjimo paslaugai reikalingas aktyvus personalo dalyvavimas, todėl turint monitorius širdies veiklos ir kvėpavimo funkcijoms stebėti pagerėtų pacientų būklės stebėjimas, įvertinimas, matoma dinamika, taigi ir geresnė gydymo korekcija, kokybiškesnė teikiama pagalba, didesnis pacientų pasitikėjimas teikiamomis paslaugomis. Mobilus deguonies aparatas lei</w:t>
            </w:r>
            <w:r>
              <w:rPr>
                <w:rFonts w:ascii="Times New Roman" w:hAnsi="Times New Roman"/>
                <w:bCs/>
                <w:sz w:val="24"/>
                <w:szCs w:val="24"/>
                <w:lang w:val="en-US" w:eastAsia="lt-LT"/>
              </w:rPr>
              <w:t>džia</w:t>
            </w:r>
            <w:r>
              <w:rPr>
                <w:rFonts w:ascii="Times New Roman" w:hAnsi="Times New Roman"/>
                <w:bCs/>
                <w:sz w:val="24"/>
                <w:szCs w:val="24"/>
                <w:lang w:eastAsia="lt-LT"/>
              </w:rPr>
              <w:t xml:space="preserve"> tiekti deguonį tiems pacientams, kurių nepasiekia stacionari deguonies įranga.</w:t>
            </w:r>
          </w:p>
        </w:tc>
      </w:tr>
      <w:tr w:rsidR="00456A0A" w14:paraId="3B011340" w14:textId="77777777">
        <w:tblPrEx>
          <w:tblCellMar>
            <w:left w:w="108" w:type="dxa"/>
            <w:right w:w="108" w:type="dxa"/>
          </w:tblCellMar>
        </w:tblPrEx>
        <w:trPr>
          <w:gridBefore w:val="1"/>
          <w:gridAfter w:val="2"/>
          <w:wBefore w:w="12" w:type="dxa"/>
          <w:wAfter w:w="74" w:type="dxa"/>
          <w:trHeight w:val="593"/>
        </w:trPr>
        <w:tc>
          <w:tcPr>
            <w:tcW w:w="3288" w:type="dxa"/>
            <w:gridSpan w:val="2"/>
            <w:tcBorders>
              <w:top w:val="single" w:sz="4" w:space="0" w:color="000000"/>
              <w:left w:val="single" w:sz="4" w:space="0" w:color="000000"/>
              <w:bottom w:val="single" w:sz="4" w:space="0" w:color="000000"/>
            </w:tcBorders>
          </w:tcPr>
          <w:p w14:paraId="620F07F8"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14:paraId="75B1A482" w14:textId="77777777" w:rsidR="00456A0A" w:rsidRDefault="006B4F13" w:rsidP="00C42BA2">
            <w:pPr>
              <w:widowControl w:val="0"/>
              <w:jc w:val="both"/>
            </w:pPr>
            <w:r>
              <w:t xml:space="preserve">Įsigytos įrangos ir priemonių skaičius </w:t>
            </w:r>
          </w:p>
        </w:tc>
      </w:tr>
      <w:tr w:rsidR="00456A0A" w14:paraId="35AB46DF" w14:textId="77777777">
        <w:tblPrEx>
          <w:tblCellMar>
            <w:left w:w="108" w:type="dxa"/>
            <w:right w:w="108" w:type="dxa"/>
          </w:tblCellMar>
        </w:tblPrEx>
        <w:trPr>
          <w:gridAfter w:val="2"/>
          <w:wAfter w:w="74" w:type="dxa"/>
          <w:trHeight w:val="529"/>
        </w:trPr>
        <w:tc>
          <w:tcPr>
            <w:tcW w:w="3300" w:type="dxa"/>
            <w:gridSpan w:val="3"/>
            <w:tcBorders>
              <w:top w:val="single" w:sz="4" w:space="0" w:color="000000"/>
              <w:left w:val="single" w:sz="4" w:space="0" w:color="000000"/>
              <w:bottom w:val="single" w:sz="4" w:space="0" w:color="000000"/>
            </w:tcBorders>
            <w:vAlign w:val="center"/>
          </w:tcPr>
          <w:p w14:paraId="334C5A30" w14:textId="77777777" w:rsidR="00456A0A" w:rsidRDefault="006B4F13">
            <w:pPr>
              <w:pStyle w:val="Betarp1"/>
              <w:spacing w:line="240" w:lineRule="auto"/>
              <w:ind w:firstLine="284"/>
              <w:jc w:val="center"/>
              <w:rPr>
                <w:sz w:val="24"/>
                <w:szCs w:val="24"/>
              </w:rPr>
            </w:pPr>
            <w:r>
              <w:rPr>
                <w:b/>
                <w:sz w:val="24"/>
                <w:szCs w:val="24"/>
                <w:lang w:eastAsia="ar-SA"/>
              </w:rPr>
              <w:t>4.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14:paraId="132CB869" w14:textId="3BB6711A" w:rsidR="00456A0A" w:rsidRDefault="006B4F13">
            <w:pPr>
              <w:widowControl w:val="0"/>
              <w:ind w:firstLine="284"/>
              <w:jc w:val="center"/>
            </w:pPr>
            <w:r>
              <w:rPr>
                <w:b/>
                <w:bCs/>
              </w:rPr>
              <w:t xml:space="preserve">Ambulatorinės akušerinės ir ginekologinės pagalbos kokybės gerinimo Kėdainių rajono savivaldybės moterims programa </w:t>
            </w:r>
            <w:r>
              <w:t xml:space="preserve"> </w:t>
            </w:r>
            <w:r>
              <w:rPr>
                <w:b/>
                <w:lang w:eastAsia="ar-SA"/>
              </w:rPr>
              <w:t>2019-2024</w:t>
            </w:r>
            <w:r w:rsidR="00BD1FF0">
              <w:rPr>
                <w:b/>
                <w:lang w:eastAsia="ar-SA"/>
              </w:rPr>
              <w:t xml:space="preserve"> </w:t>
            </w:r>
            <w:r>
              <w:rPr>
                <w:b/>
                <w:lang w:eastAsia="ar-SA"/>
              </w:rPr>
              <w:t>m.</w:t>
            </w:r>
          </w:p>
        </w:tc>
      </w:tr>
      <w:tr w:rsidR="00456A0A" w14:paraId="0D8BB7AE" w14:textId="77777777">
        <w:tblPrEx>
          <w:tblCellMar>
            <w:left w:w="108" w:type="dxa"/>
            <w:right w:w="108" w:type="dxa"/>
          </w:tblCellMar>
        </w:tblPrEx>
        <w:trPr>
          <w:gridAfter w:val="2"/>
          <w:wAfter w:w="74" w:type="dxa"/>
          <w:trHeight w:hRule="exact" w:val="266"/>
        </w:trPr>
        <w:tc>
          <w:tcPr>
            <w:tcW w:w="3300" w:type="dxa"/>
            <w:gridSpan w:val="3"/>
            <w:tcBorders>
              <w:top w:val="single" w:sz="4" w:space="0" w:color="000000"/>
              <w:left w:val="single" w:sz="4" w:space="0" w:color="000000"/>
              <w:bottom w:val="single" w:sz="4" w:space="0" w:color="000000"/>
            </w:tcBorders>
          </w:tcPr>
          <w:p w14:paraId="06CAB1BB"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14:paraId="291108CF" w14:textId="77777777" w:rsidR="00456A0A" w:rsidRDefault="006B4F13">
            <w:pPr>
              <w:widowControl w:val="0"/>
              <w:ind w:firstLine="284"/>
            </w:pPr>
            <w:r>
              <w:rPr>
                <w:lang w:eastAsia="ar-SA"/>
              </w:rPr>
              <w:t>Įgyvendinamas</w:t>
            </w:r>
          </w:p>
        </w:tc>
      </w:tr>
      <w:tr w:rsidR="00456A0A" w14:paraId="2E89B53B" w14:textId="77777777">
        <w:tblPrEx>
          <w:tblCellMar>
            <w:left w:w="108" w:type="dxa"/>
            <w:right w:w="108" w:type="dxa"/>
          </w:tblCellMar>
        </w:tblPrEx>
        <w:trPr>
          <w:gridAfter w:val="2"/>
          <w:wAfter w:w="74" w:type="dxa"/>
          <w:trHeight w:hRule="exact" w:val="266"/>
        </w:trPr>
        <w:tc>
          <w:tcPr>
            <w:tcW w:w="3300" w:type="dxa"/>
            <w:gridSpan w:val="3"/>
            <w:tcBorders>
              <w:top w:val="single" w:sz="4" w:space="0" w:color="000000"/>
              <w:left w:val="single" w:sz="4" w:space="0" w:color="000000"/>
              <w:bottom w:val="single" w:sz="4" w:space="0" w:color="000000"/>
            </w:tcBorders>
          </w:tcPr>
          <w:p w14:paraId="441256D1"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14:paraId="0E996A25" w14:textId="77777777" w:rsidR="00456A0A" w:rsidRDefault="006B4F13">
            <w:pPr>
              <w:widowControl w:val="0"/>
              <w:ind w:firstLine="284"/>
            </w:pPr>
            <w:r>
              <w:rPr>
                <w:lang w:eastAsia="ar-SA"/>
              </w:rPr>
              <w:t>VšĮ Kėdainių ligoninė</w:t>
            </w:r>
          </w:p>
        </w:tc>
      </w:tr>
      <w:tr w:rsidR="00456A0A" w14:paraId="60C5B8A2" w14:textId="77777777">
        <w:tblPrEx>
          <w:tblCellMar>
            <w:left w:w="108" w:type="dxa"/>
            <w:right w:w="108" w:type="dxa"/>
          </w:tblCellMar>
        </w:tblPrEx>
        <w:trPr>
          <w:gridAfter w:val="2"/>
          <w:wAfter w:w="74" w:type="dxa"/>
          <w:trHeight w:hRule="exact" w:val="266"/>
        </w:trPr>
        <w:tc>
          <w:tcPr>
            <w:tcW w:w="3300" w:type="dxa"/>
            <w:gridSpan w:val="3"/>
            <w:tcBorders>
              <w:top w:val="single" w:sz="4" w:space="0" w:color="000000"/>
              <w:left w:val="single" w:sz="4" w:space="0" w:color="000000"/>
              <w:bottom w:val="single" w:sz="4" w:space="0" w:color="000000"/>
            </w:tcBorders>
          </w:tcPr>
          <w:p w14:paraId="73FA5D37" w14:textId="77777777" w:rsidR="00456A0A" w:rsidRDefault="006B4F13">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14:paraId="66D6FD71" w14:textId="77777777" w:rsidR="00456A0A" w:rsidRDefault="006B4F13">
            <w:pPr>
              <w:widowControl w:val="0"/>
              <w:ind w:firstLine="284"/>
            </w:pPr>
            <w:r>
              <w:rPr>
                <w:lang w:eastAsia="ar-SA"/>
              </w:rPr>
              <w:t>VšĮ Kėdainių ligoninė</w:t>
            </w:r>
          </w:p>
        </w:tc>
      </w:tr>
      <w:tr w:rsidR="00456A0A" w14:paraId="24C4074E" w14:textId="77777777">
        <w:tblPrEx>
          <w:tblCellMar>
            <w:left w:w="108" w:type="dxa"/>
            <w:right w:w="108" w:type="dxa"/>
          </w:tblCellMar>
        </w:tblPrEx>
        <w:trPr>
          <w:gridAfter w:val="2"/>
          <w:wAfter w:w="74" w:type="dxa"/>
          <w:trHeight w:hRule="exact" w:val="266"/>
        </w:trPr>
        <w:tc>
          <w:tcPr>
            <w:tcW w:w="3300" w:type="dxa"/>
            <w:gridSpan w:val="3"/>
            <w:tcBorders>
              <w:top w:val="single" w:sz="4" w:space="0" w:color="000000"/>
              <w:left w:val="single" w:sz="4" w:space="0" w:color="000000"/>
              <w:bottom w:val="single" w:sz="4" w:space="0" w:color="000000"/>
            </w:tcBorders>
          </w:tcPr>
          <w:p w14:paraId="1C48FDDD" w14:textId="77777777" w:rsidR="00456A0A" w:rsidRDefault="006B4F13">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14:paraId="373FC70D" w14:textId="0028E3C3" w:rsidR="00456A0A" w:rsidRDefault="006B4F13">
            <w:pPr>
              <w:widowControl w:val="0"/>
              <w:ind w:firstLine="284"/>
            </w:pPr>
            <w:r>
              <w:rPr>
                <w:lang w:eastAsia="ar-SA"/>
              </w:rPr>
              <w:t>2019-2024</w:t>
            </w:r>
            <w:r w:rsidR="00BD1FF0">
              <w:rPr>
                <w:lang w:eastAsia="ar-SA"/>
              </w:rPr>
              <w:t xml:space="preserve"> </w:t>
            </w:r>
            <w:r>
              <w:rPr>
                <w:lang w:eastAsia="ar-SA"/>
              </w:rPr>
              <w:t>m.</w:t>
            </w:r>
          </w:p>
        </w:tc>
      </w:tr>
      <w:tr w:rsidR="00456A0A" w14:paraId="206A356A" w14:textId="77777777">
        <w:tblPrEx>
          <w:tblCellMar>
            <w:left w:w="108" w:type="dxa"/>
            <w:right w:w="108" w:type="dxa"/>
          </w:tblCellMar>
        </w:tblPrEx>
        <w:trPr>
          <w:gridAfter w:val="2"/>
          <w:wAfter w:w="74" w:type="dxa"/>
          <w:trHeight w:hRule="exact" w:val="533"/>
        </w:trPr>
        <w:tc>
          <w:tcPr>
            <w:tcW w:w="3300" w:type="dxa"/>
            <w:gridSpan w:val="3"/>
            <w:tcBorders>
              <w:top w:val="single" w:sz="4" w:space="0" w:color="000000"/>
              <w:left w:val="single" w:sz="4" w:space="0" w:color="000000"/>
              <w:bottom w:val="single" w:sz="4" w:space="0" w:color="000000"/>
            </w:tcBorders>
          </w:tcPr>
          <w:p w14:paraId="0F58FD0D" w14:textId="77777777" w:rsidR="00456A0A" w:rsidRDefault="006B4F13">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14:paraId="63F09AA9" w14:textId="77777777" w:rsidR="00456A0A" w:rsidRDefault="006B4F13">
            <w:pPr>
              <w:widowControl w:val="0"/>
              <w:ind w:firstLine="284"/>
            </w:pPr>
            <w:r>
              <w:rPr>
                <w:lang w:eastAsia="ar-SA"/>
              </w:rPr>
              <w:t>Kėdainių rajono savivaldybė</w:t>
            </w:r>
          </w:p>
        </w:tc>
      </w:tr>
      <w:tr w:rsidR="00456A0A" w14:paraId="3F5773CB" w14:textId="77777777">
        <w:tblPrEx>
          <w:tblCellMar>
            <w:left w:w="108" w:type="dxa"/>
            <w:right w:w="108" w:type="dxa"/>
          </w:tblCellMar>
        </w:tblPrEx>
        <w:trPr>
          <w:gridAfter w:val="2"/>
          <w:wAfter w:w="74" w:type="dxa"/>
          <w:trHeight w:hRule="exact" w:val="266"/>
        </w:trPr>
        <w:tc>
          <w:tcPr>
            <w:tcW w:w="3300" w:type="dxa"/>
            <w:gridSpan w:val="3"/>
            <w:tcBorders>
              <w:top w:val="single" w:sz="4" w:space="0" w:color="000000"/>
              <w:left w:val="single" w:sz="4" w:space="0" w:color="000000"/>
              <w:bottom w:val="single" w:sz="4" w:space="0" w:color="000000"/>
            </w:tcBorders>
          </w:tcPr>
          <w:p w14:paraId="258FEC31" w14:textId="77777777" w:rsidR="00456A0A" w:rsidRDefault="006B4F13">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14:paraId="1D64CE9F" w14:textId="77777777" w:rsidR="00456A0A" w:rsidRDefault="006B4F13">
            <w:pPr>
              <w:widowControl w:val="0"/>
              <w:ind w:firstLine="284"/>
            </w:pPr>
            <w:r>
              <w:rPr>
                <w:lang w:eastAsia="ar-SA"/>
              </w:rPr>
              <w:t>46500 Eur</w:t>
            </w:r>
          </w:p>
        </w:tc>
      </w:tr>
      <w:tr w:rsidR="00456A0A" w14:paraId="69BB02D2" w14:textId="77777777">
        <w:tblPrEx>
          <w:tblCellMar>
            <w:left w:w="108" w:type="dxa"/>
            <w:right w:w="108" w:type="dxa"/>
          </w:tblCellMar>
        </w:tblPrEx>
        <w:trPr>
          <w:gridAfter w:val="2"/>
          <w:wAfter w:w="74" w:type="dxa"/>
          <w:trHeight w:hRule="exact" w:val="533"/>
        </w:trPr>
        <w:tc>
          <w:tcPr>
            <w:tcW w:w="3300" w:type="dxa"/>
            <w:gridSpan w:val="3"/>
            <w:tcBorders>
              <w:top w:val="single" w:sz="4" w:space="0" w:color="000000"/>
              <w:left w:val="single" w:sz="4" w:space="0" w:color="000000"/>
              <w:bottom w:val="single" w:sz="4" w:space="0" w:color="000000"/>
            </w:tcBorders>
          </w:tcPr>
          <w:p w14:paraId="1901F7E8"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14:paraId="7B904BDB" w14:textId="77777777" w:rsidR="00456A0A" w:rsidRDefault="006B4F13">
            <w:pPr>
              <w:widowControl w:val="0"/>
              <w:ind w:firstLine="284"/>
            </w:pPr>
            <w:r>
              <w:rPr>
                <w:lang w:eastAsia="ar-SA"/>
              </w:rPr>
              <w:t>100</w:t>
            </w:r>
            <w:r>
              <w:rPr>
                <w:lang w:val="en-US" w:eastAsia="ar-SA"/>
              </w:rPr>
              <w:t>%</w:t>
            </w:r>
          </w:p>
        </w:tc>
      </w:tr>
      <w:tr w:rsidR="00456A0A" w14:paraId="097A0B97" w14:textId="77777777">
        <w:tblPrEx>
          <w:tblCellMar>
            <w:left w:w="108" w:type="dxa"/>
            <w:right w:w="108" w:type="dxa"/>
          </w:tblCellMar>
        </w:tblPrEx>
        <w:trPr>
          <w:gridAfter w:val="2"/>
          <w:wAfter w:w="74" w:type="dxa"/>
          <w:trHeight w:val="290"/>
        </w:trPr>
        <w:tc>
          <w:tcPr>
            <w:tcW w:w="3300" w:type="dxa"/>
            <w:gridSpan w:val="3"/>
            <w:tcBorders>
              <w:top w:val="single" w:sz="4" w:space="0" w:color="000000"/>
              <w:left w:val="single" w:sz="4" w:space="0" w:color="000000"/>
              <w:bottom w:val="single" w:sz="4" w:space="0" w:color="000000"/>
            </w:tcBorders>
          </w:tcPr>
          <w:p w14:paraId="466832A4"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14:paraId="266B9D30" w14:textId="77777777" w:rsidR="00456A0A" w:rsidRDefault="006B4F13" w:rsidP="00C42BA2">
            <w:pPr>
              <w:suppressAutoHyphens/>
              <w:jc w:val="both"/>
            </w:pPr>
            <w:r>
              <w:rPr>
                <w:lang w:eastAsia="ar-SA"/>
              </w:rPr>
              <w:t>Programos tikslas p</w:t>
            </w:r>
            <w:r>
              <w:t>agerinti Kėdainių rajono moterų akušerinio ginekologinio ištyrimo prieinamumą ir kokybę. P</w:t>
            </w:r>
            <w:r>
              <w:rPr>
                <w:lang w:eastAsia="zh-CN"/>
              </w:rPr>
              <w:t>atenkinti pacienčių poreikius ir galimybes laiku atlikti ultragarsinius diagnostinius tyrimus. Sumažinti registracijos eiles ultragarsiniams tyrimams. Sumažinti pakartotinių vizitų skaičių pas gydytoją specialistą akušerį ginekologą. Užtikrinti gydytojų profesinę kvalifikaciją, išleidžiant juos į specialius kursus: pirmojo ir antrojo nėštumo trečdalio vaisiaus ultragarsinio tyrimo kursas, specializuotos ambulatorinės nėščiųjų sveikatos priežiūros kursas.</w:t>
            </w:r>
          </w:p>
        </w:tc>
      </w:tr>
      <w:tr w:rsidR="00456A0A" w14:paraId="7157C177" w14:textId="77777777">
        <w:tblPrEx>
          <w:tblCellMar>
            <w:left w:w="108" w:type="dxa"/>
            <w:right w:w="108" w:type="dxa"/>
          </w:tblCellMar>
        </w:tblPrEx>
        <w:trPr>
          <w:gridAfter w:val="2"/>
          <w:wAfter w:w="74" w:type="dxa"/>
          <w:trHeight w:val="290"/>
        </w:trPr>
        <w:tc>
          <w:tcPr>
            <w:tcW w:w="3300" w:type="dxa"/>
            <w:gridSpan w:val="3"/>
            <w:tcBorders>
              <w:top w:val="single" w:sz="4" w:space="0" w:color="000000"/>
              <w:left w:val="single" w:sz="4" w:space="0" w:color="000000"/>
              <w:bottom w:val="single" w:sz="4" w:space="0" w:color="000000"/>
            </w:tcBorders>
          </w:tcPr>
          <w:p w14:paraId="2A1B4878"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14:paraId="73B7E84D" w14:textId="77777777" w:rsidR="00456A0A" w:rsidRDefault="006B4F13" w:rsidP="00C42BA2">
            <w:pPr>
              <w:widowControl w:val="0"/>
              <w:jc w:val="both"/>
            </w:pPr>
            <w:r>
              <w:t xml:space="preserve">Įsigyta įranga, atliktų moters dubens organų bei vaisiaus ultragarsinių tyrimų skaičius, gydytojų kvalifikacijos kėlimo kursai. </w:t>
            </w:r>
          </w:p>
        </w:tc>
      </w:tr>
      <w:tr w:rsidR="00456A0A" w14:paraId="20B78123"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vAlign w:val="center"/>
          </w:tcPr>
          <w:p w14:paraId="4EA5D6DC" w14:textId="77777777" w:rsidR="00456A0A" w:rsidRDefault="006B4F13">
            <w:pPr>
              <w:pStyle w:val="Betarp1"/>
              <w:spacing w:line="240" w:lineRule="auto"/>
              <w:ind w:firstLine="284"/>
              <w:jc w:val="center"/>
              <w:rPr>
                <w:sz w:val="24"/>
                <w:szCs w:val="24"/>
              </w:rPr>
            </w:pPr>
            <w:r>
              <w:rPr>
                <w:b/>
                <w:sz w:val="24"/>
                <w:szCs w:val="24"/>
                <w:lang w:eastAsia="ar-SA"/>
              </w:rPr>
              <w:t>5.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50667EBD" w14:textId="77777777" w:rsidR="00BD1FF0" w:rsidRDefault="006B4F13">
            <w:pPr>
              <w:widowControl w:val="0"/>
              <w:ind w:firstLine="284"/>
              <w:jc w:val="center"/>
              <w:rPr>
                <w:b/>
                <w:lang w:eastAsia="ar-SA"/>
              </w:rPr>
            </w:pPr>
            <w:r>
              <w:rPr>
                <w:b/>
                <w:lang w:eastAsia="ar-SA"/>
              </w:rPr>
              <w:t xml:space="preserve">Kėdainių rajono tuberkuliozės prevencijos, ankstyvosios diagnostikos, gydymo ir kontrolės </w:t>
            </w:r>
          </w:p>
          <w:p w14:paraId="4B308DAA" w14:textId="611DD44D" w:rsidR="00456A0A" w:rsidRDefault="006B4F13">
            <w:pPr>
              <w:widowControl w:val="0"/>
              <w:ind w:firstLine="284"/>
              <w:jc w:val="center"/>
            </w:pPr>
            <w:r>
              <w:rPr>
                <w:b/>
                <w:lang w:eastAsia="ar-SA"/>
              </w:rPr>
              <w:t xml:space="preserve">2017-2022 m. programa </w:t>
            </w:r>
          </w:p>
        </w:tc>
      </w:tr>
      <w:tr w:rsidR="00456A0A" w14:paraId="75199390"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3AE1CF0B"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03D09CBC" w14:textId="77777777" w:rsidR="00456A0A" w:rsidRDefault="006B4F13">
            <w:pPr>
              <w:widowControl w:val="0"/>
              <w:ind w:firstLine="284"/>
            </w:pPr>
            <w:r>
              <w:rPr>
                <w:lang w:eastAsia="ar-SA"/>
              </w:rPr>
              <w:t xml:space="preserve">Įgyvendinamas </w:t>
            </w:r>
          </w:p>
        </w:tc>
      </w:tr>
      <w:tr w:rsidR="00456A0A" w14:paraId="6817FB5F"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13EEF26"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16697E1E" w14:textId="77777777" w:rsidR="00456A0A" w:rsidRDefault="006B4F13">
            <w:pPr>
              <w:widowControl w:val="0"/>
              <w:ind w:firstLine="284"/>
            </w:pPr>
            <w:r>
              <w:rPr>
                <w:lang w:eastAsia="ar-SA"/>
              </w:rPr>
              <w:t>VšĮ Kėdainių ligoninė</w:t>
            </w:r>
          </w:p>
        </w:tc>
      </w:tr>
      <w:tr w:rsidR="00456A0A" w14:paraId="53BC9DA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B13475F" w14:textId="77777777" w:rsidR="00456A0A" w:rsidRDefault="006B4F13">
            <w:pPr>
              <w:pStyle w:val="Betarp1"/>
              <w:spacing w:line="240" w:lineRule="auto"/>
              <w:ind w:firstLine="284"/>
              <w:rPr>
                <w:sz w:val="24"/>
                <w:szCs w:val="24"/>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2DA5FBE0" w14:textId="77777777" w:rsidR="00456A0A" w:rsidRDefault="006B4F13">
            <w:pPr>
              <w:widowControl w:val="0"/>
              <w:ind w:firstLine="284"/>
            </w:pPr>
            <w:r>
              <w:rPr>
                <w:lang w:eastAsia="ar-SA"/>
              </w:rPr>
              <w:t>VšĮ Kėdainių ligoninė</w:t>
            </w:r>
          </w:p>
        </w:tc>
      </w:tr>
      <w:tr w:rsidR="00456A0A" w14:paraId="1862A001"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5F93BB5" w14:textId="77777777" w:rsidR="00456A0A" w:rsidRDefault="006B4F13">
            <w:pPr>
              <w:pStyle w:val="Betarp1"/>
              <w:spacing w:line="240" w:lineRule="auto"/>
              <w:ind w:firstLine="284"/>
              <w:rPr>
                <w:sz w:val="24"/>
                <w:szCs w:val="24"/>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45744407" w14:textId="071900AA" w:rsidR="00456A0A" w:rsidRDefault="006B4F13">
            <w:pPr>
              <w:widowControl w:val="0"/>
              <w:ind w:firstLine="284"/>
            </w:pPr>
            <w:r>
              <w:rPr>
                <w:lang w:eastAsia="ar-SA"/>
              </w:rPr>
              <w:t>2017-2022</w:t>
            </w:r>
            <w:r w:rsidR="00BD1FF0">
              <w:rPr>
                <w:lang w:eastAsia="ar-SA"/>
              </w:rPr>
              <w:t xml:space="preserve"> </w:t>
            </w:r>
            <w:r>
              <w:rPr>
                <w:lang w:eastAsia="ar-SA"/>
              </w:rPr>
              <w:t>m.</w:t>
            </w:r>
          </w:p>
        </w:tc>
      </w:tr>
      <w:tr w:rsidR="00456A0A" w14:paraId="26D84EB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1AA10994" w14:textId="77777777" w:rsidR="00456A0A" w:rsidRDefault="006B4F13">
            <w:pPr>
              <w:pStyle w:val="Betarp1"/>
              <w:spacing w:line="240" w:lineRule="auto"/>
              <w:ind w:firstLine="284"/>
              <w:rPr>
                <w:sz w:val="24"/>
                <w:szCs w:val="24"/>
              </w:rPr>
            </w:pPr>
            <w:r>
              <w:rPr>
                <w:sz w:val="24"/>
                <w:szCs w:val="24"/>
                <w:lang w:eastAsia="ar-SA"/>
              </w:rPr>
              <w:t>Projekto partneriai</w:t>
            </w:r>
          </w:p>
        </w:tc>
        <w:tc>
          <w:tcPr>
            <w:tcW w:w="6048" w:type="dxa"/>
            <w:gridSpan w:val="3"/>
            <w:tcBorders>
              <w:top w:val="single" w:sz="4" w:space="0" w:color="000000"/>
              <w:left w:val="single" w:sz="4" w:space="0" w:color="000000"/>
              <w:bottom w:val="single" w:sz="4" w:space="0" w:color="000000"/>
              <w:right w:val="single" w:sz="4" w:space="0" w:color="000000"/>
            </w:tcBorders>
          </w:tcPr>
          <w:p w14:paraId="2EF9239F" w14:textId="77777777" w:rsidR="00456A0A" w:rsidRDefault="006B4F13">
            <w:pPr>
              <w:widowControl w:val="0"/>
              <w:ind w:firstLine="284"/>
            </w:pPr>
            <w:r>
              <w:rPr>
                <w:lang w:eastAsia="ar-SA"/>
              </w:rPr>
              <w:t>VšĮ Kėdainių PSPC</w:t>
            </w:r>
          </w:p>
        </w:tc>
      </w:tr>
      <w:tr w:rsidR="00456A0A" w14:paraId="06E20767"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5350DF61" w14:textId="77777777" w:rsidR="00456A0A" w:rsidRDefault="006B4F13">
            <w:pPr>
              <w:pStyle w:val="Betarp1"/>
              <w:spacing w:line="240" w:lineRule="auto"/>
              <w:ind w:firstLine="284"/>
              <w:rPr>
                <w:sz w:val="24"/>
                <w:szCs w:val="24"/>
              </w:rPr>
            </w:pPr>
            <w:r>
              <w:rPr>
                <w:sz w:val="24"/>
                <w:szCs w:val="24"/>
                <w:lang w:eastAsia="ar-SA"/>
              </w:rPr>
              <w:t>Finansavimo/paramos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609673B6" w14:textId="77777777" w:rsidR="00456A0A" w:rsidRDefault="006B4F13">
            <w:pPr>
              <w:widowControl w:val="0"/>
              <w:ind w:firstLine="284"/>
            </w:pPr>
            <w:r>
              <w:rPr>
                <w:lang w:eastAsia="ar-SA"/>
              </w:rPr>
              <w:t>Kėdainių rajono savivaldybė</w:t>
            </w:r>
          </w:p>
        </w:tc>
      </w:tr>
      <w:tr w:rsidR="00456A0A" w14:paraId="6108CE2E"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2842BEAE" w14:textId="77777777" w:rsidR="00456A0A" w:rsidRDefault="006B4F13">
            <w:pPr>
              <w:pStyle w:val="Betarp1"/>
              <w:spacing w:line="240" w:lineRule="auto"/>
              <w:ind w:firstLine="284"/>
              <w:rPr>
                <w:sz w:val="24"/>
                <w:szCs w:val="24"/>
              </w:rPr>
            </w:pPr>
            <w:r>
              <w:rPr>
                <w:sz w:val="24"/>
                <w:szCs w:val="24"/>
                <w:lang w:eastAsia="ar-SA"/>
              </w:rPr>
              <w:t>Projekto vertė</w:t>
            </w:r>
          </w:p>
        </w:tc>
        <w:tc>
          <w:tcPr>
            <w:tcW w:w="6048" w:type="dxa"/>
            <w:gridSpan w:val="3"/>
            <w:tcBorders>
              <w:top w:val="single" w:sz="4" w:space="0" w:color="000000"/>
              <w:left w:val="single" w:sz="4" w:space="0" w:color="000000"/>
              <w:bottom w:val="single" w:sz="4" w:space="0" w:color="000000"/>
              <w:right w:val="single" w:sz="4" w:space="0" w:color="000000"/>
            </w:tcBorders>
          </w:tcPr>
          <w:p w14:paraId="2399DEE5" w14:textId="77777777" w:rsidR="00456A0A" w:rsidRDefault="006B4F13">
            <w:pPr>
              <w:widowControl w:val="0"/>
              <w:ind w:firstLine="284"/>
            </w:pPr>
            <w:r>
              <w:rPr>
                <w:lang w:eastAsia="ar-SA"/>
              </w:rPr>
              <w:t>231 490 Eur</w:t>
            </w:r>
          </w:p>
        </w:tc>
      </w:tr>
      <w:tr w:rsidR="00456A0A" w14:paraId="4AEBA90D"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29DAB67F"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4697DC4F" w14:textId="77777777" w:rsidR="00456A0A" w:rsidRDefault="006B4F13">
            <w:pPr>
              <w:widowControl w:val="0"/>
              <w:ind w:firstLine="284"/>
            </w:pPr>
            <w:r>
              <w:rPr>
                <w:lang w:eastAsia="ar-SA"/>
              </w:rPr>
              <w:t>100</w:t>
            </w:r>
            <w:r>
              <w:rPr>
                <w:lang w:val="en-US" w:eastAsia="ar-SA"/>
              </w:rPr>
              <w:t>%</w:t>
            </w:r>
          </w:p>
        </w:tc>
      </w:tr>
      <w:tr w:rsidR="00456A0A" w14:paraId="03996C29"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4DC13635"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08496AF8" w14:textId="1A01C606" w:rsidR="00456A0A" w:rsidRDefault="006B4F13">
            <w:pPr>
              <w:pStyle w:val="NoSpacing2"/>
              <w:spacing w:line="240" w:lineRule="auto"/>
              <w:jc w:val="both"/>
            </w:pPr>
            <w:r w:rsidRPr="00C42BA2">
              <w:rPr>
                <w:lang w:val="lt-LT"/>
              </w:rPr>
              <w:t>Kėdainių rajono tuberkuliozės prevencijos, ankstyvosios diagnostikos, gydymo ir kontrolės 2017–2022 m. programa</w:t>
            </w:r>
            <w:r>
              <w:rPr>
                <w:lang w:val="sv-SE"/>
              </w:rPr>
              <w:t xml:space="preserve"> </w:t>
            </w:r>
            <w:r w:rsidRPr="00C42BA2">
              <w:rPr>
                <w:lang w:val="lt-LT"/>
              </w:rPr>
              <w:t>(toliau – Programa) parengta, siekiant sumažinti tuberkuliozės plitimą, numatant kompleksinius veiksmus ir priemones Kėdainių rajono savivaldybėje.</w:t>
            </w:r>
            <w:r>
              <w:rPr>
                <w:lang w:val="lt-LT"/>
              </w:rPr>
              <w:t xml:space="preserve"> Programos tikslas didinti TB profilaktikos, ankstyvosios diagnostikos, gydymo ir kontrolės Kėdainių rajono gyventojams efektyvumą, taikant integruotą/ kompleksinį problemų sprendimo modelį. Optimizuoti vykstančius procesus, aiškiai apibrėžiant darbų sekas, kiekvienam darbui priskiriant atsakomybes, teikiant tiesiogiai stebimo trumpo gydymo kurso paslaugas. </w:t>
            </w:r>
            <w:r>
              <w:t>Sudaryti galimybes ir skatinti rizikos grupių suaugusius pasitikrinti sveikatą, integruojant socialinę pagalbą.</w:t>
            </w:r>
          </w:p>
        </w:tc>
      </w:tr>
      <w:tr w:rsidR="00456A0A" w14:paraId="0240CB85"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2FD71FFC"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6AF2DE23" w14:textId="77777777" w:rsidR="00456A0A" w:rsidRDefault="006B4F13" w:rsidP="00C42BA2">
            <w:pPr>
              <w:pStyle w:val="Sraopastraipa1"/>
              <w:widowControl w:val="0"/>
              <w:tabs>
                <w:tab w:val="left" w:pos="1134"/>
              </w:tabs>
              <w:spacing w:after="0" w:line="240" w:lineRule="auto"/>
              <w:ind w:left="0"/>
              <w:jc w:val="both"/>
            </w:pPr>
            <w:r>
              <w:rPr>
                <w:rFonts w:ascii="Times New Roman" w:hAnsi="Times New Roman"/>
                <w:sz w:val="24"/>
                <w:szCs w:val="24"/>
              </w:rPr>
              <w:t>Atnaujintų/pritaikytų specializuotų kabinetų skaičius. Nupirktos įrangos skaičius (vnt.). Atliktų tyrimų skaičius. Suteiktų paslaugų skaičius. Pacientų anketinės apklausos rezultatai: pacientų, patenkintų prevencijos, ankstyvosios diagnostikos, gydymo paslaugų prieinamumu ir kokybe, skaičiaus didėjimas (proc.).</w:t>
            </w:r>
          </w:p>
        </w:tc>
      </w:tr>
      <w:tr w:rsidR="00456A0A" w14:paraId="67EC2E72"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vAlign w:val="center"/>
          </w:tcPr>
          <w:p w14:paraId="0ACC68E3" w14:textId="77777777" w:rsidR="00456A0A" w:rsidRDefault="006B4F13">
            <w:pPr>
              <w:pStyle w:val="Betarp1"/>
              <w:spacing w:line="240" w:lineRule="auto"/>
              <w:ind w:firstLine="284"/>
              <w:jc w:val="center"/>
              <w:rPr>
                <w:sz w:val="24"/>
                <w:szCs w:val="24"/>
              </w:rPr>
            </w:pPr>
            <w:r>
              <w:rPr>
                <w:b/>
                <w:sz w:val="24"/>
                <w:szCs w:val="24"/>
                <w:lang w:eastAsia="ar-SA"/>
              </w:rPr>
              <w:t>6.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5EE08F74" w14:textId="653B31BA" w:rsidR="00456A0A" w:rsidRDefault="006B4F13">
            <w:pPr>
              <w:widowControl w:val="0"/>
              <w:ind w:firstLine="284"/>
              <w:jc w:val="center"/>
              <w:rPr>
                <w:b/>
              </w:rPr>
            </w:pPr>
            <w:r>
              <w:rPr>
                <w:b/>
                <w:lang w:eastAsia="ar-SA"/>
              </w:rPr>
              <w:t>Ultragarsinių diagnostinių paslaugų teikimo efektyvumo gerinimo Kėdainių rajono savivaldybėje 2017-2022</w:t>
            </w:r>
            <w:r w:rsidR="00BD1FF0">
              <w:rPr>
                <w:b/>
                <w:lang w:eastAsia="ar-SA"/>
              </w:rPr>
              <w:t xml:space="preserve"> </w:t>
            </w:r>
            <w:r>
              <w:rPr>
                <w:b/>
                <w:lang w:eastAsia="ar-SA"/>
              </w:rPr>
              <w:t>m. programa</w:t>
            </w:r>
          </w:p>
        </w:tc>
      </w:tr>
      <w:tr w:rsidR="00456A0A" w14:paraId="4E851B5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ABEA9BF" w14:textId="77777777" w:rsidR="00456A0A" w:rsidRDefault="006B4F13">
            <w:pPr>
              <w:pStyle w:val="Betarp1"/>
              <w:spacing w:line="240" w:lineRule="auto"/>
              <w:ind w:firstLine="284"/>
              <w:rPr>
                <w:sz w:val="24"/>
                <w:szCs w:val="24"/>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2F82F887" w14:textId="77777777" w:rsidR="00456A0A" w:rsidRDefault="006B4F13">
            <w:pPr>
              <w:widowControl w:val="0"/>
              <w:ind w:firstLine="284"/>
            </w:pPr>
            <w:r>
              <w:rPr>
                <w:lang w:eastAsia="ar-SA"/>
              </w:rPr>
              <w:t xml:space="preserve">Įgyvendinamas </w:t>
            </w:r>
          </w:p>
        </w:tc>
      </w:tr>
      <w:tr w:rsidR="00456A0A" w14:paraId="7C5C5C90"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3770A09" w14:textId="77777777" w:rsidR="00456A0A" w:rsidRDefault="006B4F13">
            <w:pPr>
              <w:pStyle w:val="Betarp1"/>
              <w:spacing w:line="240" w:lineRule="auto"/>
              <w:ind w:firstLine="284"/>
              <w:rPr>
                <w:sz w:val="24"/>
                <w:szCs w:val="24"/>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68C8D9E7" w14:textId="77777777" w:rsidR="00456A0A" w:rsidRDefault="006B4F13">
            <w:pPr>
              <w:widowControl w:val="0"/>
              <w:ind w:firstLine="284"/>
            </w:pPr>
            <w:r>
              <w:rPr>
                <w:lang w:eastAsia="ar-SA"/>
              </w:rPr>
              <w:t>VšĮ Kėdainių ligoninė</w:t>
            </w:r>
          </w:p>
        </w:tc>
      </w:tr>
      <w:tr w:rsidR="00456A0A" w14:paraId="73C1461E"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E5804DB" w14:textId="77777777" w:rsidR="00456A0A" w:rsidRDefault="006B4F13">
            <w:pPr>
              <w:pStyle w:val="Betarp1"/>
              <w:spacing w:line="240" w:lineRule="auto"/>
              <w:ind w:firstLine="284"/>
              <w:rPr>
                <w:sz w:val="24"/>
                <w:szCs w:val="24"/>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11BF5234" w14:textId="77777777" w:rsidR="00456A0A" w:rsidRDefault="006B4F13">
            <w:pPr>
              <w:widowControl w:val="0"/>
              <w:ind w:firstLine="284"/>
            </w:pPr>
            <w:r>
              <w:rPr>
                <w:lang w:eastAsia="ar-SA"/>
              </w:rPr>
              <w:t>VšĮ Kėdainių ligoninė</w:t>
            </w:r>
          </w:p>
        </w:tc>
      </w:tr>
      <w:tr w:rsidR="00456A0A" w14:paraId="4405AF5A"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58ABD3B3" w14:textId="77777777" w:rsidR="00456A0A" w:rsidRDefault="006B4F13">
            <w:pPr>
              <w:pStyle w:val="Betarp1"/>
              <w:spacing w:line="240" w:lineRule="auto"/>
              <w:ind w:firstLine="284"/>
              <w:rPr>
                <w:sz w:val="24"/>
                <w:szCs w:val="24"/>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52E55BF5" w14:textId="2AEFA0B6" w:rsidR="00456A0A" w:rsidRDefault="006B4F13">
            <w:pPr>
              <w:widowControl w:val="0"/>
              <w:ind w:firstLine="284"/>
            </w:pPr>
            <w:r>
              <w:rPr>
                <w:lang w:eastAsia="ar-SA"/>
              </w:rPr>
              <w:t>2017-2022</w:t>
            </w:r>
            <w:r w:rsidR="00BD1FF0">
              <w:rPr>
                <w:lang w:eastAsia="ar-SA"/>
              </w:rPr>
              <w:t xml:space="preserve"> </w:t>
            </w:r>
            <w:r>
              <w:rPr>
                <w:lang w:eastAsia="ar-SA"/>
              </w:rPr>
              <w:t>m.</w:t>
            </w:r>
          </w:p>
        </w:tc>
      </w:tr>
      <w:tr w:rsidR="00456A0A" w14:paraId="18E6F4CB"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2924F85F" w14:textId="77777777" w:rsidR="00456A0A" w:rsidRDefault="006B4F13">
            <w:pPr>
              <w:pStyle w:val="Betarp1"/>
              <w:spacing w:line="240" w:lineRule="auto"/>
              <w:ind w:firstLine="284"/>
              <w:rPr>
                <w:sz w:val="24"/>
                <w:szCs w:val="24"/>
              </w:rPr>
            </w:pPr>
            <w:r>
              <w:rPr>
                <w:sz w:val="24"/>
                <w:szCs w:val="24"/>
                <w:lang w:eastAsia="ar-SA"/>
              </w:rPr>
              <w:t>Finansavimo/ 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0A5924D7" w14:textId="77777777" w:rsidR="00456A0A" w:rsidRDefault="006B4F13">
            <w:pPr>
              <w:widowControl w:val="0"/>
              <w:ind w:firstLine="284"/>
            </w:pPr>
            <w:r>
              <w:rPr>
                <w:lang w:eastAsia="ar-SA"/>
              </w:rPr>
              <w:t>Kėdainių rajono savivaldybė</w:t>
            </w:r>
          </w:p>
        </w:tc>
      </w:tr>
      <w:tr w:rsidR="00456A0A" w14:paraId="133E8464"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F49DB6C" w14:textId="77777777" w:rsidR="00456A0A" w:rsidRDefault="006B4F13">
            <w:pPr>
              <w:pStyle w:val="Betarp1"/>
              <w:spacing w:line="240" w:lineRule="auto"/>
              <w:ind w:firstLine="284"/>
              <w:rPr>
                <w:sz w:val="24"/>
                <w:szCs w:val="24"/>
              </w:rPr>
            </w:pPr>
            <w:r>
              <w:rPr>
                <w:sz w:val="24"/>
                <w:szCs w:val="24"/>
                <w:lang w:eastAsia="ar-SA"/>
              </w:rPr>
              <w:t>Projekto vertė</w:t>
            </w:r>
          </w:p>
        </w:tc>
        <w:tc>
          <w:tcPr>
            <w:tcW w:w="6048" w:type="dxa"/>
            <w:gridSpan w:val="3"/>
            <w:tcBorders>
              <w:top w:val="single" w:sz="4" w:space="0" w:color="000000"/>
              <w:left w:val="single" w:sz="4" w:space="0" w:color="000000"/>
              <w:bottom w:val="single" w:sz="4" w:space="0" w:color="000000"/>
              <w:right w:val="single" w:sz="4" w:space="0" w:color="000000"/>
            </w:tcBorders>
          </w:tcPr>
          <w:p w14:paraId="7F73A99A" w14:textId="77777777" w:rsidR="00456A0A" w:rsidRDefault="006B4F13">
            <w:pPr>
              <w:widowControl w:val="0"/>
              <w:ind w:firstLine="284"/>
            </w:pPr>
            <w:r>
              <w:rPr>
                <w:lang w:eastAsia="ar-SA"/>
              </w:rPr>
              <w:t>67800 Eur</w:t>
            </w:r>
          </w:p>
        </w:tc>
      </w:tr>
      <w:tr w:rsidR="00456A0A" w14:paraId="045AB1A7"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6069A527" w14:textId="77777777" w:rsidR="00456A0A" w:rsidRDefault="006B4F13">
            <w:pPr>
              <w:pStyle w:val="Betarp1"/>
              <w:spacing w:line="240" w:lineRule="auto"/>
              <w:ind w:firstLine="284"/>
              <w:rPr>
                <w:sz w:val="24"/>
                <w:szCs w:val="24"/>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4FF1A52E" w14:textId="77777777" w:rsidR="00456A0A" w:rsidRDefault="006B4F13">
            <w:pPr>
              <w:widowControl w:val="0"/>
              <w:ind w:firstLine="284"/>
            </w:pPr>
            <w:r>
              <w:rPr>
                <w:lang w:eastAsia="ar-SA"/>
              </w:rPr>
              <w:t>100</w:t>
            </w:r>
            <w:r>
              <w:rPr>
                <w:lang w:val="en-US" w:eastAsia="ar-SA"/>
              </w:rPr>
              <w:t>%</w:t>
            </w:r>
          </w:p>
        </w:tc>
      </w:tr>
      <w:tr w:rsidR="00456A0A" w14:paraId="6EA89707"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265E0246" w14:textId="77777777" w:rsidR="00456A0A" w:rsidRDefault="006B4F13">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7F8A1084" w14:textId="77777777" w:rsidR="00456A0A" w:rsidRDefault="006B4F13">
            <w:pPr>
              <w:suppressAutoHyphens/>
              <w:jc w:val="both"/>
            </w:pPr>
            <w:r>
              <w:rPr>
                <w:lang w:eastAsia="zh-CN"/>
              </w:rPr>
              <w:t>Ultragarsinių diagnostinių paslaugų prieinamumo ir kokybės  gerinimo Kėdainių rajono savivaldybėje programa parengta siekiant, patenkinti pacientų poreikius ir galimybes laiku atlikti ultragarsinius diagnostinius tyrimus, įsigyjant ultragarsinės diagnostikos aparatą. Didinti UG kontrolėje atliekamų intervencinių procedūrų skaičių. Sumažinti registracijos eiles ultragarsiniams tyrimams.</w:t>
            </w:r>
          </w:p>
        </w:tc>
      </w:tr>
      <w:tr w:rsidR="00456A0A" w14:paraId="4DD9A136"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54B6EA24" w14:textId="77777777" w:rsidR="00456A0A" w:rsidRDefault="006B4F13">
            <w:pPr>
              <w:pStyle w:val="Betarp1"/>
              <w:spacing w:line="240" w:lineRule="auto"/>
              <w:ind w:firstLine="284"/>
              <w:rPr>
                <w:sz w:val="24"/>
                <w:szCs w:val="24"/>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08415800" w14:textId="77777777" w:rsidR="00456A0A" w:rsidRDefault="006B4F13">
            <w:pPr>
              <w:suppressAutoHyphens/>
              <w:jc w:val="both"/>
            </w:pPr>
            <w:r>
              <w:rPr>
                <w:lang w:eastAsia="zh-CN"/>
              </w:rPr>
              <w:t xml:space="preserve">Pagerės ultragarsinių diagnostinių paslaugų (echoskopijos) prieinamumas ir kokybė. Įsigijus naują  echoskopą. atliekamų echoskopijų per metus. UG kontrolėje atliekamų intervencinių procedūrų skaičius per metus. Registracijos eilių echoskopijoms trukmė ne ilgiau 30 dienų. </w:t>
            </w:r>
          </w:p>
        </w:tc>
      </w:tr>
      <w:tr w:rsidR="00456A0A" w14:paraId="331BF934" w14:textId="77777777">
        <w:tblPrEx>
          <w:tblCellMar>
            <w:left w:w="57" w:type="dxa"/>
            <w:right w:w="57" w:type="dxa"/>
          </w:tblCellMar>
        </w:tblPrEx>
        <w:trPr>
          <w:trHeight w:val="290"/>
        </w:trPr>
        <w:tc>
          <w:tcPr>
            <w:tcW w:w="3242" w:type="dxa"/>
            <w:gridSpan w:val="2"/>
            <w:tcBorders>
              <w:top w:val="single" w:sz="4" w:space="0" w:color="000000"/>
              <w:left w:val="single" w:sz="4" w:space="0" w:color="000000"/>
              <w:bottom w:val="single" w:sz="4" w:space="0" w:color="000000"/>
            </w:tcBorders>
            <w:vAlign w:val="center"/>
          </w:tcPr>
          <w:p w14:paraId="310A6AB6" w14:textId="77777777" w:rsidR="00456A0A" w:rsidRDefault="006B4F13">
            <w:pPr>
              <w:pStyle w:val="Style2"/>
              <w:spacing w:line="240" w:lineRule="auto"/>
              <w:ind w:firstLine="284"/>
              <w:jc w:val="center"/>
              <w:rPr>
                <w:sz w:val="24"/>
                <w:szCs w:val="24"/>
              </w:rPr>
            </w:pPr>
            <w:r>
              <w:rPr>
                <w:b/>
                <w:sz w:val="24"/>
                <w:szCs w:val="24"/>
                <w:lang w:eastAsia="ar-SA"/>
              </w:rPr>
              <w:t>7. Projekto pavadinimas</w:t>
            </w:r>
          </w:p>
        </w:tc>
        <w:tc>
          <w:tcPr>
            <w:tcW w:w="6060" w:type="dxa"/>
            <w:gridSpan w:val="4"/>
            <w:tcBorders>
              <w:top w:val="single" w:sz="4" w:space="0" w:color="000000"/>
              <w:left w:val="single" w:sz="4" w:space="0" w:color="000000"/>
              <w:bottom w:val="single" w:sz="4" w:space="0" w:color="000000"/>
              <w:right w:val="single" w:sz="4" w:space="0" w:color="000000"/>
            </w:tcBorders>
            <w:vAlign w:val="center"/>
          </w:tcPr>
          <w:p w14:paraId="77AC96A4" w14:textId="45F52E6C" w:rsidR="00456A0A" w:rsidRDefault="006B4F13">
            <w:pPr>
              <w:widowControl w:val="0"/>
              <w:ind w:firstLine="284"/>
              <w:jc w:val="center"/>
            </w:pPr>
            <w:r>
              <w:rPr>
                <w:b/>
                <w:lang w:eastAsia="ar-SA"/>
              </w:rPr>
              <w:t>Traumatologinės pagalbos kokybės gerinimo Kėdainių rajono savivaldybės gyventojams  2016 – 2021</w:t>
            </w:r>
            <w:r w:rsidR="00BD1FF0">
              <w:rPr>
                <w:b/>
                <w:lang w:eastAsia="ar-SA"/>
              </w:rPr>
              <w:t xml:space="preserve"> </w:t>
            </w:r>
            <w:r>
              <w:rPr>
                <w:b/>
                <w:lang w:eastAsia="ar-SA"/>
              </w:rPr>
              <w:t>m. programa</w:t>
            </w:r>
          </w:p>
        </w:tc>
      </w:tr>
      <w:tr w:rsidR="00456A0A" w14:paraId="7FF57BE3" w14:textId="77777777">
        <w:tblPrEx>
          <w:tblCellMar>
            <w:left w:w="57" w:type="dxa"/>
            <w:right w:w="57" w:type="dxa"/>
          </w:tblCellMar>
        </w:tblPrEx>
        <w:trPr>
          <w:trHeight w:hRule="exact" w:val="266"/>
        </w:trPr>
        <w:tc>
          <w:tcPr>
            <w:tcW w:w="3242" w:type="dxa"/>
            <w:gridSpan w:val="2"/>
            <w:tcBorders>
              <w:top w:val="single" w:sz="4" w:space="0" w:color="000000"/>
              <w:left w:val="single" w:sz="4" w:space="0" w:color="000000"/>
              <w:bottom w:val="single" w:sz="4" w:space="0" w:color="000000"/>
            </w:tcBorders>
          </w:tcPr>
          <w:p w14:paraId="533421D2" w14:textId="77777777" w:rsidR="00456A0A" w:rsidRDefault="006B4F13">
            <w:pPr>
              <w:pStyle w:val="Style2"/>
              <w:spacing w:line="240" w:lineRule="auto"/>
              <w:ind w:firstLine="284"/>
              <w:rPr>
                <w:sz w:val="24"/>
                <w:szCs w:val="24"/>
              </w:rPr>
            </w:pPr>
            <w:r>
              <w:rPr>
                <w:sz w:val="24"/>
                <w:szCs w:val="24"/>
                <w:lang w:eastAsia="ar-SA"/>
              </w:rPr>
              <w:t xml:space="preserve">Projekto statusas </w:t>
            </w:r>
          </w:p>
        </w:tc>
        <w:tc>
          <w:tcPr>
            <w:tcW w:w="6060" w:type="dxa"/>
            <w:gridSpan w:val="4"/>
            <w:tcBorders>
              <w:top w:val="single" w:sz="4" w:space="0" w:color="000000"/>
              <w:left w:val="single" w:sz="4" w:space="0" w:color="000000"/>
              <w:bottom w:val="single" w:sz="4" w:space="0" w:color="000000"/>
              <w:right w:val="single" w:sz="4" w:space="0" w:color="000000"/>
            </w:tcBorders>
          </w:tcPr>
          <w:p w14:paraId="12025EA4" w14:textId="77777777" w:rsidR="00456A0A" w:rsidRDefault="006B4F13">
            <w:pPr>
              <w:widowControl w:val="0"/>
              <w:ind w:firstLine="284"/>
            </w:pPr>
            <w:r>
              <w:rPr>
                <w:lang w:eastAsia="ar-SA"/>
              </w:rPr>
              <w:t xml:space="preserve">Įgyvendinamas </w:t>
            </w:r>
          </w:p>
        </w:tc>
      </w:tr>
      <w:tr w:rsidR="00456A0A" w14:paraId="2ABB5506" w14:textId="77777777">
        <w:tblPrEx>
          <w:tblCellMar>
            <w:left w:w="57" w:type="dxa"/>
            <w:right w:w="57" w:type="dxa"/>
          </w:tblCellMar>
        </w:tblPrEx>
        <w:trPr>
          <w:trHeight w:hRule="exact" w:val="266"/>
        </w:trPr>
        <w:tc>
          <w:tcPr>
            <w:tcW w:w="3242" w:type="dxa"/>
            <w:gridSpan w:val="2"/>
            <w:tcBorders>
              <w:top w:val="single" w:sz="4" w:space="0" w:color="000000"/>
              <w:left w:val="single" w:sz="4" w:space="0" w:color="000000"/>
              <w:bottom w:val="single" w:sz="4" w:space="0" w:color="000000"/>
            </w:tcBorders>
          </w:tcPr>
          <w:p w14:paraId="079EAA28" w14:textId="77777777" w:rsidR="00456A0A" w:rsidRDefault="006B4F13">
            <w:pPr>
              <w:pStyle w:val="Style2"/>
              <w:spacing w:line="240" w:lineRule="auto"/>
              <w:ind w:firstLine="284"/>
              <w:rPr>
                <w:sz w:val="24"/>
                <w:szCs w:val="24"/>
              </w:rPr>
            </w:pPr>
            <w:r>
              <w:rPr>
                <w:sz w:val="24"/>
                <w:szCs w:val="24"/>
                <w:lang w:eastAsia="ar-SA"/>
              </w:rPr>
              <w:t>Projekto pareiškėjas</w:t>
            </w:r>
          </w:p>
        </w:tc>
        <w:tc>
          <w:tcPr>
            <w:tcW w:w="6060" w:type="dxa"/>
            <w:gridSpan w:val="4"/>
            <w:tcBorders>
              <w:top w:val="single" w:sz="4" w:space="0" w:color="000000"/>
              <w:left w:val="single" w:sz="4" w:space="0" w:color="000000"/>
              <w:bottom w:val="single" w:sz="4" w:space="0" w:color="000000"/>
              <w:right w:val="single" w:sz="4" w:space="0" w:color="000000"/>
            </w:tcBorders>
          </w:tcPr>
          <w:p w14:paraId="6CF26937" w14:textId="77777777" w:rsidR="00456A0A" w:rsidRDefault="006B4F13">
            <w:pPr>
              <w:widowControl w:val="0"/>
              <w:ind w:firstLine="284"/>
            </w:pPr>
            <w:r>
              <w:rPr>
                <w:lang w:eastAsia="ar-SA"/>
              </w:rPr>
              <w:t>VšĮ Kėdainių ligoninė</w:t>
            </w:r>
          </w:p>
        </w:tc>
      </w:tr>
      <w:tr w:rsidR="00456A0A" w14:paraId="72458120" w14:textId="77777777">
        <w:tblPrEx>
          <w:tblCellMar>
            <w:left w:w="57" w:type="dxa"/>
            <w:right w:w="57" w:type="dxa"/>
          </w:tblCellMar>
        </w:tblPrEx>
        <w:trPr>
          <w:trHeight w:hRule="exact" w:val="266"/>
        </w:trPr>
        <w:tc>
          <w:tcPr>
            <w:tcW w:w="3242" w:type="dxa"/>
            <w:gridSpan w:val="2"/>
            <w:tcBorders>
              <w:top w:val="single" w:sz="4" w:space="0" w:color="000000"/>
              <w:left w:val="single" w:sz="4" w:space="0" w:color="000000"/>
              <w:bottom w:val="single" w:sz="4" w:space="0" w:color="000000"/>
            </w:tcBorders>
          </w:tcPr>
          <w:p w14:paraId="6FB98C56" w14:textId="77777777" w:rsidR="00456A0A" w:rsidRDefault="006B4F13">
            <w:pPr>
              <w:pStyle w:val="Style2"/>
              <w:spacing w:line="240" w:lineRule="auto"/>
              <w:ind w:firstLine="284"/>
              <w:rPr>
                <w:sz w:val="24"/>
                <w:szCs w:val="24"/>
              </w:rPr>
            </w:pPr>
            <w:r>
              <w:rPr>
                <w:sz w:val="24"/>
                <w:szCs w:val="24"/>
                <w:lang w:eastAsia="ar-SA"/>
              </w:rPr>
              <w:t>Projekto vykdytojas</w:t>
            </w:r>
          </w:p>
        </w:tc>
        <w:tc>
          <w:tcPr>
            <w:tcW w:w="6060" w:type="dxa"/>
            <w:gridSpan w:val="4"/>
            <w:tcBorders>
              <w:top w:val="single" w:sz="4" w:space="0" w:color="000000"/>
              <w:left w:val="single" w:sz="4" w:space="0" w:color="000000"/>
              <w:bottom w:val="single" w:sz="4" w:space="0" w:color="000000"/>
              <w:right w:val="single" w:sz="4" w:space="0" w:color="000000"/>
            </w:tcBorders>
          </w:tcPr>
          <w:p w14:paraId="3C49B22F" w14:textId="77777777" w:rsidR="00456A0A" w:rsidRDefault="006B4F13">
            <w:pPr>
              <w:widowControl w:val="0"/>
              <w:ind w:firstLine="284"/>
            </w:pPr>
            <w:r>
              <w:rPr>
                <w:lang w:eastAsia="ar-SA"/>
              </w:rPr>
              <w:t>VšĮ Kėdainių ligoninė</w:t>
            </w:r>
          </w:p>
        </w:tc>
      </w:tr>
      <w:tr w:rsidR="00456A0A" w14:paraId="4D39F0AD" w14:textId="77777777">
        <w:tblPrEx>
          <w:tblCellMar>
            <w:left w:w="57" w:type="dxa"/>
            <w:right w:w="57" w:type="dxa"/>
          </w:tblCellMar>
        </w:tblPrEx>
        <w:trPr>
          <w:trHeight w:hRule="exact" w:val="266"/>
        </w:trPr>
        <w:tc>
          <w:tcPr>
            <w:tcW w:w="3242" w:type="dxa"/>
            <w:gridSpan w:val="2"/>
            <w:tcBorders>
              <w:top w:val="single" w:sz="4" w:space="0" w:color="000000"/>
              <w:left w:val="single" w:sz="4" w:space="0" w:color="000000"/>
              <w:bottom w:val="single" w:sz="4" w:space="0" w:color="000000"/>
            </w:tcBorders>
          </w:tcPr>
          <w:p w14:paraId="6F779079" w14:textId="77777777" w:rsidR="00456A0A" w:rsidRDefault="006B4F13">
            <w:pPr>
              <w:pStyle w:val="Style2"/>
              <w:spacing w:line="240" w:lineRule="auto"/>
              <w:ind w:firstLine="284"/>
              <w:rPr>
                <w:sz w:val="24"/>
                <w:szCs w:val="24"/>
              </w:rPr>
            </w:pPr>
            <w:r>
              <w:rPr>
                <w:sz w:val="24"/>
                <w:szCs w:val="24"/>
                <w:lang w:eastAsia="ar-SA"/>
              </w:rPr>
              <w:t>Projekto trukmė</w:t>
            </w:r>
          </w:p>
        </w:tc>
        <w:tc>
          <w:tcPr>
            <w:tcW w:w="6060" w:type="dxa"/>
            <w:gridSpan w:val="4"/>
            <w:tcBorders>
              <w:top w:val="single" w:sz="4" w:space="0" w:color="000000"/>
              <w:left w:val="single" w:sz="4" w:space="0" w:color="000000"/>
              <w:bottom w:val="single" w:sz="4" w:space="0" w:color="000000"/>
              <w:right w:val="single" w:sz="4" w:space="0" w:color="000000"/>
            </w:tcBorders>
          </w:tcPr>
          <w:p w14:paraId="58EE68DE" w14:textId="77777777" w:rsidR="00456A0A" w:rsidRDefault="006B4F13">
            <w:pPr>
              <w:widowControl w:val="0"/>
              <w:ind w:firstLine="284"/>
            </w:pPr>
            <w:r>
              <w:rPr>
                <w:lang w:eastAsia="ar-SA"/>
              </w:rPr>
              <w:t>2016-2021m.</w:t>
            </w:r>
          </w:p>
        </w:tc>
      </w:tr>
      <w:tr w:rsidR="00456A0A" w14:paraId="29F1FF9F" w14:textId="77777777">
        <w:tblPrEx>
          <w:tblCellMar>
            <w:left w:w="57" w:type="dxa"/>
            <w:right w:w="57" w:type="dxa"/>
          </w:tblCellMar>
        </w:tblPrEx>
        <w:trPr>
          <w:trHeight w:hRule="exact" w:val="533"/>
        </w:trPr>
        <w:tc>
          <w:tcPr>
            <w:tcW w:w="3242" w:type="dxa"/>
            <w:gridSpan w:val="2"/>
            <w:tcBorders>
              <w:top w:val="single" w:sz="4" w:space="0" w:color="000000"/>
              <w:left w:val="single" w:sz="4" w:space="0" w:color="000000"/>
              <w:bottom w:val="single" w:sz="4" w:space="0" w:color="000000"/>
            </w:tcBorders>
          </w:tcPr>
          <w:p w14:paraId="42D3097E" w14:textId="77777777" w:rsidR="00456A0A" w:rsidRDefault="006B4F13">
            <w:pPr>
              <w:pStyle w:val="Style2"/>
              <w:spacing w:line="240" w:lineRule="auto"/>
              <w:ind w:firstLine="284"/>
              <w:rPr>
                <w:sz w:val="24"/>
                <w:szCs w:val="24"/>
              </w:rPr>
            </w:pPr>
            <w:r>
              <w:rPr>
                <w:sz w:val="24"/>
                <w:szCs w:val="24"/>
                <w:lang w:eastAsia="ar-SA"/>
              </w:rPr>
              <w:t>Finansavimo/paramos šaltiniai</w:t>
            </w:r>
          </w:p>
        </w:tc>
        <w:tc>
          <w:tcPr>
            <w:tcW w:w="6060" w:type="dxa"/>
            <w:gridSpan w:val="4"/>
            <w:tcBorders>
              <w:top w:val="single" w:sz="4" w:space="0" w:color="000000"/>
              <w:left w:val="single" w:sz="4" w:space="0" w:color="000000"/>
              <w:bottom w:val="single" w:sz="4" w:space="0" w:color="000000"/>
              <w:right w:val="single" w:sz="4" w:space="0" w:color="000000"/>
            </w:tcBorders>
          </w:tcPr>
          <w:p w14:paraId="35200F26" w14:textId="77777777" w:rsidR="00456A0A" w:rsidRDefault="006B4F13">
            <w:pPr>
              <w:widowControl w:val="0"/>
              <w:ind w:firstLine="284"/>
            </w:pPr>
            <w:r>
              <w:rPr>
                <w:lang w:eastAsia="ar-SA"/>
              </w:rPr>
              <w:t>Kėdainių rajono savivaldybė</w:t>
            </w:r>
          </w:p>
        </w:tc>
      </w:tr>
      <w:tr w:rsidR="00456A0A" w14:paraId="7FB72F75" w14:textId="77777777">
        <w:tblPrEx>
          <w:tblCellMar>
            <w:left w:w="57" w:type="dxa"/>
            <w:right w:w="57" w:type="dxa"/>
          </w:tblCellMar>
        </w:tblPrEx>
        <w:trPr>
          <w:trHeight w:hRule="exact" w:val="266"/>
        </w:trPr>
        <w:tc>
          <w:tcPr>
            <w:tcW w:w="3242" w:type="dxa"/>
            <w:gridSpan w:val="2"/>
            <w:tcBorders>
              <w:top w:val="single" w:sz="4" w:space="0" w:color="000000"/>
              <w:left w:val="single" w:sz="4" w:space="0" w:color="000000"/>
              <w:bottom w:val="single" w:sz="4" w:space="0" w:color="000000"/>
            </w:tcBorders>
          </w:tcPr>
          <w:p w14:paraId="43E82FEF" w14:textId="77777777" w:rsidR="00456A0A" w:rsidRDefault="006B4F13">
            <w:pPr>
              <w:pStyle w:val="Style2"/>
              <w:spacing w:line="240" w:lineRule="auto"/>
              <w:ind w:firstLine="284"/>
              <w:rPr>
                <w:sz w:val="24"/>
                <w:szCs w:val="24"/>
              </w:rPr>
            </w:pPr>
            <w:r>
              <w:rPr>
                <w:sz w:val="24"/>
                <w:szCs w:val="24"/>
                <w:lang w:eastAsia="ar-SA"/>
              </w:rPr>
              <w:t>Projekto vertė</w:t>
            </w:r>
          </w:p>
        </w:tc>
        <w:tc>
          <w:tcPr>
            <w:tcW w:w="6060" w:type="dxa"/>
            <w:gridSpan w:val="4"/>
            <w:tcBorders>
              <w:top w:val="single" w:sz="4" w:space="0" w:color="000000"/>
              <w:left w:val="single" w:sz="4" w:space="0" w:color="000000"/>
              <w:bottom w:val="single" w:sz="4" w:space="0" w:color="000000"/>
              <w:right w:val="single" w:sz="4" w:space="0" w:color="000000"/>
            </w:tcBorders>
          </w:tcPr>
          <w:p w14:paraId="3D83AE01" w14:textId="77777777" w:rsidR="00456A0A" w:rsidRDefault="006B4F13">
            <w:pPr>
              <w:widowControl w:val="0"/>
              <w:ind w:firstLine="284"/>
            </w:pPr>
            <w:r>
              <w:rPr>
                <w:lang w:eastAsia="ar-SA"/>
              </w:rPr>
              <w:t>117520 Eur</w:t>
            </w:r>
          </w:p>
        </w:tc>
      </w:tr>
      <w:tr w:rsidR="00456A0A" w14:paraId="6B21B85D" w14:textId="77777777">
        <w:tblPrEx>
          <w:tblCellMar>
            <w:left w:w="57" w:type="dxa"/>
            <w:right w:w="57" w:type="dxa"/>
          </w:tblCellMar>
        </w:tblPrEx>
        <w:trPr>
          <w:trHeight w:hRule="exact" w:val="533"/>
        </w:trPr>
        <w:tc>
          <w:tcPr>
            <w:tcW w:w="3242" w:type="dxa"/>
            <w:gridSpan w:val="2"/>
            <w:tcBorders>
              <w:top w:val="single" w:sz="4" w:space="0" w:color="000000"/>
              <w:left w:val="single" w:sz="4" w:space="0" w:color="000000"/>
              <w:bottom w:val="single" w:sz="4" w:space="0" w:color="000000"/>
            </w:tcBorders>
          </w:tcPr>
          <w:p w14:paraId="31A48634" w14:textId="77777777" w:rsidR="00456A0A" w:rsidRDefault="006B4F13">
            <w:pPr>
              <w:pStyle w:val="Style2"/>
              <w:spacing w:line="240" w:lineRule="auto"/>
              <w:ind w:firstLine="284"/>
              <w:rPr>
                <w:sz w:val="24"/>
                <w:szCs w:val="24"/>
              </w:rPr>
            </w:pPr>
            <w:r>
              <w:rPr>
                <w:sz w:val="24"/>
                <w:szCs w:val="24"/>
                <w:lang w:eastAsia="ar-SA"/>
              </w:rPr>
              <w:t>Savivaldybės projektui skiriamų lėšų dalis</w:t>
            </w:r>
          </w:p>
        </w:tc>
        <w:tc>
          <w:tcPr>
            <w:tcW w:w="6060" w:type="dxa"/>
            <w:gridSpan w:val="4"/>
            <w:tcBorders>
              <w:top w:val="single" w:sz="4" w:space="0" w:color="000000"/>
              <w:left w:val="single" w:sz="4" w:space="0" w:color="000000"/>
              <w:bottom w:val="single" w:sz="4" w:space="0" w:color="000000"/>
              <w:right w:val="single" w:sz="4" w:space="0" w:color="000000"/>
            </w:tcBorders>
          </w:tcPr>
          <w:p w14:paraId="0FBD458C" w14:textId="77777777" w:rsidR="00456A0A" w:rsidRDefault="006B4F13">
            <w:pPr>
              <w:widowControl w:val="0"/>
              <w:ind w:firstLine="284"/>
            </w:pPr>
            <w:r>
              <w:rPr>
                <w:lang w:eastAsia="ar-SA"/>
              </w:rPr>
              <w:t>100</w:t>
            </w:r>
            <w:r>
              <w:rPr>
                <w:lang w:val="en-US" w:eastAsia="ar-SA"/>
              </w:rPr>
              <w:t>%</w:t>
            </w:r>
          </w:p>
        </w:tc>
      </w:tr>
      <w:tr w:rsidR="00456A0A" w14:paraId="547CE54B" w14:textId="77777777">
        <w:tblPrEx>
          <w:tblCellMar>
            <w:left w:w="57" w:type="dxa"/>
            <w:right w:w="57" w:type="dxa"/>
          </w:tblCellMar>
        </w:tblPrEx>
        <w:trPr>
          <w:trHeight w:val="290"/>
        </w:trPr>
        <w:tc>
          <w:tcPr>
            <w:tcW w:w="3242" w:type="dxa"/>
            <w:gridSpan w:val="2"/>
            <w:tcBorders>
              <w:top w:val="single" w:sz="4" w:space="0" w:color="000000"/>
              <w:left w:val="single" w:sz="4" w:space="0" w:color="000000"/>
              <w:bottom w:val="single" w:sz="4" w:space="0" w:color="000000"/>
            </w:tcBorders>
          </w:tcPr>
          <w:p w14:paraId="07AAC3F2" w14:textId="77777777" w:rsidR="00456A0A" w:rsidRDefault="006B4F13">
            <w:pPr>
              <w:pStyle w:val="Style2"/>
              <w:spacing w:line="240" w:lineRule="auto"/>
              <w:ind w:firstLine="284"/>
              <w:rPr>
                <w:sz w:val="24"/>
                <w:szCs w:val="24"/>
              </w:rPr>
            </w:pPr>
            <w:r>
              <w:rPr>
                <w:sz w:val="24"/>
                <w:szCs w:val="24"/>
                <w:lang w:eastAsia="ar-SA"/>
              </w:rPr>
              <w:t>Trumpa projekto santrauka (tikslai, uždaviniai, laukiami rezultatai)</w:t>
            </w:r>
          </w:p>
        </w:tc>
        <w:tc>
          <w:tcPr>
            <w:tcW w:w="6060" w:type="dxa"/>
            <w:gridSpan w:val="4"/>
            <w:tcBorders>
              <w:top w:val="single" w:sz="4" w:space="0" w:color="000000"/>
              <w:left w:val="single" w:sz="4" w:space="0" w:color="000000"/>
              <w:bottom w:val="single" w:sz="4" w:space="0" w:color="000000"/>
              <w:right w:val="single" w:sz="4" w:space="0" w:color="000000"/>
            </w:tcBorders>
          </w:tcPr>
          <w:p w14:paraId="3D2BCDA4" w14:textId="77777777" w:rsidR="00456A0A" w:rsidRDefault="006B4F13" w:rsidP="00C42BA2">
            <w:pPr>
              <w:widowControl w:val="0"/>
              <w:jc w:val="both"/>
            </w:pPr>
            <w:r>
              <w:t xml:space="preserve">Traumatologinės pagalbos kokybės gerinimo Kėdainių rajono savivaldybės gyventojams programa (toliau Programa) parengta vadovaujantis </w:t>
            </w:r>
            <w:r>
              <w:rPr>
                <w:shd w:val="clear" w:color="auto" w:fill="FFFFFF"/>
              </w:rPr>
              <w:t xml:space="preserve">Lietuvos Respublikos Seimo </w:t>
            </w:r>
            <w:r>
              <w:rPr>
                <w:color w:val="000000"/>
                <w:shd w:val="clear" w:color="auto" w:fill="FFFFFF"/>
              </w:rPr>
              <w:t xml:space="preserve">1998-11-24 priimtu </w:t>
            </w:r>
            <w:r>
              <w:t>„Lietuvos Respublikos Sveikatos priežiūros įstaigų įstatymo“</w:t>
            </w:r>
            <w:r>
              <w:rPr>
                <w:shd w:val="clear" w:color="auto" w:fill="FFFFFF"/>
              </w:rPr>
              <w:t xml:space="preserve"> Nr.</w:t>
            </w:r>
            <w:r>
              <w:rPr>
                <w:rStyle w:val="apple-converted-space"/>
                <w:rFonts w:eastAsia="Eras Light ITC"/>
                <w:shd w:val="clear" w:color="auto" w:fill="FFFFFF"/>
              </w:rPr>
              <w:t xml:space="preserve"> </w:t>
            </w:r>
            <w:r>
              <w:rPr>
                <w:shd w:val="clear" w:color="auto" w:fill="FFFFFF"/>
              </w:rPr>
              <w:t xml:space="preserve">VIII-940 </w:t>
            </w:r>
            <w:r>
              <w:t>12 straipsnio 1 dalimi</w:t>
            </w:r>
            <w:r>
              <w:rPr>
                <w:shd w:val="clear" w:color="auto" w:fill="FFFFFF"/>
              </w:rPr>
              <w:t xml:space="preserve"> (Žin., 1998, Nr. 109-2995), </w:t>
            </w:r>
            <w:r>
              <w:t xml:space="preserve">siekiant investicijomis sveikatos priežiūrai plėsti sveikatos paslaugų asortimentą, įgyvendinant naujas sveikatos priežiūros technologijas, gerinti sveikatos priežiūros paslaugų prieinamumą ir kokybę. Tikslas įsigyti VšĮ Kėdainių ligoninėje impulsinį mobilų rentgeno aparatą su C lanku, siekiant pagerinti pacientų operacinį gydymą, atliekant urologines, traumatologines operacijas. </w:t>
            </w:r>
          </w:p>
        </w:tc>
      </w:tr>
      <w:tr w:rsidR="00456A0A" w14:paraId="4D59A0A6" w14:textId="77777777">
        <w:tblPrEx>
          <w:tblCellMar>
            <w:left w:w="57" w:type="dxa"/>
            <w:right w:w="57" w:type="dxa"/>
          </w:tblCellMar>
        </w:tblPrEx>
        <w:trPr>
          <w:trHeight w:val="290"/>
        </w:trPr>
        <w:tc>
          <w:tcPr>
            <w:tcW w:w="3242" w:type="dxa"/>
            <w:gridSpan w:val="2"/>
            <w:tcBorders>
              <w:top w:val="single" w:sz="4" w:space="0" w:color="000000"/>
              <w:left w:val="single" w:sz="4" w:space="0" w:color="000000"/>
              <w:bottom w:val="single" w:sz="4" w:space="0" w:color="000000"/>
            </w:tcBorders>
          </w:tcPr>
          <w:p w14:paraId="56754A7B" w14:textId="77777777" w:rsidR="00456A0A" w:rsidRDefault="006B4F13">
            <w:pPr>
              <w:pStyle w:val="Style2"/>
              <w:spacing w:line="240" w:lineRule="auto"/>
              <w:ind w:firstLine="284"/>
              <w:rPr>
                <w:sz w:val="24"/>
                <w:szCs w:val="24"/>
              </w:rPr>
            </w:pPr>
            <w:r>
              <w:rPr>
                <w:sz w:val="24"/>
                <w:szCs w:val="24"/>
                <w:lang w:eastAsia="ar-SA"/>
              </w:rPr>
              <w:t>Priemonių įgyvendinimo vertinimo kriterijus</w:t>
            </w:r>
          </w:p>
        </w:tc>
        <w:tc>
          <w:tcPr>
            <w:tcW w:w="6060" w:type="dxa"/>
            <w:gridSpan w:val="4"/>
            <w:tcBorders>
              <w:top w:val="single" w:sz="4" w:space="0" w:color="000000"/>
              <w:left w:val="single" w:sz="4" w:space="0" w:color="000000"/>
              <w:bottom w:val="single" w:sz="4" w:space="0" w:color="000000"/>
              <w:right w:val="single" w:sz="4" w:space="0" w:color="000000"/>
            </w:tcBorders>
          </w:tcPr>
          <w:p w14:paraId="6CB74186" w14:textId="77777777" w:rsidR="00456A0A" w:rsidRDefault="006B4F13" w:rsidP="00C42BA2">
            <w:pPr>
              <w:widowControl w:val="0"/>
            </w:pPr>
            <w:r>
              <w:t>Gydytojų ortopedų - traumatologų ir urologų atliktų operacijų skaičius. Naujų technologijų pritaikymas panaudojant rentgeno aparatą.</w:t>
            </w:r>
          </w:p>
        </w:tc>
      </w:tr>
      <w:tr w:rsidR="00456A0A" w14:paraId="18E2A046"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vAlign w:val="center"/>
          </w:tcPr>
          <w:p w14:paraId="0274DA99" w14:textId="77777777" w:rsidR="00456A0A" w:rsidRDefault="006B4F13">
            <w:pPr>
              <w:pStyle w:val="Style2"/>
              <w:spacing w:line="240" w:lineRule="auto"/>
              <w:ind w:firstLine="284"/>
              <w:jc w:val="center"/>
              <w:rPr>
                <w:sz w:val="24"/>
                <w:szCs w:val="24"/>
              </w:rPr>
            </w:pPr>
            <w:r>
              <w:rPr>
                <w:b/>
                <w:sz w:val="24"/>
                <w:szCs w:val="24"/>
                <w:lang w:eastAsia="ar-SA"/>
              </w:rPr>
              <w:t>8.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57F2CE56" w14:textId="6A02C9F0" w:rsidR="00456A0A" w:rsidRDefault="006B4F13">
            <w:pPr>
              <w:widowControl w:val="0"/>
              <w:ind w:firstLine="284"/>
              <w:jc w:val="center"/>
            </w:pPr>
            <w:r>
              <w:rPr>
                <w:b/>
                <w:lang w:eastAsia="ar-SA"/>
              </w:rPr>
              <w:t>E.sveikatos informacinės sistemos diegimo, palaikymo ir tobulinimo VŠĮ Kėdainių PSPC ir VŠĮ Kėdainių ligoninėje  2016-2021</w:t>
            </w:r>
            <w:r w:rsidR="00BD1FF0">
              <w:rPr>
                <w:b/>
                <w:lang w:eastAsia="ar-SA"/>
              </w:rPr>
              <w:t xml:space="preserve"> </w:t>
            </w:r>
            <w:r>
              <w:rPr>
                <w:b/>
                <w:lang w:eastAsia="ar-SA"/>
              </w:rPr>
              <w:t>m. programa</w:t>
            </w:r>
          </w:p>
        </w:tc>
      </w:tr>
      <w:tr w:rsidR="00456A0A" w14:paraId="0EB9A322"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492B5E8B" w14:textId="77777777" w:rsidR="00456A0A" w:rsidRDefault="006B4F13">
            <w:pPr>
              <w:pStyle w:val="Style2"/>
              <w:spacing w:line="240" w:lineRule="auto"/>
              <w:ind w:firstLine="284"/>
              <w:rPr>
                <w:sz w:val="24"/>
                <w:szCs w:val="24"/>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1FD6CE6B" w14:textId="77777777" w:rsidR="00456A0A" w:rsidRDefault="006B4F13">
            <w:pPr>
              <w:widowControl w:val="0"/>
              <w:ind w:firstLine="284"/>
            </w:pPr>
            <w:r>
              <w:rPr>
                <w:lang w:eastAsia="ar-SA"/>
              </w:rPr>
              <w:t xml:space="preserve">Įgyvendinamas </w:t>
            </w:r>
          </w:p>
        </w:tc>
      </w:tr>
      <w:tr w:rsidR="00456A0A" w14:paraId="4843CCC3"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2B4150A" w14:textId="77777777" w:rsidR="00456A0A" w:rsidRDefault="006B4F13">
            <w:pPr>
              <w:pStyle w:val="Style2"/>
              <w:spacing w:line="240" w:lineRule="auto"/>
              <w:ind w:firstLine="284"/>
              <w:rPr>
                <w:sz w:val="24"/>
                <w:szCs w:val="24"/>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5197D143" w14:textId="77777777" w:rsidR="00456A0A" w:rsidRDefault="006B4F13">
            <w:pPr>
              <w:widowControl w:val="0"/>
              <w:ind w:firstLine="284"/>
            </w:pPr>
            <w:r>
              <w:rPr>
                <w:lang w:eastAsia="ar-SA"/>
              </w:rPr>
              <w:t>VšĮ Kėdainių ligoninė</w:t>
            </w:r>
          </w:p>
        </w:tc>
      </w:tr>
      <w:tr w:rsidR="00456A0A" w14:paraId="47B0C20B"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C132203" w14:textId="77777777" w:rsidR="00456A0A" w:rsidRDefault="006B4F13">
            <w:pPr>
              <w:pStyle w:val="Style2"/>
              <w:spacing w:line="240" w:lineRule="auto"/>
              <w:ind w:firstLine="284"/>
              <w:rPr>
                <w:sz w:val="24"/>
                <w:szCs w:val="24"/>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350CD0BD" w14:textId="77777777" w:rsidR="00456A0A" w:rsidRDefault="006B4F13">
            <w:pPr>
              <w:widowControl w:val="0"/>
              <w:ind w:firstLine="284"/>
            </w:pPr>
            <w:r>
              <w:rPr>
                <w:lang w:eastAsia="ar-SA"/>
              </w:rPr>
              <w:t>VšĮ Kėdainių ligoninė</w:t>
            </w:r>
          </w:p>
        </w:tc>
      </w:tr>
      <w:tr w:rsidR="00456A0A" w14:paraId="2174191B"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311029A" w14:textId="77777777" w:rsidR="00456A0A" w:rsidRDefault="006B4F13">
            <w:pPr>
              <w:pStyle w:val="Style2"/>
              <w:spacing w:line="240" w:lineRule="auto"/>
              <w:ind w:firstLine="284"/>
              <w:rPr>
                <w:sz w:val="24"/>
                <w:szCs w:val="24"/>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1E9DA949" w14:textId="0809DAD3" w:rsidR="00456A0A" w:rsidRDefault="006B4F13">
            <w:pPr>
              <w:widowControl w:val="0"/>
              <w:ind w:firstLine="284"/>
            </w:pPr>
            <w:r>
              <w:rPr>
                <w:lang w:eastAsia="ar-SA"/>
              </w:rPr>
              <w:t>2016-2020</w:t>
            </w:r>
            <w:r w:rsidR="00BD1FF0">
              <w:rPr>
                <w:lang w:eastAsia="ar-SA"/>
              </w:rPr>
              <w:t xml:space="preserve"> </w:t>
            </w:r>
            <w:r>
              <w:rPr>
                <w:lang w:eastAsia="ar-SA"/>
              </w:rPr>
              <w:t>m.</w:t>
            </w:r>
          </w:p>
        </w:tc>
      </w:tr>
      <w:tr w:rsidR="00456A0A" w14:paraId="47BCFC2D"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DF3F480" w14:textId="77777777" w:rsidR="00456A0A" w:rsidRDefault="006B4F13">
            <w:pPr>
              <w:pStyle w:val="Style2"/>
              <w:spacing w:line="240" w:lineRule="auto"/>
              <w:ind w:firstLine="284"/>
              <w:rPr>
                <w:sz w:val="24"/>
                <w:szCs w:val="24"/>
              </w:rPr>
            </w:pPr>
            <w:r>
              <w:rPr>
                <w:sz w:val="24"/>
                <w:szCs w:val="24"/>
                <w:lang w:eastAsia="ar-SA"/>
              </w:rPr>
              <w:t>Projekto partneriai</w:t>
            </w:r>
          </w:p>
        </w:tc>
        <w:tc>
          <w:tcPr>
            <w:tcW w:w="6048" w:type="dxa"/>
            <w:gridSpan w:val="3"/>
            <w:tcBorders>
              <w:top w:val="single" w:sz="4" w:space="0" w:color="000000"/>
              <w:left w:val="single" w:sz="4" w:space="0" w:color="000000"/>
              <w:bottom w:val="single" w:sz="4" w:space="0" w:color="000000"/>
              <w:right w:val="single" w:sz="4" w:space="0" w:color="000000"/>
            </w:tcBorders>
          </w:tcPr>
          <w:p w14:paraId="12F7CE96" w14:textId="77777777" w:rsidR="00456A0A" w:rsidRDefault="006B4F13">
            <w:pPr>
              <w:widowControl w:val="0"/>
              <w:ind w:firstLine="284"/>
            </w:pPr>
            <w:r>
              <w:rPr>
                <w:lang w:eastAsia="ar-SA"/>
              </w:rPr>
              <w:t>VšĮ Kėdainių PSPC</w:t>
            </w:r>
          </w:p>
        </w:tc>
      </w:tr>
      <w:tr w:rsidR="00456A0A" w14:paraId="765F7A5A"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38232037" w14:textId="77777777" w:rsidR="00456A0A" w:rsidRDefault="006B4F13">
            <w:pPr>
              <w:pStyle w:val="Style2"/>
              <w:spacing w:line="240" w:lineRule="auto"/>
              <w:ind w:firstLine="284"/>
              <w:rPr>
                <w:sz w:val="24"/>
                <w:szCs w:val="24"/>
              </w:rPr>
            </w:pPr>
            <w:r>
              <w:rPr>
                <w:sz w:val="24"/>
                <w:szCs w:val="24"/>
                <w:lang w:eastAsia="ar-SA"/>
              </w:rPr>
              <w:t>Finansavimo/paramos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3697BDF7" w14:textId="77777777" w:rsidR="00456A0A" w:rsidRDefault="006B4F13">
            <w:pPr>
              <w:widowControl w:val="0"/>
              <w:ind w:firstLine="284"/>
            </w:pPr>
            <w:r>
              <w:rPr>
                <w:lang w:eastAsia="ar-SA"/>
              </w:rPr>
              <w:t>Kėdainių rajono savivaldybė</w:t>
            </w:r>
          </w:p>
        </w:tc>
      </w:tr>
      <w:tr w:rsidR="00456A0A" w14:paraId="6FEEBB45"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47E5D5CA" w14:textId="77777777" w:rsidR="00456A0A" w:rsidRDefault="006B4F13">
            <w:pPr>
              <w:pStyle w:val="Style2"/>
              <w:spacing w:line="240" w:lineRule="auto"/>
              <w:ind w:firstLine="284"/>
              <w:rPr>
                <w:sz w:val="24"/>
                <w:szCs w:val="24"/>
              </w:rPr>
            </w:pPr>
            <w:r>
              <w:rPr>
                <w:sz w:val="24"/>
                <w:szCs w:val="24"/>
                <w:lang w:eastAsia="ar-SA"/>
              </w:rPr>
              <w:t>Projekto vertė</w:t>
            </w:r>
          </w:p>
        </w:tc>
        <w:tc>
          <w:tcPr>
            <w:tcW w:w="6048" w:type="dxa"/>
            <w:gridSpan w:val="3"/>
            <w:tcBorders>
              <w:top w:val="single" w:sz="4" w:space="0" w:color="000000"/>
              <w:left w:val="single" w:sz="4" w:space="0" w:color="000000"/>
              <w:bottom w:val="single" w:sz="4" w:space="0" w:color="000000"/>
              <w:right w:val="single" w:sz="4" w:space="0" w:color="000000"/>
            </w:tcBorders>
          </w:tcPr>
          <w:p w14:paraId="57479367" w14:textId="77777777" w:rsidR="00456A0A" w:rsidRDefault="006B4F13">
            <w:pPr>
              <w:widowControl w:val="0"/>
              <w:ind w:firstLine="284"/>
            </w:pPr>
            <w:r>
              <w:rPr>
                <w:lang w:eastAsia="ar-SA"/>
              </w:rPr>
              <w:t>75</w:t>
            </w:r>
            <w:r>
              <w:rPr>
                <w:lang w:val="en-GB" w:eastAsia="ar-SA"/>
              </w:rPr>
              <w:t xml:space="preserve"> 000</w:t>
            </w:r>
            <w:r>
              <w:rPr>
                <w:lang w:eastAsia="ar-SA"/>
              </w:rPr>
              <w:t xml:space="preserve"> Eur</w:t>
            </w:r>
          </w:p>
        </w:tc>
      </w:tr>
      <w:tr w:rsidR="00456A0A" w14:paraId="42C52A91"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349332A3" w14:textId="77777777" w:rsidR="00456A0A" w:rsidRDefault="006B4F13">
            <w:pPr>
              <w:pStyle w:val="Style2"/>
              <w:spacing w:line="240" w:lineRule="auto"/>
              <w:ind w:firstLine="284"/>
              <w:rPr>
                <w:sz w:val="24"/>
                <w:szCs w:val="24"/>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0E0A78B3" w14:textId="77777777" w:rsidR="00456A0A" w:rsidRDefault="006B4F13">
            <w:pPr>
              <w:widowControl w:val="0"/>
              <w:ind w:firstLine="284"/>
            </w:pPr>
            <w:r>
              <w:rPr>
                <w:lang w:eastAsia="ar-SA"/>
              </w:rPr>
              <w:t>91,74</w:t>
            </w:r>
            <w:r>
              <w:rPr>
                <w:lang w:val="en-US" w:eastAsia="ar-SA"/>
              </w:rPr>
              <w:t>%</w:t>
            </w:r>
          </w:p>
        </w:tc>
      </w:tr>
      <w:tr w:rsidR="00456A0A" w14:paraId="672D0CC3"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20FED7B7" w14:textId="77777777" w:rsidR="00456A0A" w:rsidRDefault="006B4F13">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6BA6558E" w14:textId="77777777" w:rsidR="00456A0A" w:rsidRDefault="006B4F13">
            <w:pPr>
              <w:tabs>
                <w:tab w:val="left" w:pos="1134"/>
                <w:tab w:val="left" w:pos="4613"/>
              </w:tabs>
              <w:snapToGrid w:val="0"/>
              <w:jc w:val="both"/>
            </w:pPr>
            <w:r>
              <w:rPr>
                <w:color w:val="000000"/>
              </w:rPr>
              <w:t>E. sveikatos informacinės sistemos palaikymo ir tobulinimo VŠĮ Kėdainių PSPC ir VŠĮ Kėdainių ligoninėje programa (toliau – Programa) parengta, įgyvendinant Lietuvos e. sveikatos sistemos 2015-2025 m. plėtros programos tikslus ir uždavinius, siekiant didinti sukurtų e. sveikatos sistemos priemonių naudą ir įgyvendinti tvaraus e. sveikatos sistemos priemonių techninio veikimo ir plėtros modelį. Tikslas didinti teikiamų asmens sveikatos priežiūros paslaugų prieinamumą ir kokybę VŠĮ Kėdainių PSPC ir VŠĮ Kėdainių ligoninėje, plėtojant E. sveikatos paslaugas ir užtikrinant jau sukurtų sprendimų panaudojimą, sąveikumą ir integraciją.</w:t>
            </w:r>
          </w:p>
        </w:tc>
      </w:tr>
      <w:tr w:rsidR="00456A0A" w14:paraId="5534159A"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464F8F7F" w14:textId="77777777" w:rsidR="00456A0A" w:rsidRDefault="006B4F13">
            <w:pPr>
              <w:pStyle w:val="Style2"/>
              <w:spacing w:line="240" w:lineRule="auto"/>
              <w:ind w:firstLine="284"/>
              <w:rPr>
                <w:sz w:val="24"/>
                <w:szCs w:val="24"/>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7540E23C" w14:textId="77777777" w:rsidR="00456A0A" w:rsidRDefault="006B4F13">
            <w:pPr>
              <w:pStyle w:val="Sraopastraipa1"/>
              <w:widowControl w:val="0"/>
              <w:tabs>
                <w:tab w:val="left" w:pos="786"/>
                <w:tab w:val="left" w:pos="1134"/>
              </w:tabs>
              <w:suppressAutoHyphens/>
              <w:spacing w:after="0" w:line="240" w:lineRule="auto"/>
              <w:ind w:left="0"/>
              <w:jc w:val="both"/>
              <w:rPr>
                <w:rFonts w:ascii="Times New Roman" w:hAnsi="Times New Roman"/>
                <w:color w:val="000000"/>
                <w:sz w:val="24"/>
                <w:szCs w:val="24"/>
                <w:lang w:eastAsia="ar-SA"/>
              </w:rPr>
            </w:pPr>
            <w:r>
              <w:rPr>
                <w:rFonts w:ascii="Times New Roman" w:hAnsi="Times New Roman"/>
                <w:color w:val="000000"/>
                <w:sz w:val="24"/>
                <w:szCs w:val="24"/>
              </w:rPr>
              <w:t>Atnaujintų, įdiegtų E. sveikatos IS funkcionalumų, palaikymo paslaugų skaičius; nupirktos įrangos skaičius (vnt.); darbuotojų nuomonės tyrimo rezultatai: apmokytų darbuotojų, patenkintų E. sveikatos IS sprendimais ir sąveika, skaičiaus didėjimas (proc.); pacientų anketinės apklausos rezultatai: pacientų, patenkintų E. sveikatos paslaugų prieinamumu ir kokybe, skaičiaus didėjimas (proc.).</w:t>
            </w:r>
          </w:p>
        </w:tc>
      </w:tr>
      <w:tr w:rsidR="00456A0A" w14:paraId="7FAE1700"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vAlign w:val="center"/>
          </w:tcPr>
          <w:p w14:paraId="4A2D8DE3" w14:textId="77777777" w:rsidR="00456A0A" w:rsidRDefault="006B4F13">
            <w:pPr>
              <w:pStyle w:val="Style2"/>
              <w:spacing w:line="240" w:lineRule="auto"/>
              <w:ind w:firstLine="284"/>
              <w:jc w:val="center"/>
              <w:rPr>
                <w:sz w:val="24"/>
                <w:szCs w:val="24"/>
              </w:rPr>
            </w:pPr>
            <w:r>
              <w:rPr>
                <w:b/>
                <w:sz w:val="24"/>
                <w:szCs w:val="24"/>
                <w:lang w:eastAsia="ar-SA"/>
              </w:rPr>
              <w:t>9.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50A9083E" w14:textId="77777777" w:rsidR="00456A0A" w:rsidRDefault="006B4F13">
            <w:pPr>
              <w:widowControl w:val="0"/>
              <w:ind w:firstLine="284"/>
              <w:jc w:val="center"/>
            </w:pPr>
            <w:r>
              <w:rPr>
                <w:b/>
                <w:bCs/>
              </w:rPr>
              <w:t>Akušerinės pagalbos kokybės užtikrinimo Kėdainių rajono savivaldybės moterims programa 2019-2021 m.</w:t>
            </w:r>
          </w:p>
        </w:tc>
      </w:tr>
      <w:tr w:rsidR="00456A0A" w14:paraId="2F379E36"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54B54B17" w14:textId="77777777" w:rsidR="00456A0A" w:rsidRDefault="006B4F13">
            <w:pPr>
              <w:pStyle w:val="Style2"/>
              <w:spacing w:line="240" w:lineRule="auto"/>
              <w:ind w:firstLine="284"/>
              <w:rPr>
                <w:sz w:val="24"/>
                <w:szCs w:val="24"/>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4A0EA75E" w14:textId="77777777" w:rsidR="00456A0A" w:rsidRDefault="006B4F13">
            <w:pPr>
              <w:widowControl w:val="0"/>
              <w:ind w:firstLine="284"/>
            </w:pPr>
            <w:r>
              <w:t>Įgyvendinamas</w:t>
            </w:r>
          </w:p>
        </w:tc>
      </w:tr>
      <w:tr w:rsidR="00456A0A" w14:paraId="5BB16342"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3BD4806" w14:textId="77777777" w:rsidR="00456A0A" w:rsidRDefault="006B4F13">
            <w:pPr>
              <w:pStyle w:val="Style2"/>
              <w:spacing w:line="240" w:lineRule="auto"/>
              <w:ind w:firstLine="284"/>
              <w:rPr>
                <w:sz w:val="24"/>
                <w:szCs w:val="24"/>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0F80CFD2" w14:textId="77777777" w:rsidR="00456A0A" w:rsidRDefault="006B4F13">
            <w:pPr>
              <w:widowControl w:val="0"/>
              <w:ind w:firstLine="284"/>
            </w:pPr>
            <w:r>
              <w:rPr>
                <w:lang w:eastAsia="ar-SA"/>
              </w:rPr>
              <w:t>VšĮ Kėdainių ligoninė</w:t>
            </w:r>
          </w:p>
        </w:tc>
      </w:tr>
      <w:tr w:rsidR="00456A0A" w14:paraId="441C0198"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3F39CF1E" w14:textId="77777777" w:rsidR="00456A0A" w:rsidRDefault="006B4F13">
            <w:pPr>
              <w:pStyle w:val="Style2"/>
              <w:spacing w:line="240" w:lineRule="auto"/>
              <w:ind w:firstLine="284"/>
              <w:rPr>
                <w:sz w:val="24"/>
                <w:szCs w:val="24"/>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27CB7A35" w14:textId="77777777" w:rsidR="00456A0A" w:rsidRDefault="006B4F13">
            <w:pPr>
              <w:widowControl w:val="0"/>
              <w:ind w:firstLine="284"/>
            </w:pPr>
            <w:r>
              <w:rPr>
                <w:lang w:eastAsia="ar-SA"/>
              </w:rPr>
              <w:t>VšĮ Kėdainių ligoninė</w:t>
            </w:r>
          </w:p>
        </w:tc>
      </w:tr>
      <w:tr w:rsidR="00456A0A" w14:paraId="01D592A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17602DB" w14:textId="77777777" w:rsidR="00456A0A" w:rsidRDefault="006B4F13">
            <w:pPr>
              <w:pStyle w:val="Style2"/>
              <w:spacing w:line="240" w:lineRule="auto"/>
              <w:ind w:firstLine="284"/>
              <w:rPr>
                <w:sz w:val="24"/>
                <w:szCs w:val="24"/>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27584ED9" w14:textId="77777777" w:rsidR="00456A0A" w:rsidRDefault="006B4F13">
            <w:pPr>
              <w:widowControl w:val="0"/>
              <w:ind w:firstLine="284"/>
            </w:pPr>
            <w:r>
              <w:t>2020m.</w:t>
            </w:r>
          </w:p>
        </w:tc>
      </w:tr>
      <w:tr w:rsidR="00456A0A" w14:paraId="14267C2A"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7968025E" w14:textId="77777777" w:rsidR="00456A0A" w:rsidRDefault="006B4F13">
            <w:pPr>
              <w:pStyle w:val="Style2"/>
              <w:spacing w:line="240" w:lineRule="auto"/>
              <w:ind w:firstLine="284"/>
              <w:rPr>
                <w:sz w:val="24"/>
                <w:szCs w:val="24"/>
              </w:rPr>
            </w:pPr>
            <w:r>
              <w:rPr>
                <w:sz w:val="24"/>
                <w:szCs w:val="24"/>
                <w:lang w:eastAsia="ar-SA"/>
              </w:rPr>
              <w:t>Finansavimo/paramos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262FD5B6" w14:textId="77777777" w:rsidR="00456A0A" w:rsidRDefault="006B4F13">
            <w:pPr>
              <w:widowControl w:val="0"/>
              <w:ind w:firstLine="284"/>
            </w:pPr>
            <w:r>
              <w:rPr>
                <w:lang w:eastAsia="ar-SA"/>
              </w:rPr>
              <w:t>Kėdainių rajono savivaldybė</w:t>
            </w:r>
          </w:p>
        </w:tc>
      </w:tr>
      <w:tr w:rsidR="00456A0A" w14:paraId="42881B6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237610F4" w14:textId="77777777" w:rsidR="00456A0A" w:rsidRDefault="006B4F13">
            <w:pPr>
              <w:pStyle w:val="Style2"/>
              <w:spacing w:line="240" w:lineRule="auto"/>
              <w:ind w:firstLine="284"/>
              <w:rPr>
                <w:sz w:val="24"/>
                <w:szCs w:val="24"/>
              </w:rPr>
            </w:pPr>
            <w:r>
              <w:rPr>
                <w:sz w:val="24"/>
                <w:szCs w:val="24"/>
                <w:lang w:eastAsia="ar-SA"/>
              </w:rPr>
              <w:t>Projekto vertė</w:t>
            </w:r>
          </w:p>
        </w:tc>
        <w:tc>
          <w:tcPr>
            <w:tcW w:w="6048" w:type="dxa"/>
            <w:gridSpan w:val="3"/>
            <w:tcBorders>
              <w:top w:val="single" w:sz="4" w:space="0" w:color="000000"/>
              <w:left w:val="single" w:sz="4" w:space="0" w:color="000000"/>
              <w:bottom w:val="single" w:sz="4" w:space="0" w:color="000000"/>
              <w:right w:val="single" w:sz="4" w:space="0" w:color="000000"/>
            </w:tcBorders>
          </w:tcPr>
          <w:p w14:paraId="0375353D" w14:textId="77777777" w:rsidR="00456A0A" w:rsidRDefault="006B4F13">
            <w:pPr>
              <w:widowControl w:val="0"/>
              <w:ind w:firstLine="284"/>
            </w:pPr>
            <w:r>
              <w:t>81 850</w:t>
            </w:r>
          </w:p>
        </w:tc>
      </w:tr>
      <w:tr w:rsidR="00456A0A" w14:paraId="6275A66F" w14:textId="77777777">
        <w:tblPrEx>
          <w:tblCellMar>
            <w:left w:w="57" w:type="dxa"/>
            <w:right w:w="57" w:type="dxa"/>
          </w:tblCellMar>
        </w:tblPrEx>
        <w:trPr>
          <w:gridAfter w:val="1"/>
          <w:wAfter w:w="12" w:type="dxa"/>
          <w:trHeight w:hRule="exact" w:val="533"/>
        </w:trPr>
        <w:tc>
          <w:tcPr>
            <w:tcW w:w="3242" w:type="dxa"/>
            <w:gridSpan w:val="2"/>
            <w:tcBorders>
              <w:top w:val="single" w:sz="4" w:space="0" w:color="000000"/>
              <w:left w:val="single" w:sz="4" w:space="0" w:color="000000"/>
              <w:bottom w:val="single" w:sz="4" w:space="0" w:color="000000"/>
            </w:tcBorders>
          </w:tcPr>
          <w:p w14:paraId="7A905219" w14:textId="77777777" w:rsidR="00456A0A" w:rsidRDefault="006B4F13">
            <w:pPr>
              <w:pStyle w:val="Style2"/>
              <w:spacing w:line="240" w:lineRule="auto"/>
              <w:ind w:firstLine="284"/>
              <w:rPr>
                <w:sz w:val="24"/>
                <w:szCs w:val="24"/>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0DAA89D0" w14:textId="77777777" w:rsidR="00456A0A" w:rsidRDefault="006B4F13">
            <w:pPr>
              <w:widowControl w:val="0"/>
              <w:ind w:firstLine="284"/>
            </w:pPr>
            <w:r>
              <w:rPr>
                <w:lang w:eastAsia="ar-SA"/>
              </w:rPr>
              <w:t>100</w:t>
            </w:r>
            <w:r>
              <w:rPr>
                <w:lang w:val="en-US" w:eastAsia="ar-SA"/>
              </w:rPr>
              <w:t>%</w:t>
            </w:r>
          </w:p>
        </w:tc>
      </w:tr>
      <w:tr w:rsidR="00456A0A" w14:paraId="21BA2CAC" w14:textId="77777777">
        <w:tblPrEx>
          <w:tblCellMar>
            <w:left w:w="57" w:type="dxa"/>
            <w:right w:w="57" w:type="dxa"/>
          </w:tblCellMar>
        </w:tblPrEx>
        <w:trPr>
          <w:gridAfter w:val="1"/>
          <w:wAfter w:w="12" w:type="dxa"/>
          <w:trHeight w:val="290"/>
        </w:trPr>
        <w:tc>
          <w:tcPr>
            <w:tcW w:w="3242" w:type="dxa"/>
            <w:gridSpan w:val="2"/>
            <w:tcBorders>
              <w:top w:val="single" w:sz="4" w:space="0" w:color="000000"/>
              <w:left w:val="single" w:sz="4" w:space="0" w:color="000000"/>
              <w:bottom w:val="single" w:sz="4" w:space="0" w:color="000000"/>
            </w:tcBorders>
          </w:tcPr>
          <w:p w14:paraId="567EE12A" w14:textId="77777777" w:rsidR="00456A0A" w:rsidRDefault="006B4F13">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5C90F73A" w14:textId="77777777" w:rsidR="00456A0A" w:rsidRDefault="006B4F13">
            <w:pPr>
              <w:jc w:val="both"/>
            </w:pPr>
            <w:r>
              <w:rPr>
                <w:rStyle w:val="resizabletext"/>
                <w:lang w:bidi="lo-LA"/>
              </w:rPr>
              <w:t xml:space="preserve">Įgyvendinant projektą siekiama </w:t>
            </w:r>
            <w:r>
              <w:t xml:space="preserve">didinti VšĮ Kėdainių ligoninėje gimusių naujagimių skaičių, </w:t>
            </w:r>
            <w:r>
              <w:rPr>
                <w:rFonts w:eastAsia="Calibri"/>
              </w:rPr>
              <w:t>užtikrinti teigiamą gyventojų skaičiaus pokytį ir kurti šeimai palankią aplinką. Svarbi šeimos kūrimo ir gimstamumo sąlyga – ekonominis jos stabilumas. Valstybė vertina kiekvieną gimusį vaiką, remia šeimas, auginančias vaikus, todėl svarbu skirti lėšų kiekvienam vaikui visais jo gyvenimo etapais, padedančių kurti ekonominį ir socialinį saugumą. Siekiama apsaugoti pažeidžiamiausias gyventojų grupes, sušvelninti nepritekliaus ir socialinės atskirties pasekmes bei padėti šeimoms auginti vaikus.</w:t>
            </w:r>
          </w:p>
          <w:p w14:paraId="40694649" w14:textId="77777777" w:rsidR="00456A0A" w:rsidRDefault="00456A0A">
            <w:pPr>
              <w:suppressAutoHyphens/>
              <w:jc w:val="both"/>
            </w:pPr>
          </w:p>
        </w:tc>
      </w:tr>
      <w:tr w:rsidR="00456A0A" w14:paraId="3C2B55D7" w14:textId="77777777">
        <w:tblPrEx>
          <w:tblCellMar>
            <w:left w:w="57" w:type="dxa"/>
            <w:right w:w="57" w:type="dxa"/>
          </w:tblCellMar>
        </w:tblPrEx>
        <w:trPr>
          <w:gridAfter w:val="1"/>
          <w:wAfter w:w="12" w:type="dxa"/>
          <w:trHeight w:val="617"/>
        </w:trPr>
        <w:tc>
          <w:tcPr>
            <w:tcW w:w="3242" w:type="dxa"/>
            <w:gridSpan w:val="2"/>
            <w:tcBorders>
              <w:top w:val="single" w:sz="4" w:space="0" w:color="000000"/>
              <w:left w:val="single" w:sz="4" w:space="0" w:color="000000"/>
              <w:bottom w:val="single" w:sz="4" w:space="0" w:color="000000"/>
            </w:tcBorders>
          </w:tcPr>
          <w:p w14:paraId="7E508744" w14:textId="77777777" w:rsidR="00456A0A" w:rsidRDefault="006B4F13">
            <w:pPr>
              <w:pStyle w:val="Style2"/>
              <w:spacing w:line="240" w:lineRule="auto"/>
              <w:ind w:firstLine="284"/>
              <w:rPr>
                <w:sz w:val="24"/>
                <w:szCs w:val="24"/>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72623229" w14:textId="77777777" w:rsidR="00456A0A" w:rsidRDefault="006B4F13">
            <w:pPr>
              <w:suppressAutoHyphens/>
              <w:jc w:val="both"/>
              <w:rPr>
                <w:color w:val="000000"/>
                <w:lang w:eastAsia="ar-SA"/>
              </w:rPr>
            </w:pPr>
            <w:r>
              <w:t>Įsigytų kūdikių kraitelių skaičius</w:t>
            </w:r>
          </w:p>
        </w:tc>
      </w:tr>
      <w:tr w:rsidR="00456A0A" w14:paraId="4BFAF885" w14:textId="77777777">
        <w:tblPrEx>
          <w:tblCellMar>
            <w:left w:w="57" w:type="dxa"/>
            <w:right w:w="57" w:type="dxa"/>
          </w:tblCellMar>
        </w:tblPrEx>
        <w:trPr>
          <w:gridAfter w:val="1"/>
          <w:wAfter w:w="12" w:type="dxa"/>
          <w:trHeight w:val="889"/>
        </w:trPr>
        <w:tc>
          <w:tcPr>
            <w:tcW w:w="3242" w:type="dxa"/>
            <w:gridSpan w:val="2"/>
            <w:tcBorders>
              <w:top w:val="single" w:sz="4" w:space="0" w:color="000000"/>
              <w:left w:val="single" w:sz="4" w:space="0" w:color="000000"/>
              <w:bottom w:val="single" w:sz="4" w:space="0" w:color="000000"/>
            </w:tcBorders>
            <w:vAlign w:val="center"/>
          </w:tcPr>
          <w:p w14:paraId="6588F830" w14:textId="77777777" w:rsidR="00456A0A" w:rsidRDefault="006B4F13">
            <w:pPr>
              <w:pStyle w:val="Style2"/>
              <w:spacing w:line="240" w:lineRule="auto"/>
              <w:ind w:firstLine="284"/>
              <w:jc w:val="center"/>
              <w:rPr>
                <w:sz w:val="24"/>
                <w:szCs w:val="24"/>
                <w:lang w:eastAsia="ar-SA"/>
              </w:rPr>
            </w:pPr>
            <w:r>
              <w:rPr>
                <w:b/>
                <w:sz w:val="24"/>
                <w:szCs w:val="24"/>
                <w:lang w:eastAsia="ar-SA"/>
              </w:rPr>
              <w:t>10.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52A63688" w14:textId="77777777" w:rsidR="00456A0A" w:rsidRDefault="006B4F13">
            <w:pPr>
              <w:jc w:val="center"/>
              <w:rPr>
                <w:b/>
                <w:bCs/>
              </w:rPr>
            </w:pPr>
            <w:r>
              <w:rPr>
                <w:b/>
                <w:bCs/>
              </w:rPr>
              <w:t xml:space="preserve">Endoskopinių diagnostinių paslaugų prieinamumo ir kokybės gerinimo </w:t>
            </w:r>
          </w:p>
          <w:p w14:paraId="4D86EB3A" w14:textId="3C6CEECA" w:rsidR="00456A0A" w:rsidRDefault="006B4F13">
            <w:pPr>
              <w:widowControl w:val="0"/>
              <w:ind w:firstLine="284"/>
              <w:jc w:val="center"/>
              <w:rPr>
                <w:lang w:eastAsia="ar-SA"/>
              </w:rPr>
            </w:pPr>
            <w:r>
              <w:rPr>
                <w:b/>
                <w:bCs/>
              </w:rPr>
              <w:t xml:space="preserve">Kėdainių rajono savivaldybėje 2020 </w:t>
            </w:r>
            <w:r w:rsidR="00BD1FF0">
              <w:rPr>
                <w:b/>
                <w:bCs/>
              </w:rPr>
              <w:t>–</w:t>
            </w:r>
            <w:r>
              <w:rPr>
                <w:b/>
                <w:bCs/>
              </w:rPr>
              <w:t xml:space="preserve"> 2025</w:t>
            </w:r>
            <w:r w:rsidR="00BD1FF0">
              <w:rPr>
                <w:b/>
                <w:bCs/>
              </w:rPr>
              <w:t xml:space="preserve"> </w:t>
            </w:r>
            <w:r>
              <w:rPr>
                <w:b/>
                <w:bCs/>
              </w:rPr>
              <w:t>m.</w:t>
            </w:r>
          </w:p>
        </w:tc>
      </w:tr>
      <w:tr w:rsidR="00456A0A" w14:paraId="12FDECB2"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61CE818" w14:textId="77777777" w:rsidR="00456A0A" w:rsidRDefault="006B4F13">
            <w:pPr>
              <w:pStyle w:val="Style2"/>
              <w:spacing w:line="240" w:lineRule="auto"/>
              <w:ind w:firstLine="284"/>
              <w:rPr>
                <w:sz w:val="24"/>
                <w:szCs w:val="24"/>
                <w:lang w:eastAsia="ar-SA"/>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4E00E27E" w14:textId="77777777" w:rsidR="00456A0A" w:rsidRDefault="006B4F13">
            <w:pPr>
              <w:widowControl w:val="0"/>
              <w:ind w:firstLine="284"/>
              <w:rPr>
                <w:lang w:eastAsia="ar-SA"/>
              </w:rPr>
            </w:pPr>
            <w:r>
              <w:t>Įgyvendinamas</w:t>
            </w:r>
          </w:p>
        </w:tc>
      </w:tr>
      <w:tr w:rsidR="00456A0A" w14:paraId="683C8E1E"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326E11E0" w14:textId="77777777" w:rsidR="00456A0A" w:rsidRDefault="006B4F13">
            <w:pPr>
              <w:pStyle w:val="Style2"/>
              <w:spacing w:line="240" w:lineRule="auto"/>
              <w:ind w:firstLine="284"/>
              <w:rPr>
                <w:sz w:val="24"/>
                <w:szCs w:val="24"/>
                <w:lang w:eastAsia="ar-SA"/>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43B09478" w14:textId="77777777" w:rsidR="00456A0A" w:rsidRDefault="006B4F13">
            <w:pPr>
              <w:widowControl w:val="0"/>
              <w:ind w:firstLine="284"/>
              <w:rPr>
                <w:lang w:eastAsia="ar-SA"/>
              </w:rPr>
            </w:pPr>
            <w:r>
              <w:rPr>
                <w:lang w:eastAsia="ar-SA"/>
              </w:rPr>
              <w:t>VšĮ Kėdainių ligoninė</w:t>
            </w:r>
          </w:p>
        </w:tc>
      </w:tr>
      <w:tr w:rsidR="00456A0A" w14:paraId="6FB4A44C" w14:textId="77777777">
        <w:tblPrEx>
          <w:tblCellMar>
            <w:left w:w="57" w:type="dxa"/>
            <w:right w:w="57" w:type="dxa"/>
          </w:tblCellMar>
        </w:tblPrEx>
        <w:trPr>
          <w:gridAfter w:val="1"/>
          <w:wAfter w:w="12" w:type="dxa"/>
          <w:trHeight w:hRule="exact" w:val="282"/>
        </w:trPr>
        <w:tc>
          <w:tcPr>
            <w:tcW w:w="3242" w:type="dxa"/>
            <w:gridSpan w:val="2"/>
            <w:tcBorders>
              <w:top w:val="single" w:sz="4" w:space="0" w:color="000000"/>
              <w:left w:val="single" w:sz="4" w:space="0" w:color="000000"/>
              <w:bottom w:val="single" w:sz="4" w:space="0" w:color="000000"/>
            </w:tcBorders>
          </w:tcPr>
          <w:p w14:paraId="7624FC85" w14:textId="77777777" w:rsidR="00456A0A" w:rsidRDefault="006B4F13">
            <w:pPr>
              <w:pStyle w:val="Style2"/>
              <w:spacing w:line="240" w:lineRule="auto"/>
              <w:ind w:firstLine="284"/>
              <w:rPr>
                <w:sz w:val="24"/>
                <w:szCs w:val="24"/>
                <w:lang w:eastAsia="ar-SA"/>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03F8828A" w14:textId="77777777" w:rsidR="00456A0A" w:rsidRDefault="006B4F13">
            <w:pPr>
              <w:widowControl w:val="0"/>
              <w:ind w:firstLine="284"/>
              <w:rPr>
                <w:lang w:eastAsia="ar-SA"/>
              </w:rPr>
            </w:pPr>
            <w:r>
              <w:rPr>
                <w:lang w:eastAsia="ar-SA"/>
              </w:rPr>
              <w:t>VšĮ Kėdainių ligoninė</w:t>
            </w:r>
          </w:p>
        </w:tc>
      </w:tr>
      <w:tr w:rsidR="00456A0A" w14:paraId="2E743CE9"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00FF259" w14:textId="77777777" w:rsidR="00456A0A" w:rsidRDefault="006B4F13">
            <w:pPr>
              <w:pStyle w:val="Style2"/>
              <w:spacing w:line="240" w:lineRule="auto"/>
              <w:ind w:firstLine="284"/>
              <w:rPr>
                <w:sz w:val="24"/>
                <w:szCs w:val="24"/>
                <w:lang w:eastAsia="ar-SA"/>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7ED0E1D2" w14:textId="00CDF905" w:rsidR="00456A0A" w:rsidRDefault="006B4F13">
            <w:pPr>
              <w:widowControl w:val="0"/>
              <w:ind w:firstLine="284"/>
              <w:rPr>
                <w:lang w:eastAsia="ar-SA"/>
              </w:rPr>
            </w:pPr>
            <w:r>
              <w:t xml:space="preserve">2020 </w:t>
            </w:r>
            <w:r w:rsidR="00BD1FF0">
              <w:t>–</w:t>
            </w:r>
            <w:r>
              <w:t xml:space="preserve"> 2025</w:t>
            </w:r>
            <w:r w:rsidR="00BD1FF0">
              <w:t xml:space="preserve"> </w:t>
            </w:r>
            <w:r>
              <w:t>m.</w:t>
            </w:r>
          </w:p>
        </w:tc>
      </w:tr>
      <w:tr w:rsidR="00456A0A" w14:paraId="1035D705"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3C51956E" w14:textId="77777777" w:rsidR="00456A0A" w:rsidRDefault="006B4F13">
            <w:pPr>
              <w:pStyle w:val="Style2"/>
              <w:spacing w:line="240" w:lineRule="auto"/>
              <w:ind w:firstLine="284"/>
              <w:rPr>
                <w:sz w:val="24"/>
                <w:szCs w:val="24"/>
                <w:lang w:eastAsia="ar-SA"/>
              </w:rPr>
            </w:pPr>
            <w:r>
              <w:rPr>
                <w:sz w:val="24"/>
                <w:szCs w:val="24"/>
                <w:lang w:eastAsia="ar-SA"/>
              </w:rPr>
              <w:t>Finansavimo/paramos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20DE6E2F" w14:textId="77777777" w:rsidR="00456A0A" w:rsidRDefault="006B4F13">
            <w:pPr>
              <w:widowControl w:val="0"/>
              <w:ind w:firstLine="284"/>
              <w:rPr>
                <w:lang w:eastAsia="ar-SA"/>
              </w:rPr>
            </w:pPr>
            <w:r>
              <w:rPr>
                <w:lang w:eastAsia="ar-SA"/>
              </w:rPr>
              <w:t>Kėdainių rajono savivaldybė</w:t>
            </w:r>
          </w:p>
        </w:tc>
      </w:tr>
      <w:tr w:rsidR="00456A0A" w14:paraId="759F07B3"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C869B67" w14:textId="77777777" w:rsidR="00456A0A" w:rsidRDefault="006B4F13">
            <w:pPr>
              <w:pStyle w:val="Style2"/>
              <w:spacing w:line="240" w:lineRule="auto"/>
              <w:ind w:firstLine="284"/>
              <w:rPr>
                <w:sz w:val="24"/>
                <w:szCs w:val="24"/>
                <w:lang w:eastAsia="ar-SA"/>
              </w:rPr>
            </w:pPr>
            <w:r>
              <w:rPr>
                <w:sz w:val="24"/>
                <w:szCs w:val="24"/>
                <w:lang w:eastAsia="ar-SA"/>
              </w:rPr>
              <w:t>Projekto vertė</w:t>
            </w:r>
          </w:p>
        </w:tc>
        <w:tc>
          <w:tcPr>
            <w:tcW w:w="6048" w:type="dxa"/>
            <w:gridSpan w:val="3"/>
            <w:tcBorders>
              <w:top w:val="single" w:sz="4" w:space="0" w:color="000000"/>
              <w:left w:val="single" w:sz="4" w:space="0" w:color="000000"/>
              <w:bottom w:val="single" w:sz="4" w:space="0" w:color="000000"/>
              <w:right w:val="single" w:sz="4" w:space="0" w:color="000000"/>
            </w:tcBorders>
          </w:tcPr>
          <w:p w14:paraId="5304AE49" w14:textId="77777777" w:rsidR="00456A0A" w:rsidRDefault="006B4F13">
            <w:pPr>
              <w:widowControl w:val="0"/>
              <w:ind w:firstLine="284"/>
              <w:rPr>
                <w:lang w:eastAsia="ar-SA"/>
              </w:rPr>
            </w:pPr>
            <w:r>
              <w:t>130 000</w:t>
            </w:r>
          </w:p>
        </w:tc>
      </w:tr>
      <w:tr w:rsidR="00456A0A" w14:paraId="399AD158" w14:textId="77777777">
        <w:tblPrEx>
          <w:tblCellMar>
            <w:left w:w="57" w:type="dxa"/>
            <w:right w:w="57" w:type="dxa"/>
          </w:tblCellMar>
        </w:tblPrEx>
        <w:trPr>
          <w:gridAfter w:val="1"/>
          <w:wAfter w:w="12" w:type="dxa"/>
          <w:trHeight w:val="245"/>
        </w:trPr>
        <w:tc>
          <w:tcPr>
            <w:tcW w:w="3242" w:type="dxa"/>
            <w:gridSpan w:val="2"/>
            <w:tcBorders>
              <w:top w:val="single" w:sz="4" w:space="0" w:color="000000"/>
              <w:left w:val="single" w:sz="4" w:space="0" w:color="000000"/>
              <w:bottom w:val="single" w:sz="4" w:space="0" w:color="000000"/>
            </w:tcBorders>
          </w:tcPr>
          <w:p w14:paraId="70F74E6B" w14:textId="77777777" w:rsidR="00456A0A" w:rsidRDefault="006B4F13">
            <w:pPr>
              <w:pStyle w:val="Style2"/>
              <w:spacing w:line="240" w:lineRule="auto"/>
              <w:ind w:firstLine="284"/>
              <w:rPr>
                <w:sz w:val="24"/>
                <w:szCs w:val="24"/>
                <w:lang w:eastAsia="ar-SA"/>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5A884A64" w14:textId="77777777" w:rsidR="00456A0A" w:rsidRDefault="006B4F13">
            <w:pPr>
              <w:widowControl w:val="0"/>
              <w:ind w:firstLine="284"/>
              <w:rPr>
                <w:lang w:eastAsia="ar-SA"/>
              </w:rPr>
            </w:pPr>
            <w:r>
              <w:rPr>
                <w:lang w:eastAsia="ar-SA"/>
              </w:rPr>
              <w:t>100</w:t>
            </w:r>
            <w:r>
              <w:rPr>
                <w:lang w:val="en-US" w:eastAsia="ar-SA"/>
              </w:rPr>
              <w:t>%</w:t>
            </w:r>
          </w:p>
        </w:tc>
      </w:tr>
      <w:tr w:rsidR="00456A0A" w14:paraId="79AEB091" w14:textId="77777777">
        <w:tblPrEx>
          <w:tblCellMar>
            <w:left w:w="57" w:type="dxa"/>
            <w:right w:w="57" w:type="dxa"/>
          </w:tblCellMar>
        </w:tblPrEx>
        <w:trPr>
          <w:gridAfter w:val="1"/>
          <w:wAfter w:w="12" w:type="dxa"/>
          <w:trHeight w:val="90"/>
        </w:trPr>
        <w:tc>
          <w:tcPr>
            <w:tcW w:w="3242" w:type="dxa"/>
            <w:gridSpan w:val="2"/>
            <w:tcBorders>
              <w:top w:val="single" w:sz="4" w:space="0" w:color="000000"/>
              <w:left w:val="single" w:sz="4" w:space="0" w:color="000000"/>
              <w:bottom w:val="single" w:sz="4" w:space="0" w:color="000000"/>
            </w:tcBorders>
          </w:tcPr>
          <w:p w14:paraId="035DEFD8" w14:textId="77777777" w:rsidR="00456A0A" w:rsidRDefault="006B4F13">
            <w:pPr>
              <w:pStyle w:val="Style2"/>
              <w:spacing w:line="240" w:lineRule="auto"/>
              <w:ind w:firstLine="284"/>
              <w:rPr>
                <w:sz w:val="24"/>
                <w:szCs w:val="24"/>
                <w:lang w:eastAsia="ar-SA"/>
              </w:rPr>
            </w:pPr>
            <w:r>
              <w:rPr>
                <w:color w:val="000000"/>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45C6E0E6" w14:textId="77777777" w:rsidR="00456A0A" w:rsidRDefault="006B4F13">
            <w:pPr>
              <w:jc w:val="both"/>
              <w:rPr>
                <w:lang w:eastAsia="ar-SA"/>
              </w:rPr>
            </w:pPr>
            <w:r>
              <w:rPr>
                <w:rStyle w:val="resizabletext"/>
                <w:lang w:bidi="lo-LA"/>
              </w:rPr>
              <w:t xml:space="preserve">Įgyvendinant projektą siekiama </w:t>
            </w:r>
            <w:r w:rsidRPr="00465932">
              <w:rPr>
                <w:rStyle w:val="resizabletext"/>
                <w:lang w:bidi="lo-LA"/>
              </w:rPr>
              <w:t>p</w:t>
            </w:r>
            <w:r>
              <w:t>agerinti endoskopinių diagnostinių paslaugų prieinamumą ir kokybę pacientams Kėdainių rajono savivaldybėje. Patenkinti pacientų poreikius ir galimybes laiku atlikti endoskopinius diagnostinius tyrimus įsigyjant endoskopinį aparatą ir įrengiant papildomą diagnostinį kabinetą. Sumažinti registracijos eiles endoskopiniams tyrimams.</w:t>
            </w:r>
          </w:p>
        </w:tc>
      </w:tr>
      <w:tr w:rsidR="00456A0A" w14:paraId="7F280836" w14:textId="77777777">
        <w:tblPrEx>
          <w:tblCellMar>
            <w:left w:w="57" w:type="dxa"/>
            <w:right w:w="57" w:type="dxa"/>
          </w:tblCellMar>
        </w:tblPrEx>
        <w:trPr>
          <w:gridAfter w:val="1"/>
          <w:wAfter w:w="12" w:type="dxa"/>
          <w:trHeight w:val="630"/>
        </w:trPr>
        <w:tc>
          <w:tcPr>
            <w:tcW w:w="3242" w:type="dxa"/>
            <w:gridSpan w:val="2"/>
            <w:tcBorders>
              <w:top w:val="single" w:sz="4" w:space="0" w:color="000000"/>
              <w:left w:val="single" w:sz="4" w:space="0" w:color="000000"/>
              <w:bottom w:val="single" w:sz="4" w:space="0" w:color="000000"/>
            </w:tcBorders>
          </w:tcPr>
          <w:p w14:paraId="3DB8A2C9" w14:textId="77777777" w:rsidR="00456A0A" w:rsidRDefault="006B4F13">
            <w:pPr>
              <w:pStyle w:val="Style2"/>
              <w:spacing w:line="240" w:lineRule="auto"/>
              <w:ind w:firstLine="284"/>
              <w:rPr>
                <w:sz w:val="24"/>
                <w:szCs w:val="24"/>
                <w:lang w:eastAsia="ar-SA"/>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6F49D973" w14:textId="77777777" w:rsidR="00456A0A" w:rsidRDefault="006B4F13">
            <w:pPr>
              <w:jc w:val="both"/>
              <w:rPr>
                <w:color w:val="000000"/>
                <w:lang w:eastAsia="ar-SA"/>
              </w:rPr>
            </w:pPr>
            <w:r>
              <w:rPr>
                <w:bCs/>
              </w:rPr>
              <w:t>Įsigytos įrangos skaičius; įrengtas papildomas endoskopijų kabinetas.</w:t>
            </w:r>
          </w:p>
        </w:tc>
      </w:tr>
      <w:tr w:rsidR="00456A0A" w14:paraId="3CC9B46E" w14:textId="77777777">
        <w:tblPrEx>
          <w:tblCellMar>
            <w:left w:w="57" w:type="dxa"/>
            <w:right w:w="57" w:type="dxa"/>
          </w:tblCellMar>
        </w:tblPrEx>
        <w:trPr>
          <w:gridAfter w:val="1"/>
          <w:wAfter w:w="12" w:type="dxa"/>
          <w:trHeight w:val="380"/>
        </w:trPr>
        <w:tc>
          <w:tcPr>
            <w:tcW w:w="3242" w:type="dxa"/>
            <w:gridSpan w:val="2"/>
            <w:tcBorders>
              <w:top w:val="single" w:sz="4" w:space="0" w:color="000000"/>
              <w:left w:val="single" w:sz="4" w:space="0" w:color="000000"/>
              <w:bottom w:val="single" w:sz="4" w:space="0" w:color="000000"/>
            </w:tcBorders>
            <w:vAlign w:val="center"/>
          </w:tcPr>
          <w:p w14:paraId="3DCFEE23" w14:textId="77777777" w:rsidR="00456A0A" w:rsidRDefault="006B4F13">
            <w:pPr>
              <w:pStyle w:val="Style2"/>
              <w:spacing w:line="240" w:lineRule="auto"/>
              <w:ind w:firstLine="284"/>
              <w:jc w:val="center"/>
              <w:rPr>
                <w:sz w:val="24"/>
                <w:szCs w:val="24"/>
                <w:lang w:eastAsia="ar-SA"/>
              </w:rPr>
            </w:pPr>
            <w:r>
              <w:rPr>
                <w:b/>
                <w:sz w:val="24"/>
                <w:szCs w:val="24"/>
                <w:lang w:eastAsia="ar-SA"/>
              </w:rPr>
              <w:t>11. Projekto pavadinimas</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6CEF8B8E" w14:textId="77777777" w:rsidR="00456A0A" w:rsidRDefault="006B4F13" w:rsidP="00471430">
            <w:pPr>
              <w:widowControl w:val="0"/>
              <w:ind w:firstLine="284"/>
              <w:rPr>
                <w:lang w:eastAsia="ar-SA"/>
              </w:rPr>
            </w:pPr>
            <w:r>
              <w:rPr>
                <w:b/>
                <w:bCs/>
                <w:sz w:val="23"/>
                <w:szCs w:val="23"/>
              </w:rPr>
              <w:t>Mamografijos paslaugų tęstinumo, kokybės gerinimo Kėdainių rajono savivaldybėje</w:t>
            </w:r>
            <w:r>
              <w:rPr>
                <w:b/>
                <w:bCs/>
                <w:sz w:val="22"/>
                <w:szCs w:val="22"/>
              </w:rPr>
              <w:t xml:space="preserve"> 2020 - 2025 m. programa</w:t>
            </w:r>
          </w:p>
        </w:tc>
      </w:tr>
      <w:tr w:rsidR="00456A0A" w14:paraId="2E6DFFA7"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211BC4E4" w14:textId="77777777" w:rsidR="00456A0A" w:rsidRDefault="006B4F13">
            <w:pPr>
              <w:pStyle w:val="Style2"/>
              <w:spacing w:line="240" w:lineRule="auto"/>
              <w:ind w:firstLine="284"/>
              <w:rPr>
                <w:sz w:val="24"/>
                <w:szCs w:val="24"/>
                <w:lang w:eastAsia="ar-SA"/>
              </w:rPr>
            </w:pPr>
            <w:r>
              <w:rPr>
                <w:sz w:val="24"/>
                <w:szCs w:val="24"/>
                <w:lang w:eastAsia="ar-SA"/>
              </w:rPr>
              <w:t xml:space="preserve">Projekto statusas </w:t>
            </w:r>
          </w:p>
        </w:tc>
        <w:tc>
          <w:tcPr>
            <w:tcW w:w="6048" w:type="dxa"/>
            <w:gridSpan w:val="3"/>
            <w:tcBorders>
              <w:top w:val="single" w:sz="4" w:space="0" w:color="000000"/>
              <w:left w:val="single" w:sz="4" w:space="0" w:color="000000"/>
              <w:bottom w:val="single" w:sz="4" w:space="0" w:color="000000"/>
              <w:right w:val="single" w:sz="4" w:space="0" w:color="000000"/>
            </w:tcBorders>
          </w:tcPr>
          <w:p w14:paraId="415D2C01" w14:textId="77777777" w:rsidR="00456A0A" w:rsidRDefault="006B4F13">
            <w:pPr>
              <w:widowControl w:val="0"/>
              <w:ind w:firstLine="284"/>
              <w:rPr>
                <w:lang w:eastAsia="ar-SA"/>
              </w:rPr>
            </w:pPr>
            <w:r>
              <w:t>Įgyvendinamas</w:t>
            </w:r>
          </w:p>
        </w:tc>
      </w:tr>
      <w:tr w:rsidR="00456A0A" w14:paraId="11EE31F2"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4CF5629D" w14:textId="77777777" w:rsidR="00456A0A" w:rsidRDefault="006B4F13">
            <w:pPr>
              <w:pStyle w:val="Style2"/>
              <w:spacing w:line="240" w:lineRule="auto"/>
              <w:ind w:firstLine="284"/>
              <w:rPr>
                <w:sz w:val="24"/>
                <w:szCs w:val="24"/>
                <w:lang w:eastAsia="ar-SA"/>
              </w:rPr>
            </w:pPr>
            <w:r>
              <w:rPr>
                <w:sz w:val="24"/>
                <w:szCs w:val="24"/>
                <w:lang w:eastAsia="ar-SA"/>
              </w:rPr>
              <w:t>Projekto pareiškėjas</w:t>
            </w:r>
          </w:p>
        </w:tc>
        <w:tc>
          <w:tcPr>
            <w:tcW w:w="6048" w:type="dxa"/>
            <w:gridSpan w:val="3"/>
            <w:tcBorders>
              <w:top w:val="single" w:sz="4" w:space="0" w:color="000000"/>
              <w:left w:val="single" w:sz="4" w:space="0" w:color="000000"/>
              <w:bottom w:val="single" w:sz="4" w:space="0" w:color="000000"/>
              <w:right w:val="single" w:sz="4" w:space="0" w:color="000000"/>
            </w:tcBorders>
          </w:tcPr>
          <w:p w14:paraId="7CD4FCAB" w14:textId="77777777" w:rsidR="00456A0A" w:rsidRDefault="006B4F13">
            <w:pPr>
              <w:widowControl w:val="0"/>
              <w:ind w:firstLine="284"/>
              <w:rPr>
                <w:lang w:eastAsia="ar-SA"/>
              </w:rPr>
            </w:pPr>
            <w:r>
              <w:rPr>
                <w:lang w:eastAsia="ar-SA"/>
              </w:rPr>
              <w:t>VšĮ Kėdainių ligoninė</w:t>
            </w:r>
          </w:p>
        </w:tc>
      </w:tr>
      <w:tr w:rsidR="00456A0A" w14:paraId="02C6445D"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79FED445" w14:textId="77777777" w:rsidR="00456A0A" w:rsidRDefault="006B4F13">
            <w:pPr>
              <w:pStyle w:val="Style2"/>
              <w:spacing w:line="240" w:lineRule="auto"/>
              <w:ind w:firstLine="284"/>
              <w:rPr>
                <w:sz w:val="24"/>
                <w:szCs w:val="24"/>
                <w:lang w:eastAsia="ar-SA"/>
              </w:rPr>
            </w:pPr>
            <w:r>
              <w:rPr>
                <w:sz w:val="24"/>
                <w:szCs w:val="24"/>
                <w:lang w:eastAsia="ar-SA"/>
              </w:rPr>
              <w:t>Projekto vykdytojas</w:t>
            </w:r>
          </w:p>
        </w:tc>
        <w:tc>
          <w:tcPr>
            <w:tcW w:w="6048" w:type="dxa"/>
            <w:gridSpan w:val="3"/>
            <w:tcBorders>
              <w:top w:val="single" w:sz="4" w:space="0" w:color="000000"/>
              <w:left w:val="single" w:sz="4" w:space="0" w:color="000000"/>
              <w:bottom w:val="single" w:sz="4" w:space="0" w:color="000000"/>
              <w:right w:val="single" w:sz="4" w:space="0" w:color="000000"/>
            </w:tcBorders>
          </w:tcPr>
          <w:p w14:paraId="40226695" w14:textId="77777777" w:rsidR="00456A0A" w:rsidRDefault="006B4F13">
            <w:pPr>
              <w:widowControl w:val="0"/>
              <w:ind w:firstLine="284"/>
              <w:rPr>
                <w:lang w:eastAsia="ar-SA"/>
              </w:rPr>
            </w:pPr>
            <w:r>
              <w:rPr>
                <w:lang w:eastAsia="ar-SA"/>
              </w:rPr>
              <w:t>VšĮ Kėdainių ligoninė</w:t>
            </w:r>
          </w:p>
        </w:tc>
      </w:tr>
      <w:tr w:rsidR="00456A0A" w14:paraId="41B15526"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0B395C49" w14:textId="77777777" w:rsidR="00456A0A" w:rsidRDefault="006B4F13">
            <w:pPr>
              <w:pStyle w:val="Style2"/>
              <w:spacing w:line="240" w:lineRule="auto"/>
              <w:ind w:firstLine="284"/>
              <w:rPr>
                <w:sz w:val="24"/>
                <w:szCs w:val="24"/>
                <w:lang w:eastAsia="ar-SA"/>
              </w:rPr>
            </w:pPr>
            <w:r>
              <w:rPr>
                <w:sz w:val="24"/>
                <w:szCs w:val="24"/>
                <w:lang w:eastAsia="ar-SA"/>
              </w:rPr>
              <w:t>Projekto trukmė</w:t>
            </w:r>
          </w:p>
        </w:tc>
        <w:tc>
          <w:tcPr>
            <w:tcW w:w="6048" w:type="dxa"/>
            <w:gridSpan w:val="3"/>
            <w:tcBorders>
              <w:top w:val="single" w:sz="4" w:space="0" w:color="000000"/>
              <w:left w:val="single" w:sz="4" w:space="0" w:color="000000"/>
              <w:bottom w:val="single" w:sz="4" w:space="0" w:color="000000"/>
              <w:right w:val="single" w:sz="4" w:space="0" w:color="000000"/>
            </w:tcBorders>
          </w:tcPr>
          <w:p w14:paraId="32960E5A" w14:textId="77777777" w:rsidR="00456A0A" w:rsidRDefault="006B4F13">
            <w:pPr>
              <w:widowControl w:val="0"/>
              <w:ind w:firstLine="284"/>
              <w:rPr>
                <w:lang w:eastAsia="ar-SA"/>
              </w:rPr>
            </w:pPr>
            <w:r>
              <w:t>2020 - 2025 m.</w:t>
            </w:r>
          </w:p>
        </w:tc>
      </w:tr>
      <w:tr w:rsidR="00456A0A" w14:paraId="54B95628"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4B1C61D1" w14:textId="77777777" w:rsidR="00456A0A" w:rsidRDefault="006B4F13">
            <w:pPr>
              <w:pStyle w:val="Style2"/>
              <w:spacing w:line="240" w:lineRule="auto"/>
              <w:ind w:firstLine="284"/>
              <w:rPr>
                <w:sz w:val="24"/>
                <w:szCs w:val="24"/>
                <w:lang w:eastAsia="ar-SA"/>
              </w:rPr>
            </w:pPr>
            <w:r>
              <w:rPr>
                <w:sz w:val="24"/>
                <w:szCs w:val="24"/>
                <w:lang w:eastAsia="ar-SA"/>
              </w:rPr>
              <w:t>Finansavimo/paramos  šaltiniai</w:t>
            </w:r>
          </w:p>
        </w:tc>
        <w:tc>
          <w:tcPr>
            <w:tcW w:w="6048" w:type="dxa"/>
            <w:gridSpan w:val="3"/>
            <w:tcBorders>
              <w:top w:val="single" w:sz="4" w:space="0" w:color="000000"/>
              <w:left w:val="single" w:sz="4" w:space="0" w:color="000000"/>
              <w:bottom w:val="single" w:sz="4" w:space="0" w:color="000000"/>
              <w:right w:val="single" w:sz="4" w:space="0" w:color="000000"/>
            </w:tcBorders>
          </w:tcPr>
          <w:p w14:paraId="1AE16A57" w14:textId="77777777" w:rsidR="00456A0A" w:rsidRDefault="006B4F13">
            <w:pPr>
              <w:widowControl w:val="0"/>
              <w:ind w:firstLine="284"/>
              <w:rPr>
                <w:lang w:eastAsia="ar-SA"/>
              </w:rPr>
            </w:pPr>
            <w:r>
              <w:rPr>
                <w:lang w:eastAsia="ar-SA"/>
              </w:rPr>
              <w:t>Kėdainių rajono savivaldybė</w:t>
            </w:r>
          </w:p>
        </w:tc>
      </w:tr>
      <w:tr w:rsidR="00456A0A" w14:paraId="29335D77" w14:textId="77777777">
        <w:tblPrEx>
          <w:tblCellMar>
            <w:left w:w="57" w:type="dxa"/>
            <w:right w:w="57" w:type="dxa"/>
          </w:tblCellMar>
        </w:tblPrEx>
        <w:trPr>
          <w:gridAfter w:val="1"/>
          <w:wAfter w:w="12" w:type="dxa"/>
          <w:trHeight w:hRule="exact" w:val="266"/>
        </w:trPr>
        <w:tc>
          <w:tcPr>
            <w:tcW w:w="3242" w:type="dxa"/>
            <w:gridSpan w:val="2"/>
            <w:tcBorders>
              <w:top w:val="single" w:sz="4" w:space="0" w:color="000000"/>
              <w:left w:val="single" w:sz="4" w:space="0" w:color="000000"/>
              <w:bottom w:val="single" w:sz="4" w:space="0" w:color="000000"/>
            </w:tcBorders>
          </w:tcPr>
          <w:p w14:paraId="652B3277" w14:textId="77777777" w:rsidR="00456A0A" w:rsidRDefault="006B4F13">
            <w:pPr>
              <w:ind w:firstLine="284"/>
              <w:rPr>
                <w:rFonts w:eastAsia="SimSun"/>
                <w:lang w:eastAsia="ar-SA"/>
              </w:rPr>
            </w:pPr>
            <w:r>
              <w:rPr>
                <w:sz w:val="22"/>
                <w:szCs w:val="22"/>
              </w:rPr>
              <w:t>105 400</w:t>
            </w:r>
          </w:p>
        </w:tc>
        <w:tc>
          <w:tcPr>
            <w:tcW w:w="6048" w:type="dxa"/>
            <w:gridSpan w:val="3"/>
            <w:tcBorders>
              <w:top w:val="single" w:sz="4" w:space="0" w:color="000000"/>
              <w:left w:val="single" w:sz="4" w:space="0" w:color="000000"/>
              <w:bottom w:val="single" w:sz="4" w:space="0" w:color="000000"/>
              <w:right w:val="single" w:sz="4" w:space="0" w:color="000000"/>
            </w:tcBorders>
          </w:tcPr>
          <w:p w14:paraId="453BFBB0" w14:textId="77777777" w:rsidR="00456A0A" w:rsidRDefault="006B4F13">
            <w:pPr>
              <w:widowControl w:val="0"/>
              <w:ind w:firstLine="284"/>
              <w:rPr>
                <w:lang w:eastAsia="ar-SA"/>
              </w:rPr>
            </w:pPr>
            <w:r>
              <w:rPr>
                <w:sz w:val="22"/>
                <w:szCs w:val="22"/>
              </w:rPr>
              <w:t>105 400</w:t>
            </w:r>
          </w:p>
        </w:tc>
      </w:tr>
      <w:tr w:rsidR="00456A0A" w14:paraId="0C0B70DF" w14:textId="77777777">
        <w:tblPrEx>
          <w:tblCellMar>
            <w:left w:w="57" w:type="dxa"/>
            <w:right w:w="57" w:type="dxa"/>
          </w:tblCellMar>
        </w:tblPrEx>
        <w:trPr>
          <w:gridAfter w:val="1"/>
          <w:wAfter w:w="12" w:type="dxa"/>
          <w:trHeight w:val="362"/>
        </w:trPr>
        <w:tc>
          <w:tcPr>
            <w:tcW w:w="3242" w:type="dxa"/>
            <w:gridSpan w:val="2"/>
            <w:tcBorders>
              <w:top w:val="single" w:sz="4" w:space="0" w:color="000000"/>
              <w:left w:val="single" w:sz="4" w:space="0" w:color="000000"/>
              <w:bottom w:val="single" w:sz="4" w:space="0" w:color="000000"/>
            </w:tcBorders>
          </w:tcPr>
          <w:p w14:paraId="32955F7F" w14:textId="77777777" w:rsidR="00456A0A" w:rsidRDefault="006B4F13">
            <w:pPr>
              <w:pStyle w:val="Style2"/>
              <w:spacing w:line="240" w:lineRule="auto"/>
              <w:ind w:firstLine="284"/>
              <w:rPr>
                <w:sz w:val="24"/>
                <w:szCs w:val="24"/>
                <w:lang w:eastAsia="ar-SA"/>
              </w:rPr>
            </w:pPr>
            <w:r>
              <w:rPr>
                <w:sz w:val="24"/>
                <w:szCs w:val="24"/>
                <w:lang w:eastAsia="ar-SA"/>
              </w:rPr>
              <w:t>Savivaldybės projektui skiriamų lėšų dalis</w:t>
            </w:r>
          </w:p>
        </w:tc>
        <w:tc>
          <w:tcPr>
            <w:tcW w:w="6048" w:type="dxa"/>
            <w:gridSpan w:val="3"/>
            <w:tcBorders>
              <w:top w:val="single" w:sz="4" w:space="0" w:color="000000"/>
              <w:left w:val="single" w:sz="4" w:space="0" w:color="000000"/>
              <w:bottom w:val="single" w:sz="4" w:space="0" w:color="000000"/>
              <w:right w:val="single" w:sz="4" w:space="0" w:color="000000"/>
            </w:tcBorders>
          </w:tcPr>
          <w:p w14:paraId="277D46A2" w14:textId="77777777" w:rsidR="00456A0A" w:rsidRDefault="006B4F13">
            <w:pPr>
              <w:widowControl w:val="0"/>
              <w:ind w:firstLineChars="100" w:firstLine="240"/>
              <w:rPr>
                <w:lang w:eastAsia="ar-SA"/>
              </w:rPr>
            </w:pPr>
            <w:r>
              <w:rPr>
                <w:lang w:eastAsia="ar-SA"/>
              </w:rPr>
              <w:t>92,37</w:t>
            </w:r>
            <w:r>
              <w:rPr>
                <w:lang w:val="en-US" w:eastAsia="ar-SA"/>
              </w:rPr>
              <w:t>%</w:t>
            </w:r>
          </w:p>
        </w:tc>
      </w:tr>
      <w:tr w:rsidR="00456A0A" w14:paraId="611F9C5B" w14:textId="77777777">
        <w:tblPrEx>
          <w:tblCellMar>
            <w:left w:w="57" w:type="dxa"/>
            <w:right w:w="57" w:type="dxa"/>
          </w:tblCellMar>
        </w:tblPrEx>
        <w:trPr>
          <w:gridAfter w:val="1"/>
          <w:wAfter w:w="12" w:type="dxa"/>
          <w:trHeight w:val="353"/>
        </w:trPr>
        <w:tc>
          <w:tcPr>
            <w:tcW w:w="3242" w:type="dxa"/>
            <w:gridSpan w:val="2"/>
            <w:tcBorders>
              <w:top w:val="single" w:sz="4" w:space="0" w:color="000000"/>
              <w:left w:val="single" w:sz="4" w:space="0" w:color="000000"/>
              <w:bottom w:val="single" w:sz="4" w:space="0" w:color="000000"/>
            </w:tcBorders>
          </w:tcPr>
          <w:p w14:paraId="2DF5E172" w14:textId="77777777" w:rsidR="00456A0A" w:rsidRDefault="006B4F13">
            <w:pPr>
              <w:pStyle w:val="Style2"/>
              <w:spacing w:line="240" w:lineRule="auto"/>
              <w:ind w:firstLine="284"/>
              <w:rPr>
                <w:sz w:val="24"/>
                <w:szCs w:val="24"/>
                <w:lang w:eastAsia="ar-SA"/>
              </w:rPr>
            </w:pPr>
            <w:r>
              <w:rPr>
                <w:color w:val="000000"/>
                <w:sz w:val="24"/>
                <w:szCs w:val="24"/>
                <w:lang w:eastAsia="ar-SA"/>
              </w:rPr>
              <w:t>Trumpa projekto santrauka (tikslai, uždaviniai, laukiami rezultatai)</w:t>
            </w:r>
          </w:p>
        </w:tc>
        <w:tc>
          <w:tcPr>
            <w:tcW w:w="6048" w:type="dxa"/>
            <w:gridSpan w:val="3"/>
            <w:tcBorders>
              <w:top w:val="single" w:sz="4" w:space="0" w:color="000000"/>
              <w:left w:val="single" w:sz="4" w:space="0" w:color="000000"/>
              <w:bottom w:val="single" w:sz="4" w:space="0" w:color="000000"/>
              <w:right w:val="single" w:sz="4" w:space="0" w:color="000000"/>
            </w:tcBorders>
          </w:tcPr>
          <w:p w14:paraId="4CD6A25D" w14:textId="77777777" w:rsidR="00456A0A" w:rsidRDefault="006B4F13">
            <w:pPr>
              <w:jc w:val="both"/>
              <w:rPr>
                <w:lang w:eastAsia="ar-SA"/>
              </w:rPr>
            </w:pPr>
            <w:r>
              <w:rPr>
                <w:rStyle w:val="resizabletext"/>
                <w:lang w:bidi="lo-LA"/>
              </w:rPr>
              <w:t xml:space="preserve">Įgyvendinant projektą siekiama </w:t>
            </w:r>
            <w:r>
              <w:t xml:space="preserve">užtikrinti mamografinių tyrimų tęstinumą, gerinti prieinamumą bei vaizdų diagnostinę kokybę Kėdainių ligoninėje. Įgyvendinant Mamografijos paslaugų tęstinumo, kokybės gerinimo Kėdainių rajono savivaldybėje programą, užtikrinamos vykdomos visavertės prevencinės krūties vėžio mamografinės patikros, pacientėms nereikės papildomai važiuoti į kitus miestus. Skaitmenizuoti diagnostiniai vaizdai geresnės kokybės, o tai pagerina tyrimų diagnostinę vertę. </w:t>
            </w:r>
          </w:p>
        </w:tc>
      </w:tr>
      <w:tr w:rsidR="00456A0A" w14:paraId="10960A0F" w14:textId="77777777">
        <w:tblPrEx>
          <w:tblCellMar>
            <w:left w:w="57" w:type="dxa"/>
            <w:right w:w="57" w:type="dxa"/>
          </w:tblCellMar>
        </w:tblPrEx>
        <w:trPr>
          <w:gridAfter w:val="1"/>
          <w:wAfter w:w="12" w:type="dxa"/>
          <w:trHeight w:val="417"/>
        </w:trPr>
        <w:tc>
          <w:tcPr>
            <w:tcW w:w="3242" w:type="dxa"/>
            <w:gridSpan w:val="2"/>
            <w:tcBorders>
              <w:top w:val="single" w:sz="4" w:space="0" w:color="000000"/>
              <w:left w:val="single" w:sz="4" w:space="0" w:color="000000"/>
              <w:bottom w:val="single" w:sz="4" w:space="0" w:color="000000"/>
            </w:tcBorders>
          </w:tcPr>
          <w:p w14:paraId="14BE2F58" w14:textId="77777777" w:rsidR="00456A0A" w:rsidRDefault="006B4F13">
            <w:pPr>
              <w:pStyle w:val="Style2"/>
              <w:spacing w:line="240" w:lineRule="auto"/>
              <w:ind w:firstLine="284"/>
              <w:rPr>
                <w:sz w:val="24"/>
                <w:szCs w:val="24"/>
                <w:lang w:eastAsia="ar-SA"/>
              </w:rPr>
            </w:pPr>
            <w:r>
              <w:rPr>
                <w:sz w:val="24"/>
                <w:szCs w:val="24"/>
                <w:lang w:eastAsia="ar-SA"/>
              </w:rPr>
              <w:t>Priemonių įgyvendinimo vertinimo kriterijus</w:t>
            </w:r>
          </w:p>
        </w:tc>
        <w:tc>
          <w:tcPr>
            <w:tcW w:w="6048" w:type="dxa"/>
            <w:gridSpan w:val="3"/>
            <w:tcBorders>
              <w:top w:val="single" w:sz="4" w:space="0" w:color="000000"/>
              <w:left w:val="single" w:sz="4" w:space="0" w:color="000000"/>
              <w:bottom w:val="single" w:sz="4" w:space="0" w:color="000000"/>
              <w:right w:val="single" w:sz="4" w:space="0" w:color="000000"/>
            </w:tcBorders>
          </w:tcPr>
          <w:p w14:paraId="5F2B061A" w14:textId="77777777" w:rsidR="00456A0A" w:rsidRDefault="006B4F13">
            <w:pPr>
              <w:suppressAutoHyphens/>
              <w:jc w:val="both"/>
              <w:rPr>
                <w:color w:val="000000"/>
                <w:lang w:eastAsia="ar-SA"/>
              </w:rPr>
            </w:pPr>
            <w:r>
              <w:t>Įsigytos įrangos skaičius; atliktų mamografijų ir vertinimo paslaugų skaičius.</w:t>
            </w:r>
          </w:p>
        </w:tc>
      </w:tr>
    </w:tbl>
    <w:p w14:paraId="6617B0CE" w14:textId="77777777" w:rsidR="00930831" w:rsidRDefault="00930831" w:rsidP="00930831">
      <w:pPr>
        <w:pStyle w:val="Betarp1"/>
        <w:tabs>
          <w:tab w:val="left" w:pos="426"/>
        </w:tabs>
        <w:spacing w:after="0" w:line="240" w:lineRule="auto"/>
        <w:ind w:right="282"/>
        <w:jc w:val="both"/>
        <w:rPr>
          <w:bCs/>
          <w:sz w:val="24"/>
          <w:szCs w:val="24"/>
          <w:lang w:eastAsia="ar-SA"/>
        </w:rPr>
      </w:pPr>
    </w:p>
    <w:p w14:paraId="6E013996" w14:textId="77777777" w:rsidR="00930831" w:rsidRDefault="00930831" w:rsidP="00930831">
      <w:pPr>
        <w:pStyle w:val="Betarp1"/>
        <w:tabs>
          <w:tab w:val="left" w:pos="426"/>
        </w:tabs>
        <w:spacing w:after="0" w:line="240" w:lineRule="auto"/>
        <w:ind w:right="282"/>
        <w:jc w:val="both"/>
        <w:rPr>
          <w:bCs/>
          <w:sz w:val="24"/>
          <w:szCs w:val="24"/>
          <w:lang w:eastAsia="ar-SA"/>
        </w:rPr>
      </w:pPr>
    </w:p>
    <w:p w14:paraId="670CA987" w14:textId="35E6B02B" w:rsidR="00456A0A" w:rsidRDefault="006B4F13" w:rsidP="00930831">
      <w:pPr>
        <w:pStyle w:val="Betarp1"/>
        <w:tabs>
          <w:tab w:val="left" w:pos="426"/>
          <w:tab w:val="left" w:pos="9214"/>
        </w:tabs>
        <w:spacing w:after="0" w:line="240" w:lineRule="auto"/>
        <w:ind w:right="-1"/>
        <w:jc w:val="both"/>
        <w:rPr>
          <w:sz w:val="24"/>
          <w:szCs w:val="24"/>
        </w:rPr>
      </w:pPr>
      <w:r>
        <w:rPr>
          <w:bCs/>
          <w:sz w:val="24"/>
          <w:szCs w:val="24"/>
          <w:lang w:eastAsia="ar-SA"/>
        </w:rPr>
        <w:t>2020</w:t>
      </w:r>
      <w:r w:rsidR="00C42BA2">
        <w:rPr>
          <w:bCs/>
          <w:sz w:val="24"/>
          <w:szCs w:val="24"/>
          <w:lang w:eastAsia="ar-SA"/>
        </w:rPr>
        <w:t xml:space="preserve"> </w:t>
      </w:r>
      <w:r>
        <w:rPr>
          <w:bCs/>
          <w:sz w:val="24"/>
          <w:szCs w:val="24"/>
          <w:lang w:eastAsia="ar-SA"/>
        </w:rPr>
        <w:t xml:space="preserve">m. įgyvendintas </w:t>
      </w:r>
      <w:r>
        <w:rPr>
          <w:sz w:val="24"/>
          <w:szCs w:val="24"/>
        </w:rPr>
        <w:t>Kėdainių rajono savivaldybės administracijos direktoriaus 2020-07-03 įsakymu Nr. TS-137 “Dėl rentgeno diagnostikos paslaugų kokybės gerinimo Kėdainių rajono savivaldybėje 2020 m. programos tvirtinimo” patvirtintas projektas - įsigyta stacionari radiografinė sistema -   vertė 199.710,50 Eur, finansuota iš valstybės lėšų.</w:t>
      </w:r>
    </w:p>
    <w:p w14:paraId="6BD09634" w14:textId="77777777" w:rsidR="00456A0A" w:rsidRDefault="006B4F13" w:rsidP="00930831">
      <w:pPr>
        <w:pStyle w:val="Betarp1"/>
        <w:tabs>
          <w:tab w:val="left" w:pos="426"/>
        </w:tabs>
        <w:spacing w:after="0" w:line="240" w:lineRule="auto"/>
        <w:jc w:val="both"/>
        <w:rPr>
          <w:b/>
          <w:bCs/>
          <w:sz w:val="24"/>
          <w:szCs w:val="24"/>
        </w:rPr>
      </w:pPr>
      <w:r>
        <w:rPr>
          <w:b/>
          <w:bCs/>
          <w:sz w:val="24"/>
          <w:szCs w:val="24"/>
        </w:rPr>
        <w:t>1.10. Informacija apie viešuosius pirkimus</w:t>
      </w:r>
    </w:p>
    <w:p w14:paraId="3C1F33E4" w14:textId="670DC27A" w:rsidR="00456A0A" w:rsidRDefault="006B4F13" w:rsidP="00930831">
      <w:pPr>
        <w:pStyle w:val="Betarp1"/>
        <w:tabs>
          <w:tab w:val="left" w:pos="426"/>
        </w:tabs>
        <w:spacing w:after="0" w:line="240" w:lineRule="auto"/>
        <w:jc w:val="both"/>
        <w:rPr>
          <w:b/>
          <w:bCs/>
          <w:sz w:val="24"/>
          <w:szCs w:val="24"/>
        </w:rPr>
      </w:pPr>
      <w:r>
        <w:rPr>
          <w:sz w:val="24"/>
          <w:szCs w:val="24"/>
        </w:rPr>
        <w:t>VŠĮ Kėdainių ligoninė 2020 metais atliko mažos vertės pirkimų 801 vnt</w:t>
      </w:r>
      <w:r w:rsidR="00C42BA2">
        <w:rPr>
          <w:sz w:val="24"/>
          <w:szCs w:val="24"/>
        </w:rPr>
        <w:t>.</w:t>
      </w:r>
      <w:r>
        <w:rPr>
          <w:sz w:val="24"/>
          <w:szCs w:val="24"/>
        </w:rPr>
        <w:t xml:space="preserve"> - 1.092.238 Eur, supaprastintų atvirųjų konkursų 9 vnt. - 933.570 Eur, pirkimų per CPO 43 vnt. - 723.425 Eur.</w:t>
      </w:r>
    </w:p>
    <w:p w14:paraId="141673FE" w14:textId="77777777" w:rsidR="00456A0A" w:rsidRDefault="006B4F13" w:rsidP="00930831">
      <w:pPr>
        <w:pStyle w:val="Betarp1"/>
        <w:tabs>
          <w:tab w:val="left" w:pos="426"/>
        </w:tabs>
        <w:spacing w:after="0" w:line="240" w:lineRule="auto"/>
        <w:jc w:val="both"/>
        <w:rPr>
          <w:sz w:val="24"/>
          <w:szCs w:val="24"/>
        </w:rPr>
      </w:pPr>
      <w:r>
        <w:rPr>
          <w:b/>
          <w:sz w:val="24"/>
          <w:szCs w:val="24"/>
          <w:lang w:eastAsia="ar-SA"/>
        </w:rPr>
        <w:t>1.11. Įstaigos problemos :</w:t>
      </w:r>
    </w:p>
    <w:p w14:paraId="3C6C99A9" w14:textId="77777777" w:rsidR="00456A0A" w:rsidRDefault="006B4F13" w:rsidP="00930831">
      <w:pPr>
        <w:pStyle w:val="Betarp1"/>
        <w:tabs>
          <w:tab w:val="left" w:pos="426"/>
        </w:tabs>
        <w:spacing w:line="240" w:lineRule="auto"/>
        <w:jc w:val="both"/>
        <w:rPr>
          <w:sz w:val="24"/>
          <w:szCs w:val="24"/>
          <w:lang w:eastAsia="ar-SA"/>
        </w:rPr>
      </w:pPr>
      <w:r>
        <w:rPr>
          <w:b/>
          <w:sz w:val="24"/>
          <w:szCs w:val="24"/>
          <w:lang w:eastAsia="ar-SA"/>
        </w:rPr>
        <w:t>1.11.1 Eilės pas specialistus.</w:t>
      </w:r>
      <w:r>
        <w:rPr>
          <w:sz w:val="24"/>
          <w:szCs w:val="24"/>
          <w:lang w:eastAsia="ar-SA"/>
        </w:rPr>
        <w:t xml:space="preserve"> Eilės pas antro lygio specialistus VŠĮ Kėdainių ligoninėje nėra labai didelės, palyginant su kitomis Lietuvos ligoninėmis. Tačiau pas atskirus gydytojus jos būna nevienodos ir siekiame, kad būtų kaip galima trumpesnės. Viena iš eilių susidarymo priežasčių yra per mažas apmokėjimas už konsultacijas. Padidėjus konsultacijų įvertinimui, būtų gaunama daugiau lėšų, atsirastų galimybė įdarbinti daugiau specialistų. Kita eilių pas specialistus priežastis - kai kurių specialybių gydytojų trūkumas, susidarantis dėl įvairių priežasčių. Šią problemą stengiamės spręsti tardamiesi dėl darbo su baigiančiais rezidentūrą medikais, finansuodami jau dirbančių gydytojų papildomus kvalifikacijos kursus. Kita eilių susidarymo priežastis - ne visi pacientai atsakingai vertina konsultacijas. Dar nemažai pacientų, negalėdami atvykti konsultacijai, neinformuoja registratūros, todėl vietoj jo negalime priimti kito paciento. </w:t>
      </w:r>
    </w:p>
    <w:p w14:paraId="2D4FBFB0" w14:textId="77777777" w:rsidR="00456A0A" w:rsidRDefault="006B4F13">
      <w:pPr>
        <w:pStyle w:val="Betarp1"/>
        <w:tabs>
          <w:tab w:val="left" w:pos="426"/>
        </w:tabs>
        <w:spacing w:line="240" w:lineRule="auto"/>
        <w:jc w:val="both"/>
        <w:rPr>
          <w:sz w:val="24"/>
          <w:szCs w:val="24"/>
          <w:lang w:eastAsia="ar-SA"/>
        </w:rPr>
      </w:pPr>
      <w:r>
        <w:rPr>
          <w:b/>
          <w:sz w:val="24"/>
          <w:szCs w:val="24"/>
          <w:lang w:eastAsia="ar-SA"/>
        </w:rPr>
        <w:t xml:space="preserve">1.11.2 Finansavimas. </w:t>
      </w:r>
      <w:r>
        <w:rPr>
          <w:sz w:val="24"/>
          <w:szCs w:val="24"/>
          <w:lang w:eastAsia="ar-SA"/>
        </w:rPr>
        <w:t>Iš</w:t>
      </w:r>
      <w:r>
        <w:rPr>
          <w:sz w:val="24"/>
          <w:szCs w:val="24"/>
          <w:lang w:val="en-US" w:eastAsia="ar-SA"/>
        </w:rPr>
        <w:t>liek</w:t>
      </w:r>
      <w:r>
        <w:rPr>
          <w:sz w:val="24"/>
          <w:szCs w:val="24"/>
          <w:lang w:eastAsia="ar-SA"/>
        </w:rPr>
        <w:t>a</w:t>
      </w:r>
      <w:r>
        <w:rPr>
          <w:sz w:val="24"/>
          <w:szCs w:val="24"/>
          <w:lang w:val="en-US" w:eastAsia="ar-SA"/>
        </w:rPr>
        <w:t xml:space="preserve"> aktuali</w:t>
      </w:r>
      <w:r>
        <w:rPr>
          <w:sz w:val="24"/>
          <w:szCs w:val="24"/>
          <w:lang w:eastAsia="ar-SA"/>
        </w:rPr>
        <w:t xml:space="preserve"> problema f</w:t>
      </w:r>
      <w:r>
        <w:rPr>
          <w:sz w:val="24"/>
          <w:szCs w:val="24"/>
          <w:lang w:val="en-US" w:eastAsia="ar-SA"/>
        </w:rPr>
        <w:t>inansavimas</w:t>
      </w:r>
      <w:r>
        <w:rPr>
          <w:sz w:val="24"/>
          <w:szCs w:val="24"/>
          <w:lang w:eastAsia="ar-SA"/>
        </w:rPr>
        <w:t xml:space="preserve"> iš PSDF. Kadangi sutartyse su teritorine ligonių kasa numatomos atitinkamai paslaugų finansavimo sumos, galime suteikti tik tam tikrą skaičių paslaugų. Virškvotinės paslaugos nepilnai apmokamos arba neapmokamos visai. Tai trukdo suteikti daugiau paslaugų pacientams, mažinti eiles pas gydytojus, didinti darbuotojų darbo užmokestį. </w:t>
      </w:r>
    </w:p>
    <w:p w14:paraId="67798DDD" w14:textId="77777777" w:rsidR="00456A0A" w:rsidRDefault="006B4F13">
      <w:pPr>
        <w:jc w:val="both"/>
      </w:pPr>
      <w:r>
        <w:rPr>
          <w:b/>
          <w:bCs/>
        </w:rPr>
        <w:t xml:space="preserve">1.11.3 Priėmimo - skubiosios pagalbos skyrius. </w:t>
      </w:r>
      <w:r>
        <w:t>Priėmimo skubiosios pagalbos skyrius rekonstruotas prieš 18 metų. Per šiuos metus labai pasikeitė reikalavimai  šiam skyriui. Dabar jame ne tik priimami pacientai ir teikiama skubi pagalba, bet ir pacientai stebimi 24 valandas. Atsirado poreikis naujoms patalpoms, kurių anksčiau nereikėjo, įvairiai medicininei įrangai. Kad priėmimo - skubiosios pagalbos skyrius atitiktų dabartinius reikalavimus ir poreikius, reikalinga nauja skyriaus rekonstrukcija, patalpų, pacientų srautų perplanavimas.</w:t>
      </w:r>
    </w:p>
    <w:p w14:paraId="3D4449B3" w14:textId="4CE6C738" w:rsidR="00456A0A" w:rsidRDefault="00456A0A">
      <w:pPr>
        <w:pStyle w:val="Style10"/>
        <w:spacing w:after="0" w:line="240" w:lineRule="auto"/>
        <w:rPr>
          <w:sz w:val="24"/>
          <w:szCs w:val="24"/>
          <w:lang w:eastAsia="ar-SA"/>
        </w:rPr>
      </w:pPr>
    </w:p>
    <w:p w14:paraId="4C7597DE" w14:textId="77777777" w:rsidR="008951B5" w:rsidRDefault="008951B5">
      <w:pPr>
        <w:pStyle w:val="Style10"/>
        <w:spacing w:after="0" w:line="240" w:lineRule="auto"/>
        <w:rPr>
          <w:sz w:val="24"/>
          <w:szCs w:val="24"/>
          <w:lang w:eastAsia="ar-SA"/>
        </w:rPr>
      </w:pPr>
    </w:p>
    <w:p w14:paraId="7FCC3FE0" w14:textId="77777777" w:rsidR="00456A0A" w:rsidRDefault="00456A0A">
      <w:pPr>
        <w:pStyle w:val="Style10"/>
        <w:spacing w:after="0" w:line="240" w:lineRule="auto"/>
        <w:rPr>
          <w:sz w:val="24"/>
          <w:szCs w:val="24"/>
          <w:lang w:eastAsia="ar-SA"/>
        </w:rPr>
      </w:pPr>
    </w:p>
    <w:p w14:paraId="4A040411" w14:textId="77777777" w:rsidR="00C42BA2" w:rsidRDefault="00C42BA2">
      <w:r>
        <w:t>Direktoriaus pavaduotoja medicinai,</w:t>
      </w:r>
    </w:p>
    <w:p w14:paraId="0609F3D0" w14:textId="6BBD884E" w:rsidR="00456A0A" w:rsidRDefault="00C42BA2">
      <w:r>
        <w:t>laikinai einanti direktoriaus pareigas</w:t>
      </w:r>
      <w:r w:rsidR="006B4F13">
        <w:t xml:space="preserve">                             </w:t>
      </w:r>
      <w:r>
        <w:tab/>
      </w:r>
      <w:r>
        <w:tab/>
      </w:r>
      <w:r>
        <w:tab/>
      </w:r>
      <w:r w:rsidR="006B4F13">
        <w:t>Rita Kuodienė</w:t>
      </w:r>
    </w:p>
    <w:p w14:paraId="46DB1AB9" w14:textId="77777777" w:rsidR="00456A0A" w:rsidRDefault="00456A0A">
      <w:pPr>
        <w:jc w:val="both"/>
      </w:pPr>
    </w:p>
    <w:p w14:paraId="5E9D12D5" w14:textId="77777777" w:rsidR="00456A0A" w:rsidRDefault="00456A0A">
      <w:pPr>
        <w:rPr>
          <w:b/>
        </w:rPr>
      </w:pPr>
    </w:p>
    <w:p w14:paraId="4AE8573C" w14:textId="77777777" w:rsidR="00456A0A" w:rsidRDefault="006B4F13">
      <w:r>
        <w:t xml:space="preserve"> </w:t>
      </w:r>
      <w:r>
        <w:tab/>
      </w:r>
      <w:r>
        <w:tab/>
      </w:r>
      <w:r>
        <w:tab/>
      </w:r>
      <w:r>
        <w:tab/>
      </w:r>
      <w:r>
        <w:tab/>
      </w:r>
      <w:r>
        <w:tab/>
      </w:r>
      <w:r>
        <w:tab/>
      </w:r>
      <w:r>
        <w:tab/>
      </w:r>
      <w:r>
        <w:tab/>
      </w:r>
      <w:r>
        <w:tab/>
      </w:r>
      <w:r>
        <w:tab/>
      </w:r>
      <w:r>
        <w:tab/>
      </w:r>
      <w:r>
        <w:rPr>
          <w:b/>
        </w:rPr>
        <w:tab/>
      </w:r>
    </w:p>
    <w:sectPr w:rsidR="00456A0A" w:rsidSect="00457B97">
      <w:footerReference w:type="even" r:id="rId9"/>
      <w:footerReference w:type="default" r:id="rId10"/>
      <w:pgSz w:w="11906" w:h="16838"/>
      <w:pgMar w:top="1134" w:right="567" w:bottom="567" w:left="1701" w:header="567" w:footer="567"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C99C" w14:textId="77777777" w:rsidR="004671B7" w:rsidRDefault="004671B7">
      <w:r>
        <w:separator/>
      </w:r>
    </w:p>
  </w:endnote>
  <w:endnote w:type="continuationSeparator" w:id="0">
    <w:p w14:paraId="201EECAD" w14:textId="77777777" w:rsidR="004671B7" w:rsidRDefault="0046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BA"/>
    <w:family w:val="modern"/>
    <w:pitch w:val="default"/>
    <w:sig w:usb0="00000000" w:usb1="00000000" w:usb2="00000000" w:usb3="00000000" w:csb0="00040001"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2FCCC" w14:textId="77777777" w:rsidR="00456A0A" w:rsidRDefault="006B4F13">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Pr>
        <w:rStyle w:val="Puslapionumeris"/>
      </w:rPr>
      <w:t>4</w:t>
    </w:r>
    <w:r>
      <w:fldChar w:fldCharType="end"/>
    </w:r>
  </w:p>
  <w:p w14:paraId="07E8E49F" w14:textId="77777777" w:rsidR="00456A0A" w:rsidRDefault="00456A0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3E9E1" w14:textId="77777777" w:rsidR="00456A0A" w:rsidRDefault="006B4F13">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4671B7">
      <w:rPr>
        <w:rStyle w:val="Puslapionumeris"/>
        <w:noProof/>
      </w:rPr>
      <w:t>1</w:t>
    </w:r>
    <w:r>
      <w:fldChar w:fldCharType="end"/>
    </w:r>
  </w:p>
  <w:p w14:paraId="6DD01708" w14:textId="77777777" w:rsidR="00456A0A" w:rsidRDefault="00456A0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D0147" w14:textId="77777777" w:rsidR="004671B7" w:rsidRDefault="004671B7">
      <w:r>
        <w:separator/>
      </w:r>
    </w:p>
  </w:footnote>
  <w:footnote w:type="continuationSeparator" w:id="0">
    <w:p w14:paraId="6CC3264F" w14:textId="77777777" w:rsidR="004671B7" w:rsidRDefault="00467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C6D452"/>
    <w:multiLevelType w:val="singleLevel"/>
    <w:tmpl w:val="D6C6D452"/>
    <w:lvl w:ilvl="0">
      <w:start w:val="1"/>
      <w:numFmt w:val="decimal"/>
      <w:suff w:val="space"/>
      <w:lvlText w:val="%1."/>
      <w:lvlJc w:val="left"/>
    </w:lvl>
  </w:abstractNum>
  <w:abstractNum w:abstractNumId="1" w15:restartNumberingAfterBreak="0">
    <w:nsid w:val="0DF50FB3"/>
    <w:multiLevelType w:val="multilevel"/>
    <w:tmpl w:val="0DF50FB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4DF6D579"/>
    <w:multiLevelType w:val="singleLevel"/>
    <w:tmpl w:val="4DF6D579"/>
    <w:lvl w:ilvl="0">
      <w:start w:val="1"/>
      <w:numFmt w:val="decimal"/>
      <w:suff w:val="space"/>
      <w:lvlText w:val="%1)"/>
      <w:lvlJc w:val="left"/>
    </w:lvl>
  </w:abstractNum>
  <w:abstractNum w:abstractNumId="3" w15:restartNumberingAfterBreak="0">
    <w:nsid w:val="715CCF2B"/>
    <w:multiLevelType w:val="singleLevel"/>
    <w:tmpl w:val="715CCF2B"/>
    <w:lvl w:ilvl="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420"/>
  <w:hyphenationZone w:val="396"/>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0847A6"/>
    <w:rsid w:val="00010EF3"/>
    <w:rsid w:val="00036BA8"/>
    <w:rsid w:val="00050A31"/>
    <w:rsid w:val="000716D2"/>
    <w:rsid w:val="00071AAB"/>
    <w:rsid w:val="00097954"/>
    <w:rsid w:val="000B76C4"/>
    <w:rsid w:val="000C5610"/>
    <w:rsid w:val="000D08EB"/>
    <w:rsid w:val="000D3209"/>
    <w:rsid w:val="000D5DF6"/>
    <w:rsid w:val="000E6552"/>
    <w:rsid w:val="000F3A4F"/>
    <w:rsid w:val="000F59AC"/>
    <w:rsid w:val="001364FE"/>
    <w:rsid w:val="001368DD"/>
    <w:rsid w:val="00147DB3"/>
    <w:rsid w:val="001518A5"/>
    <w:rsid w:val="001633CF"/>
    <w:rsid w:val="001655BB"/>
    <w:rsid w:val="00170095"/>
    <w:rsid w:val="00170E4F"/>
    <w:rsid w:val="001743F4"/>
    <w:rsid w:val="00187C33"/>
    <w:rsid w:val="001936B7"/>
    <w:rsid w:val="00196AB1"/>
    <w:rsid w:val="001A7C22"/>
    <w:rsid w:val="001C17BF"/>
    <w:rsid w:val="001D5920"/>
    <w:rsid w:val="00201333"/>
    <w:rsid w:val="00210FA7"/>
    <w:rsid w:val="00216417"/>
    <w:rsid w:val="0026631D"/>
    <w:rsid w:val="0028158E"/>
    <w:rsid w:val="002B4BDB"/>
    <w:rsid w:val="002C2F53"/>
    <w:rsid w:val="0033518C"/>
    <w:rsid w:val="003437C2"/>
    <w:rsid w:val="00377186"/>
    <w:rsid w:val="003A0DCE"/>
    <w:rsid w:val="003A1C03"/>
    <w:rsid w:val="003A21B6"/>
    <w:rsid w:val="003C3151"/>
    <w:rsid w:val="00414627"/>
    <w:rsid w:val="00425D63"/>
    <w:rsid w:val="00456A0A"/>
    <w:rsid w:val="00457B97"/>
    <w:rsid w:val="004643D8"/>
    <w:rsid w:val="00465932"/>
    <w:rsid w:val="004671B7"/>
    <w:rsid w:val="00471430"/>
    <w:rsid w:val="00497C24"/>
    <w:rsid w:val="004C1A92"/>
    <w:rsid w:val="004C7BA5"/>
    <w:rsid w:val="004D3A1C"/>
    <w:rsid w:val="004E7628"/>
    <w:rsid w:val="004F48F2"/>
    <w:rsid w:val="00510B3A"/>
    <w:rsid w:val="005149B1"/>
    <w:rsid w:val="005463C8"/>
    <w:rsid w:val="005647F2"/>
    <w:rsid w:val="005662D1"/>
    <w:rsid w:val="00573A09"/>
    <w:rsid w:val="005A4526"/>
    <w:rsid w:val="005C1B16"/>
    <w:rsid w:val="005C3291"/>
    <w:rsid w:val="005E53D0"/>
    <w:rsid w:val="005F1F3E"/>
    <w:rsid w:val="006002EB"/>
    <w:rsid w:val="0060251F"/>
    <w:rsid w:val="006128EF"/>
    <w:rsid w:val="00612ED4"/>
    <w:rsid w:val="006264B4"/>
    <w:rsid w:val="00643033"/>
    <w:rsid w:val="00644CC3"/>
    <w:rsid w:val="006522EC"/>
    <w:rsid w:val="00661468"/>
    <w:rsid w:val="00662236"/>
    <w:rsid w:val="0066254F"/>
    <w:rsid w:val="006649F0"/>
    <w:rsid w:val="0067245D"/>
    <w:rsid w:val="006826E0"/>
    <w:rsid w:val="0068470E"/>
    <w:rsid w:val="00695535"/>
    <w:rsid w:val="00695DCD"/>
    <w:rsid w:val="006A05CC"/>
    <w:rsid w:val="006A35A7"/>
    <w:rsid w:val="006B4F13"/>
    <w:rsid w:val="007152D7"/>
    <w:rsid w:val="00740A42"/>
    <w:rsid w:val="00746C14"/>
    <w:rsid w:val="0077214F"/>
    <w:rsid w:val="00774F77"/>
    <w:rsid w:val="00782562"/>
    <w:rsid w:val="00782FA3"/>
    <w:rsid w:val="007C2C59"/>
    <w:rsid w:val="00801F23"/>
    <w:rsid w:val="0083357F"/>
    <w:rsid w:val="00837632"/>
    <w:rsid w:val="0085640F"/>
    <w:rsid w:val="008567AA"/>
    <w:rsid w:val="00864987"/>
    <w:rsid w:val="00872E62"/>
    <w:rsid w:val="00892712"/>
    <w:rsid w:val="008951B5"/>
    <w:rsid w:val="008A680A"/>
    <w:rsid w:val="008B0BB0"/>
    <w:rsid w:val="008E6C4B"/>
    <w:rsid w:val="008F0A69"/>
    <w:rsid w:val="008F18C0"/>
    <w:rsid w:val="008F1FD0"/>
    <w:rsid w:val="00907648"/>
    <w:rsid w:val="00930831"/>
    <w:rsid w:val="00930FDE"/>
    <w:rsid w:val="00984C93"/>
    <w:rsid w:val="00987CE1"/>
    <w:rsid w:val="00993F46"/>
    <w:rsid w:val="0099405C"/>
    <w:rsid w:val="009C600F"/>
    <w:rsid w:val="009D3723"/>
    <w:rsid w:val="009E04F2"/>
    <w:rsid w:val="009E75E8"/>
    <w:rsid w:val="00A03B7B"/>
    <w:rsid w:val="00A200C9"/>
    <w:rsid w:val="00A250D5"/>
    <w:rsid w:val="00A32F56"/>
    <w:rsid w:val="00A36028"/>
    <w:rsid w:val="00A810C0"/>
    <w:rsid w:val="00A91424"/>
    <w:rsid w:val="00AA2C77"/>
    <w:rsid w:val="00AA5444"/>
    <w:rsid w:val="00AC3FB9"/>
    <w:rsid w:val="00AC702A"/>
    <w:rsid w:val="00AD226F"/>
    <w:rsid w:val="00B12436"/>
    <w:rsid w:val="00B13A52"/>
    <w:rsid w:val="00B24CF4"/>
    <w:rsid w:val="00B26993"/>
    <w:rsid w:val="00B301E2"/>
    <w:rsid w:val="00B4570C"/>
    <w:rsid w:val="00B4581B"/>
    <w:rsid w:val="00B5208C"/>
    <w:rsid w:val="00B74876"/>
    <w:rsid w:val="00B872D9"/>
    <w:rsid w:val="00BA2A8B"/>
    <w:rsid w:val="00BB7C2B"/>
    <w:rsid w:val="00BC1664"/>
    <w:rsid w:val="00BC2546"/>
    <w:rsid w:val="00BD1FF0"/>
    <w:rsid w:val="00C021F1"/>
    <w:rsid w:val="00C05085"/>
    <w:rsid w:val="00C1593D"/>
    <w:rsid w:val="00C42BA2"/>
    <w:rsid w:val="00C56C7E"/>
    <w:rsid w:val="00C776A4"/>
    <w:rsid w:val="00C91EF6"/>
    <w:rsid w:val="00CA2C6C"/>
    <w:rsid w:val="00CC0600"/>
    <w:rsid w:val="00CC78AC"/>
    <w:rsid w:val="00CF15DD"/>
    <w:rsid w:val="00CF7953"/>
    <w:rsid w:val="00D00842"/>
    <w:rsid w:val="00D07232"/>
    <w:rsid w:val="00D10245"/>
    <w:rsid w:val="00D21BDD"/>
    <w:rsid w:val="00D6432D"/>
    <w:rsid w:val="00D65F07"/>
    <w:rsid w:val="00D769A0"/>
    <w:rsid w:val="00D92BB7"/>
    <w:rsid w:val="00D95B27"/>
    <w:rsid w:val="00DC76D2"/>
    <w:rsid w:val="00DD30ED"/>
    <w:rsid w:val="00E01201"/>
    <w:rsid w:val="00E57066"/>
    <w:rsid w:val="00E64C21"/>
    <w:rsid w:val="00E96976"/>
    <w:rsid w:val="00EC24C6"/>
    <w:rsid w:val="00ED01D9"/>
    <w:rsid w:val="00EF1C9E"/>
    <w:rsid w:val="00EF2933"/>
    <w:rsid w:val="00F05146"/>
    <w:rsid w:val="00F1115D"/>
    <w:rsid w:val="00F3513C"/>
    <w:rsid w:val="00F360A0"/>
    <w:rsid w:val="00F465C5"/>
    <w:rsid w:val="00F46B1B"/>
    <w:rsid w:val="00F50568"/>
    <w:rsid w:val="00F5180D"/>
    <w:rsid w:val="00F51B21"/>
    <w:rsid w:val="00F51D87"/>
    <w:rsid w:val="00F8455C"/>
    <w:rsid w:val="00F9625E"/>
    <w:rsid w:val="00FE15D5"/>
    <w:rsid w:val="00FE78BB"/>
    <w:rsid w:val="00FE7ECD"/>
    <w:rsid w:val="00FF04BD"/>
    <w:rsid w:val="00FF0FF0"/>
    <w:rsid w:val="012B5BCA"/>
    <w:rsid w:val="013927D7"/>
    <w:rsid w:val="02DA564C"/>
    <w:rsid w:val="03266461"/>
    <w:rsid w:val="038119AE"/>
    <w:rsid w:val="051911AA"/>
    <w:rsid w:val="052010FC"/>
    <w:rsid w:val="06975905"/>
    <w:rsid w:val="090847A6"/>
    <w:rsid w:val="095414AC"/>
    <w:rsid w:val="09AF60DE"/>
    <w:rsid w:val="0B9253AB"/>
    <w:rsid w:val="0C692B8F"/>
    <w:rsid w:val="0CBB3995"/>
    <w:rsid w:val="0FAC15BA"/>
    <w:rsid w:val="10460C52"/>
    <w:rsid w:val="11717203"/>
    <w:rsid w:val="135252D1"/>
    <w:rsid w:val="14162289"/>
    <w:rsid w:val="17A75D2D"/>
    <w:rsid w:val="18CA4D5D"/>
    <w:rsid w:val="193A4A9E"/>
    <w:rsid w:val="193B1F29"/>
    <w:rsid w:val="1A56291A"/>
    <w:rsid w:val="1DD72A70"/>
    <w:rsid w:val="1F3D5541"/>
    <w:rsid w:val="201A5001"/>
    <w:rsid w:val="23004736"/>
    <w:rsid w:val="241D25E4"/>
    <w:rsid w:val="25287242"/>
    <w:rsid w:val="252A13E8"/>
    <w:rsid w:val="25A80FCD"/>
    <w:rsid w:val="25C56CD5"/>
    <w:rsid w:val="26520697"/>
    <w:rsid w:val="26AF5AAA"/>
    <w:rsid w:val="28805078"/>
    <w:rsid w:val="28E42069"/>
    <w:rsid w:val="296758E8"/>
    <w:rsid w:val="29F903A2"/>
    <w:rsid w:val="2ABC486B"/>
    <w:rsid w:val="2BEB0CE3"/>
    <w:rsid w:val="2F512FE1"/>
    <w:rsid w:val="305B711E"/>
    <w:rsid w:val="3128451A"/>
    <w:rsid w:val="32677563"/>
    <w:rsid w:val="36186CA4"/>
    <w:rsid w:val="38D3415A"/>
    <w:rsid w:val="3917082C"/>
    <w:rsid w:val="3B7C2ABC"/>
    <w:rsid w:val="3B9A5172"/>
    <w:rsid w:val="3C1252FF"/>
    <w:rsid w:val="3C8F5A90"/>
    <w:rsid w:val="3D717B51"/>
    <w:rsid w:val="3DD3647F"/>
    <w:rsid w:val="3FDB19E7"/>
    <w:rsid w:val="40503FA5"/>
    <w:rsid w:val="41615D6A"/>
    <w:rsid w:val="421E7EB0"/>
    <w:rsid w:val="43654BE9"/>
    <w:rsid w:val="465E2F3A"/>
    <w:rsid w:val="47401E22"/>
    <w:rsid w:val="47863341"/>
    <w:rsid w:val="484E6D81"/>
    <w:rsid w:val="487D48DF"/>
    <w:rsid w:val="48C01A8B"/>
    <w:rsid w:val="49422819"/>
    <w:rsid w:val="497417B2"/>
    <w:rsid w:val="4A044F9A"/>
    <w:rsid w:val="4A25394B"/>
    <w:rsid w:val="4AAD41E1"/>
    <w:rsid w:val="4B9B3C36"/>
    <w:rsid w:val="4BBE1C5D"/>
    <w:rsid w:val="4C1653A4"/>
    <w:rsid w:val="4CC61C79"/>
    <w:rsid w:val="4E150803"/>
    <w:rsid w:val="4E8B7257"/>
    <w:rsid w:val="4F272A75"/>
    <w:rsid w:val="4FAA0F20"/>
    <w:rsid w:val="525C1DCE"/>
    <w:rsid w:val="52680121"/>
    <w:rsid w:val="55296589"/>
    <w:rsid w:val="555230EB"/>
    <w:rsid w:val="5713513A"/>
    <w:rsid w:val="579D37A2"/>
    <w:rsid w:val="57D72E09"/>
    <w:rsid w:val="58455939"/>
    <w:rsid w:val="58554E46"/>
    <w:rsid w:val="59711A29"/>
    <w:rsid w:val="5CD91C21"/>
    <w:rsid w:val="5CFE0B45"/>
    <w:rsid w:val="5DA30D8F"/>
    <w:rsid w:val="5E0373E4"/>
    <w:rsid w:val="62B127D5"/>
    <w:rsid w:val="62DE7C6C"/>
    <w:rsid w:val="632376D1"/>
    <w:rsid w:val="63A75F52"/>
    <w:rsid w:val="66257195"/>
    <w:rsid w:val="66E648FF"/>
    <w:rsid w:val="67703A84"/>
    <w:rsid w:val="697D087C"/>
    <w:rsid w:val="699232F6"/>
    <w:rsid w:val="6A822ADE"/>
    <w:rsid w:val="6BFC39FC"/>
    <w:rsid w:val="6D0B2E77"/>
    <w:rsid w:val="6DA1604B"/>
    <w:rsid w:val="6DA73FC5"/>
    <w:rsid w:val="6FE637BD"/>
    <w:rsid w:val="720A6EDA"/>
    <w:rsid w:val="724672BB"/>
    <w:rsid w:val="7431482C"/>
    <w:rsid w:val="7475687C"/>
    <w:rsid w:val="76877941"/>
    <w:rsid w:val="7A4A0010"/>
    <w:rsid w:val="7B721085"/>
    <w:rsid w:val="7B871525"/>
    <w:rsid w:val="7C4D56B6"/>
    <w:rsid w:val="7CCC2401"/>
    <w:rsid w:val="7DE218F7"/>
    <w:rsid w:val="7F2B5A8C"/>
    <w:rsid w:val="7FCF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AA513"/>
  <w15:docId w15:val="{A86231AB-4E11-4328-AEE8-AB83477B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uiPriority="6"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qFormat/>
    <w:pPr>
      <w:tabs>
        <w:tab w:val="center" w:pos="4819"/>
        <w:tab w:val="right" w:pos="9638"/>
      </w:tabs>
    </w:pPr>
  </w:style>
  <w:style w:type="paragraph" w:styleId="Antrats">
    <w:name w:val="header"/>
    <w:basedOn w:val="prastasis"/>
    <w:qFormat/>
    <w:pPr>
      <w:widowControl w:val="0"/>
      <w:tabs>
        <w:tab w:val="center" w:pos="4153"/>
        <w:tab w:val="right" w:pos="8306"/>
      </w:tabs>
      <w:suppressAutoHyphens/>
    </w:pPr>
    <w:rPr>
      <w:rFonts w:ascii="TimesLT" w:eastAsia="SimSun" w:hAnsi="TimesLT" w:cs="Mangal"/>
      <w:kern w:val="1"/>
      <w:szCs w:val="20"/>
      <w:lang w:eastAsia="hi-IN" w:bidi="hi-IN"/>
    </w:rPr>
  </w:style>
  <w:style w:type="character" w:styleId="Hipersaitas">
    <w:name w:val="Hyperlink"/>
    <w:basedOn w:val="DefaultParagraphFont1"/>
    <w:qFormat/>
    <w:rPr>
      <w:color w:val="0000FF"/>
      <w:u w:val="single"/>
    </w:rPr>
  </w:style>
  <w:style w:type="character" w:customStyle="1" w:styleId="DefaultParagraphFont1">
    <w:name w:val="Default Paragraph Font1"/>
    <w:uiPriority w:val="6"/>
    <w:qFormat/>
  </w:style>
  <w:style w:type="character" w:styleId="Puslapionumeris">
    <w:name w:val="page number"/>
    <w:basedOn w:val="Numatytasispastraiposriftas"/>
    <w:qFormat/>
  </w:style>
  <w:style w:type="character" w:styleId="Grietas">
    <w:name w:val="Strong"/>
    <w:uiPriority w:val="6"/>
    <w:qFormat/>
    <w:rPr>
      <w:b/>
      <w:bCs/>
    </w:r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qFormat/>
    <w:pPr>
      <w:spacing w:after="160" w:line="259" w:lineRule="auto"/>
    </w:pPr>
    <w:rPr>
      <w:sz w:val="22"/>
      <w:szCs w:val="22"/>
      <w:lang w:eastAsia="en-US"/>
    </w:rPr>
  </w:style>
  <w:style w:type="paragraph" w:customStyle="1" w:styleId="Betarp1">
    <w:name w:val="Be tarpų1"/>
    <w:uiPriority w:val="2"/>
    <w:qFormat/>
    <w:pPr>
      <w:suppressAutoHyphens/>
      <w:spacing w:after="160" w:line="259" w:lineRule="auto"/>
    </w:pPr>
    <w:rPr>
      <w:sz w:val="22"/>
      <w:szCs w:val="22"/>
      <w:lang w:eastAsia="zh-CN"/>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 w:type="paragraph" w:customStyle="1" w:styleId="Nurodytoformatotekstas">
    <w:name w:val="Nurodyto formato tekstas"/>
    <w:basedOn w:val="prastasis"/>
    <w:uiPriority w:val="7"/>
    <w:qFormat/>
    <w:rPr>
      <w:rFonts w:ascii="Liberation Mono" w:eastAsia="NSimSun" w:hAnsi="Liberation Mono" w:cs="Liberation Mono"/>
      <w:sz w:val="20"/>
      <w:szCs w:val="20"/>
    </w:rPr>
  </w:style>
  <w:style w:type="paragraph" w:customStyle="1" w:styleId="Style2">
    <w:name w:val="_Style 2"/>
    <w:qFormat/>
    <w:pPr>
      <w:spacing w:after="160" w:line="259" w:lineRule="auto"/>
    </w:pPr>
    <w:rPr>
      <w:sz w:val="22"/>
      <w:szCs w:val="22"/>
      <w:lang w:eastAsia="en-US"/>
    </w:rPr>
  </w:style>
  <w:style w:type="character" w:customStyle="1" w:styleId="apple-converted-space">
    <w:name w:val="apple-converted-space"/>
    <w:basedOn w:val="Numatytasispastraiposriftas"/>
    <w:qFormat/>
  </w:style>
  <w:style w:type="paragraph" w:customStyle="1" w:styleId="Sraopastraipa1">
    <w:name w:val="Sąrašo pastraipa1"/>
    <w:basedOn w:val="prastasis"/>
    <w:uiPriority w:val="34"/>
    <w:qFormat/>
    <w:pPr>
      <w:spacing w:after="200" w:line="276" w:lineRule="auto"/>
      <w:ind w:left="720"/>
      <w:contextualSpacing/>
    </w:pPr>
    <w:rPr>
      <w:rFonts w:ascii="Calibri" w:hAnsi="Calibri"/>
      <w:sz w:val="22"/>
      <w:szCs w:val="22"/>
      <w:lang w:eastAsia="en-US"/>
    </w:rPr>
  </w:style>
  <w:style w:type="paragraph" w:customStyle="1" w:styleId="NoSpacing2">
    <w:name w:val="No Spacing2"/>
    <w:qFormat/>
    <w:pPr>
      <w:spacing w:after="160" w:line="259" w:lineRule="auto"/>
    </w:pPr>
    <w:rPr>
      <w:rFonts w:eastAsia="Times New Roman"/>
      <w:sz w:val="24"/>
      <w:szCs w:val="24"/>
      <w:lang w:val="en-US" w:eastAsia="en-US"/>
    </w:rPr>
  </w:style>
  <w:style w:type="character" w:customStyle="1" w:styleId="font11">
    <w:name w:val="font11"/>
    <w:qFormat/>
    <w:rPr>
      <w:rFonts w:ascii="Times New Roman" w:hAnsi="Times New Roman" w:cs="Times New Roman" w:hint="default"/>
      <w:color w:val="000000"/>
      <w:u w:val="none"/>
    </w:rPr>
  </w:style>
  <w:style w:type="character" w:customStyle="1" w:styleId="font01">
    <w:name w:val="font01"/>
    <w:qFormat/>
    <w:rPr>
      <w:rFonts w:ascii="Times New Roman" w:hAnsi="Times New Roman" w:cs="Times New Roman" w:hint="default"/>
      <w:color w:val="000000"/>
      <w:u w:val="none"/>
    </w:rPr>
  </w:style>
  <w:style w:type="character" w:customStyle="1" w:styleId="resizabletext">
    <w:name w:val="__resizable_text__"/>
    <w:basedOn w:val="1"/>
    <w:uiPriority w:val="7"/>
    <w:qFormat/>
  </w:style>
  <w:style w:type="character" w:customStyle="1" w:styleId="1">
    <w:name w:val="Основной шрифт абзаца1"/>
    <w:uiPriority w:val="67"/>
    <w:qFormat/>
  </w:style>
  <w:style w:type="paragraph" w:customStyle="1" w:styleId="Default">
    <w:name w:val="Default"/>
    <w:basedOn w:val="prastasis"/>
    <w:qFormat/>
    <w:pPr>
      <w:autoSpaceDE w:val="0"/>
      <w:autoSpaceDN w:val="0"/>
    </w:pPr>
    <w:rPr>
      <w:rFonts w:eastAsia="Calibri"/>
      <w:color w:val="000000"/>
    </w:rPr>
  </w:style>
  <w:style w:type="character" w:customStyle="1" w:styleId="font41">
    <w:name w:val="font41"/>
    <w:qFormat/>
    <w:rPr>
      <w:rFonts w:ascii="Times New Roman" w:hAnsi="Times New Roman" w:cs="Times New Roman" w:hint="default"/>
      <w:color w:val="000000"/>
      <w:u w:val="none"/>
    </w:rPr>
  </w:style>
  <w:style w:type="character" w:customStyle="1" w:styleId="font61">
    <w:name w:val="font61"/>
    <w:qFormat/>
    <w:rPr>
      <w:rFonts w:ascii="Times New Roman" w:hAnsi="Times New Roman" w:cs="Times New Roman" w:hint="default"/>
      <w:color w:val="000000"/>
      <w:u w:val="none"/>
    </w:rPr>
  </w:style>
  <w:style w:type="paragraph" w:styleId="Debesliotekstas">
    <w:name w:val="Balloon Text"/>
    <w:basedOn w:val="prastasis"/>
    <w:link w:val="DebesliotekstasDiagrama"/>
    <w:rsid w:val="00CF15DD"/>
    <w:rPr>
      <w:rFonts w:ascii="Segoe UI" w:hAnsi="Segoe UI" w:cs="Segoe UI"/>
      <w:sz w:val="18"/>
      <w:szCs w:val="18"/>
    </w:rPr>
  </w:style>
  <w:style w:type="character" w:customStyle="1" w:styleId="DebesliotekstasDiagrama">
    <w:name w:val="Debesėlio tekstas Diagrama"/>
    <w:basedOn w:val="Numatytasispastraiposriftas"/>
    <w:link w:val="Debesliotekstas"/>
    <w:rsid w:val="00CF15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06106-8CE7-4CA2-AC0D-541973E5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5346</Words>
  <Characters>30474</Characters>
  <Application>Microsoft Office Word</Application>
  <DocSecurity>0</DocSecurity>
  <Lines>253</Lines>
  <Paragraphs>71</Paragraphs>
  <ScaleCrop>false</ScaleCrop>
  <HeadingPairs>
    <vt:vector size="2" baseType="variant">
      <vt:variant>
        <vt:lpstr>Pavadinimas</vt:lpstr>
      </vt:variant>
      <vt:variant>
        <vt:i4>1</vt:i4>
      </vt:variant>
    </vt:vector>
  </HeadingPairs>
  <TitlesOfParts>
    <vt:vector size="1" baseType="lpstr">
      <vt:lpstr>VIEŠOSIOS ĮSTAIGOS KĖDAINIŲ LIGONINĖS VADOVO 2017 M. ATASKAITA</vt:lpstr>
    </vt:vector>
  </TitlesOfParts>
  <Company/>
  <LinksUpToDate>false</LinksUpToDate>
  <CharactersWithSpaces>35749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LIGONINĖS VADOVO 2017 M. ATASKAITA</dc:title>
  <dc:creator>rita</dc:creator>
  <cp:lastModifiedBy>Vartotoja</cp:lastModifiedBy>
  <cp:revision>2</cp:revision>
  <cp:lastPrinted>2021-03-12T12:08:00Z</cp:lastPrinted>
  <dcterms:created xsi:type="dcterms:W3CDTF">2021-03-12T12:08:00Z</dcterms:created>
  <dcterms:modified xsi:type="dcterms:W3CDTF">2021-03-12T12:08:00Z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1033-11.2.0.10021</vt:lpwstr>
  </property>
</Properties>
</file>