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C140C" w:rsidRPr="00964E4D" w:rsidRDefault="00EC140C" w:rsidP="00EC140C">
      <w:pPr>
        <w:pStyle w:val="prastasiniatinklio"/>
        <w:jc w:val="right"/>
        <w:rPr>
          <w:rFonts w:eastAsia="Lucida Sans Unicode"/>
          <w:b/>
          <w:color w:val="000000"/>
        </w:rPr>
      </w:pPr>
      <w:bookmarkStart w:id="0" w:name="_Hlk57381522"/>
      <w:r w:rsidRPr="00964E4D">
        <w:rPr>
          <w:rFonts w:eastAsia="Lucida Sans Unicode"/>
          <w:b/>
          <w:color w:val="000000"/>
        </w:rPr>
        <w:t>Projektas</w:t>
      </w:r>
    </w:p>
    <w:p w:rsidR="00EC140C" w:rsidRDefault="00DE6D89" w:rsidP="00EC140C">
      <w:pPr>
        <w:ind w:right="-431"/>
        <w:jc w:val="center"/>
        <w:rPr>
          <w:b/>
          <w:bCs/>
        </w:rPr>
      </w:pPr>
      <w:r>
        <w:rPr>
          <w:noProof/>
        </w:rPr>
        <w:drawing>
          <wp:inline distT="0" distB="0" distL="0" distR="0">
            <wp:extent cx="45720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4670"/>
                    </a:xfrm>
                    <a:prstGeom prst="rect">
                      <a:avLst/>
                    </a:prstGeom>
                    <a:solidFill>
                      <a:srgbClr val="FFFFFF"/>
                    </a:solidFill>
                    <a:ln>
                      <a:noFill/>
                    </a:ln>
                  </pic:spPr>
                </pic:pic>
              </a:graphicData>
            </a:graphic>
          </wp:inline>
        </w:drawing>
      </w:r>
    </w:p>
    <w:p w:rsidR="00EC140C" w:rsidRDefault="00EC140C" w:rsidP="00EC140C">
      <w:pPr>
        <w:ind w:right="-431"/>
        <w:jc w:val="center"/>
        <w:rPr>
          <w:b/>
          <w:bCs/>
        </w:rPr>
      </w:pPr>
      <w:r>
        <w:rPr>
          <w:b/>
          <w:bCs/>
        </w:rPr>
        <w:t>KĖDAINIŲ RAJONO SAVIVALDYBĖS TARYBA</w:t>
      </w:r>
    </w:p>
    <w:p w:rsidR="00EC140C" w:rsidRDefault="00EC140C" w:rsidP="00EC140C">
      <w:pPr>
        <w:ind w:right="-431"/>
        <w:jc w:val="center"/>
        <w:rPr>
          <w:b/>
          <w:bCs/>
        </w:rPr>
      </w:pPr>
    </w:p>
    <w:p w:rsidR="00EC140C" w:rsidRDefault="00EC140C" w:rsidP="00EC140C">
      <w:pPr>
        <w:pStyle w:val="Antrat1"/>
        <w:spacing w:line="200" w:lineRule="atLeast"/>
        <w:ind w:right="-431"/>
        <w:rPr>
          <w:rFonts w:eastAsia="Lucida Sans Unicode"/>
          <w:bCs/>
          <w:color w:val="000000"/>
          <w:szCs w:val="24"/>
          <w:lang w:eastAsia="ar-SA"/>
        </w:rPr>
      </w:pPr>
      <w:r>
        <w:rPr>
          <w:rFonts w:eastAsia="Lucida Sans Unicode"/>
          <w:bCs/>
          <w:color w:val="000000"/>
          <w:szCs w:val="24"/>
          <w:lang w:eastAsia="ar-SA"/>
        </w:rPr>
        <w:t>SPRENDIMAS</w:t>
      </w:r>
    </w:p>
    <w:p w:rsidR="00EC140C" w:rsidRDefault="00EC140C" w:rsidP="00EC140C">
      <w:pPr>
        <w:pStyle w:val="Antrat1"/>
        <w:spacing w:line="200" w:lineRule="atLeast"/>
        <w:ind w:right="-431"/>
        <w:rPr>
          <w:bCs/>
          <w:lang w:eastAsia="lt-LT"/>
        </w:rPr>
      </w:pPr>
      <w:r>
        <w:rPr>
          <w:bCs/>
        </w:rPr>
        <w:t xml:space="preserve">DĖL savivaldybės TURTO INVESTAVIMO IR </w:t>
      </w:r>
      <w:r>
        <w:rPr>
          <w:color w:val="000000"/>
          <w:szCs w:val="24"/>
          <w:lang w:eastAsia="ar-SA"/>
        </w:rPr>
        <w:t>uždarosios akcinĖS bendrovĖS „</w:t>
      </w:r>
      <w:r>
        <w:rPr>
          <w:rFonts w:eastAsia="Lucida Sans Unicode" w:cs="Tahoma"/>
          <w:color w:val="000000"/>
          <w:sz w:val="23"/>
          <w:szCs w:val="23"/>
        </w:rPr>
        <w:t>Kėdainių vandenys</w:t>
      </w:r>
      <w:r>
        <w:rPr>
          <w:color w:val="000000"/>
          <w:sz w:val="23"/>
          <w:szCs w:val="23"/>
        </w:rPr>
        <w:t>“ ĮSTATINIO KAPITALO DIDINIMO</w:t>
      </w:r>
      <w:r>
        <w:rPr>
          <w:bCs/>
        </w:rPr>
        <w:t xml:space="preserve"> </w:t>
      </w:r>
    </w:p>
    <w:p w:rsidR="00EC140C" w:rsidRDefault="00EC140C" w:rsidP="00EC140C">
      <w:pPr>
        <w:rPr>
          <w:rFonts w:eastAsia="Lucida Sans Unicode"/>
        </w:rPr>
      </w:pPr>
    </w:p>
    <w:p w:rsidR="00EC140C" w:rsidRDefault="00EC140C" w:rsidP="00EC140C">
      <w:pPr>
        <w:jc w:val="center"/>
        <w:rPr>
          <w:rFonts w:eastAsia="Lucida Sans Unicode" w:cs="Tahoma"/>
          <w:color w:val="000000"/>
          <w:szCs w:val="24"/>
        </w:rPr>
      </w:pPr>
      <w:r>
        <w:rPr>
          <w:rFonts w:eastAsia="Lucida Sans Unicode" w:cs="Tahoma"/>
          <w:color w:val="000000"/>
          <w:szCs w:val="24"/>
        </w:rPr>
        <w:t>2021 m.</w:t>
      </w:r>
      <w:r w:rsidR="00F533B8">
        <w:rPr>
          <w:rFonts w:eastAsia="Lucida Sans Unicode" w:cs="Tahoma"/>
          <w:color w:val="000000"/>
          <w:szCs w:val="24"/>
          <w:lang w:val="lt-LT"/>
        </w:rPr>
        <w:t xml:space="preserve"> kovo</w:t>
      </w:r>
      <w:r w:rsidR="00A4017E">
        <w:rPr>
          <w:rFonts w:eastAsia="Lucida Sans Unicode" w:cs="Tahoma"/>
          <w:color w:val="000000"/>
          <w:szCs w:val="24"/>
        </w:rPr>
        <w:t xml:space="preserve"> 17</w:t>
      </w:r>
      <w:r>
        <w:rPr>
          <w:rFonts w:eastAsia="Lucida Sans Unicode" w:cs="Tahoma"/>
          <w:color w:val="000000"/>
          <w:szCs w:val="24"/>
        </w:rPr>
        <w:t xml:space="preserve"> d. Nr.</w:t>
      </w:r>
      <w:r w:rsidR="007B3DE4">
        <w:rPr>
          <w:rFonts w:eastAsia="Lucida Sans Unicode" w:cs="Tahoma"/>
          <w:color w:val="000000"/>
          <w:szCs w:val="24"/>
        </w:rPr>
        <w:t xml:space="preserve"> SP-66</w:t>
      </w:r>
      <w:bookmarkStart w:id="1" w:name="_GoBack"/>
      <w:bookmarkEnd w:id="1"/>
    </w:p>
    <w:p w:rsidR="00EC140C" w:rsidRDefault="00EC140C" w:rsidP="00EC140C">
      <w:pPr>
        <w:spacing w:line="100" w:lineRule="atLeast"/>
        <w:jc w:val="center"/>
        <w:rPr>
          <w:rFonts w:eastAsia="Lucida Sans Unicode" w:cs="Tahoma"/>
          <w:color w:val="000000"/>
          <w:szCs w:val="24"/>
        </w:rPr>
      </w:pPr>
      <w:r>
        <w:rPr>
          <w:rFonts w:eastAsia="Lucida Sans Unicode" w:cs="Tahoma"/>
          <w:color w:val="000000"/>
          <w:szCs w:val="24"/>
        </w:rPr>
        <w:t>Kėdainiai</w:t>
      </w:r>
    </w:p>
    <w:p w:rsidR="00EC140C" w:rsidRDefault="00EC140C" w:rsidP="00EC140C">
      <w:pPr>
        <w:spacing w:line="100" w:lineRule="atLeast"/>
        <w:jc w:val="center"/>
        <w:rPr>
          <w:rFonts w:eastAsia="Lucida Sans Unicode" w:cs="Tahoma"/>
          <w:color w:val="000000"/>
          <w:szCs w:val="24"/>
        </w:rPr>
      </w:pPr>
    </w:p>
    <w:p w:rsidR="00EC140C" w:rsidRDefault="00EC140C" w:rsidP="00EC140C">
      <w:pPr>
        <w:pStyle w:val="Pagrindiniotekstotrauka21"/>
        <w:spacing w:after="0" w:line="100" w:lineRule="atLeast"/>
        <w:ind w:left="0" w:firstLine="1134"/>
        <w:jc w:val="both"/>
        <w:rPr>
          <w:rFonts w:eastAsia="Lucida Sans Unicode" w:cs="Tahoma"/>
          <w:color w:val="000000"/>
          <w:sz w:val="24"/>
          <w:szCs w:val="24"/>
        </w:rPr>
      </w:pPr>
      <w:r>
        <w:rPr>
          <w:sz w:val="24"/>
          <w:szCs w:val="24"/>
        </w:rPr>
        <w:t xml:space="preserve">Vadovaudamasi Lietuvos Respublikos vietos savivaldos </w:t>
      </w:r>
      <w:r>
        <w:rPr>
          <w:color w:val="000000"/>
          <w:sz w:val="24"/>
          <w:szCs w:val="24"/>
        </w:rPr>
        <w:t>įstatymo 6 straipsnio          30 punktu, 1</w:t>
      </w:r>
      <w:r>
        <w:rPr>
          <w:sz w:val="24"/>
          <w:szCs w:val="24"/>
        </w:rPr>
        <w:t xml:space="preserve">6 straipsnio 2 dalies 26 punktu, Lietuvos Respublikos valstybės ir savivaldybių turto valdymo, naudojimo ir disponavimo juo įstatymo 12 straipsnio 1 dalimi, 22 straipsnio 1 dalies    2 punktu, </w:t>
      </w:r>
      <w:r w:rsidRPr="009C2F27">
        <w:rPr>
          <w:color w:val="000000"/>
          <w:sz w:val="24"/>
          <w:szCs w:val="24"/>
        </w:rPr>
        <w:t xml:space="preserve">2 </w:t>
      </w:r>
      <w:r w:rsidR="001747EF" w:rsidRPr="009C2F27">
        <w:rPr>
          <w:iCs/>
          <w:color w:val="000000"/>
          <w:sz w:val="24"/>
          <w:szCs w:val="24"/>
          <w:lang w:val="lt-LT"/>
        </w:rPr>
        <w:t>dalies</w:t>
      </w:r>
      <w:r w:rsidRPr="009C2F27">
        <w:rPr>
          <w:color w:val="000000"/>
          <w:sz w:val="24"/>
          <w:szCs w:val="24"/>
        </w:rPr>
        <w:t xml:space="preserve"> </w:t>
      </w:r>
      <w:r w:rsidR="00C76B55" w:rsidRPr="009C2F27">
        <w:rPr>
          <w:color w:val="000000"/>
          <w:sz w:val="24"/>
          <w:szCs w:val="24"/>
          <w:lang w:val="lt-LT"/>
        </w:rPr>
        <w:t xml:space="preserve">5, </w:t>
      </w:r>
      <w:r w:rsidRPr="009C2F27">
        <w:rPr>
          <w:iCs/>
          <w:color w:val="000000"/>
          <w:sz w:val="24"/>
          <w:szCs w:val="24"/>
        </w:rPr>
        <w:t>6, 7,  ir 9 punktais</w:t>
      </w:r>
      <w:r>
        <w:rPr>
          <w:sz w:val="24"/>
          <w:szCs w:val="24"/>
        </w:rPr>
        <w:t xml:space="preserve"> ir 4 dalimi, Lietuvos Respublikos akcinių bendrovių įstatymo 45</w:t>
      </w:r>
      <w:r w:rsidRPr="009C2F27">
        <w:rPr>
          <w:color w:val="000000"/>
          <w:sz w:val="24"/>
          <w:szCs w:val="24"/>
        </w:rPr>
        <w:t>, 49 ir</w:t>
      </w:r>
      <w:r>
        <w:rPr>
          <w:sz w:val="24"/>
          <w:szCs w:val="24"/>
        </w:rPr>
        <w:t xml:space="preserve"> 50 straipsniais, Sprendimo investuoti valstybės ir savivaldybių turtą priėmimo tvarkos aprašu, patvirtintu Lietuvos Respublikos Vyriausybės 2007 m. liepos 4 d. nutarimu Nr. 758 „Dėl Sprendimo investuoti valstybės ir savivaldybių turtą priėmimo tvarkos aprašo patvirtinimo“, Savivaldybių turtinių 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w:t>
      </w:r>
      <w:r w:rsidRPr="006A2D10">
        <w:rPr>
          <w:sz w:val="24"/>
          <w:szCs w:val="24"/>
        </w:rPr>
        <w:t>5.2.2 papunkčiu</w:t>
      </w:r>
      <w:r>
        <w:rPr>
          <w:sz w:val="24"/>
          <w:szCs w:val="24"/>
        </w:rPr>
        <w:t xml:space="preserve">, </w:t>
      </w:r>
      <w:r>
        <w:rPr>
          <w:rFonts w:eastAsia="Lucida Sans Unicode" w:cs="Tahoma"/>
          <w:color w:val="000000"/>
          <w:sz w:val="24"/>
          <w:szCs w:val="24"/>
        </w:rPr>
        <w:t>Kėdainių rajono savivaldybės taryba n u s p r e n d ž i a:</w:t>
      </w:r>
    </w:p>
    <w:p w:rsidR="00EC140C" w:rsidRDefault="00EC140C" w:rsidP="00EC140C">
      <w:pPr>
        <w:ind w:firstLine="1134"/>
        <w:jc w:val="both"/>
        <w:rPr>
          <w:color w:val="000000"/>
          <w:szCs w:val="24"/>
        </w:rPr>
      </w:pPr>
      <w:r>
        <w:rPr>
          <w:color w:val="000000"/>
          <w:szCs w:val="24"/>
          <w:lang w:eastAsia="ar-SA"/>
        </w:rPr>
        <w:t xml:space="preserve">1. Perduoti </w:t>
      </w:r>
      <w:bookmarkStart w:id="2" w:name="_Hlk65681927"/>
      <w:r>
        <w:rPr>
          <w:color w:val="000000"/>
          <w:szCs w:val="24"/>
          <w:lang w:eastAsia="ar-SA"/>
        </w:rPr>
        <w:t>uždarajai akcinei bendrovei „</w:t>
      </w:r>
      <w:r>
        <w:rPr>
          <w:rFonts w:eastAsia="Lucida Sans Unicode" w:cs="Tahoma"/>
          <w:color w:val="000000"/>
          <w:sz w:val="23"/>
          <w:szCs w:val="23"/>
        </w:rPr>
        <w:t>Kėdainių vandenys</w:t>
      </w:r>
      <w:r>
        <w:rPr>
          <w:color w:val="000000"/>
          <w:sz w:val="23"/>
          <w:szCs w:val="23"/>
        </w:rPr>
        <w:t xml:space="preserve">“ </w:t>
      </w:r>
      <w:bookmarkEnd w:id="2"/>
      <w:r>
        <w:rPr>
          <w:color w:val="000000"/>
          <w:szCs w:val="24"/>
          <w:lang w:eastAsia="ar-SA"/>
        </w:rPr>
        <w:t xml:space="preserve">(kodas </w:t>
      </w:r>
      <w:r>
        <w:rPr>
          <w:color w:val="000000"/>
        </w:rPr>
        <w:t>161186428)</w:t>
      </w:r>
      <w:r>
        <w:rPr>
          <w:color w:val="000000"/>
          <w:szCs w:val="24"/>
          <w:lang w:eastAsia="ar-SA"/>
        </w:rPr>
        <w:t xml:space="preserve"> Kėdainių rajono savivaldybei nuosavybės teise priklausantį </w:t>
      </w:r>
      <w:r>
        <w:rPr>
          <w:color w:val="000000"/>
          <w:szCs w:val="24"/>
        </w:rPr>
        <w:t xml:space="preserve">finansinį turtą </w:t>
      </w:r>
      <w:r>
        <w:rPr>
          <w:color w:val="000000"/>
          <w:szCs w:val="24"/>
          <w:lang w:eastAsia="ar-SA"/>
        </w:rPr>
        <w:t xml:space="preserve">– </w:t>
      </w:r>
      <w:bookmarkStart w:id="3" w:name="_Hlk65682584"/>
      <w:r>
        <w:rPr>
          <w:color w:val="000000"/>
          <w:szCs w:val="24"/>
          <w:lang w:eastAsia="ar-SA"/>
        </w:rPr>
        <w:t>86 820,20</w:t>
      </w:r>
      <w:r w:rsidR="00DD295D">
        <w:rPr>
          <w:color w:val="000000"/>
          <w:szCs w:val="24"/>
          <w:lang w:val="lt-LT" w:eastAsia="ar-SA"/>
        </w:rPr>
        <w:t xml:space="preserve"> Eur</w:t>
      </w:r>
      <w:r>
        <w:rPr>
          <w:color w:val="000000"/>
          <w:szCs w:val="24"/>
          <w:lang w:eastAsia="ar-SA"/>
        </w:rPr>
        <w:t xml:space="preserve"> </w:t>
      </w:r>
      <w:bookmarkEnd w:id="3"/>
      <w:r w:rsidR="001F6706">
        <w:rPr>
          <w:color w:val="000000"/>
          <w:szCs w:val="24"/>
          <w:lang w:val="lt-LT" w:eastAsia="ar-SA"/>
        </w:rPr>
        <w:t>(aštuoniasdešimt šešis tūkstančius aštuonis šimtus dvidešimt e</w:t>
      </w:r>
      <w:r>
        <w:rPr>
          <w:color w:val="000000"/>
          <w:szCs w:val="24"/>
          <w:lang w:eastAsia="ar-SA"/>
        </w:rPr>
        <w:t>ur</w:t>
      </w:r>
      <w:r w:rsidR="001F6706">
        <w:rPr>
          <w:color w:val="000000"/>
          <w:szCs w:val="24"/>
          <w:lang w:val="lt-LT" w:eastAsia="ar-SA"/>
        </w:rPr>
        <w:t>ų 20 ct)</w:t>
      </w:r>
      <w:r>
        <w:rPr>
          <w:color w:val="000000"/>
          <w:szCs w:val="24"/>
          <w:lang w:eastAsia="ar-SA"/>
        </w:rPr>
        <w:t xml:space="preserve">, kaip turtinį įnašą </w:t>
      </w:r>
      <w:r>
        <w:rPr>
          <w:color w:val="000000"/>
        </w:rPr>
        <w:t>įstatiniam kapitalui padidinti</w:t>
      </w:r>
      <w:r>
        <w:rPr>
          <w:b/>
          <w:bCs/>
          <w:color w:val="000000"/>
        </w:rPr>
        <w:t xml:space="preserve"> </w:t>
      </w:r>
      <w:r>
        <w:rPr>
          <w:color w:val="000000"/>
          <w:szCs w:val="24"/>
          <w:lang w:eastAsia="ar-SA"/>
        </w:rPr>
        <w:t>apmokant juo išleidžiam</w:t>
      </w:r>
      <w:r w:rsidR="00F748CB">
        <w:rPr>
          <w:color w:val="000000"/>
          <w:szCs w:val="24"/>
          <w:lang w:val="lt-LT" w:eastAsia="ar-SA"/>
        </w:rPr>
        <w:t>u</w:t>
      </w:r>
      <w:r w:rsidR="00203B7A">
        <w:rPr>
          <w:color w:val="000000"/>
          <w:szCs w:val="24"/>
          <w:lang w:val="lt-LT" w:eastAsia="ar-SA"/>
        </w:rPr>
        <w:t>s</w:t>
      </w:r>
      <w:r>
        <w:rPr>
          <w:color w:val="000000"/>
          <w:szCs w:val="24"/>
          <w:lang w:eastAsia="ar-SA"/>
        </w:rPr>
        <w:t xml:space="preserve"> </w:t>
      </w:r>
      <w:bookmarkStart w:id="4" w:name="_Hlk65682604"/>
      <w:r>
        <w:rPr>
          <w:color w:val="000000"/>
          <w:szCs w:val="24"/>
        </w:rPr>
        <w:t xml:space="preserve">29 938 </w:t>
      </w:r>
      <w:bookmarkEnd w:id="4"/>
      <w:r w:rsidR="00DD295D">
        <w:rPr>
          <w:color w:val="000000"/>
          <w:szCs w:val="24"/>
          <w:lang w:val="lt-LT"/>
        </w:rPr>
        <w:t>(dvidešimt devynis tūkstančius devynis šimtus trisdešimt aštuon</w:t>
      </w:r>
      <w:r w:rsidR="00982D58">
        <w:rPr>
          <w:color w:val="000000"/>
          <w:szCs w:val="24"/>
          <w:lang w:val="lt-LT"/>
        </w:rPr>
        <w:t>i</w:t>
      </w:r>
      <w:r w:rsidR="00DD295D">
        <w:rPr>
          <w:color w:val="000000"/>
          <w:szCs w:val="24"/>
          <w:lang w:val="lt-LT"/>
        </w:rPr>
        <w:t>s)</w:t>
      </w:r>
      <w:r w:rsidR="0028177A">
        <w:rPr>
          <w:color w:val="000000"/>
          <w:szCs w:val="24"/>
          <w:lang w:val="lt-LT"/>
        </w:rPr>
        <w:t xml:space="preserve"> </w:t>
      </w:r>
      <w:r w:rsidR="00F748CB">
        <w:rPr>
          <w:color w:val="000000"/>
          <w:szCs w:val="24"/>
          <w:lang w:val="lt-LT"/>
        </w:rPr>
        <w:t xml:space="preserve">vienetus </w:t>
      </w:r>
      <w:r>
        <w:rPr>
          <w:color w:val="000000"/>
          <w:szCs w:val="24"/>
        </w:rPr>
        <w:t>paprast</w:t>
      </w:r>
      <w:r w:rsidR="00F748CB">
        <w:rPr>
          <w:color w:val="000000"/>
          <w:szCs w:val="24"/>
          <w:lang w:val="lt-LT"/>
        </w:rPr>
        <w:t>ųjų</w:t>
      </w:r>
      <w:r w:rsidR="00982D58">
        <w:rPr>
          <w:color w:val="000000"/>
          <w:szCs w:val="24"/>
          <w:lang w:val="lt-LT"/>
        </w:rPr>
        <w:t xml:space="preserve"> </w:t>
      </w:r>
      <w:r>
        <w:rPr>
          <w:color w:val="000000"/>
          <w:szCs w:val="24"/>
        </w:rPr>
        <w:t>vardin</w:t>
      </w:r>
      <w:r w:rsidR="00F748CB">
        <w:rPr>
          <w:color w:val="000000"/>
          <w:szCs w:val="24"/>
          <w:lang w:val="lt-LT"/>
        </w:rPr>
        <w:t>ių</w:t>
      </w:r>
      <w:r>
        <w:rPr>
          <w:color w:val="000000"/>
          <w:szCs w:val="24"/>
        </w:rPr>
        <w:t xml:space="preserve"> akcij</w:t>
      </w:r>
      <w:r w:rsidR="00F748CB">
        <w:rPr>
          <w:color w:val="000000"/>
          <w:szCs w:val="24"/>
          <w:lang w:val="lt-LT"/>
        </w:rPr>
        <w:t>ų</w:t>
      </w:r>
      <w:r>
        <w:rPr>
          <w:color w:val="000000"/>
          <w:szCs w:val="24"/>
        </w:rPr>
        <w:t xml:space="preserve"> (vienos akcijos nominali vertė – 2,90 Eur).</w:t>
      </w:r>
    </w:p>
    <w:p w:rsidR="00EC140C" w:rsidRPr="009C2F27" w:rsidRDefault="00EC140C" w:rsidP="00110D1A">
      <w:pPr>
        <w:widowControl/>
        <w:suppressAutoHyphens w:val="0"/>
        <w:ind w:firstLine="1134"/>
        <w:jc w:val="both"/>
        <w:rPr>
          <w:color w:val="000000"/>
          <w:szCs w:val="24"/>
        </w:rPr>
      </w:pPr>
      <w:r w:rsidRPr="009C2F27">
        <w:rPr>
          <w:color w:val="000000"/>
          <w:szCs w:val="24"/>
        </w:rPr>
        <w:t>2.  Pavesti Kėdainių rajono savivaldybės administracijos direktoriui, savivaldybei nuosavybės teise priklausančių uždarosios akcinės bendrovės „Kėdainių vandenys“ akcijų valdytojui, priimti sprendimą dėl įstatinio kapitalo padidinimo </w:t>
      </w:r>
      <w:r w:rsidR="00F748CB" w:rsidRPr="009C2F27">
        <w:rPr>
          <w:color w:val="000000"/>
          <w:szCs w:val="24"/>
        </w:rPr>
        <w:t xml:space="preserve">papildomu </w:t>
      </w:r>
      <w:r w:rsidRPr="009C2F27">
        <w:rPr>
          <w:color w:val="000000"/>
          <w:szCs w:val="24"/>
          <w:lang w:eastAsia="ar-SA"/>
        </w:rPr>
        <w:t xml:space="preserve">86 820,20 </w:t>
      </w:r>
      <w:r w:rsidR="00E066D2" w:rsidRPr="009C2F27">
        <w:rPr>
          <w:color w:val="000000"/>
          <w:szCs w:val="24"/>
          <w:lang w:val="lt-LT" w:eastAsia="ar-SA"/>
        </w:rPr>
        <w:t xml:space="preserve">Eur </w:t>
      </w:r>
      <w:r w:rsidR="0033209F" w:rsidRPr="009C2F27">
        <w:rPr>
          <w:color w:val="000000"/>
          <w:szCs w:val="24"/>
          <w:lang w:val="lt-LT" w:eastAsia="ar-SA"/>
        </w:rPr>
        <w:t>(aštuoniasdešimt šeš</w:t>
      </w:r>
      <w:r w:rsidR="00F748CB" w:rsidRPr="009C2F27">
        <w:rPr>
          <w:color w:val="000000"/>
          <w:szCs w:val="24"/>
          <w:lang w:val="lt-LT" w:eastAsia="ar-SA"/>
        </w:rPr>
        <w:t>ių</w:t>
      </w:r>
      <w:r w:rsidR="0033209F" w:rsidRPr="009C2F27">
        <w:rPr>
          <w:color w:val="000000"/>
          <w:szCs w:val="24"/>
          <w:lang w:val="lt-LT" w:eastAsia="ar-SA"/>
        </w:rPr>
        <w:t xml:space="preserve"> tūkstanči</w:t>
      </w:r>
      <w:r w:rsidR="00F748CB" w:rsidRPr="009C2F27">
        <w:rPr>
          <w:color w:val="000000"/>
          <w:szCs w:val="24"/>
          <w:lang w:val="lt-LT" w:eastAsia="ar-SA"/>
        </w:rPr>
        <w:t>ų</w:t>
      </w:r>
      <w:r w:rsidR="0033209F" w:rsidRPr="009C2F27">
        <w:rPr>
          <w:color w:val="000000"/>
          <w:szCs w:val="24"/>
          <w:lang w:val="lt-LT" w:eastAsia="ar-SA"/>
        </w:rPr>
        <w:t xml:space="preserve"> aštuoni</w:t>
      </w:r>
      <w:r w:rsidR="00F748CB" w:rsidRPr="009C2F27">
        <w:rPr>
          <w:color w:val="000000"/>
          <w:szCs w:val="24"/>
          <w:lang w:val="lt-LT" w:eastAsia="ar-SA"/>
        </w:rPr>
        <w:t>ų</w:t>
      </w:r>
      <w:r w:rsidR="0033209F" w:rsidRPr="009C2F27">
        <w:rPr>
          <w:color w:val="000000"/>
          <w:szCs w:val="24"/>
          <w:lang w:val="lt-LT" w:eastAsia="ar-SA"/>
        </w:rPr>
        <w:t xml:space="preserve"> šimt</w:t>
      </w:r>
      <w:r w:rsidR="00F748CB" w:rsidRPr="009C2F27">
        <w:rPr>
          <w:color w:val="000000"/>
          <w:szCs w:val="24"/>
          <w:lang w:val="lt-LT" w:eastAsia="ar-SA"/>
        </w:rPr>
        <w:t>ų</w:t>
      </w:r>
      <w:r w:rsidR="0033209F" w:rsidRPr="009C2F27">
        <w:rPr>
          <w:color w:val="000000"/>
          <w:szCs w:val="24"/>
          <w:lang w:val="lt-LT" w:eastAsia="ar-SA"/>
        </w:rPr>
        <w:t xml:space="preserve"> dvidešimt e</w:t>
      </w:r>
      <w:r w:rsidR="0033209F" w:rsidRPr="009C2F27">
        <w:rPr>
          <w:color w:val="000000"/>
          <w:szCs w:val="24"/>
          <w:lang w:eastAsia="ar-SA"/>
        </w:rPr>
        <w:t>ur</w:t>
      </w:r>
      <w:r w:rsidR="0033209F" w:rsidRPr="009C2F27">
        <w:rPr>
          <w:color w:val="000000"/>
          <w:szCs w:val="24"/>
          <w:lang w:val="lt-LT" w:eastAsia="ar-SA"/>
        </w:rPr>
        <w:t>ų 20 ct)</w:t>
      </w:r>
      <w:r w:rsidR="0033209F" w:rsidRPr="009C2F27">
        <w:rPr>
          <w:color w:val="000000"/>
          <w:szCs w:val="24"/>
          <w:lang w:eastAsia="ar-SA"/>
        </w:rPr>
        <w:t xml:space="preserve">, </w:t>
      </w:r>
      <w:r w:rsidR="00F748CB" w:rsidRPr="009C2F27">
        <w:rPr>
          <w:color w:val="000000"/>
          <w:szCs w:val="24"/>
        </w:rPr>
        <w:t>įnašu</w:t>
      </w:r>
      <w:r w:rsidRPr="009C2F27">
        <w:rPr>
          <w:color w:val="000000"/>
          <w:szCs w:val="24"/>
        </w:rPr>
        <w:t xml:space="preserve"> išleidžiant 29 938 (dvidešimt devynis tūkstančius devynis </w:t>
      </w:r>
      <w:r w:rsidR="00F748CB" w:rsidRPr="009C2F27">
        <w:rPr>
          <w:color w:val="000000"/>
          <w:szCs w:val="24"/>
          <w:lang w:val="lt-LT"/>
        </w:rPr>
        <w:t>š</w:t>
      </w:r>
      <w:r w:rsidRPr="009C2F27">
        <w:rPr>
          <w:color w:val="000000"/>
          <w:szCs w:val="24"/>
        </w:rPr>
        <w:t>imtus trisdešimt aštuonis) vienetus paprastųjų vardinių akcijų, kurių kiekviena – </w:t>
      </w:r>
      <w:r w:rsidRPr="009C2F27">
        <w:rPr>
          <w:bCs/>
          <w:color w:val="000000"/>
          <w:szCs w:val="24"/>
        </w:rPr>
        <w:t>2,90</w:t>
      </w:r>
      <w:r w:rsidRPr="009C2F27">
        <w:rPr>
          <w:color w:val="000000"/>
          <w:szCs w:val="24"/>
        </w:rPr>
        <w:t> </w:t>
      </w:r>
      <w:r w:rsidR="00DA039E" w:rsidRPr="009C2F27">
        <w:rPr>
          <w:color w:val="000000"/>
          <w:szCs w:val="24"/>
          <w:lang w:val="lt-LT"/>
        </w:rPr>
        <w:t>Eur</w:t>
      </w:r>
      <w:r w:rsidRPr="009C2F27">
        <w:rPr>
          <w:color w:val="000000"/>
          <w:szCs w:val="24"/>
        </w:rPr>
        <w:t xml:space="preserve"> nominalios vertės, nustatant, kad akcijų emisijos kaina lygi jų nominaliai vertei. Visos išleistos naujos akcijos perduodamos Kėdainių rajono savivaldybei.</w:t>
      </w:r>
    </w:p>
    <w:p w:rsidR="00EC140C" w:rsidRPr="009C2F27" w:rsidRDefault="00E14AE2" w:rsidP="00110D1A">
      <w:pPr>
        <w:ind w:firstLine="1134"/>
        <w:jc w:val="both"/>
        <w:rPr>
          <w:color w:val="000000"/>
        </w:rPr>
      </w:pPr>
      <w:r w:rsidRPr="009C2F27">
        <w:rPr>
          <w:rFonts w:eastAsia="Lucida Sans Unicode" w:cs="Tahoma"/>
          <w:color w:val="000000"/>
          <w:szCs w:val="24"/>
          <w:lang w:val="lt-LT"/>
        </w:rPr>
        <w:t>3</w:t>
      </w:r>
      <w:r w:rsidR="00EC140C" w:rsidRPr="009C2F27">
        <w:rPr>
          <w:rFonts w:eastAsia="Lucida Sans Unicode" w:cs="Tahoma"/>
          <w:color w:val="000000"/>
          <w:szCs w:val="24"/>
        </w:rPr>
        <w:t xml:space="preserve">. </w:t>
      </w:r>
      <w:r w:rsidR="00EC140C" w:rsidRPr="009C2F27">
        <w:rPr>
          <w:color w:val="000000"/>
          <w:szCs w:val="24"/>
        </w:rPr>
        <w:t xml:space="preserve">Įgalioti Kėdainių rajono savivaldybės administracijos direktorių pasirašyti akcijų pasirašymo sutartį </w:t>
      </w:r>
      <w:r w:rsidR="00EC140C" w:rsidRPr="009C2F27">
        <w:rPr>
          <w:color w:val="000000"/>
        </w:rPr>
        <w:t>ir atlikti kitus su savivaldybės turto investavimu susijusius veiksmus</w:t>
      </w:r>
      <w:r w:rsidR="00EC140C" w:rsidRPr="009C2F27">
        <w:rPr>
          <w:color w:val="000000"/>
          <w:szCs w:val="24"/>
        </w:rPr>
        <w:t>.</w:t>
      </w:r>
    </w:p>
    <w:p w:rsidR="00EC140C" w:rsidRDefault="00EC140C" w:rsidP="00EC140C">
      <w:pPr>
        <w:ind w:firstLine="1134"/>
        <w:jc w:val="both"/>
      </w:pPr>
      <w:r>
        <w:rPr>
          <w:rFonts w:eastAsia="Calibri"/>
          <w:szCs w:val="24"/>
        </w:rPr>
        <w:t xml:space="preserve">Šis </w:t>
      </w:r>
      <w:r>
        <w:rPr>
          <w:rFonts w:eastAsia="Calibri"/>
          <w:iCs/>
          <w:szCs w:val="24"/>
        </w:rPr>
        <w:t>sprendimas</w:t>
      </w:r>
      <w:r>
        <w:rPr>
          <w:rFonts w:eastAsia="Calibri"/>
          <w:szCs w:val="24"/>
        </w:rPr>
        <w:t xml:space="preserve"> per vieną mėnesį nuo </w:t>
      </w:r>
      <w:r>
        <w:rPr>
          <w:rFonts w:eastAsia="Calibri"/>
          <w:iCs/>
          <w:szCs w:val="24"/>
        </w:rPr>
        <w:t>sprendimo</w:t>
      </w:r>
      <w:r>
        <w:rPr>
          <w:rFonts w:eastAsia="Calibri"/>
          <w:szCs w:val="24"/>
        </w:rPr>
        <w:t xml:space="preserve"> </w:t>
      </w:r>
      <w:r>
        <w:rPr>
          <w:rFonts w:eastAsia="Calibri"/>
          <w:iCs/>
          <w:szCs w:val="24"/>
        </w:rPr>
        <w:t>paskelbimo</w:t>
      </w:r>
      <w:r>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EC140C" w:rsidRDefault="00EC140C" w:rsidP="00EC140C">
      <w:pPr>
        <w:jc w:val="both"/>
        <w:rPr>
          <w:szCs w:val="24"/>
        </w:rPr>
      </w:pPr>
    </w:p>
    <w:p w:rsidR="00EC140C" w:rsidRDefault="00EC140C" w:rsidP="00EC140C">
      <w:pPr>
        <w:jc w:val="both"/>
        <w:rPr>
          <w:rFonts w:eastAsia="Lucida Sans Unicode" w:cs="Tahoma"/>
          <w:color w:val="000000"/>
          <w:szCs w:val="24"/>
        </w:rPr>
      </w:pPr>
    </w:p>
    <w:p w:rsidR="00EC140C" w:rsidRDefault="00EC140C" w:rsidP="00EC140C">
      <w:r>
        <w:t>Savivaldybės meras</w:t>
      </w:r>
    </w:p>
    <w:p w:rsidR="00EC140C" w:rsidRDefault="00EC140C" w:rsidP="00EC140C">
      <w:r>
        <w:t xml:space="preserve">  </w:t>
      </w:r>
    </w:p>
    <w:p w:rsidR="00EC140C" w:rsidRDefault="00EC140C" w:rsidP="00EC140C"/>
    <w:p w:rsidR="00884B31" w:rsidRDefault="00EC140C" w:rsidP="00884B31">
      <w:pPr>
        <w:pStyle w:val="Pagrindinistekstas"/>
        <w:spacing w:after="0"/>
        <w:rPr>
          <w:rFonts w:cs="Tahoma"/>
          <w:szCs w:val="24"/>
        </w:rPr>
      </w:pPr>
      <w:r>
        <w:rPr>
          <w:rFonts w:cs="Tahoma"/>
          <w:szCs w:val="24"/>
        </w:rPr>
        <w:t>Audronė Naujalienė</w:t>
      </w:r>
      <w:r>
        <w:rPr>
          <w:rFonts w:cs="Tahoma"/>
          <w:szCs w:val="24"/>
        </w:rPr>
        <w:tab/>
        <w:t xml:space="preserve">  Arūnas Kacevičius            Dalius Ramonas           </w:t>
      </w:r>
      <w:r w:rsidR="00884B31">
        <w:rPr>
          <w:rFonts w:cs="Tahoma"/>
          <w:szCs w:val="24"/>
        </w:rPr>
        <w:t>Rūta Švedienė</w:t>
      </w:r>
    </w:p>
    <w:p w:rsidR="00EC140C" w:rsidRDefault="00EC140C" w:rsidP="00E34994">
      <w:pPr>
        <w:pStyle w:val="Pagrindinistekstas"/>
        <w:spacing w:after="0"/>
        <w:rPr>
          <w:rFonts w:eastAsia="Lucida Sans Unicode" w:cs="Tahoma"/>
          <w:color w:val="000000"/>
        </w:rPr>
      </w:pPr>
      <w:r>
        <w:rPr>
          <w:szCs w:val="24"/>
        </w:rPr>
        <w:t>2021-03-</w:t>
      </w:r>
      <w:r>
        <w:rPr>
          <w:szCs w:val="24"/>
        </w:rPr>
        <w:tab/>
      </w:r>
      <w:r>
        <w:rPr>
          <w:szCs w:val="24"/>
        </w:rPr>
        <w:tab/>
        <w:t xml:space="preserve">  2021-03- </w:t>
      </w:r>
      <w:r>
        <w:rPr>
          <w:szCs w:val="24"/>
        </w:rPr>
        <w:tab/>
      </w:r>
      <w:r>
        <w:rPr>
          <w:szCs w:val="24"/>
        </w:rPr>
        <w:tab/>
        <w:t xml:space="preserve">       2021-03- </w:t>
      </w:r>
      <w:r>
        <w:rPr>
          <w:szCs w:val="24"/>
        </w:rPr>
        <w:tab/>
        <w:t xml:space="preserve">      2021-03-</w:t>
      </w:r>
      <w:r>
        <w:rPr>
          <w:rFonts w:cs="Tahoma"/>
          <w:szCs w:val="24"/>
        </w:rPr>
        <w:tab/>
        <w:t xml:space="preserve">        </w:t>
      </w:r>
      <w:r>
        <w:rPr>
          <w:rFonts w:eastAsia="Lucida Sans Unicode" w:cs="Tahoma"/>
          <w:color w:val="000000"/>
        </w:rPr>
        <w:t>Kėdainių rajono savivaldybės tarybai</w:t>
      </w:r>
    </w:p>
    <w:p w:rsidR="00EC140C" w:rsidRDefault="00EC140C" w:rsidP="00EC140C">
      <w:pPr>
        <w:jc w:val="center"/>
        <w:rPr>
          <w:b/>
        </w:rPr>
      </w:pPr>
      <w:r>
        <w:rPr>
          <w:b/>
        </w:rPr>
        <w:lastRenderedPageBreak/>
        <w:t>AIŠKINAMASIS RAŠTAS</w:t>
      </w:r>
    </w:p>
    <w:p w:rsidR="00EC140C" w:rsidRDefault="00EC140C" w:rsidP="00EC140C">
      <w:pPr>
        <w:pStyle w:val="Antrat1"/>
        <w:spacing w:line="200" w:lineRule="atLeast"/>
        <w:ind w:right="-431"/>
        <w:rPr>
          <w:bCs/>
        </w:rPr>
      </w:pPr>
      <w:r>
        <w:rPr>
          <w:bCs/>
        </w:rPr>
        <w:t xml:space="preserve">DĖL TURTO INVESTAVIMO IR PERDAVIMO UŽ AKCIJAS  </w:t>
      </w:r>
    </w:p>
    <w:p w:rsidR="008F526C" w:rsidRDefault="008F526C" w:rsidP="00EC140C">
      <w:pPr>
        <w:jc w:val="center"/>
      </w:pPr>
    </w:p>
    <w:p w:rsidR="00EC140C" w:rsidRDefault="00EC140C" w:rsidP="00EC140C">
      <w:pPr>
        <w:jc w:val="center"/>
      </w:pPr>
      <w:r>
        <w:t>2021 m. kovo</w:t>
      </w:r>
      <w:r w:rsidR="00F533B8">
        <w:rPr>
          <w:lang w:val="lt-LT"/>
        </w:rPr>
        <w:t xml:space="preserve"> 9</w:t>
      </w:r>
      <w:r>
        <w:t xml:space="preserve"> d.</w:t>
      </w:r>
    </w:p>
    <w:p w:rsidR="00EC140C" w:rsidRDefault="00EC140C" w:rsidP="00EC140C">
      <w:pPr>
        <w:jc w:val="center"/>
      </w:pPr>
      <w:r>
        <w:t>Kėdainiai</w:t>
      </w:r>
    </w:p>
    <w:p w:rsidR="00EC140C" w:rsidRDefault="00EC140C" w:rsidP="00EC140C"/>
    <w:p w:rsidR="00EC140C" w:rsidRDefault="00EC140C" w:rsidP="00EC140C">
      <w:pPr>
        <w:ind w:firstLine="680"/>
        <w:jc w:val="both"/>
        <w:rPr>
          <w:b/>
        </w:rPr>
      </w:pPr>
      <w:r>
        <w:rPr>
          <w:b/>
        </w:rPr>
        <w:t>Parengto sprendimo projekto tikslai:</w:t>
      </w:r>
    </w:p>
    <w:p w:rsidR="00EC140C" w:rsidRDefault="00EC140C" w:rsidP="00EC140C">
      <w:pPr>
        <w:ind w:firstLine="680"/>
        <w:jc w:val="both"/>
        <w:rPr>
          <w:color w:val="000000"/>
          <w:szCs w:val="24"/>
          <w:lang w:eastAsia="ar-SA"/>
        </w:rPr>
      </w:pPr>
      <w:r>
        <w:rPr>
          <w:szCs w:val="24"/>
          <w:lang w:eastAsia="ar-SA"/>
        </w:rPr>
        <w:t xml:space="preserve">Investuoti ir perduoti </w:t>
      </w:r>
      <w:r>
        <w:rPr>
          <w:szCs w:val="24"/>
        </w:rPr>
        <w:t>U</w:t>
      </w:r>
      <w:r>
        <w:rPr>
          <w:rFonts w:eastAsia="Lucida Sans Unicode"/>
          <w:szCs w:val="24"/>
        </w:rPr>
        <w:t xml:space="preserve">AB </w:t>
      </w:r>
      <w:r>
        <w:rPr>
          <w:szCs w:val="24"/>
        </w:rPr>
        <w:t xml:space="preserve">„Kėdainių vandenys“ </w:t>
      </w:r>
      <w:r>
        <w:rPr>
          <w:szCs w:val="24"/>
          <w:lang w:eastAsia="ar-SA"/>
        </w:rPr>
        <w:t>kaip turtinį įnašą už akcijas</w:t>
      </w:r>
      <w:r>
        <w:rPr>
          <w:szCs w:val="24"/>
        </w:rPr>
        <w:t xml:space="preserve"> </w:t>
      </w:r>
      <w:r>
        <w:rPr>
          <w:color w:val="000000"/>
          <w:szCs w:val="24"/>
          <w:lang w:eastAsia="ar-SA"/>
        </w:rPr>
        <w:t xml:space="preserve">savivaldybei nuosavybės teise priklausantį </w:t>
      </w:r>
      <w:r>
        <w:rPr>
          <w:color w:val="000000"/>
          <w:szCs w:val="24"/>
        </w:rPr>
        <w:t xml:space="preserve">finansinį turtą </w:t>
      </w:r>
      <w:r>
        <w:rPr>
          <w:color w:val="000000"/>
          <w:szCs w:val="24"/>
          <w:lang w:eastAsia="ar-SA"/>
        </w:rPr>
        <w:t>– 86 820,20 Eur.</w:t>
      </w:r>
    </w:p>
    <w:p w:rsidR="00EC140C" w:rsidRDefault="00EC140C" w:rsidP="00EC140C">
      <w:pPr>
        <w:ind w:firstLine="680"/>
        <w:jc w:val="both"/>
        <w:rPr>
          <w:b/>
          <w:lang w:eastAsia="lt-LT"/>
        </w:rPr>
      </w:pPr>
      <w:r>
        <w:rPr>
          <w:b/>
        </w:rPr>
        <w:t>Sprendimo projekto esmė, rengimo priežastys ir motyvai:</w:t>
      </w:r>
    </w:p>
    <w:p w:rsidR="00EC140C" w:rsidRDefault="00EC140C" w:rsidP="00EC140C">
      <w:pPr>
        <w:ind w:firstLine="680"/>
        <w:jc w:val="both"/>
        <w:rPr>
          <w:rFonts w:eastAsia="Lucida Sans Unicode" w:cs="Tahoma"/>
          <w:color w:val="000000"/>
          <w:szCs w:val="24"/>
        </w:rPr>
      </w:pPr>
      <w:r>
        <w:t xml:space="preserve">Vadovaujantis Lietuvos Respublikos vietos savivaldos įstatymo nuostatomis, </w:t>
      </w:r>
      <w:r>
        <w:rPr>
          <w:szCs w:val="24"/>
          <w:lang w:eastAsia="ar-SA"/>
        </w:rPr>
        <w:t xml:space="preserve">vandens tiekimo ir nuotekų tvarkymo </w:t>
      </w:r>
      <w:r>
        <w:t xml:space="preserve">organizavimas yra savivaldybės savarankiška funkcija. </w:t>
      </w:r>
      <w:r>
        <w:rPr>
          <w:szCs w:val="24"/>
        </w:rPr>
        <w:t>U</w:t>
      </w:r>
      <w:r>
        <w:rPr>
          <w:rFonts w:eastAsia="Lucida Sans Unicode"/>
          <w:szCs w:val="24"/>
        </w:rPr>
        <w:t xml:space="preserve">AB </w:t>
      </w:r>
      <w:r>
        <w:rPr>
          <w:szCs w:val="24"/>
        </w:rPr>
        <w:t xml:space="preserve">„Kėdainių vandenys“ </w:t>
      </w:r>
      <w:r>
        <w:t xml:space="preserve">už </w:t>
      </w:r>
      <w:r>
        <w:rPr>
          <w:color w:val="000000"/>
          <w:szCs w:val="24"/>
          <w:lang w:eastAsia="ar-SA"/>
        </w:rPr>
        <w:t xml:space="preserve">86 820,20 Eur </w:t>
      </w:r>
      <w:r w:rsidRPr="009C2F27">
        <w:rPr>
          <w:color w:val="000000"/>
          <w:szCs w:val="24"/>
          <w:lang w:eastAsia="ar-SA"/>
        </w:rPr>
        <w:t>įrengė,</w:t>
      </w:r>
      <w:r>
        <w:rPr>
          <w:color w:val="000000"/>
          <w:szCs w:val="24"/>
          <w:lang w:eastAsia="ar-SA"/>
        </w:rPr>
        <w:t xml:space="preserve"> atnaujino vandentiekio tinklus Kalnaberžės k., Eglių (150,62 m), Liepų (411,33 m), Šermukšnių (196,95 m) ir Vyšnių (213,07) gatvėse. </w:t>
      </w:r>
      <w:r>
        <w:t>Savivaldybės teritorijoje esančius vandentiekio ir nuotekų</w:t>
      </w:r>
      <w:r>
        <w:rPr>
          <w:rFonts w:eastAsia="Lucida Sans Unicode" w:cs="Tahoma"/>
          <w:color w:val="000000"/>
          <w:szCs w:val="24"/>
        </w:rPr>
        <w:t xml:space="preserve"> tinklus bei įrenginius bendrovė eksploatuoja ir prižiūri, vykdydama pagrindines savo veiklos funkcijas. </w:t>
      </w:r>
    </w:p>
    <w:p w:rsidR="00B96758" w:rsidRDefault="00EC140C" w:rsidP="00EC140C">
      <w:pPr>
        <w:ind w:firstLine="680"/>
        <w:jc w:val="both"/>
        <w:rPr>
          <w:szCs w:val="24"/>
        </w:rPr>
      </w:pPr>
      <w:r>
        <w:t xml:space="preserve">Atsižvelgiant į tai, siūlomas Savivaldybės tarybos sprendimo projektas investuoti ir perduoti pinigines lėšas </w:t>
      </w:r>
      <w:r>
        <w:rPr>
          <w:szCs w:val="24"/>
        </w:rPr>
        <w:t>U</w:t>
      </w:r>
      <w:r>
        <w:rPr>
          <w:rFonts w:eastAsia="Lucida Sans Unicode"/>
          <w:szCs w:val="24"/>
        </w:rPr>
        <w:t xml:space="preserve">AB </w:t>
      </w:r>
      <w:r>
        <w:rPr>
          <w:szCs w:val="24"/>
        </w:rPr>
        <w:t>„Kėdainių vandenys“, kurioje savivaldybei nuosavybės teise priklauso 99,92 proc. akcijų.</w:t>
      </w:r>
    </w:p>
    <w:p w:rsidR="00EC140C" w:rsidRPr="00456A3C" w:rsidRDefault="00B96758" w:rsidP="00EC140C">
      <w:pPr>
        <w:ind w:firstLine="680"/>
        <w:jc w:val="both"/>
        <w:rPr>
          <w:szCs w:val="24"/>
          <w:lang w:val="lt-LT"/>
        </w:rPr>
      </w:pPr>
      <w:r>
        <w:rPr>
          <w:szCs w:val="24"/>
          <w:lang w:val="lt-LT"/>
        </w:rPr>
        <w:t xml:space="preserve">Lėšos investavimui numatytos savivaldybės 2021-2023 m. strateginiame veiklos plane ir patvirtintos </w:t>
      </w:r>
      <w:r w:rsidR="00456A3C">
        <w:rPr>
          <w:szCs w:val="24"/>
          <w:lang w:val="lt-LT"/>
        </w:rPr>
        <w:t>Kėdainių rajono savivaldybės 2021 metų biudžete (2021-02-26 Savivaldybės tarybos sprendimas Nr. TS-26).</w:t>
      </w:r>
    </w:p>
    <w:p w:rsidR="00EC140C" w:rsidRDefault="00EC140C" w:rsidP="00EC140C">
      <w:pPr>
        <w:ind w:firstLine="680"/>
        <w:jc w:val="both"/>
        <w:rPr>
          <w:b/>
        </w:rPr>
      </w:pPr>
      <w:r>
        <w:rPr>
          <w:szCs w:val="24"/>
        </w:rPr>
        <w:t>A</w:t>
      </w:r>
      <w:r>
        <w:rPr>
          <w:rFonts w:eastAsia="Lucida Sans Unicode" w:cs="Tahoma"/>
          <w:color w:val="000000"/>
          <w:szCs w:val="24"/>
        </w:rPr>
        <w:t xml:space="preserve">kcinės bendrovės įstatinis kapitalas padidėtų papildomu </w:t>
      </w:r>
      <w:r>
        <w:rPr>
          <w:color w:val="000000"/>
          <w:szCs w:val="24"/>
          <w:lang w:eastAsia="ar-SA"/>
        </w:rPr>
        <w:t xml:space="preserve">86 820,20 </w:t>
      </w:r>
      <w:r>
        <w:rPr>
          <w:rFonts w:eastAsia="Lucida Sans Unicode" w:cs="Tahoma"/>
          <w:color w:val="000000"/>
          <w:szCs w:val="24"/>
        </w:rPr>
        <w:t xml:space="preserve">Eur vertės įnašu, išleidžiant </w:t>
      </w:r>
      <w:r>
        <w:rPr>
          <w:color w:val="000000"/>
          <w:szCs w:val="24"/>
        </w:rPr>
        <w:t xml:space="preserve">29 938 </w:t>
      </w:r>
      <w:r>
        <w:rPr>
          <w:rFonts w:eastAsia="Lucida Sans Unicode" w:cs="Tahoma"/>
          <w:color w:val="000000"/>
          <w:szCs w:val="24"/>
        </w:rPr>
        <w:t xml:space="preserve">paprastąsias vardines akcijas (vienos akcijos nominali vertė </w:t>
      </w:r>
      <w:r>
        <w:rPr>
          <w:color w:val="000000"/>
          <w:szCs w:val="24"/>
        </w:rPr>
        <w:t>– 2,90 Eur</w:t>
      </w:r>
      <w:r>
        <w:rPr>
          <w:rFonts w:eastAsia="Lucida Sans Unicode" w:cs="Tahoma"/>
          <w:color w:val="000000"/>
          <w:szCs w:val="24"/>
        </w:rPr>
        <w:t>), kurios bus perduotos Kėdainių rajono savivaldybei.</w:t>
      </w:r>
    </w:p>
    <w:p w:rsidR="00EC140C" w:rsidRDefault="00EC140C" w:rsidP="00EC140C">
      <w:pPr>
        <w:shd w:val="clear" w:color="auto" w:fill="FFFFFF"/>
        <w:tabs>
          <w:tab w:val="left" w:pos="709"/>
        </w:tabs>
        <w:jc w:val="both"/>
        <w:rPr>
          <w:b/>
        </w:rPr>
      </w:pPr>
      <w:r>
        <w:rPr>
          <w:b/>
        </w:rPr>
        <w:tab/>
        <w:t xml:space="preserve">Lėšų poreikis (jeigu sprendimui įgyvendinti reikalingos lėšos): </w:t>
      </w:r>
    </w:p>
    <w:p w:rsidR="00EC140C" w:rsidRDefault="00EC140C" w:rsidP="00EC140C">
      <w:pPr>
        <w:shd w:val="clear" w:color="auto" w:fill="FFFFFF"/>
        <w:tabs>
          <w:tab w:val="left" w:pos="709"/>
        </w:tabs>
        <w:jc w:val="both"/>
        <w:rPr>
          <w:bCs/>
        </w:rPr>
      </w:pPr>
      <w:r>
        <w:rPr>
          <w:b/>
        </w:rPr>
        <w:t xml:space="preserve">        </w:t>
      </w:r>
      <w:r>
        <w:rPr>
          <w:b/>
        </w:rPr>
        <w:tab/>
      </w:r>
      <w:r>
        <w:rPr>
          <w:bCs/>
        </w:rPr>
        <w:t>Nėra.</w:t>
      </w:r>
    </w:p>
    <w:p w:rsidR="00EC140C" w:rsidRDefault="00EC140C" w:rsidP="00EC140C">
      <w:pPr>
        <w:ind w:firstLine="680"/>
        <w:jc w:val="both"/>
      </w:pPr>
      <w:r>
        <w:rPr>
          <w:b/>
        </w:rPr>
        <w:t xml:space="preserve"> Laukiami rezultatai:</w:t>
      </w:r>
      <w:r>
        <w:rPr>
          <w:rFonts w:eastAsia="Lucida Sans Unicode" w:cs="Tahoma"/>
          <w:color w:val="000000"/>
        </w:rPr>
        <w:t xml:space="preserve"> </w:t>
      </w:r>
      <w:r>
        <w:rPr>
          <w:szCs w:val="24"/>
        </w:rPr>
        <w:tab/>
      </w:r>
    </w:p>
    <w:p w:rsidR="00EC140C" w:rsidRDefault="00EC140C" w:rsidP="00EC140C">
      <w:pPr>
        <w:pStyle w:val="HTMLiankstoformatuotas"/>
        <w:jc w:val="both"/>
        <w:rPr>
          <w:lang w:eastAsia="ar-SA"/>
        </w:rPr>
      </w:pPr>
      <w:r>
        <w:t xml:space="preserve">      </w:t>
      </w:r>
      <w:r>
        <w:rPr>
          <w:rFonts w:ascii="Times New Roman" w:hAnsi="Times New Roman" w:cs="Times New Roman"/>
          <w:sz w:val="24"/>
          <w:szCs w:val="24"/>
        </w:rPr>
        <w:t xml:space="preserve">Investavus Savivaldybės finansinį turtą bus užtikrintas veiksmingesnis geriamojo vandens tiekimo funkcijos įgyvendinimas, gyventojai ir kiti fiziniai bei juridiniai asmenys efektyviau aprūpinami geriamu vandeniu, toliau kuriama ir plėtojama inžinerinių tinklų infrastruktūra, siekiant kuo racionaliau naudoti ir atnaujinti turtą, užtikrinti kuo geresnę teikiamos viešosios paslaugos kokybę bei prieinamumą vartotojams. </w:t>
      </w:r>
    </w:p>
    <w:p w:rsidR="00EC140C" w:rsidRDefault="00EC140C" w:rsidP="00EC140C">
      <w:pPr>
        <w:ind w:firstLine="540"/>
        <w:jc w:val="both"/>
        <w:rPr>
          <w:b/>
          <w:bCs/>
          <w:lang w:eastAsia="lt-LT"/>
        </w:rPr>
      </w:pPr>
      <w:r>
        <w:rPr>
          <w:b/>
          <w:bCs/>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C140C" w:rsidRPr="00945148" w:rsidTr="00EC140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140C" w:rsidRPr="00945148" w:rsidRDefault="00EC140C">
            <w:pPr>
              <w:rPr>
                <w:b/>
                <w:sz w:val="20"/>
                <w:lang w:val="lt-LT" w:bidi="lo-LA"/>
              </w:rPr>
            </w:pPr>
            <w:r w:rsidRPr="00945148">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C140C" w:rsidRPr="00945148" w:rsidRDefault="00EC140C">
            <w:pPr>
              <w:rPr>
                <w:b/>
                <w:bCs/>
                <w:sz w:val="20"/>
                <w:lang w:eastAsia="lt-LT"/>
              </w:rPr>
            </w:pPr>
            <w:r w:rsidRPr="00945148">
              <w:rPr>
                <w:b/>
                <w:bCs/>
                <w:sz w:val="20"/>
              </w:rPr>
              <w:t>Numatomo teisinio reguliavimo poveikio vertinimo rezultatai</w:t>
            </w:r>
          </w:p>
        </w:tc>
      </w:tr>
      <w:tr w:rsidR="00EC140C" w:rsidRPr="00945148" w:rsidTr="00EC140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140C" w:rsidRPr="00945148" w:rsidRDefault="00EC140C">
            <w:pPr>
              <w:widowControl/>
              <w:suppressAutoHyphens w:val="0"/>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C140C" w:rsidRPr="00945148" w:rsidRDefault="00EC140C">
            <w:pPr>
              <w:rPr>
                <w:b/>
                <w:sz w:val="20"/>
              </w:rPr>
            </w:pPr>
            <w:r w:rsidRPr="00945148">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C140C" w:rsidRPr="00945148" w:rsidRDefault="00EC140C">
            <w:pPr>
              <w:rPr>
                <w:rFonts w:eastAsia="Calibri"/>
                <w:b/>
                <w:sz w:val="20"/>
                <w:lang w:bidi="lo-LA"/>
              </w:rPr>
            </w:pPr>
            <w:r w:rsidRPr="00945148">
              <w:rPr>
                <w:b/>
                <w:sz w:val="20"/>
              </w:rPr>
              <w:t>Neigiamas poveikis</w:t>
            </w:r>
          </w:p>
          <w:p w:rsidR="00EC140C" w:rsidRPr="00945148" w:rsidRDefault="00EC140C">
            <w:pPr>
              <w:rPr>
                <w:b/>
                <w:i/>
                <w:sz w:val="20"/>
                <w:lang w:eastAsia="lt-LT"/>
              </w:rPr>
            </w:pPr>
          </w:p>
        </w:tc>
      </w:tr>
      <w:tr w:rsidR="00EC140C" w:rsidRPr="00945148" w:rsidTr="00EC140C">
        <w:tc>
          <w:tcPr>
            <w:tcW w:w="3118" w:type="dxa"/>
            <w:tcBorders>
              <w:top w:val="single" w:sz="4" w:space="0" w:color="000000"/>
              <w:left w:val="single" w:sz="4" w:space="0" w:color="000000"/>
              <w:bottom w:val="single" w:sz="4" w:space="0" w:color="000000"/>
              <w:right w:val="single" w:sz="4" w:space="0" w:color="000000"/>
            </w:tcBorders>
            <w:hideMark/>
          </w:tcPr>
          <w:p w:rsidR="00EC140C" w:rsidRPr="00945148" w:rsidRDefault="00EC140C">
            <w:pPr>
              <w:rPr>
                <w:i/>
                <w:sz w:val="20"/>
                <w:lang w:bidi="lo-LA"/>
              </w:rPr>
            </w:pPr>
            <w:r w:rsidRPr="00945148">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r>
      <w:tr w:rsidR="00EC140C" w:rsidRPr="00945148" w:rsidTr="00EC140C">
        <w:tc>
          <w:tcPr>
            <w:tcW w:w="3118" w:type="dxa"/>
            <w:tcBorders>
              <w:top w:val="single" w:sz="4" w:space="0" w:color="000000"/>
              <w:left w:val="single" w:sz="4" w:space="0" w:color="000000"/>
              <w:bottom w:val="single" w:sz="4" w:space="0" w:color="000000"/>
              <w:right w:val="single" w:sz="4" w:space="0" w:color="000000"/>
            </w:tcBorders>
            <w:hideMark/>
          </w:tcPr>
          <w:p w:rsidR="00EC140C" w:rsidRPr="00945148" w:rsidRDefault="00EC140C">
            <w:pPr>
              <w:rPr>
                <w:i/>
                <w:sz w:val="20"/>
                <w:lang w:bidi="lo-LA"/>
              </w:rPr>
            </w:pPr>
            <w:r w:rsidRPr="00945148">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r>
      <w:tr w:rsidR="00EC140C" w:rsidRPr="00945148" w:rsidTr="00EC140C">
        <w:tc>
          <w:tcPr>
            <w:tcW w:w="3118" w:type="dxa"/>
            <w:tcBorders>
              <w:top w:val="single" w:sz="4" w:space="0" w:color="000000"/>
              <w:left w:val="single" w:sz="4" w:space="0" w:color="000000"/>
              <w:bottom w:val="single" w:sz="4" w:space="0" w:color="000000"/>
              <w:right w:val="single" w:sz="4" w:space="0" w:color="000000"/>
            </w:tcBorders>
            <w:hideMark/>
          </w:tcPr>
          <w:p w:rsidR="00EC140C" w:rsidRPr="00945148" w:rsidRDefault="00EC140C">
            <w:pPr>
              <w:rPr>
                <w:i/>
                <w:sz w:val="20"/>
                <w:lang w:bidi="lo-LA"/>
              </w:rPr>
            </w:pPr>
            <w:r w:rsidRPr="00945148">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r>
      <w:tr w:rsidR="00EC140C" w:rsidRPr="00945148" w:rsidTr="00EC140C">
        <w:tc>
          <w:tcPr>
            <w:tcW w:w="3118" w:type="dxa"/>
            <w:tcBorders>
              <w:top w:val="single" w:sz="4" w:space="0" w:color="000000"/>
              <w:left w:val="single" w:sz="4" w:space="0" w:color="000000"/>
              <w:bottom w:val="single" w:sz="4" w:space="0" w:color="000000"/>
              <w:right w:val="single" w:sz="4" w:space="0" w:color="000000"/>
            </w:tcBorders>
            <w:hideMark/>
          </w:tcPr>
          <w:p w:rsidR="00EC140C" w:rsidRPr="00945148" w:rsidRDefault="00EC140C">
            <w:pPr>
              <w:rPr>
                <w:i/>
                <w:sz w:val="20"/>
                <w:lang w:bidi="lo-LA"/>
              </w:rPr>
            </w:pPr>
            <w:r w:rsidRPr="00945148">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r>
      <w:tr w:rsidR="00EC140C" w:rsidRPr="00945148" w:rsidTr="00EC140C">
        <w:tc>
          <w:tcPr>
            <w:tcW w:w="3118" w:type="dxa"/>
            <w:tcBorders>
              <w:top w:val="single" w:sz="4" w:space="0" w:color="000000"/>
              <w:left w:val="single" w:sz="4" w:space="0" w:color="000000"/>
              <w:bottom w:val="single" w:sz="4" w:space="0" w:color="000000"/>
              <w:right w:val="single" w:sz="4" w:space="0" w:color="000000"/>
            </w:tcBorders>
            <w:hideMark/>
          </w:tcPr>
          <w:p w:rsidR="00EC140C" w:rsidRPr="00945148" w:rsidRDefault="00EC140C">
            <w:pPr>
              <w:rPr>
                <w:i/>
                <w:sz w:val="20"/>
                <w:lang w:bidi="lo-LA"/>
              </w:rPr>
            </w:pPr>
            <w:r w:rsidRPr="00945148">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r>
      <w:tr w:rsidR="00EC140C" w:rsidRPr="00945148" w:rsidTr="00EC140C">
        <w:tc>
          <w:tcPr>
            <w:tcW w:w="3118" w:type="dxa"/>
            <w:tcBorders>
              <w:top w:val="single" w:sz="4" w:space="0" w:color="000000"/>
              <w:left w:val="single" w:sz="4" w:space="0" w:color="000000"/>
              <w:bottom w:val="single" w:sz="4" w:space="0" w:color="000000"/>
              <w:right w:val="single" w:sz="4" w:space="0" w:color="000000"/>
            </w:tcBorders>
            <w:hideMark/>
          </w:tcPr>
          <w:p w:rsidR="00EC140C" w:rsidRPr="00945148" w:rsidRDefault="00EC140C">
            <w:pPr>
              <w:rPr>
                <w:i/>
                <w:sz w:val="20"/>
                <w:lang w:bidi="lo-LA"/>
              </w:rPr>
            </w:pPr>
            <w:r w:rsidRPr="00945148">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r>
      <w:tr w:rsidR="00EC140C" w:rsidRPr="00945148" w:rsidTr="00EC140C">
        <w:tc>
          <w:tcPr>
            <w:tcW w:w="3118" w:type="dxa"/>
            <w:tcBorders>
              <w:top w:val="single" w:sz="4" w:space="0" w:color="000000"/>
              <w:left w:val="single" w:sz="4" w:space="0" w:color="000000"/>
              <w:bottom w:val="single" w:sz="4" w:space="0" w:color="000000"/>
              <w:right w:val="single" w:sz="4" w:space="0" w:color="000000"/>
            </w:tcBorders>
            <w:hideMark/>
          </w:tcPr>
          <w:p w:rsidR="00EC140C" w:rsidRPr="00945148" w:rsidRDefault="00EC140C">
            <w:pPr>
              <w:rPr>
                <w:i/>
                <w:sz w:val="20"/>
                <w:lang w:bidi="lo-LA"/>
              </w:rPr>
            </w:pPr>
            <w:r w:rsidRPr="00945148">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r>
      <w:tr w:rsidR="00EC140C" w:rsidRPr="00945148" w:rsidTr="00EC140C">
        <w:tc>
          <w:tcPr>
            <w:tcW w:w="3118" w:type="dxa"/>
            <w:tcBorders>
              <w:top w:val="single" w:sz="4" w:space="0" w:color="000000"/>
              <w:left w:val="single" w:sz="4" w:space="0" w:color="000000"/>
              <w:bottom w:val="single" w:sz="4" w:space="0" w:color="000000"/>
              <w:right w:val="single" w:sz="4" w:space="0" w:color="000000"/>
            </w:tcBorders>
            <w:hideMark/>
          </w:tcPr>
          <w:p w:rsidR="00EC140C" w:rsidRPr="00945148" w:rsidRDefault="00EC140C">
            <w:pPr>
              <w:rPr>
                <w:i/>
                <w:sz w:val="20"/>
                <w:lang w:bidi="lo-LA"/>
              </w:rPr>
            </w:pPr>
            <w:r w:rsidRPr="00945148">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r>
      <w:tr w:rsidR="00EC140C" w:rsidRPr="00945148" w:rsidTr="00EC140C">
        <w:tc>
          <w:tcPr>
            <w:tcW w:w="3118" w:type="dxa"/>
            <w:tcBorders>
              <w:top w:val="single" w:sz="4" w:space="0" w:color="000000"/>
              <w:left w:val="single" w:sz="4" w:space="0" w:color="000000"/>
              <w:bottom w:val="single" w:sz="4" w:space="0" w:color="000000"/>
              <w:right w:val="single" w:sz="4" w:space="0" w:color="000000"/>
            </w:tcBorders>
            <w:hideMark/>
          </w:tcPr>
          <w:p w:rsidR="00EC140C" w:rsidRPr="00945148" w:rsidRDefault="00EC140C">
            <w:pPr>
              <w:rPr>
                <w:i/>
                <w:sz w:val="20"/>
                <w:lang w:bidi="lo-LA"/>
              </w:rPr>
            </w:pPr>
            <w:r w:rsidRPr="00945148">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r>
      <w:tr w:rsidR="00EC140C" w:rsidRPr="00945148" w:rsidTr="00EC140C">
        <w:tc>
          <w:tcPr>
            <w:tcW w:w="3118" w:type="dxa"/>
            <w:tcBorders>
              <w:top w:val="single" w:sz="4" w:space="0" w:color="000000"/>
              <w:left w:val="single" w:sz="4" w:space="0" w:color="000000"/>
              <w:bottom w:val="single" w:sz="4" w:space="0" w:color="000000"/>
              <w:right w:val="single" w:sz="4" w:space="0" w:color="000000"/>
            </w:tcBorders>
            <w:hideMark/>
          </w:tcPr>
          <w:p w:rsidR="00EC140C" w:rsidRPr="00945148" w:rsidRDefault="00EC140C">
            <w:pPr>
              <w:rPr>
                <w:i/>
                <w:sz w:val="20"/>
                <w:lang w:bidi="lo-LA"/>
              </w:rPr>
            </w:pPr>
            <w:r w:rsidRPr="00945148">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C140C" w:rsidRPr="00945148" w:rsidRDefault="00EC140C">
            <w:pPr>
              <w:rPr>
                <w:i/>
                <w:sz w:val="20"/>
                <w:lang w:bidi="lo-LA"/>
              </w:rPr>
            </w:pPr>
          </w:p>
        </w:tc>
      </w:tr>
    </w:tbl>
    <w:p w:rsidR="00EC140C" w:rsidRPr="00945148" w:rsidRDefault="00EC140C" w:rsidP="00EC140C">
      <w:pPr>
        <w:jc w:val="both"/>
        <w:rPr>
          <w:sz w:val="16"/>
          <w:szCs w:val="16"/>
          <w:lang w:eastAsia="lt-LT"/>
        </w:rPr>
      </w:pPr>
      <w:r w:rsidRPr="00945148">
        <w:rPr>
          <w:b/>
          <w:sz w:val="16"/>
          <w:szCs w:val="16"/>
          <w:lang w:bidi="lo-LA"/>
        </w:rPr>
        <w:t>*</w:t>
      </w:r>
      <w:r w:rsidRPr="00945148">
        <w:rPr>
          <w:bCs/>
          <w:sz w:val="16"/>
          <w:szCs w:val="16"/>
        </w:rPr>
        <w:t xml:space="preserve"> Numatomo teisinio reguliavimo poveikio vertinimas atliekamas r</w:t>
      </w:r>
      <w:r w:rsidRPr="00945148">
        <w:rPr>
          <w:sz w:val="16"/>
          <w:szCs w:val="16"/>
        </w:rPr>
        <w:t>engiant teisės akto, kuriuo numatoma reglamentuoti iki tol nereglamentuotus santykius, taip pat kuriuo iš esmės keičiamas teisinis reguliavimas, projektą.</w:t>
      </w:r>
      <w:r w:rsidRPr="00945148">
        <w:rPr>
          <w:sz w:val="16"/>
          <w:szCs w:val="16"/>
          <w:lang w:bidi="lo-LA"/>
        </w:rPr>
        <w:t xml:space="preserve"> </w:t>
      </w:r>
      <w:r w:rsidRPr="00945148">
        <w:rPr>
          <w:sz w:val="16"/>
          <w:szCs w:val="16"/>
        </w:rPr>
        <w:t>Atliekant vertinimą, nustatomas galimas teigiamas ir neigiamas poveikis to teisinio reguliavimo sričiai, asmenims ar jų grupėms, kuriems bus taikomas numatomas teisinis reguliavimas.</w:t>
      </w:r>
    </w:p>
    <w:p w:rsidR="00241E60" w:rsidRDefault="00241E60" w:rsidP="00EC140C">
      <w:pPr>
        <w:pStyle w:val="HTMLiankstoformatuotas"/>
        <w:jc w:val="both"/>
        <w:rPr>
          <w:rFonts w:ascii="Times New Roman" w:eastAsia="Lucida Sans Unicode" w:hAnsi="Times New Roman" w:cs="Times New Roman"/>
          <w:color w:val="000000"/>
          <w:sz w:val="24"/>
          <w:szCs w:val="24"/>
        </w:rPr>
      </w:pPr>
    </w:p>
    <w:p w:rsidR="00EC140C" w:rsidRDefault="00EC140C" w:rsidP="00EC140C">
      <w:pPr>
        <w:pStyle w:val="HTMLiankstoformatuotas"/>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 xml:space="preserve">Statybos ir turto skyriaus vedėja </w:t>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t>Audronė Naujalienė</w:t>
      </w:r>
    </w:p>
    <w:p w:rsidR="00241E60" w:rsidRDefault="00241E60" w:rsidP="006B6234">
      <w:pPr>
        <w:pStyle w:val="WW-Tekstas"/>
        <w:jc w:val="center"/>
        <w:rPr>
          <w:b/>
        </w:rPr>
      </w:pPr>
    </w:p>
    <w:p w:rsidR="006B6234" w:rsidRPr="00FC061F" w:rsidRDefault="006B6234" w:rsidP="006B6234">
      <w:pPr>
        <w:pStyle w:val="WW-Tekstas"/>
        <w:jc w:val="center"/>
        <w:rPr>
          <w:b/>
        </w:rPr>
      </w:pPr>
      <w:r w:rsidRPr="00FC061F">
        <w:rPr>
          <w:b/>
        </w:rPr>
        <w:t>KĖDAINIŲ RAJONO SAVIVALDYBĖS ADMINISTRACIJA</w:t>
      </w:r>
    </w:p>
    <w:p w:rsidR="006B6234" w:rsidRPr="002204D7" w:rsidRDefault="006B6234" w:rsidP="006B6234">
      <w:pPr>
        <w:jc w:val="center"/>
        <w:rPr>
          <w:b/>
        </w:rPr>
      </w:pPr>
    </w:p>
    <w:p w:rsidR="006B6234" w:rsidRPr="002204D7" w:rsidRDefault="006B6234" w:rsidP="006B6234">
      <w:pPr>
        <w:jc w:val="center"/>
        <w:rPr>
          <w:b/>
          <w:lang w:val="lt-LT"/>
        </w:rPr>
      </w:pPr>
      <w:r w:rsidRPr="002204D7">
        <w:rPr>
          <w:b/>
        </w:rPr>
        <w:t>PASIŪLYMAS DĖL SPRENDIMO INVESTUOTI</w:t>
      </w:r>
      <w:r w:rsidRPr="002204D7">
        <w:rPr>
          <w:b/>
          <w:lang w:val="lt-LT"/>
        </w:rPr>
        <w:t xml:space="preserve"> </w:t>
      </w:r>
    </w:p>
    <w:p w:rsidR="006B6234" w:rsidRDefault="006B6234" w:rsidP="006B6234">
      <w:pPr>
        <w:jc w:val="center"/>
        <w:rPr>
          <w:lang w:val="lt-LT"/>
        </w:rPr>
      </w:pPr>
    </w:p>
    <w:p w:rsidR="006B6234" w:rsidRPr="002204D7" w:rsidRDefault="006B6234" w:rsidP="006B6234">
      <w:pPr>
        <w:jc w:val="center"/>
        <w:rPr>
          <w:lang w:val="lt-LT"/>
        </w:rPr>
      </w:pPr>
      <w:r w:rsidRPr="002204D7">
        <w:t>20</w:t>
      </w:r>
      <w:r>
        <w:rPr>
          <w:lang w:val="lt-LT"/>
        </w:rPr>
        <w:t>21</w:t>
      </w:r>
      <w:r w:rsidRPr="002204D7">
        <w:rPr>
          <w:lang w:val="lt-LT"/>
        </w:rPr>
        <w:t xml:space="preserve"> m. </w:t>
      </w:r>
      <w:r>
        <w:rPr>
          <w:lang w:val="lt-LT"/>
        </w:rPr>
        <w:t>kovo</w:t>
      </w:r>
      <w:r w:rsidR="00241E60">
        <w:rPr>
          <w:lang w:val="lt-LT"/>
        </w:rPr>
        <w:t xml:space="preserve"> 5</w:t>
      </w:r>
      <w:r>
        <w:rPr>
          <w:lang w:val="lt-LT"/>
        </w:rPr>
        <w:t xml:space="preserve"> </w:t>
      </w:r>
      <w:r w:rsidRPr="002204D7">
        <w:rPr>
          <w:lang w:val="lt-LT"/>
        </w:rPr>
        <w:t>d.</w:t>
      </w:r>
    </w:p>
    <w:p w:rsidR="006B6234" w:rsidRDefault="006B6234" w:rsidP="006B6234">
      <w:pPr>
        <w:jc w:val="center"/>
        <w:rPr>
          <w:lang w:val="lt-LT"/>
        </w:rPr>
      </w:pPr>
      <w:r>
        <w:t>Kėdainiai</w:t>
      </w:r>
    </w:p>
    <w:p w:rsidR="006B6234" w:rsidRPr="004B39A2" w:rsidRDefault="006B6234" w:rsidP="006B6234">
      <w:pPr>
        <w:jc w:val="center"/>
        <w:rPr>
          <w:lang w:val="lt-LT"/>
        </w:rPr>
      </w:pPr>
    </w:p>
    <w:p w:rsidR="006B6234" w:rsidRDefault="006B6234" w:rsidP="006B6234">
      <w:pPr>
        <w:ind w:left="-709" w:firstLine="709"/>
        <w:jc w:val="both"/>
        <w:rPr>
          <w:color w:val="000000"/>
          <w:szCs w:val="24"/>
          <w:lang w:val="lt-LT"/>
        </w:rPr>
      </w:pPr>
      <w:r w:rsidRPr="002204D7">
        <w:rPr>
          <w:szCs w:val="24"/>
        </w:rPr>
        <w:t xml:space="preserve">Kėdainių rajono savivaldybės tarybai </w:t>
      </w:r>
      <w:r>
        <w:rPr>
          <w:szCs w:val="24"/>
          <w:lang w:val="lt-LT"/>
        </w:rPr>
        <w:t>siūlo</w:t>
      </w:r>
      <w:r w:rsidRPr="002204D7">
        <w:rPr>
          <w:szCs w:val="24"/>
        </w:rPr>
        <w:t xml:space="preserve">mas sprendimo projektas </w:t>
      </w:r>
      <w:r>
        <w:rPr>
          <w:szCs w:val="24"/>
          <w:lang w:val="lt-LT"/>
        </w:rPr>
        <w:t>p</w:t>
      </w:r>
      <w:r w:rsidRPr="008414D2">
        <w:rPr>
          <w:color w:val="000000"/>
          <w:szCs w:val="24"/>
          <w:lang w:val="lt-LT" w:eastAsia="ar-SA"/>
        </w:rPr>
        <w:t>erduoti uždarajai akcinei bendrovei „</w:t>
      </w:r>
      <w:r w:rsidRPr="008414D2">
        <w:rPr>
          <w:rFonts w:eastAsia="Lucida Sans Unicode" w:cs="Tahoma"/>
          <w:color w:val="000000"/>
          <w:sz w:val="23"/>
          <w:szCs w:val="23"/>
        </w:rPr>
        <w:t>Kėdainių vandenys</w:t>
      </w:r>
      <w:r w:rsidRPr="008414D2">
        <w:rPr>
          <w:color w:val="000000"/>
          <w:sz w:val="23"/>
          <w:szCs w:val="23"/>
        </w:rPr>
        <w:t>“</w:t>
      </w:r>
      <w:r w:rsidRPr="008414D2">
        <w:rPr>
          <w:color w:val="000000"/>
          <w:sz w:val="23"/>
          <w:szCs w:val="23"/>
          <w:lang w:val="lt-LT"/>
        </w:rPr>
        <w:t xml:space="preserve"> </w:t>
      </w:r>
      <w:r w:rsidRPr="008414D2">
        <w:rPr>
          <w:color w:val="000000"/>
          <w:szCs w:val="24"/>
          <w:lang w:val="lt-LT" w:eastAsia="ar-SA"/>
        </w:rPr>
        <w:t xml:space="preserve">(kodas </w:t>
      </w:r>
      <w:r w:rsidRPr="008414D2">
        <w:rPr>
          <w:color w:val="000000"/>
          <w:lang w:val="lt-LT"/>
        </w:rPr>
        <w:t>161186428)</w:t>
      </w:r>
      <w:r w:rsidRPr="008414D2">
        <w:rPr>
          <w:color w:val="000000"/>
          <w:szCs w:val="24"/>
          <w:lang w:val="lt-LT" w:eastAsia="ar-SA"/>
        </w:rPr>
        <w:t xml:space="preserve"> Kėdainių rajono savivaldybei nuosavybės teise priklausantį </w:t>
      </w:r>
      <w:r w:rsidRPr="008414D2">
        <w:rPr>
          <w:color w:val="000000"/>
          <w:szCs w:val="24"/>
          <w:lang w:val="lt-LT"/>
        </w:rPr>
        <w:t xml:space="preserve">finansinį turtą </w:t>
      </w:r>
      <w:r w:rsidRPr="008414D2">
        <w:rPr>
          <w:color w:val="000000"/>
          <w:szCs w:val="24"/>
          <w:lang w:val="lt-LT" w:eastAsia="ar-SA"/>
        </w:rPr>
        <w:t xml:space="preserve">– 86 820,20 Eur, kaip turtinį įnašą </w:t>
      </w:r>
      <w:r w:rsidRPr="008414D2">
        <w:rPr>
          <w:color w:val="000000"/>
        </w:rPr>
        <w:t>įstatiniam kapitalui padidinti</w:t>
      </w:r>
      <w:r w:rsidRPr="008414D2">
        <w:rPr>
          <w:b/>
          <w:bCs/>
          <w:color w:val="000000"/>
        </w:rPr>
        <w:t xml:space="preserve"> </w:t>
      </w:r>
      <w:r w:rsidRPr="008414D2">
        <w:rPr>
          <w:color w:val="000000"/>
          <w:szCs w:val="24"/>
          <w:lang w:val="lt-LT" w:eastAsia="ar-SA"/>
        </w:rPr>
        <w:t xml:space="preserve">apmokant juo išleidžiamas </w:t>
      </w:r>
      <w:r w:rsidRPr="008414D2">
        <w:rPr>
          <w:color w:val="000000"/>
          <w:szCs w:val="24"/>
          <w:lang w:val="lt-LT"/>
        </w:rPr>
        <w:t>29 938 paprastųjų vardinių akcijų (vienos akcijos nominali vertė – 2,90 Eur)</w:t>
      </w:r>
      <w:r>
        <w:rPr>
          <w:color w:val="000000"/>
          <w:szCs w:val="24"/>
          <w:lang w:val="lt-LT"/>
        </w:rPr>
        <w:t xml:space="preserve"> ir</w:t>
      </w:r>
      <w:r>
        <w:rPr>
          <w:color w:val="000000"/>
          <w:szCs w:val="24"/>
          <w:lang w:val="lt-LT" w:eastAsia="ar-SA"/>
        </w:rPr>
        <w:t xml:space="preserve"> </w:t>
      </w:r>
      <w:r>
        <w:rPr>
          <w:color w:val="000000"/>
          <w:szCs w:val="24"/>
          <w:lang w:val="lt-LT"/>
        </w:rPr>
        <w:t>įgalioti</w:t>
      </w:r>
      <w:r w:rsidRPr="008414D2">
        <w:rPr>
          <w:color w:val="000000"/>
          <w:szCs w:val="24"/>
          <w:lang w:val="lt-LT"/>
        </w:rPr>
        <w:t xml:space="preserve"> Kėdainių rajono savivaldybės </w:t>
      </w:r>
      <w:r>
        <w:rPr>
          <w:color w:val="000000"/>
          <w:szCs w:val="24"/>
          <w:lang w:val="lt-LT"/>
        </w:rPr>
        <w:t xml:space="preserve">administracijos direktorių </w:t>
      </w:r>
      <w:r w:rsidRPr="008414D2">
        <w:rPr>
          <w:color w:val="000000"/>
          <w:szCs w:val="24"/>
          <w:lang w:val="lt-LT"/>
        </w:rPr>
        <w:t>pasirašyti akcijų pasirašymo sutartį.</w:t>
      </w:r>
    </w:p>
    <w:p w:rsidR="006B6234" w:rsidRPr="004B39A2" w:rsidRDefault="006B6234" w:rsidP="006B6234">
      <w:pPr>
        <w:ind w:left="-709" w:firstLine="709"/>
        <w:jc w:val="both"/>
      </w:pPr>
      <w:r w:rsidRPr="002204D7">
        <w:rPr>
          <w:szCs w:val="24"/>
          <w:lang w:val="lt-LT"/>
        </w:rPr>
        <w:t>U</w:t>
      </w:r>
      <w:r w:rsidRPr="002204D7">
        <w:rPr>
          <w:rFonts w:eastAsia="Lucida Sans Unicode"/>
          <w:szCs w:val="24"/>
        </w:rPr>
        <w:t xml:space="preserve">AB </w:t>
      </w:r>
      <w:r w:rsidRPr="002204D7">
        <w:rPr>
          <w:szCs w:val="24"/>
        </w:rPr>
        <w:t>„</w:t>
      </w:r>
      <w:r w:rsidRPr="002204D7">
        <w:rPr>
          <w:szCs w:val="24"/>
          <w:lang w:val="lt-LT"/>
        </w:rPr>
        <w:t>Kėdainių vandenys</w:t>
      </w:r>
      <w:r w:rsidRPr="002204D7">
        <w:rPr>
          <w:szCs w:val="24"/>
        </w:rPr>
        <w:t>“</w:t>
      </w:r>
      <w:r>
        <w:rPr>
          <w:szCs w:val="24"/>
          <w:lang w:val="lt-LT"/>
        </w:rPr>
        <w:t xml:space="preserve"> savo lėšomis </w:t>
      </w:r>
      <w:r>
        <w:rPr>
          <w:lang w:val="lt-LT"/>
        </w:rPr>
        <w:t xml:space="preserve">už </w:t>
      </w:r>
      <w:r w:rsidRPr="008414D2">
        <w:rPr>
          <w:color w:val="000000"/>
          <w:szCs w:val="24"/>
          <w:lang w:val="lt-LT" w:eastAsia="ar-SA"/>
        </w:rPr>
        <w:t>86 820,20</w:t>
      </w:r>
      <w:r>
        <w:rPr>
          <w:color w:val="000000"/>
          <w:szCs w:val="24"/>
          <w:lang w:val="lt-LT" w:eastAsia="ar-SA"/>
        </w:rPr>
        <w:t xml:space="preserve"> Eur </w:t>
      </w:r>
      <w:r w:rsidRPr="004B467C">
        <w:rPr>
          <w:color w:val="000000"/>
          <w:szCs w:val="24"/>
          <w:lang w:val="lt-LT" w:eastAsia="ar-SA"/>
        </w:rPr>
        <w:t>įrengė vandentiekio tinklus Kalnaberžės k., Eglių (150,62 m), Liepų (411,33 m), Šermukšnių (196,95 m) ir Vyšnių (213,07) gatvėse.</w:t>
      </w:r>
      <w:r>
        <w:rPr>
          <w:color w:val="000000"/>
          <w:szCs w:val="24"/>
          <w:lang w:val="lt-LT" w:eastAsia="ar-SA"/>
        </w:rPr>
        <w:t xml:space="preserve"> Minėtas turtas pastatytas 2020 m., įregistruotas Nekilnojamojo turto registre (Nr. 44/2567642, 44/2567635, 44/2567639, 44/2567636) UAB „Kėdainių vandenys“ nuosavybės teise. </w:t>
      </w:r>
    </w:p>
    <w:p w:rsidR="00552356" w:rsidRDefault="006B6234" w:rsidP="00552356">
      <w:pPr>
        <w:tabs>
          <w:tab w:val="left" w:pos="426"/>
        </w:tabs>
        <w:ind w:left="-709"/>
        <w:jc w:val="both"/>
        <w:rPr>
          <w:szCs w:val="24"/>
          <w:lang w:val="lt-LT"/>
        </w:rPr>
      </w:pPr>
      <w:r>
        <w:rPr>
          <w:szCs w:val="24"/>
          <w:lang w:val="lt-LT"/>
        </w:rPr>
        <w:t xml:space="preserve">            </w:t>
      </w:r>
      <w:r w:rsidRPr="002204D7">
        <w:rPr>
          <w:szCs w:val="24"/>
        </w:rPr>
        <w:t xml:space="preserve">Sprendimas parengtas vadovaujantis Lietuvos Respublikos </w:t>
      </w:r>
      <w:bookmarkStart w:id="5" w:name="P28698_1"/>
      <w:r w:rsidRPr="002204D7">
        <w:rPr>
          <w:szCs w:val="24"/>
        </w:rPr>
        <w:fldChar w:fldCharType="begin"/>
      </w:r>
      <w:r w:rsidRPr="002204D7">
        <w:rPr>
          <w:szCs w:val="24"/>
        </w:rPr>
        <w:instrText xml:space="preserve"> HYPERLINK "http://10.0.254.254/Litlex/ll.dll?Tekstas=1&amp;Id=28698&amp;BF=1" \n _blank</w:instrText>
      </w:r>
      <w:r w:rsidRPr="002204D7">
        <w:rPr>
          <w:szCs w:val="24"/>
        </w:rPr>
        <w:fldChar w:fldCharType="separate"/>
      </w:r>
      <w:r w:rsidRPr="002204D7">
        <w:rPr>
          <w:rStyle w:val="Hipersaitas"/>
          <w:color w:val="auto"/>
          <w:szCs w:val="24"/>
          <w:u w:val="none"/>
        </w:rPr>
        <w:t>valstybės ir savivaldybių turto valdymo, naudojimo ir disponavimo juo įstatym</w:t>
      </w:r>
      <w:bookmarkEnd w:id="5"/>
      <w:r w:rsidRPr="002204D7">
        <w:rPr>
          <w:szCs w:val="24"/>
        </w:rPr>
        <w:fldChar w:fldCharType="end"/>
      </w:r>
      <w:r w:rsidRPr="002204D7">
        <w:rPr>
          <w:szCs w:val="24"/>
          <w:lang w:val="lt-LT"/>
        </w:rPr>
        <w:t>u</w:t>
      </w:r>
      <w:r w:rsidRPr="002204D7">
        <w:rPr>
          <w:szCs w:val="24"/>
        </w:rPr>
        <w:t>, Sprendimo investuoti valstybės</w:t>
      </w:r>
      <w:r w:rsidRPr="002204D7">
        <w:rPr>
          <w:szCs w:val="24"/>
          <w:lang w:val="lt-LT"/>
        </w:rPr>
        <w:t xml:space="preserve"> </w:t>
      </w:r>
      <w:r w:rsidRPr="002204D7">
        <w:rPr>
          <w:szCs w:val="24"/>
        </w:rPr>
        <w:t>ir savivaldybių turtą priėmimo tvarkos aprašu</w:t>
      </w:r>
      <w:r w:rsidRPr="002204D7">
        <w:rPr>
          <w:szCs w:val="24"/>
          <w:lang w:val="lt-LT"/>
        </w:rPr>
        <w:t xml:space="preserve"> ir kitais teisės aktais, reglamentuojančiais turto perdavimą už akcijas.</w:t>
      </w:r>
      <w:r w:rsidR="00552356">
        <w:rPr>
          <w:szCs w:val="24"/>
          <w:lang w:val="lt-LT"/>
        </w:rPr>
        <w:t xml:space="preserve"> </w:t>
      </w:r>
    </w:p>
    <w:p w:rsidR="00552356" w:rsidRPr="002204D7" w:rsidRDefault="00552356" w:rsidP="006B6234">
      <w:pPr>
        <w:tabs>
          <w:tab w:val="left" w:pos="426"/>
        </w:tabs>
        <w:ind w:left="-709"/>
        <w:jc w:val="both"/>
        <w:rPr>
          <w:szCs w:val="24"/>
          <w:lang w:val="lt-LT"/>
        </w:rPr>
      </w:pPr>
      <w:r>
        <w:rPr>
          <w:szCs w:val="24"/>
          <w:lang w:val="lt-LT"/>
        </w:rPr>
        <w:t xml:space="preserve">            Lėšos investavimui numatytos </w:t>
      </w:r>
      <w:r w:rsidR="00511529">
        <w:rPr>
          <w:szCs w:val="24"/>
          <w:lang w:val="lt-LT"/>
        </w:rPr>
        <w:t xml:space="preserve">Kėdainių rajono </w:t>
      </w:r>
      <w:r>
        <w:rPr>
          <w:szCs w:val="24"/>
          <w:lang w:val="lt-LT"/>
        </w:rPr>
        <w:t>savivaldybės 2021-2023 m. strateginiame veiklos plane ir patvirtintos Kėdainių rajono savivaldybės 2021 metų biudžete (2021-02-26 Savivaldybės tarybos sprendimas Nr. TS-26).</w:t>
      </w:r>
    </w:p>
    <w:p w:rsidR="006B6234" w:rsidRDefault="006B6234" w:rsidP="006B6234">
      <w:pPr>
        <w:pStyle w:val="HTMLiankstoformatuotas"/>
        <w:tabs>
          <w:tab w:val="left" w:pos="142"/>
        </w:tabs>
        <w:ind w:left="-709" w:hanging="709"/>
        <w:jc w:val="both"/>
        <w:rPr>
          <w:rFonts w:ascii="Times New Roman" w:hAnsi="Times New Roman" w:cs="Times New Roman"/>
          <w:sz w:val="24"/>
          <w:szCs w:val="24"/>
          <w:lang w:val="lt-LT"/>
        </w:rPr>
      </w:pPr>
      <w:r w:rsidRPr="002204D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2204D7">
        <w:rPr>
          <w:rFonts w:ascii="Times New Roman" w:hAnsi="Times New Roman" w:cs="Times New Roman"/>
          <w:sz w:val="24"/>
          <w:szCs w:val="24"/>
        </w:rPr>
        <w:t xml:space="preserve">Investuoti į </w:t>
      </w:r>
      <w:r w:rsidRPr="002204D7">
        <w:rPr>
          <w:rFonts w:ascii="Times New Roman" w:hAnsi="Times New Roman" w:cs="Times New Roman"/>
          <w:sz w:val="24"/>
          <w:szCs w:val="24"/>
          <w:lang w:val="lt-LT"/>
        </w:rPr>
        <w:t>U</w:t>
      </w:r>
      <w:r w:rsidRPr="002204D7">
        <w:rPr>
          <w:rFonts w:ascii="Times New Roman" w:eastAsia="Lucida Sans Unicode" w:hAnsi="Times New Roman" w:cs="Times New Roman"/>
          <w:sz w:val="24"/>
          <w:szCs w:val="24"/>
        </w:rPr>
        <w:t xml:space="preserve">AB </w:t>
      </w:r>
      <w:r w:rsidRPr="002204D7">
        <w:rPr>
          <w:rFonts w:ascii="Times New Roman" w:hAnsi="Times New Roman" w:cs="Times New Roman"/>
          <w:sz w:val="24"/>
          <w:szCs w:val="24"/>
        </w:rPr>
        <w:t>„</w:t>
      </w:r>
      <w:r w:rsidRPr="002204D7">
        <w:rPr>
          <w:rFonts w:ascii="Times New Roman" w:hAnsi="Times New Roman" w:cs="Times New Roman"/>
          <w:sz w:val="24"/>
          <w:szCs w:val="24"/>
          <w:lang w:val="lt-LT"/>
        </w:rPr>
        <w:t>Kėdainių vandenys</w:t>
      </w:r>
      <w:r w:rsidRPr="002204D7">
        <w:rPr>
          <w:rFonts w:ascii="Times New Roman" w:hAnsi="Times New Roman" w:cs="Times New Roman"/>
          <w:sz w:val="24"/>
          <w:szCs w:val="24"/>
        </w:rPr>
        <w:t>“</w:t>
      </w:r>
      <w:r w:rsidRPr="002204D7">
        <w:rPr>
          <w:rFonts w:ascii="Times New Roman" w:hAnsi="Times New Roman" w:cs="Times New Roman"/>
          <w:sz w:val="24"/>
          <w:szCs w:val="24"/>
          <w:lang w:val="lt-LT"/>
        </w:rPr>
        <w:t xml:space="preserve"> </w:t>
      </w:r>
      <w:r w:rsidRPr="002204D7">
        <w:rPr>
          <w:rFonts w:ascii="Times New Roman" w:hAnsi="Times New Roman" w:cs="Times New Roman"/>
          <w:sz w:val="24"/>
          <w:szCs w:val="24"/>
        </w:rPr>
        <w:t xml:space="preserve">Savivaldybė </w:t>
      </w:r>
      <w:r w:rsidRPr="002204D7">
        <w:rPr>
          <w:rFonts w:ascii="Times New Roman" w:hAnsi="Times New Roman" w:cs="Times New Roman"/>
          <w:sz w:val="24"/>
          <w:szCs w:val="24"/>
          <w:lang w:val="lt-LT"/>
        </w:rPr>
        <w:t>turi teisinę galimybę</w:t>
      </w:r>
      <w:r w:rsidRPr="002204D7">
        <w:rPr>
          <w:rFonts w:ascii="Times New Roman" w:hAnsi="Times New Roman" w:cs="Times New Roman"/>
          <w:sz w:val="24"/>
          <w:szCs w:val="24"/>
        </w:rPr>
        <w:t xml:space="preserve">, nes </w:t>
      </w:r>
      <w:r w:rsidRPr="002204D7">
        <w:rPr>
          <w:rFonts w:ascii="Times New Roman" w:hAnsi="Times New Roman" w:cs="Times New Roman"/>
          <w:sz w:val="24"/>
          <w:szCs w:val="24"/>
          <w:lang w:val="lt-LT"/>
        </w:rPr>
        <w:t xml:space="preserve">yra šios bendrovės akcininkė </w:t>
      </w:r>
      <w:r w:rsidRPr="002204D7">
        <w:rPr>
          <w:color w:val="000000"/>
          <w:sz w:val="24"/>
          <w:szCs w:val="24"/>
        </w:rPr>
        <w:t>–</w:t>
      </w:r>
      <w:r w:rsidRPr="002204D7">
        <w:rPr>
          <w:rFonts w:ascii="Times New Roman" w:hAnsi="Times New Roman" w:cs="Times New Roman"/>
          <w:sz w:val="24"/>
          <w:szCs w:val="24"/>
          <w:lang w:val="lt-LT"/>
        </w:rPr>
        <w:t xml:space="preserve"> Savivaldybei </w:t>
      </w:r>
      <w:r w:rsidRPr="002204D7">
        <w:rPr>
          <w:rFonts w:ascii="Times New Roman" w:hAnsi="Times New Roman" w:cs="Times New Roman"/>
          <w:sz w:val="24"/>
          <w:szCs w:val="24"/>
        </w:rPr>
        <w:t xml:space="preserve">nuosavybės teise priklauso </w:t>
      </w:r>
      <w:r w:rsidRPr="00000EC6">
        <w:rPr>
          <w:rFonts w:ascii="Times New Roman" w:hAnsi="Times New Roman" w:cs="Times New Roman"/>
          <w:color w:val="000000"/>
          <w:sz w:val="24"/>
          <w:szCs w:val="24"/>
          <w:lang w:val="lt-LT"/>
        </w:rPr>
        <w:t xml:space="preserve">99,92 </w:t>
      </w:r>
      <w:r w:rsidRPr="00000EC6">
        <w:rPr>
          <w:rFonts w:ascii="Times New Roman" w:hAnsi="Times New Roman" w:cs="Times New Roman"/>
          <w:color w:val="000000"/>
          <w:sz w:val="24"/>
          <w:szCs w:val="24"/>
        </w:rPr>
        <w:t>proc.</w:t>
      </w:r>
      <w:r w:rsidRPr="002204D7">
        <w:rPr>
          <w:rFonts w:ascii="Times New Roman" w:hAnsi="Times New Roman" w:cs="Times New Roman"/>
          <w:sz w:val="24"/>
          <w:szCs w:val="24"/>
        </w:rPr>
        <w:t xml:space="preserve"> bendrovės akcijų, </w:t>
      </w:r>
      <w:r w:rsidRPr="002204D7">
        <w:rPr>
          <w:rFonts w:ascii="Times New Roman" w:hAnsi="Times New Roman" w:cs="Times New Roman"/>
          <w:sz w:val="24"/>
          <w:szCs w:val="24"/>
          <w:lang w:val="lt-LT"/>
        </w:rPr>
        <w:t>todėl ji</w:t>
      </w:r>
      <w:r w:rsidRPr="002204D7">
        <w:rPr>
          <w:rFonts w:ascii="Times New Roman" w:hAnsi="Times New Roman" w:cs="Times New Roman"/>
          <w:sz w:val="24"/>
          <w:szCs w:val="24"/>
        </w:rPr>
        <w:t xml:space="preserve"> turi pagrįstą</w:t>
      </w:r>
      <w:r>
        <w:rPr>
          <w:rFonts w:ascii="Times New Roman" w:hAnsi="Times New Roman" w:cs="Times New Roman"/>
          <w:sz w:val="24"/>
          <w:szCs w:val="24"/>
          <w:lang w:val="lt-LT"/>
        </w:rPr>
        <w:t xml:space="preserve"> ir realią</w:t>
      </w:r>
      <w:r w:rsidRPr="002204D7">
        <w:rPr>
          <w:rFonts w:ascii="Times New Roman" w:hAnsi="Times New Roman" w:cs="Times New Roman"/>
          <w:sz w:val="24"/>
          <w:szCs w:val="24"/>
        </w:rPr>
        <w:t xml:space="preserve"> galimybę </w:t>
      </w:r>
      <w:r>
        <w:rPr>
          <w:rFonts w:ascii="Times New Roman" w:hAnsi="Times New Roman" w:cs="Times New Roman"/>
          <w:sz w:val="24"/>
          <w:szCs w:val="24"/>
          <w:lang w:val="lt-LT"/>
        </w:rPr>
        <w:t xml:space="preserve">pasiekti </w:t>
      </w:r>
      <w:r w:rsidRPr="002204D7">
        <w:rPr>
          <w:rFonts w:ascii="Times New Roman" w:hAnsi="Times New Roman" w:cs="Times New Roman"/>
          <w:sz w:val="24"/>
          <w:szCs w:val="24"/>
        </w:rPr>
        <w:t>investavimo tikslą.</w:t>
      </w:r>
      <w:r w:rsidRPr="002204D7">
        <w:rPr>
          <w:rFonts w:ascii="Times New Roman" w:hAnsi="Times New Roman" w:cs="Times New Roman"/>
          <w:sz w:val="24"/>
          <w:szCs w:val="24"/>
          <w:lang w:val="lt-LT"/>
        </w:rPr>
        <w:t xml:space="preserve"> Investuojant Savivaldybės turtą, vadovaujamasi visuomeninės naudos, efektyvumo, racionalumo ir viešosios teisės principais. </w:t>
      </w:r>
    </w:p>
    <w:p w:rsidR="006B6234" w:rsidRPr="002204D7" w:rsidRDefault="006B6234" w:rsidP="006B6234">
      <w:pPr>
        <w:pStyle w:val="HTMLiankstoformatuotas"/>
        <w:tabs>
          <w:tab w:val="left" w:pos="142"/>
        </w:tabs>
        <w:ind w:left="-709" w:hanging="709"/>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          </w:t>
      </w:r>
      <w:r w:rsidRPr="002204D7">
        <w:rPr>
          <w:rFonts w:ascii="Times New Roman" w:hAnsi="Times New Roman" w:cs="Times New Roman"/>
          <w:sz w:val="24"/>
          <w:szCs w:val="24"/>
        </w:rPr>
        <w:t>Investuojant Savivaldybės turtą tenkinami šie kriterijai:</w:t>
      </w:r>
    </w:p>
    <w:p w:rsidR="006B6234" w:rsidRPr="002204D7" w:rsidRDefault="006B6234" w:rsidP="006B6234">
      <w:pPr>
        <w:pStyle w:val="HTMLiankstoformatuotas"/>
        <w:ind w:left="-709" w:hanging="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Pr>
          <w:rFonts w:ascii="Times New Roman" w:hAnsi="Times New Roman" w:cs="Times New Roman"/>
          <w:sz w:val="24"/>
          <w:szCs w:val="24"/>
        </w:rPr>
        <w:t xml:space="preserve">1. </w:t>
      </w:r>
      <w:r>
        <w:rPr>
          <w:rFonts w:ascii="Times New Roman" w:hAnsi="Times New Roman" w:cs="Times New Roman"/>
          <w:sz w:val="24"/>
          <w:szCs w:val="24"/>
          <w:lang w:val="lt-LT"/>
        </w:rPr>
        <w:t>investavus lėšas ir įrengus bei atnaujinus vandens tiekimo objektus, iš jų bus gauta ne tik pelno (pajamų), bet ir</w:t>
      </w:r>
      <w:r w:rsidRPr="002204D7">
        <w:rPr>
          <w:rFonts w:ascii="Times New Roman" w:hAnsi="Times New Roman" w:cs="Times New Roman"/>
          <w:sz w:val="24"/>
          <w:szCs w:val="24"/>
          <w:lang w:val="lt-LT"/>
        </w:rPr>
        <w:t xml:space="preserve"> socialinis rezultatas</w:t>
      </w:r>
      <w:r>
        <w:rPr>
          <w:rFonts w:ascii="Times New Roman" w:hAnsi="Times New Roman" w:cs="Times New Roman"/>
          <w:sz w:val="24"/>
          <w:szCs w:val="24"/>
          <w:lang w:val="lt-LT"/>
        </w:rPr>
        <w:t>,</w:t>
      </w:r>
      <w:r w:rsidRPr="002204D7">
        <w:rPr>
          <w:rFonts w:ascii="Times New Roman" w:hAnsi="Times New Roman" w:cs="Times New Roman"/>
          <w:sz w:val="24"/>
          <w:szCs w:val="24"/>
          <w:lang w:val="lt-LT"/>
        </w:rPr>
        <w:t xml:space="preserve"> </w:t>
      </w:r>
      <w:r w:rsidRPr="002204D7">
        <w:rPr>
          <w:rFonts w:ascii="Times New Roman" w:hAnsi="Times New Roman" w:cs="Times New Roman"/>
          <w:sz w:val="24"/>
          <w:szCs w:val="24"/>
        </w:rPr>
        <w:t>užtikrintas</w:t>
      </w:r>
      <w:r w:rsidRPr="002204D7">
        <w:rPr>
          <w:rFonts w:ascii="Times New Roman" w:hAnsi="Times New Roman" w:cs="Times New Roman"/>
          <w:sz w:val="24"/>
          <w:szCs w:val="24"/>
          <w:lang w:val="lt-LT"/>
        </w:rPr>
        <w:t xml:space="preserve"> veiksmingesnis</w:t>
      </w:r>
      <w:r w:rsidRPr="002204D7">
        <w:rPr>
          <w:rFonts w:ascii="Times New Roman" w:hAnsi="Times New Roman" w:cs="Times New Roman"/>
          <w:sz w:val="24"/>
          <w:szCs w:val="24"/>
        </w:rPr>
        <w:t xml:space="preserve"> </w:t>
      </w:r>
      <w:r>
        <w:rPr>
          <w:rFonts w:ascii="Times New Roman" w:hAnsi="Times New Roman" w:cs="Times New Roman"/>
          <w:sz w:val="24"/>
          <w:szCs w:val="24"/>
          <w:lang w:val="lt-LT"/>
        </w:rPr>
        <w:t>s</w:t>
      </w:r>
      <w:r w:rsidRPr="002204D7">
        <w:rPr>
          <w:rFonts w:ascii="Times New Roman" w:hAnsi="Times New Roman" w:cs="Times New Roman"/>
          <w:sz w:val="24"/>
          <w:szCs w:val="24"/>
        </w:rPr>
        <w:t>avivaldybės funkcij</w:t>
      </w:r>
      <w:r w:rsidRPr="002204D7">
        <w:rPr>
          <w:rFonts w:ascii="Times New Roman" w:hAnsi="Times New Roman" w:cs="Times New Roman"/>
          <w:sz w:val="24"/>
          <w:szCs w:val="24"/>
          <w:lang w:val="lt-LT"/>
        </w:rPr>
        <w:t xml:space="preserve">os </w:t>
      </w:r>
      <w:r w:rsidRPr="002204D7">
        <w:rPr>
          <w:rFonts w:ascii="Times New Roman" w:hAnsi="Times New Roman" w:cs="Times New Roman"/>
          <w:color w:val="000000"/>
          <w:sz w:val="24"/>
          <w:szCs w:val="24"/>
        </w:rPr>
        <w:t>–</w:t>
      </w:r>
      <w:r w:rsidRPr="002204D7">
        <w:rPr>
          <w:rFonts w:ascii="Times New Roman" w:hAnsi="Times New Roman" w:cs="Times New Roman"/>
          <w:sz w:val="24"/>
          <w:szCs w:val="24"/>
        </w:rPr>
        <w:t xml:space="preserve"> geriamojo vandens tiekimo</w:t>
      </w:r>
      <w:r w:rsidRPr="002204D7">
        <w:rPr>
          <w:rFonts w:ascii="Times New Roman" w:hAnsi="Times New Roman" w:cs="Times New Roman"/>
          <w:sz w:val="24"/>
          <w:szCs w:val="24"/>
          <w:lang w:val="lt-LT"/>
        </w:rPr>
        <w:t xml:space="preserve"> įgyvendinimas, </w:t>
      </w:r>
      <w:r>
        <w:rPr>
          <w:rFonts w:ascii="Times New Roman" w:hAnsi="Times New Roman" w:cs="Times New Roman"/>
          <w:sz w:val="24"/>
          <w:szCs w:val="24"/>
          <w:lang w:val="lt-LT"/>
        </w:rPr>
        <w:t>t. y. s</w:t>
      </w:r>
      <w:r w:rsidRPr="002204D7">
        <w:rPr>
          <w:rFonts w:ascii="Times New Roman" w:hAnsi="Times New Roman" w:cs="Times New Roman"/>
          <w:sz w:val="24"/>
          <w:szCs w:val="24"/>
          <w:lang w:val="lt-LT"/>
        </w:rPr>
        <w:t>avivaldybės gyventojai</w:t>
      </w:r>
      <w:r w:rsidRPr="002204D7">
        <w:rPr>
          <w:rFonts w:ascii="Times New Roman" w:hAnsi="Times New Roman" w:cs="Times New Roman"/>
          <w:sz w:val="24"/>
          <w:szCs w:val="24"/>
        </w:rPr>
        <w:t xml:space="preserve"> ir kiti fizinia</w:t>
      </w:r>
      <w:r w:rsidRPr="002204D7">
        <w:rPr>
          <w:rFonts w:ascii="Times New Roman" w:hAnsi="Times New Roman" w:cs="Times New Roman"/>
          <w:sz w:val="24"/>
          <w:szCs w:val="24"/>
          <w:lang w:val="lt-LT"/>
        </w:rPr>
        <w:t>i</w:t>
      </w:r>
      <w:r w:rsidRPr="002204D7">
        <w:rPr>
          <w:rFonts w:ascii="Times New Roman" w:hAnsi="Times New Roman" w:cs="Times New Roman"/>
          <w:sz w:val="24"/>
          <w:szCs w:val="24"/>
        </w:rPr>
        <w:t xml:space="preserve"> bei juridinia</w:t>
      </w:r>
      <w:r w:rsidRPr="002204D7">
        <w:rPr>
          <w:rFonts w:ascii="Times New Roman" w:hAnsi="Times New Roman" w:cs="Times New Roman"/>
          <w:sz w:val="24"/>
          <w:szCs w:val="24"/>
          <w:lang w:val="lt-LT"/>
        </w:rPr>
        <w:t>i</w:t>
      </w:r>
      <w:r w:rsidRPr="002204D7">
        <w:rPr>
          <w:rFonts w:ascii="Times New Roman" w:hAnsi="Times New Roman" w:cs="Times New Roman"/>
          <w:sz w:val="24"/>
          <w:szCs w:val="24"/>
        </w:rPr>
        <w:t xml:space="preserve"> asmen</w:t>
      </w:r>
      <w:r w:rsidRPr="002204D7">
        <w:rPr>
          <w:rFonts w:ascii="Times New Roman" w:hAnsi="Times New Roman" w:cs="Times New Roman"/>
          <w:sz w:val="24"/>
          <w:szCs w:val="24"/>
          <w:lang w:val="lt-LT"/>
        </w:rPr>
        <w:t>y</w:t>
      </w:r>
      <w:r w:rsidRPr="002204D7">
        <w:rPr>
          <w:rFonts w:ascii="Times New Roman" w:hAnsi="Times New Roman" w:cs="Times New Roman"/>
          <w:sz w:val="24"/>
          <w:szCs w:val="24"/>
        </w:rPr>
        <w:t>s</w:t>
      </w:r>
      <w:r w:rsidRPr="002204D7">
        <w:rPr>
          <w:rFonts w:ascii="Times New Roman" w:hAnsi="Times New Roman" w:cs="Times New Roman"/>
          <w:sz w:val="24"/>
          <w:szCs w:val="24"/>
          <w:lang w:val="lt-LT"/>
        </w:rPr>
        <w:t xml:space="preserve"> turės galimybę gauti dar </w:t>
      </w:r>
      <w:r>
        <w:rPr>
          <w:rFonts w:ascii="Times New Roman" w:hAnsi="Times New Roman" w:cs="Times New Roman"/>
          <w:sz w:val="24"/>
          <w:szCs w:val="24"/>
          <w:lang w:val="lt-LT"/>
        </w:rPr>
        <w:t>tinkamesnę ir efektyvesnę</w:t>
      </w:r>
      <w:r w:rsidRPr="002204D7">
        <w:rPr>
          <w:rFonts w:ascii="Times New Roman" w:hAnsi="Times New Roman" w:cs="Times New Roman"/>
          <w:sz w:val="24"/>
          <w:szCs w:val="24"/>
          <w:lang w:val="lt-LT"/>
        </w:rPr>
        <w:t xml:space="preserve"> paslaugą, dėl pasikeitusios nuosavybės formos bendrovė galės efektyviau organizuoti geriamojo vandens tiekimą;</w:t>
      </w:r>
      <w:r w:rsidRPr="002204D7">
        <w:rPr>
          <w:rFonts w:ascii="Times New Roman" w:hAnsi="Times New Roman" w:cs="Times New Roman"/>
          <w:sz w:val="24"/>
          <w:szCs w:val="24"/>
        </w:rPr>
        <w:tab/>
      </w:r>
    </w:p>
    <w:p w:rsidR="006B6234" w:rsidRPr="002204D7" w:rsidRDefault="006B6234" w:rsidP="006B6234">
      <w:pPr>
        <w:pStyle w:val="HTMLiankstoformatuotas"/>
        <w:tabs>
          <w:tab w:val="left" w:pos="567"/>
        </w:tabs>
        <w:ind w:left="-709" w:hanging="709"/>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           </w:t>
      </w:r>
      <w:r w:rsidRPr="002204D7">
        <w:rPr>
          <w:rFonts w:ascii="Times New Roman" w:hAnsi="Times New Roman" w:cs="Times New Roman"/>
          <w:sz w:val="24"/>
          <w:szCs w:val="24"/>
        </w:rPr>
        <w:t xml:space="preserve">2. </w:t>
      </w:r>
      <w:r w:rsidRPr="002204D7">
        <w:rPr>
          <w:rFonts w:ascii="Times New Roman" w:hAnsi="Times New Roman" w:cs="Times New Roman"/>
          <w:sz w:val="24"/>
          <w:szCs w:val="24"/>
          <w:lang w:val="lt-LT"/>
        </w:rPr>
        <w:t>investavus bus toliau kuriama ir</w:t>
      </w:r>
      <w:r>
        <w:rPr>
          <w:rFonts w:ascii="Times New Roman" w:hAnsi="Times New Roman" w:cs="Times New Roman"/>
          <w:sz w:val="24"/>
          <w:szCs w:val="24"/>
          <w:lang w:val="lt-LT"/>
        </w:rPr>
        <w:t>/ar</w:t>
      </w:r>
      <w:r w:rsidRPr="002204D7">
        <w:rPr>
          <w:rFonts w:ascii="Times New Roman" w:hAnsi="Times New Roman" w:cs="Times New Roman"/>
          <w:sz w:val="24"/>
          <w:szCs w:val="24"/>
          <w:lang w:val="lt-LT"/>
        </w:rPr>
        <w:t xml:space="preserve"> plėtojama inžinerinių tinklų infrastruktūra, naudinga visuomenei, gerinama viešųjų paslaugų kokybė ir prieinamumas;</w:t>
      </w:r>
      <w:r>
        <w:rPr>
          <w:rFonts w:ascii="Times New Roman" w:hAnsi="Times New Roman" w:cs="Times New Roman"/>
          <w:sz w:val="24"/>
          <w:szCs w:val="24"/>
        </w:rPr>
        <w:t xml:space="preserve"> bus įgyvendinti </w:t>
      </w:r>
      <w:r>
        <w:rPr>
          <w:rFonts w:ascii="Times New Roman" w:hAnsi="Times New Roman" w:cs="Times New Roman"/>
          <w:sz w:val="24"/>
          <w:szCs w:val="24"/>
          <w:lang w:val="lt-LT"/>
        </w:rPr>
        <w:t>s</w:t>
      </w:r>
      <w:r w:rsidRPr="002204D7">
        <w:rPr>
          <w:rFonts w:ascii="Times New Roman" w:hAnsi="Times New Roman" w:cs="Times New Roman"/>
          <w:sz w:val="24"/>
          <w:szCs w:val="24"/>
        </w:rPr>
        <w:t>avivaldybės vykdomos politikos tikslai geriamojo vandens tiekim</w:t>
      </w:r>
      <w:r w:rsidRPr="002204D7">
        <w:rPr>
          <w:rFonts w:ascii="Times New Roman" w:hAnsi="Times New Roman" w:cs="Times New Roman"/>
          <w:sz w:val="24"/>
          <w:szCs w:val="24"/>
          <w:lang w:val="lt-LT"/>
        </w:rPr>
        <w:t>o</w:t>
      </w:r>
      <w:r w:rsidRPr="002204D7">
        <w:rPr>
          <w:rFonts w:ascii="Times New Roman" w:hAnsi="Times New Roman" w:cs="Times New Roman"/>
          <w:sz w:val="24"/>
          <w:szCs w:val="24"/>
        </w:rPr>
        <w:t xml:space="preserve"> ir nuotekų surinkim</w:t>
      </w:r>
      <w:r w:rsidRPr="002204D7">
        <w:rPr>
          <w:rFonts w:ascii="Times New Roman" w:hAnsi="Times New Roman" w:cs="Times New Roman"/>
          <w:sz w:val="24"/>
          <w:szCs w:val="24"/>
          <w:lang w:val="lt-LT"/>
        </w:rPr>
        <w:t>o</w:t>
      </w:r>
      <w:r w:rsidRPr="002204D7">
        <w:rPr>
          <w:rFonts w:ascii="Times New Roman" w:hAnsi="Times New Roman" w:cs="Times New Roman"/>
          <w:sz w:val="24"/>
          <w:szCs w:val="24"/>
        </w:rPr>
        <w:t xml:space="preserve"> bei </w:t>
      </w:r>
      <w:r w:rsidRPr="002204D7">
        <w:rPr>
          <w:rFonts w:ascii="Times New Roman" w:hAnsi="Times New Roman" w:cs="Times New Roman"/>
          <w:sz w:val="24"/>
          <w:szCs w:val="24"/>
          <w:lang w:val="lt-LT"/>
        </w:rPr>
        <w:t>tvarkymo srityje</w:t>
      </w:r>
      <w:r>
        <w:rPr>
          <w:rFonts w:ascii="Times New Roman" w:hAnsi="Times New Roman" w:cs="Times New Roman"/>
          <w:sz w:val="24"/>
          <w:szCs w:val="24"/>
          <w:lang w:val="lt-LT"/>
        </w:rPr>
        <w:t>;</w:t>
      </w:r>
      <w:r w:rsidRPr="002204D7">
        <w:rPr>
          <w:rFonts w:ascii="Times New Roman" w:hAnsi="Times New Roman" w:cs="Times New Roman"/>
          <w:sz w:val="24"/>
          <w:szCs w:val="24"/>
          <w:lang w:val="lt-LT"/>
        </w:rPr>
        <w:t xml:space="preserve">       </w:t>
      </w:r>
    </w:p>
    <w:p w:rsidR="006B6234" w:rsidRPr="002204D7" w:rsidRDefault="006B6234" w:rsidP="006B6234">
      <w:pPr>
        <w:pStyle w:val="HTMLiankstoformatuotas"/>
        <w:tabs>
          <w:tab w:val="left" w:pos="567"/>
        </w:tabs>
        <w:ind w:left="-709" w:hanging="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2204D7">
        <w:rPr>
          <w:rFonts w:ascii="Times New Roman" w:eastAsia="Lucida Sans Unicode" w:hAnsi="Times New Roman" w:cs="Times New Roman"/>
          <w:color w:val="000000"/>
          <w:sz w:val="24"/>
          <w:szCs w:val="24"/>
          <w:lang w:val="lt-LT"/>
        </w:rPr>
        <w:t>3. bus užtikrintas veiksmingesnis, racionalesnis bei efektyvesnis turto valdymas, disponavimas juo, siekiant maksimalios naudos visuomenei; taip pat bus užtikrintas inžinerinių tinklų ir įrenginių tinkamas eksploatavimas bei techninė sauga, vadovaujantis nustatytais reikalavimais. Investavimo būdu perdavus turtą, per trumpesnį laiką bus galima atlikti turto valdymo, naudojimo bei disponavimo juo procedūras</w:t>
      </w:r>
      <w:r>
        <w:rPr>
          <w:rFonts w:ascii="Times New Roman" w:eastAsia="Lucida Sans Unicode" w:hAnsi="Times New Roman" w:cs="Times New Roman"/>
          <w:color w:val="000000"/>
          <w:sz w:val="24"/>
          <w:szCs w:val="24"/>
          <w:lang w:val="lt-LT"/>
        </w:rPr>
        <w:t>;</w:t>
      </w:r>
      <w:r w:rsidRPr="002204D7">
        <w:rPr>
          <w:rFonts w:ascii="Times New Roman" w:eastAsia="Lucida Sans Unicode" w:hAnsi="Times New Roman" w:cs="Times New Roman"/>
          <w:color w:val="000000"/>
          <w:sz w:val="24"/>
          <w:szCs w:val="24"/>
          <w:lang w:val="lt-LT"/>
        </w:rPr>
        <w:t xml:space="preserve"> </w:t>
      </w:r>
    </w:p>
    <w:p w:rsidR="006B6234" w:rsidRPr="002204D7" w:rsidRDefault="006B6234" w:rsidP="006B6234">
      <w:pPr>
        <w:pStyle w:val="Pagrindiniotekstotrauka"/>
        <w:tabs>
          <w:tab w:val="left" w:pos="567"/>
        </w:tabs>
        <w:ind w:left="-709"/>
        <w:rPr>
          <w:color w:val="000000"/>
          <w:szCs w:val="24"/>
        </w:rPr>
      </w:pPr>
      <w:r w:rsidRPr="002204D7">
        <w:rPr>
          <w:rFonts w:eastAsia="Lucida Sans Unicode"/>
          <w:color w:val="000000"/>
          <w:szCs w:val="24"/>
          <w:lang w:val="lt-LT"/>
        </w:rPr>
        <w:t>4. turto investavimu bus sukuriama pridėtinė vertė ir užtikrinamas šią vertę kuriančios veiklos ilgalaikis ekonominis tvarumas;</w:t>
      </w:r>
      <w:r w:rsidRPr="002204D7">
        <w:rPr>
          <w:szCs w:val="24"/>
        </w:rPr>
        <w:t xml:space="preserve"> </w:t>
      </w:r>
    </w:p>
    <w:p w:rsidR="006B6234" w:rsidRPr="002204D7" w:rsidRDefault="006B6234" w:rsidP="006B6234">
      <w:pPr>
        <w:pStyle w:val="HTMLiankstoformatuotas"/>
        <w:tabs>
          <w:tab w:val="left" w:pos="567"/>
          <w:tab w:val="left" w:pos="709"/>
        </w:tabs>
        <w:ind w:left="-709" w:hanging="709"/>
        <w:jc w:val="both"/>
        <w:rPr>
          <w:rFonts w:ascii="Times New Roman" w:hAnsi="Times New Roman" w:cs="Times New Roman"/>
          <w:sz w:val="24"/>
          <w:szCs w:val="24"/>
        </w:rPr>
      </w:pPr>
      <w:r>
        <w:rPr>
          <w:rFonts w:ascii="Times New Roman" w:hAnsi="Times New Roman" w:cs="Times New Roman"/>
          <w:sz w:val="24"/>
          <w:szCs w:val="24"/>
          <w:lang w:val="lt-LT"/>
        </w:rPr>
        <w:tab/>
        <w:t xml:space="preserve">            </w:t>
      </w:r>
      <w:r w:rsidRPr="002204D7">
        <w:rPr>
          <w:rFonts w:ascii="Times New Roman" w:eastAsia="Lucida Sans Unicode" w:hAnsi="Times New Roman" w:cs="Times New Roman"/>
          <w:color w:val="000000"/>
          <w:sz w:val="24"/>
          <w:szCs w:val="24"/>
          <w:lang w:val="lt-LT"/>
        </w:rPr>
        <w:t>5. investavimo tikslas ir siekiamas rezultatas nustatyti teisės aktuose, įgyvendinančiuose strateginio planavimo dokumentus.</w:t>
      </w:r>
    </w:p>
    <w:p w:rsidR="006B6234" w:rsidRPr="002204D7" w:rsidRDefault="006B6234" w:rsidP="006B6234">
      <w:pPr>
        <w:ind w:firstLine="680"/>
        <w:jc w:val="both"/>
        <w:rPr>
          <w:lang w:val="lt-LT"/>
        </w:rPr>
      </w:pPr>
      <w:r w:rsidRPr="002204D7">
        <w:rPr>
          <w:szCs w:val="24"/>
          <w:lang w:val="lt-LT"/>
        </w:rPr>
        <w:tab/>
      </w:r>
    </w:p>
    <w:p w:rsidR="006B6234" w:rsidRPr="002204D7" w:rsidRDefault="006B6234" w:rsidP="006B6234">
      <w:pPr>
        <w:pStyle w:val="HTMLiankstoformatuotas"/>
        <w:jc w:val="both"/>
        <w:rPr>
          <w:rFonts w:ascii="Times New Roman" w:eastAsia="Lucida Sans Unicode" w:hAnsi="Times New Roman" w:cs="Times New Roman"/>
          <w:color w:val="000000"/>
          <w:sz w:val="24"/>
          <w:szCs w:val="24"/>
          <w:lang w:val="lt-LT"/>
        </w:rPr>
      </w:pPr>
      <w:bookmarkStart w:id="6" w:name="part_fa52ee31db7e4215b4489baf92ee460b"/>
      <w:bookmarkStart w:id="7" w:name="part_fd63e6050fad45918b44e2cd7742ed1e"/>
      <w:bookmarkEnd w:id="6"/>
      <w:bookmarkEnd w:id="7"/>
    </w:p>
    <w:p w:rsidR="00F567C4" w:rsidRDefault="006B6234" w:rsidP="00F567C4">
      <w:pPr>
        <w:pStyle w:val="HTMLiankstoformatuotas"/>
        <w:ind w:left="-709"/>
        <w:jc w:val="both"/>
        <w:rPr>
          <w:rFonts w:ascii="Times New Roman" w:eastAsia="Lucida Sans Unicode" w:hAnsi="Times New Roman" w:cs="Times New Roman"/>
          <w:color w:val="000000"/>
          <w:sz w:val="24"/>
          <w:szCs w:val="24"/>
          <w:lang w:val="lt-LT"/>
        </w:rPr>
      </w:pPr>
      <w:r w:rsidRPr="002204D7">
        <w:rPr>
          <w:rFonts w:ascii="Times New Roman" w:eastAsia="Lucida Sans Unicode" w:hAnsi="Times New Roman" w:cs="Times New Roman"/>
          <w:color w:val="000000"/>
          <w:sz w:val="24"/>
          <w:szCs w:val="24"/>
          <w:lang w:val="lt-LT"/>
        </w:rPr>
        <w:t>Administracijos direktorius</w:t>
      </w:r>
      <w:r w:rsidRPr="002204D7">
        <w:rPr>
          <w:rFonts w:ascii="Times New Roman" w:eastAsia="Lucida Sans Unicode" w:hAnsi="Times New Roman" w:cs="Times New Roman"/>
          <w:color w:val="000000"/>
          <w:sz w:val="24"/>
          <w:szCs w:val="24"/>
          <w:lang w:val="lt-LT"/>
        </w:rPr>
        <w:tab/>
      </w:r>
      <w:r>
        <w:rPr>
          <w:rFonts w:ascii="Times New Roman" w:eastAsia="Lucida Sans Unicode" w:hAnsi="Times New Roman" w:cs="Times New Roman"/>
          <w:color w:val="000000"/>
          <w:sz w:val="24"/>
          <w:szCs w:val="24"/>
          <w:lang w:val="lt-LT"/>
        </w:rPr>
        <w:tab/>
      </w:r>
      <w:r>
        <w:rPr>
          <w:rFonts w:ascii="Times New Roman" w:eastAsia="Lucida Sans Unicode" w:hAnsi="Times New Roman" w:cs="Times New Roman"/>
          <w:color w:val="000000"/>
          <w:sz w:val="24"/>
          <w:szCs w:val="24"/>
          <w:lang w:val="lt-LT"/>
        </w:rPr>
        <w:tab/>
      </w:r>
      <w:r>
        <w:rPr>
          <w:rFonts w:ascii="Times New Roman" w:eastAsia="Lucida Sans Unicode" w:hAnsi="Times New Roman" w:cs="Times New Roman"/>
          <w:color w:val="000000"/>
          <w:sz w:val="24"/>
          <w:szCs w:val="24"/>
          <w:lang w:val="lt-LT"/>
        </w:rPr>
        <w:tab/>
      </w:r>
      <w:r>
        <w:rPr>
          <w:rFonts w:ascii="Times New Roman" w:eastAsia="Lucida Sans Unicode" w:hAnsi="Times New Roman" w:cs="Times New Roman"/>
          <w:color w:val="000000"/>
          <w:sz w:val="24"/>
          <w:szCs w:val="24"/>
          <w:lang w:val="lt-LT"/>
        </w:rPr>
        <w:tab/>
      </w:r>
      <w:r>
        <w:rPr>
          <w:rFonts w:ascii="Times New Roman" w:eastAsia="Lucida Sans Unicode" w:hAnsi="Times New Roman" w:cs="Times New Roman"/>
          <w:color w:val="000000"/>
          <w:sz w:val="24"/>
          <w:szCs w:val="24"/>
          <w:lang w:val="lt-LT"/>
        </w:rPr>
        <w:tab/>
        <w:t>Arūnas Kacevičius</w:t>
      </w:r>
    </w:p>
    <w:p w:rsidR="00636C1D" w:rsidRDefault="00636C1D" w:rsidP="00F567C4">
      <w:pPr>
        <w:pStyle w:val="HTMLiankstoformatuotas"/>
        <w:ind w:left="-709"/>
        <w:jc w:val="both"/>
        <w:rPr>
          <w:rFonts w:ascii="Times New Roman" w:eastAsia="Lucida Sans Unicode" w:hAnsi="Times New Roman" w:cs="Times New Roman"/>
          <w:color w:val="000000"/>
          <w:sz w:val="24"/>
          <w:szCs w:val="24"/>
          <w:lang w:val="lt-LT"/>
        </w:rPr>
      </w:pPr>
    </w:p>
    <w:p w:rsidR="00CF70EB" w:rsidRPr="00F567C4" w:rsidRDefault="00F567C4" w:rsidP="00F567C4">
      <w:pPr>
        <w:pStyle w:val="HTMLiankstoformatuotas"/>
        <w:ind w:left="-709"/>
        <w:jc w:val="both"/>
        <w:rPr>
          <w:rFonts w:ascii="Times New Roman" w:eastAsia="Lucida Sans Unicode" w:hAnsi="Times New Roman" w:cs="Times New Roman"/>
          <w:color w:val="000000"/>
          <w:sz w:val="24"/>
          <w:szCs w:val="24"/>
          <w:lang w:val="lt-LT"/>
        </w:rPr>
      </w:pPr>
      <w:r>
        <w:rPr>
          <w:rFonts w:ascii="Times New Roman" w:eastAsia="Lucida Sans Unicode" w:hAnsi="Times New Roman" w:cs="Times New Roman"/>
          <w:color w:val="000000"/>
          <w:sz w:val="24"/>
          <w:szCs w:val="24"/>
          <w:lang w:val="lt-LT"/>
        </w:rPr>
        <w:t>S</w:t>
      </w:r>
      <w:r w:rsidR="006B6234">
        <w:rPr>
          <w:rFonts w:ascii="Times New Roman" w:eastAsia="Lucida Sans Unicode" w:hAnsi="Times New Roman" w:cs="Times New Roman"/>
          <w:color w:val="000000"/>
          <w:sz w:val="24"/>
          <w:szCs w:val="24"/>
          <w:lang w:val="lt-LT"/>
        </w:rPr>
        <w:t>tatybos ir turto</w:t>
      </w:r>
      <w:r w:rsidR="006B6234" w:rsidRPr="002204D7">
        <w:rPr>
          <w:rFonts w:ascii="Times New Roman" w:eastAsia="Lucida Sans Unicode" w:hAnsi="Times New Roman" w:cs="Times New Roman"/>
          <w:color w:val="000000"/>
          <w:sz w:val="24"/>
          <w:szCs w:val="24"/>
          <w:lang w:val="lt-LT"/>
        </w:rPr>
        <w:t xml:space="preserve"> skyriaus vedėja </w:t>
      </w:r>
      <w:r w:rsidR="006B6234">
        <w:rPr>
          <w:rFonts w:ascii="Times New Roman" w:eastAsia="Lucida Sans Unicode" w:hAnsi="Times New Roman" w:cs="Times New Roman"/>
          <w:color w:val="000000"/>
          <w:sz w:val="24"/>
          <w:szCs w:val="24"/>
          <w:lang w:val="lt-LT"/>
        </w:rPr>
        <w:tab/>
      </w:r>
      <w:r w:rsidR="006B6234">
        <w:rPr>
          <w:rFonts w:ascii="Times New Roman" w:eastAsia="Lucida Sans Unicode" w:hAnsi="Times New Roman" w:cs="Times New Roman"/>
          <w:color w:val="000000"/>
          <w:sz w:val="24"/>
          <w:szCs w:val="24"/>
          <w:lang w:val="lt-LT"/>
        </w:rPr>
        <w:tab/>
      </w:r>
      <w:r w:rsidR="006B6234">
        <w:rPr>
          <w:rFonts w:ascii="Times New Roman" w:eastAsia="Lucida Sans Unicode" w:hAnsi="Times New Roman" w:cs="Times New Roman"/>
          <w:color w:val="000000"/>
          <w:sz w:val="24"/>
          <w:szCs w:val="24"/>
          <w:lang w:val="lt-LT"/>
        </w:rPr>
        <w:tab/>
        <w:t xml:space="preserve">                                               </w:t>
      </w:r>
      <w:r w:rsidR="006B6234" w:rsidRPr="002204D7">
        <w:rPr>
          <w:rFonts w:ascii="Times New Roman" w:eastAsia="Lucida Sans Unicode" w:hAnsi="Times New Roman" w:cs="Times New Roman"/>
          <w:color w:val="000000"/>
          <w:sz w:val="24"/>
          <w:szCs w:val="24"/>
          <w:lang w:val="lt-LT"/>
        </w:rPr>
        <w:t>Audronė Naujalienė</w:t>
      </w:r>
      <w:bookmarkEnd w:id="0"/>
      <w:r w:rsidR="006128FE" w:rsidRPr="002204D7">
        <w:t xml:space="preserve">             </w:t>
      </w:r>
      <w:r w:rsidR="006128FE" w:rsidRPr="002204D7">
        <w:rPr>
          <w:lang w:val="lt-LT"/>
        </w:rPr>
        <w:t xml:space="preserve">              </w:t>
      </w:r>
    </w:p>
    <w:sectPr w:rsidR="00CF70EB" w:rsidRPr="00F567C4" w:rsidSect="008926C0">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83"/>
    <w:rsid w:val="00013308"/>
    <w:rsid w:val="00014A41"/>
    <w:rsid w:val="00016293"/>
    <w:rsid w:val="00016999"/>
    <w:rsid w:val="00020057"/>
    <w:rsid w:val="0002409F"/>
    <w:rsid w:val="00026EFB"/>
    <w:rsid w:val="00062081"/>
    <w:rsid w:val="000621AC"/>
    <w:rsid w:val="000630C7"/>
    <w:rsid w:val="00065C24"/>
    <w:rsid w:val="000901EE"/>
    <w:rsid w:val="00097A85"/>
    <w:rsid w:val="000A6AAB"/>
    <w:rsid w:val="000D015D"/>
    <w:rsid w:val="000D6692"/>
    <w:rsid w:val="000E2204"/>
    <w:rsid w:val="000F3CD1"/>
    <w:rsid w:val="00100990"/>
    <w:rsid w:val="00110D1A"/>
    <w:rsid w:val="00134EE2"/>
    <w:rsid w:val="00144C9E"/>
    <w:rsid w:val="001557B1"/>
    <w:rsid w:val="00155837"/>
    <w:rsid w:val="00166A52"/>
    <w:rsid w:val="001729A6"/>
    <w:rsid w:val="001747EF"/>
    <w:rsid w:val="001823F7"/>
    <w:rsid w:val="001872DD"/>
    <w:rsid w:val="001A2837"/>
    <w:rsid w:val="001A7BB2"/>
    <w:rsid w:val="001B5799"/>
    <w:rsid w:val="001B7891"/>
    <w:rsid w:val="001D1EAC"/>
    <w:rsid w:val="001D4A01"/>
    <w:rsid w:val="001D4B67"/>
    <w:rsid w:val="001D4C1A"/>
    <w:rsid w:val="001E3619"/>
    <w:rsid w:val="001F245B"/>
    <w:rsid w:val="001F6706"/>
    <w:rsid w:val="00203B7A"/>
    <w:rsid w:val="00212560"/>
    <w:rsid w:val="00216756"/>
    <w:rsid w:val="002204D7"/>
    <w:rsid w:val="0022155C"/>
    <w:rsid w:val="00227130"/>
    <w:rsid w:val="002308FB"/>
    <w:rsid w:val="00233227"/>
    <w:rsid w:val="00241E60"/>
    <w:rsid w:val="00244D9D"/>
    <w:rsid w:val="00256351"/>
    <w:rsid w:val="002579CD"/>
    <w:rsid w:val="00263E97"/>
    <w:rsid w:val="00266751"/>
    <w:rsid w:val="002777E9"/>
    <w:rsid w:val="0028177A"/>
    <w:rsid w:val="002903C9"/>
    <w:rsid w:val="0029188D"/>
    <w:rsid w:val="00291B3D"/>
    <w:rsid w:val="002A16AA"/>
    <w:rsid w:val="002C3BA2"/>
    <w:rsid w:val="002E13D7"/>
    <w:rsid w:val="002E340F"/>
    <w:rsid w:val="00312414"/>
    <w:rsid w:val="00314D21"/>
    <w:rsid w:val="003310A7"/>
    <w:rsid w:val="0033209F"/>
    <w:rsid w:val="003476D7"/>
    <w:rsid w:val="00375539"/>
    <w:rsid w:val="0037681F"/>
    <w:rsid w:val="00381BF4"/>
    <w:rsid w:val="0038428A"/>
    <w:rsid w:val="003852A1"/>
    <w:rsid w:val="003A1910"/>
    <w:rsid w:val="003A37D4"/>
    <w:rsid w:val="003B25CB"/>
    <w:rsid w:val="003B790C"/>
    <w:rsid w:val="003C49B8"/>
    <w:rsid w:val="003C7037"/>
    <w:rsid w:val="003D7C7E"/>
    <w:rsid w:val="003E30C0"/>
    <w:rsid w:val="0043216E"/>
    <w:rsid w:val="004406B2"/>
    <w:rsid w:val="004476CC"/>
    <w:rsid w:val="0045531E"/>
    <w:rsid w:val="00456A3C"/>
    <w:rsid w:val="004601DE"/>
    <w:rsid w:val="0046243A"/>
    <w:rsid w:val="00472C42"/>
    <w:rsid w:val="0048717E"/>
    <w:rsid w:val="00493627"/>
    <w:rsid w:val="004975B8"/>
    <w:rsid w:val="004A00E5"/>
    <w:rsid w:val="004A2A62"/>
    <w:rsid w:val="004A316C"/>
    <w:rsid w:val="004A6C4E"/>
    <w:rsid w:val="004B467C"/>
    <w:rsid w:val="004C55A6"/>
    <w:rsid w:val="004C70EB"/>
    <w:rsid w:val="004D228B"/>
    <w:rsid w:val="004E3CE9"/>
    <w:rsid w:val="004E4377"/>
    <w:rsid w:val="004F07A9"/>
    <w:rsid w:val="004F7950"/>
    <w:rsid w:val="005030E8"/>
    <w:rsid w:val="00511529"/>
    <w:rsid w:val="0051522D"/>
    <w:rsid w:val="005243E4"/>
    <w:rsid w:val="00525305"/>
    <w:rsid w:val="005307DD"/>
    <w:rsid w:val="00531A16"/>
    <w:rsid w:val="0053636C"/>
    <w:rsid w:val="00537D2E"/>
    <w:rsid w:val="00540CE6"/>
    <w:rsid w:val="00542F51"/>
    <w:rsid w:val="00552356"/>
    <w:rsid w:val="0055640C"/>
    <w:rsid w:val="00564888"/>
    <w:rsid w:val="00564DBA"/>
    <w:rsid w:val="00565043"/>
    <w:rsid w:val="005669EF"/>
    <w:rsid w:val="00573409"/>
    <w:rsid w:val="005A0C66"/>
    <w:rsid w:val="005A20B0"/>
    <w:rsid w:val="005A7B85"/>
    <w:rsid w:val="005B4DB2"/>
    <w:rsid w:val="005C5C84"/>
    <w:rsid w:val="005C5CCB"/>
    <w:rsid w:val="005D0B63"/>
    <w:rsid w:val="005D3F8D"/>
    <w:rsid w:val="005E460E"/>
    <w:rsid w:val="005F4957"/>
    <w:rsid w:val="006128EF"/>
    <w:rsid w:val="006128FE"/>
    <w:rsid w:val="006154AE"/>
    <w:rsid w:val="0062440C"/>
    <w:rsid w:val="006251E9"/>
    <w:rsid w:val="0063653C"/>
    <w:rsid w:val="00636C1D"/>
    <w:rsid w:val="006540AA"/>
    <w:rsid w:val="00660CD5"/>
    <w:rsid w:val="006638BD"/>
    <w:rsid w:val="00676C2D"/>
    <w:rsid w:val="00691C67"/>
    <w:rsid w:val="00693E66"/>
    <w:rsid w:val="006A220A"/>
    <w:rsid w:val="006A2D10"/>
    <w:rsid w:val="006B15DE"/>
    <w:rsid w:val="006B6234"/>
    <w:rsid w:val="006B6856"/>
    <w:rsid w:val="006B7C41"/>
    <w:rsid w:val="006C0083"/>
    <w:rsid w:val="006C08C8"/>
    <w:rsid w:val="006C4E12"/>
    <w:rsid w:val="006D5795"/>
    <w:rsid w:val="006E49C0"/>
    <w:rsid w:val="006F78EE"/>
    <w:rsid w:val="0070182B"/>
    <w:rsid w:val="00706811"/>
    <w:rsid w:val="0072165A"/>
    <w:rsid w:val="00725F68"/>
    <w:rsid w:val="00730134"/>
    <w:rsid w:val="00735F3E"/>
    <w:rsid w:val="00741380"/>
    <w:rsid w:val="00746FF6"/>
    <w:rsid w:val="0075183A"/>
    <w:rsid w:val="007535E1"/>
    <w:rsid w:val="00764608"/>
    <w:rsid w:val="00765227"/>
    <w:rsid w:val="007670BC"/>
    <w:rsid w:val="00771A09"/>
    <w:rsid w:val="00775631"/>
    <w:rsid w:val="007840CA"/>
    <w:rsid w:val="00786A3E"/>
    <w:rsid w:val="0079046C"/>
    <w:rsid w:val="00795A12"/>
    <w:rsid w:val="007A0180"/>
    <w:rsid w:val="007A16CD"/>
    <w:rsid w:val="007A223F"/>
    <w:rsid w:val="007A311F"/>
    <w:rsid w:val="007A5CA2"/>
    <w:rsid w:val="007B24CF"/>
    <w:rsid w:val="007B3DE4"/>
    <w:rsid w:val="007B6528"/>
    <w:rsid w:val="007C0308"/>
    <w:rsid w:val="007C3237"/>
    <w:rsid w:val="007C45B6"/>
    <w:rsid w:val="007C5845"/>
    <w:rsid w:val="007C64E0"/>
    <w:rsid w:val="007C70F3"/>
    <w:rsid w:val="007D17EC"/>
    <w:rsid w:val="007D196B"/>
    <w:rsid w:val="007D1AF5"/>
    <w:rsid w:val="007E3942"/>
    <w:rsid w:val="007E69C5"/>
    <w:rsid w:val="007E6FFB"/>
    <w:rsid w:val="007E7006"/>
    <w:rsid w:val="007F14E5"/>
    <w:rsid w:val="007F6FD1"/>
    <w:rsid w:val="00806EBE"/>
    <w:rsid w:val="00811994"/>
    <w:rsid w:val="00814FB4"/>
    <w:rsid w:val="00825FE5"/>
    <w:rsid w:val="00836098"/>
    <w:rsid w:val="00836156"/>
    <w:rsid w:val="008414D2"/>
    <w:rsid w:val="00843BBD"/>
    <w:rsid w:val="00847277"/>
    <w:rsid w:val="00872312"/>
    <w:rsid w:val="008848CA"/>
    <w:rsid w:val="00884B31"/>
    <w:rsid w:val="0088760C"/>
    <w:rsid w:val="008926C0"/>
    <w:rsid w:val="00892B20"/>
    <w:rsid w:val="00893AF3"/>
    <w:rsid w:val="008A0BD5"/>
    <w:rsid w:val="008B02AA"/>
    <w:rsid w:val="008B358A"/>
    <w:rsid w:val="008D1983"/>
    <w:rsid w:val="008D30FB"/>
    <w:rsid w:val="008D4B45"/>
    <w:rsid w:val="008D693F"/>
    <w:rsid w:val="008E5E20"/>
    <w:rsid w:val="008F526C"/>
    <w:rsid w:val="009025CB"/>
    <w:rsid w:val="0090537D"/>
    <w:rsid w:val="00916E92"/>
    <w:rsid w:val="00921F1F"/>
    <w:rsid w:val="0092495B"/>
    <w:rsid w:val="00925764"/>
    <w:rsid w:val="00936230"/>
    <w:rsid w:val="009444FB"/>
    <w:rsid w:val="00945148"/>
    <w:rsid w:val="00946E91"/>
    <w:rsid w:val="00947F30"/>
    <w:rsid w:val="0095146F"/>
    <w:rsid w:val="009572EE"/>
    <w:rsid w:val="00960453"/>
    <w:rsid w:val="00960A44"/>
    <w:rsid w:val="00963B68"/>
    <w:rsid w:val="0096482E"/>
    <w:rsid w:val="00964E4D"/>
    <w:rsid w:val="0097782E"/>
    <w:rsid w:val="00982D58"/>
    <w:rsid w:val="009837B3"/>
    <w:rsid w:val="009877C4"/>
    <w:rsid w:val="00994294"/>
    <w:rsid w:val="009979F2"/>
    <w:rsid w:val="009C2F27"/>
    <w:rsid w:val="009C7B25"/>
    <w:rsid w:val="009F2659"/>
    <w:rsid w:val="00A00707"/>
    <w:rsid w:val="00A26F8B"/>
    <w:rsid w:val="00A3293B"/>
    <w:rsid w:val="00A4017E"/>
    <w:rsid w:val="00A53269"/>
    <w:rsid w:val="00A577A9"/>
    <w:rsid w:val="00A66660"/>
    <w:rsid w:val="00A703BE"/>
    <w:rsid w:val="00A83E0F"/>
    <w:rsid w:val="00A94C8D"/>
    <w:rsid w:val="00AA4A69"/>
    <w:rsid w:val="00AB1B3B"/>
    <w:rsid w:val="00AB7022"/>
    <w:rsid w:val="00AB7927"/>
    <w:rsid w:val="00AC50B9"/>
    <w:rsid w:val="00AF0E54"/>
    <w:rsid w:val="00B114FD"/>
    <w:rsid w:val="00B20193"/>
    <w:rsid w:val="00B203B4"/>
    <w:rsid w:val="00B42328"/>
    <w:rsid w:val="00B4445E"/>
    <w:rsid w:val="00B468A9"/>
    <w:rsid w:val="00B47767"/>
    <w:rsid w:val="00B50248"/>
    <w:rsid w:val="00B56705"/>
    <w:rsid w:val="00B56939"/>
    <w:rsid w:val="00B60D84"/>
    <w:rsid w:val="00B6506C"/>
    <w:rsid w:val="00B65816"/>
    <w:rsid w:val="00B65B87"/>
    <w:rsid w:val="00B710D2"/>
    <w:rsid w:val="00B812A3"/>
    <w:rsid w:val="00B85388"/>
    <w:rsid w:val="00B96758"/>
    <w:rsid w:val="00B972A4"/>
    <w:rsid w:val="00BA3F81"/>
    <w:rsid w:val="00BB2443"/>
    <w:rsid w:val="00BF0F7F"/>
    <w:rsid w:val="00BF69FC"/>
    <w:rsid w:val="00C105D5"/>
    <w:rsid w:val="00C34968"/>
    <w:rsid w:val="00C34CC8"/>
    <w:rsid w:val="00C35983"/>
    <w:rsid w:val="00C602FA"/>
    <w:rsid w:val="00C60378"/>
    <w:rsid w:val="00C65689"/>
    <w:rsid w:val="00C71E70"/>
    <w:rsid w:val="00C76B55"/>
    <w:rsid w:val="00C9227C"/>
    <w:rsid w:val="00C923EC"/>
    <w:rsid w:val="00C928ED"/>
    <w:rsid w:val="00C963C7"/>
    <w:rsid w:val="00CA5F27"/>
    <w:rsid w:val="00CA7E32"/>
    <w:rsid w:val="00CA7FAA"/>
    <w:rsid w:val="00CE50F1"/>
    <w:rsid w:val="00CE52F1"/>
    <w:rsid w:val="00CF0917"/>
    <w:rsid w:val="00CF2B4D"/>
    <w:rsid w:val="00CF70EB"/>
    <w:rsid w:val="00D16EE1"/>
    <w:rsid w:val="00D339BF"/>
    <w:rsid w:val="00D36F47"/>
    <w:rsid w:val="00D51B79"/>
    <w:rsid w:val="00D654E8"/>
    <w:rsid w:val="00D76A8C"/>
    <w:rsid w:val="00D77AEC"/>
    <w:rsid w:val="00D821F7"/>
    <w:rsid w:val="00D8597E"/>
    <w:rsid w:val="00DA039E"/>
    <w:rsid w:val="00DA76A2"/>
    <w:rsid w:val="00DA7836"/>
    <w:rsid w:val="00DB4E83"/>
    <w:rsid w:val="00DB72EC"/>
    <w:rsid w:val="00DC152B"/>
    <w:rsid w:val="00DC2591"/>
    <w:rsid w:val="00DD295D"/>
    <w:rsid w:val="00DD6BDE"/>
    <w:rsid w:val="00DE2BF5"/>
    <w:rsid w:val="00DE6D89"/>
    <w:rsid w:val="00DF2DB9"/>
    <w:rsid w:val="00E00611"/>
    <w:rsid w:val="00E025BD"/>
    <w:rsid w:val="00E066D2"/>
    <w:rsid w:val="00E07421"/>
    <w:rsid w:val="00E07E47"/>
    <w:rsid w:val="00E125EC"/>
    <w:rsid w:val="00E14AE2"/>
    <w:rsid w:val="00E20FE5"/>
    <w:rsid w:val="00E25A62"/>
    <w:rsid w:val="00E26D3F"/>
    <w:rsid w:val="00E34994"/>
    <w:rsid w:val="00E42661"/>
    <w:rsid w:val="00E433BC"/>
    <w:rsid w:val="00E855ED"/>
    <w:rsid w:val="00E951EE"/>
    <w:rsid w:val="00EA0194"/>
    <w:rsid w:val="00EA60A6"/>
    <w:rsid w:val="00EC140C"/>
    <w:rsid w:val="00EC6D0B"/>
    <w:rsid w:val="00EC7C5C"/>
    <w:rsid w:val="00ED2275"/>
    <w:rsid w:val="00ED6EDE"/>
    <w:rsid w:val="00ED7566"/>
    <w:rsid w:val="00EF3CF6"/>
    <w:rsid w:val="00F014CB"/>
    <w:rsid w:val="00F01981"/>
    <w:rsid w:val="00F0473A"/>
    <w:rsid w:val="00F04740"/>
    <w:rsid w:val="00F11744"/>
    <w:rsid w:val="00F1209D"/>
    <w:rsid w:val="00F22D16"/>
    <w:rsid w:val="00F252D8"/>
    <w:rsid w:val="00F2612E"/>
    <w:rsid w:val="00F265E2"/>
    <w:rsid w:val="00F301CD"/>
    <w:rsid w:val="00F533B8"/>
    <w:rsid w:val="00F544A2"/>
    <w:rsid w:val="00F567C4"/>
    <w:rsid w:val="00F610A2"/>
    <w:rsid w:val="00F748CB"/>
    <w:rsid w:val="00F81FD6"/>
    <w:rsid w:val="00F87E65"/>
    <w:rsid w:val="00FA3FDB"/>
    <w:rsid w:val="00FC061F"/>
    <w:rsid w:val="00FC185E"/>
    <w:rsid w:val="00FC4F42"/>
    <w:rsid w:val="00FE1356"/>
    <w:rsid w:val="00FE735A"/>
    <w:rsid w:val="00FF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508C2-6345-459B-AD8F-70814FDF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spacing w:line="360" w:lineRule="auto"/>
      <w:jc w:val="center"/>
      <w:outlineLvl w:val="0"/>
    </w:pPr>
    <w:rPr>
      <w:b/>
      <w:caps/>
      <w:lang w:val="lt-LT"/>
    </w:rPr>
  </w:style>
  <w:style w:type="paragraph" w:styleId="Antrat3">
    <w:name w:val="heading 3"/>
    <w:basedOn w:val="prastasis"/>
    <w:next w:val="prastasis"/>
    <w:qFormat/>
    <w:pPr>
      <w:keepNext/>
      <w:ind w:firstLine="720"/>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1z0">
    <w:name w:val="WW8Num1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eravimosimboliai">
    <w:name w:val="Numeravimo simboliai"/>
  </w:style>
  <w:style w:type="character" w:styleId="Hipersaitas">
    <w:name w:val="Hyperlink"/>
    <w:semiHidden/>
    <w:rPr>
      <w:color w:val="0000FF"/>
      <w:u w:val="single"/>
    </w:rPr>
  </w:style>
  <w:style w:type="character" w:customStyle="1" w:styleId="WW8Num1z3">
    <w:name w:val="WW8Num1z3"/>
    <w:rPr>
      <w:rFonts w:ascii="Symbol" w:hAnsi="Symbol"/>
    </w:rPr>
  </w:style>
  <w:style w:type="character" w:customStyle="1" w:styleId="WW8Num1z4">
    <w:name w:val="WW8Num1z4"/>
    <w:rPr>
      <w:rFonts w:ascii="Courier New" w:hAnsi="Courier New"/>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paragraph" w:customStyle="1" w:styleId="Nurodytoformatotekstas">
    <w:name w:val="Nurodyto formato tekstas"/>
    <w:basedOn w:val="prastasis"/>
    <w:rPr>
      <w:rFonts w:ascii="Courier New" w:eastAsia="Courier New" w:hAnsi="Courier New" w:cs="Courier New"/>
      <w:sz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otekstotrauka">
    <w:name w:val="Body Text Indent"/>
    <w:basedOn w:val="prastasis"/>
    <w:link w:val="PagrindiniotekstotraukaDiagrama"/>
    <w:semiHidden/>
    <w:pPr>
      <w:ind w:firstLine="720"/>
      <w:jc w:val="both"/>
    </w:pPr>
  </w:style>
  <w:style w:type="paragraph" w:styleId="Debesliotekstas">
    <w:name w:val="Balloon Text"/>
    <w:basedOn w:val="prastasis"/>
    <w:link w:val="DebesliotekstasDiagrama"/>
    <w:uiPriority w:val="99"/>
    <w:semiHidden/>
    <w:unhideWhenUsed/>
    <w:rsid w:val="008D1983"/>
    <w:rPr>
      <w:rFonts w:ascii="Tahoma" w:hAnsi="Tahoma" w:cs="Tahoma"/>
      <w:sz w:val="16"/>
      <w:szCs w:val="16"/>
    </w:rPr>
  </w:style>
  <w:style w:type="character" w:customStyle="1" w:styleId="DebesliotekstasDiagrama">
    <w:name w:val="Debesėlio tekstas Diagrama"/>
    <w:link w:val="Debesliotekstas"/>
    <w:uiPriority w:val="99"/>
    <w:semiHidden/>
    <w:rsid w:val="008D1983"/>
    <w:rPr>
      <w:rFonts w:ascii="Tahoma" w:hAnsi="Tahoma" w:cs="Tahoma"/>
      <w:sz w:val="16"/>
      <w:szCs w:val="16"/>
    </w:rPr>
  </w:style>
  <w:style w:type="character" w:customStyle="1" w:styleId="PagrindinistekstasDiagrama">
    <w:name w:val="Pagrindinis tekstas Diagrama"/>
    <w:link w:val="Pagrindinistekstas"/>
    <w:rsid w:val="00565043"/>
    <w:rPr>
      <w:sz w:val="24"/>
    </w:rPr>
  </w:style>
  <w:style w:type="character" w:customStyle="1" w:styleId="HTMLiankstoformatuotasDiagrama">
    <w:name w:val="HTML iš anksto formatuotas Diagrama"/>
    <w:link w:val="HTMLiankstoformatuotas"/>
    <w:rsid w:val="006128FE"/>
    <w:rPr>
      <w:rFonts w:ascii="Courier New" w:hAnsi="Courier New" w:cs="Courier New"/>
    </w:rPr>
  </w:style>
  <w:style w:type="paragraph" w:styleId="Paprastasistekstas">
    <w:name w:val="Plain Text"/>
    <w:basedOn w:val="prastasis"/>
    <w:link w:val="PaprastasistekstasDiagrama"/>
    <w:uiPriority w:val="99"/>
    <w:semiHidden/>
    <w:unhideWhenUsed/>
    <w:rsid w:val="00A00707"/>
    <w:pPr>
      <w:widowControl/>
      <w:suppressAutoHyphens w:val="0"/>
    </w:pPr>
    <w:rPr>
      <w:rFonts w:ascii="Calibri" w:eastAsia="Calibri" w:hAnsi="Calibri" w:cs="Arial"/>
      <w:sz w:val="22"/>
      <w:szCs w:val="21"/>
      <w:lang w:val="lt-LT"/>
    </w:rPr>
  </w:style>
  <w:style w:type="character" w:customStyle="1" w:styleId="PaprastasistekstasDiagrama">
    <w:name w:val="Paprastasis tekstas Diagrama"/>
    <w:link w:val="Paprastasistekstas"/>
    <w:uiPriority w:val="99"/>
    <w:semiHidden/>
    <w:rsid w:val="00A00707"/>
    <w:rPr>
      <w:rFonts w:ascii="Calibri" w:eastAsia="Calibri" w:hAnsi="Calibri" w:cs="Arial"/>
      <w:sz w:val="22"/>
      <w:szCs w:val="21"/>
      <w:lang w:eastAsia="en-US"/>
    </w:rPr>
  </w:style>
  <w:style w:type="character" w:customStyle="1" w:styleId="Antrat1Diagrama">
    <w:name w:val="Antraštė 1 Diagrama"/>
    <w:link w:val="Antrat1"/>
    <w:rsid w:val="00EC140C"/>
    <w:rPr>
      <w:b/>
      <w:caps/>
      <w:sz w:val="24"/>
    </w:rPr>
  </w:style>
  <w:style w:type="paragraph" w:styleId="prastasiniatinklio">
    <w:name w:val="Normal (Web)"/>
    <w:basedOn w:val="prastasis"/>
    <w:uiPriority w:val="99"/>
    <w:semiHidden/>
    <w:unhideWhenUsed/>
    <w:rsid w:val="00EC140C"/>
    <w:pPr>
      <w:widowControl/>
      <w:suppressAutoHyphens w:val="0"/>
      <w:spacing w:before="100" w:beforeAutospacing="1" w:after="100" w:afterAutospacing="1"/>
    </w:pPr>
    <w:rPr>
      <w:szCs w:val="24"/>
      <w:lang w:val="lt-LT" w:eastAsia="lt-LT"/>
    </w:rPr>
  </w:style>
  <w:style w:type="character" w:customStyle="1" w:styleId="PagrindiniotekstotraukaDiagrama">
    <w:name w:val="Pagrindinio teksto įtrauka Diagrama"/>
    <w:link w:val="Pagrindiniotekstotrauka"/>
    <w:semiHidden/>
    <w:rsid w:val="006B62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79780">
      <w:bodyDiv w:val="1"/>
      <w:marLeft w:val="0"/>
      <w:marRight w:val="0"/>
      <w:marTop w:val="0"/>
      <w:marBottom w:val="0"/>
      <w:divBdr>
        <w:top w:val="none" w:sz="0" w:space="0" w:color="auto"/>
        <w:left w:val="none" w:sz="0" w:space="0" w:color="auto"/>
        <w:bottom w:val="none" w:sz="0" w:space="0" w:color="auto"/>
        <w:right w:val="none" w:sz="0" w:space="0" w:color="auto"/>
      </w:divBdr>
    </w:div>
    <w:div w:id="6883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5E94-504F-46AC-BCD0-5D220213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1463</Words>
  <Characters>8343</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9787</CharactersWithSpaces>
  <SharedDoc>false</SharedDoc>
  <HLinks>
    <vt:vector size="6" baseType="variant">
      <vt:variant>
        <vt:i4>1835011</vt:i4>
      </vt:variant>
      <vt:variant>
        <vt:i4>0</vt:i4>
      </vt:variant>
      <vt:variant>
        <vt:i4>0</vt:i4>
      </vt:variant>
      <vt:variant>
        <vt:i4>5</vt:i4>
      </vt:variant>
      <vt:variant>
        <vt:lpwstr>http://10.0.254.254/Litlex/ll.dll?Tekstas=1&amp;Id=28698&amp;BF=1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5</cp:revision>
  <cp:lastPrinted>2019-11-14T11:50:00Z</cp:lastPrinted>
  <dcterms:created xsi:type="dcterms:W3CDTF">2021-03-15T06:39:00Z</dcterms:created>
  <dcterms:modified xsi:type="dcterms:W3CDTF">2021-03-18T14:01:00Z</dcterms:modified>
</cp:coreProperties>
</file>